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057335B" w14:textId="77777777" w:rsidTr="00F84A4D">
        <w:trPr>
          <w:trHeight w:val="993"/>
        </w:trPr>
        <w:tc>
          <w:tcPr>
            <w:tcW w:w="9815" w:type="dxa"/>
            <w:gridSpan w:val="5"/>
          </w:tcPr>
          <w:p w14:paraId="18CBA2C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7302E9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E792F1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A0FD74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CC27D8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C55BF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9A41A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D55D5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6B8D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1B9E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A9D8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D62A8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2A7F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69E7A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E9CF0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B94BE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A2253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7A03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E8D7E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AF92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86EF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92B21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C627C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F072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3296DAD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C59FC1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A574AA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76165D5" w14:textId="11E99C66" w:rsidR="0085764D" w:rsidRDefault="007C4BA3" w:rsidP="00C2460C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5E8C6A0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BCB8918" w14:textId="40244DF8" w:rsidR="0085764D" w:rsidRPr="00C2460C" w:rsidRDefault="00525453" w:rsidP="00E20A3C">
            <w:pPr>
              <w:tabs>
                <w:tab w:val="center" w:pos="2160"/>
              </w:tabs>
              <w:ind w:left="-108"/>
              <w:jc w:val="center"/>
            </w:pPr>
            <w:r>
              <w:t>55/42</w:t>
            </w:r>
          </w:p>
        </w:tc>
      </w:tr>
      <w:tr w:rsidR="0085764D" w14:paraId="3F28394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1D839A4" w14:textId="77777777" w:rsidR="0085764D" w:rsidRDefault="0085764D" w:rsidP="00F84A4D"/>
        </w:tc>
      </w:tr>
      <w:tr w:rsidR="0085764D" w14:paraId="46720C99" w14:textId="77777777" w:rsidTr="006648EA">
        <w:trPr>
          <w:trHeight w:val="244"/>
        </w:trPr>
        <w:tc>
          <w:tcPr>
            <w:tcW w:w="1951" w:type="dxa"/>
          </w:tcPr>
          <w:p w14:paraId="0529ED1A" w14:textId="77777777" w:rsidR="0085764D" w:rsidRDefault="0085764D" w:rsidP="00F84A4D"/>
        </w:tc>
        <w:tc>
          <w:tcPr>
            <w:tcW w:w="6095" w:type="dxa"/>
            <w:gridSpan w:val="3"/>
          </w:tcPr>
          <w:p w14:paraId="3479BA8A" w14:textId="77777777" w:rsidR="0085764D" w:rsidRPr="002A69F3" w:rsidRDefault="00192FA8" w:rsidP="00F27C9A">
            <w:pPr>
              <w:jc w:val="center"/>
              <w:rPr>
                <w:szCs w:val="28"/>
              </w:rPr>
            </w:pPr>
            <w:r w:rsidRPr="00192FA8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192FA8">
              <w:rPr>
                <w:szCs w:val="24"/>
              </w:rPr>
              <w:t xml:space="preserve">от 23 ноября 2023 г. № 49/56 «Об установлении ФЕДЕРАЛЬНОМУ КАЗЕННОМУ ПРЕДПРИЯТИЮ «ЗАВОД ИМЕНИ Я.М.СВЕРДЛОВА» (ИНН 5249002485), </w:t>
            </w:r>
            <w:r>
              <w:rPr>
                <w:szCs w:val="24"/>
              </w:rPr>
              <w:br/>
            </w:r>
            <w:r w:rsidRPr="00192FA8">
              <w:rPr>
                <w:szCs w:val="24"/>
              </w:rPr>
              <w:t>г. Дзержинск Нижегородской области, тарифов в сфере холодного водоснабжения и водоотведения для потребителей Нижегородской области»</w:t>
            </w:r>
          </w:p>
        </w:tc>
        <w:tc>
          <w:tcPr>
            <w:tcW w:w="1769" w:type="dxa"/>
          </w:tcPr>
          <w:p w14:paraId="3CF60D89" w14:textId="77777777" w:rsidR="0085764D" w:rsidRDefault="0085764D" w:rsidP="00F84A4D"/>
        </w:tc>
      </w:tr>
    </w:tbl>
    <w:p w14:paraId="205A1C88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C0543CE" w14:textId="77777777" w:rsidR="00261BEB" w:rsidRPr="00D05EC8" w:rsidRDefault="00261BEB" w:rsidP="00D05EC8">
      <w:pPr>
        <w:pStyle w:val="ac"/>
        <w:jc w:val="center"/>
      </w:pPr>
    </w:p>
    <w:p w14:paraId="76337A0D" w14:textId="77777777" w:rsidR="002834AC" w:rsidRDefault="002834AC" w:rsidP="00D05EC8">
      <w:pPr>
        <w:pStyle w:val="ac"/>
        <w:jc w:val="center"/>
      </w:pPr>
    </w:p>
    <w:p w14:paraId="4BCFF6B7" w14:textId="77777777" w:rsidR="00525453" w:rsidRPr="00D05EC8" w:rsidRDefault="00525453" w:rsidP="00D05EC8">
      <w:pPr>
        <w:pStyle w:val="ac"/>
        <w:jc w:val="center"/>
      </w:pPr>
    </w:p>
    <w:p w14:paraId="2FDE47EC" w14:textId="530A2964" w:rsidR="00EE6710" w:rsidRPr="00EE6710" w:rsidRDefault="008A691B" w:rsidP="00EE6710">
      <w:pPr>
        <w:spacing w:line="276" w:lineRule="auto"/>
        <w:ind w:firstLine="709"/>
        <w:jc w:val="both"/>
        <w:rPr>
          <w:szCs w:val="28"/>
        </w:rPr>
      </w:pPr>
      <w:proofErr w:type="gramStart"/>
      <w:r w:rsidRPr="00EE6710">
        <w:rPr>
          <w:szCs w:val="28"/>
        </w:rPr>
        <w:t xml:space="preserve">В соответствии с Федеральным законом от 7 декабря 2011 г. № 416-ФЗ </w:t>
      </w:r>
      <w:r w:rsidR="00D05EC8" w:rsidRPr="00EE6710">
        <w:rPr>
          <w:szCs w:val="28"/>
        </w:rPr>
        <w:br/>
      </w:r>
      <w:r w:rsidRPr="00EE6710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CC585F" w:rsidRPr="00EE6710">
        <w:rPr>
          <w:szCs w:val="28"/>
        </w:rPr>
        <w:t xml:space="preserve"> </w:t>
      </w:r>
      <w:r w:rsidRPr="00EE6710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EE6710" w:rsidRPr="00EE6710">
        <w:rPr>
          <w:noProof/>
          <w:szCs w:val="28"/>
        </w:rPr>
        <w:t>ФЕДЕРАЛЬНЫМ КАЗЕННЫМ ПРЕДПРИЯТИЕМ «ЗАВОД ИМЕНИ Я.М.СВЕРДЛОВА» (ИНН 5249002485), г. Дзержинск Нижегородской области</w:t>
      </w:r>
      <w:r w:rsidR="00EE6710" w:rsidRPr="00EE6710">
        <w:rPr>
          <w:szCs w:val="28"/>
        </w:rPr>
        <w:t>, экспертного заключения рег. № в-</w:t>
      </w:r>
      <w:r w:rsidR="00651A49">
        <w:rPr>
          <w:szCs w:val="28"/>
        </w:rPr>
        <w:t>641</w:t>
      </w:r>
      <w:proofErr w:type="gramEnd"/>
      <w:r w:rsidR="00EE6710" w:rsidRPr="00EE6710">
        <w:rPr>
          <w:szCs w:val="28"/>
        </w:rPr>
        <w:t xml:space="preserve"> </w:t>
      </w:r>
      <w:r w:rsidR="00664179">
        <w:rPr>
          <w:szCs w:val="28"/>
        </w:rPr>
        <w:t>от 28</w:t>
      </w:r>
      <w:r w:rsidR="00651A49">
        <w:rPr>
          <w:szCs w:val="28"/>
        </w:rPr>
        <w:t xml:space="preserve"> ноября 2025</w:t>
      </w:r>
      <w:r w:rsidR="00651A49" w:rsidRPr="00A20081">
        <w:rPr>
          <w:szCs w:val="28"/>
        </w:rPr>
        <w:t xml:space="preserve"> г.:</w:t>
      </w:r>
    </w:p>
    <w:p w14:paraId="7D7A04AB" w14:textId="77777777" w:rsidR="00192FA8" w:rsidRPr="00192FA8" w:rsidRDefault="00192FA8" w:rsidP="00192FA8">
      <w:pPr>
        <w:spacing w:line="276" w:lineRule="auto"/>
        <w:ind w:firstLine="709"/>
        <w:jc w:val="both"/>
        <w:rPr>
          <w:szCs w:val="28"/>
        </w:rPr>
      </w:pPr>
      <w:r w:rsidRPr="00192FA8">
        <w:rPr>
          <w:b/>
          <w:szCs w:val="28"/>
        </w:rPr>
        <w:t xml:space="preserve">1. </w:t>
      </w:r>
      <w:r w:rsidRPr="00192FA8">
        <w:rPr>
          <w:bCs/>
          <w:szCs w:val="28"/>
        </w:rPr>
        <w:t xml:space="preserve">Внести в решение региональной службы по тарифам Нижегородской области </w:t>
      </w:r>
      <w:r w:rsidRPr="00192FA8">
        <w:rPr>
          <w:szCs w:val="28"/>
        </w:rPr>
        <w:t xml:space="preserve">от 23 ноября 2023 г. № 49/56 «Об установлении ФЕДЕРАЛЬНОМУ КАЗЕННОМУ ПРЕДПРИЯТИЮ «ЗАВОД ИМЕНИ Я.М.СВЕРДЛОВА» (ИНН 5249002485), г. Дзержинск Нижегородской области, тарифов в сфере холодного водоснабжения и водоотведения для потребителей Нижегородской области» </w:t>
      </w:r>
      <w:r w:rsidRPr="00192FA8">
        <w:rPr>
          <w:noProof/>
          <w:szCs w:val="28"/>
        </w:rPr>
        <w:t>следующие изменения:</w:t>
      </w:r>
    </w:p>
    <w:p w14:paraId="62C58967" w14:textId="77777777" w:rsidR="0002252A" w:rsidRDefault="0002252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4F35105B" w14:textId="77777777" w:rsidR="0002252A" w:rsidRPr="00E50962" w:rsidRDefault="0002252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графу </w:t>
      </w:r>
      <w:r w:rsidRPr="00E50962">
        <w:rPr>
          <w:szCs w:val="28"/>
        </w:rPr>
        <w:t>«</w:t>
      </w:r>
      <w:r>
        <w:rPr>
          <w:szCs w:val="28"/>
        </w:rPr>
        <w:t>2026 год» таблицы исключить;</w:t>
      </w:r>
    </w:p>
    <w:p w14:paraId="41C14807" w14:textId="77777777" w:rsidR="0002252A" w:rsidRDefault="0002252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2EF50DA2" w14:textId="77777777" w:rsidR="0002252A" w:rsidRDefault="0002252A" w:rsidP="0002252A"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827"/>
        <w:gridCol w:w="2293"/>
        <w:gridCol w:w="2275"/>
      </w:tblGrid>
      <w:tr w:rsidR="00517A09" w:rsidRPr="00517A09" w14:paraId="392A41D0" w14:textId="77777777" w:rsidTr="00211FAA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E47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17A09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517A09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327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333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517A09" w:rsidRPr="00517A09" w14:paraId="3D013F22" w14:textId="77777777" w:rsidTr="00211FAA">
        <w:trPr>
          <w:cantSplit/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8A94" w14:textId="77777777" w:rsidR="00517A09" w:rsidRPr="00517A09" w:rsidRDefault="00517A09" w:rsidP="00517A0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0438" w14:textId="77777777" w:rsidR="00517A09" w:rsidRPr="00517A09" w:rsidRDefault="00517A09" w:rsidP="00517A0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183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517A09" w:rsidRPr="00517A09" w14:paraId="4AEF3B5D" w14:textId="77777777" w:rsidTr="0002252A">
        <w:trPr>
          <w:cantSplit/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E72" w14:textId="77777777" w:rsidR="00517A09" w:rsidRPr="00517A09" w:rsidRDefault="00517A09" w:rsidP="00517A0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D61C" w14:textId="77777777" w:rsidR="00517A09" w:rsidRPr="00517A09" w:rsidRDefault="00517A09" w:rsidP="00517A0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330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7B62" w14:textId="77777777" w:rsidR="00517A09" w:rsidRPr="00517A09" w:rsidRDefault="00517A09" w:rsidP="00517A0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17A09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517A09" w:rsidRPr="00517A09" w14:paraId="02B4D5B8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33AE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C55" w14:textId="77777777" w:rsidR="00517A09" w:rsidRPr="00517A09" w:rsidRDefault="00517A09" w:rsidP="00517A09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17A09">
              <w:rPr>
                <w:b/>
                <w:sz w:val="18"/>
                <w:szCs w:val="18"/>
                <w:lang w:eastAsia="en-US"/>
              </w:rPr>
              <w:t>Потребители на территории г. Дзержинск Нижегородской области, получающие питьевую воду от заводских водоочистных сооружений</w:t>
            </w:r>
          </w:p>
        </w:tc>
      </w:tr>
      <w:tr w:rsidR="00517A09" w:rsidRPr="00517A09" w14:paraId="290079FD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957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62F8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Питьевая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B84E" w14:textId="1C180878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7E0D" w14:textId="5656C71A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27,48</w:t>
            </w:r>
          </w:p>
        </w:tc>
      </w:tr>
      <w:tr w:rsidR="00517A09" w:rsidRPr="00517A09" w14:paraId="563025A5" w14:textId="77777777" w:rsidTr="00211FAA">
        <w:trPr>
          <w:trHeight w:val="2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9A68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43CC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Питьевая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6899D5E7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F53A" w14:textId="77777777" w:rsidR="00517A09" w:rsidRPr="00517A09" w:rsidRDefault="00517A09" w:rsidP="00517A09">
            <w:pPr>
              <w:jc w:val="center"/>
              <w:rPr>
                <w:sz w:val="18"/>
                <w:szCs w:val="18"/>
                <w:lang w:eastAsia="en-US"/>
              </w:rPr>
            </w:pPr>
            <w:r w:rsidRPr="00517A09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AB02" w14:textId="77777777" w:rsidR="00517A09" w:rsidRPr="00517A09" w:rsidRDefault="00517A09" w:rsidP="00517A09">
            <w:pPr>
              <w:jc w:val="center"/>
              <w:rPr>
                <w:sz w:val="18"/>
                <w:szCs w:val="18"/>
                <w:lang w:eastAsia="en-US"/>
              </w:rPr>
            </w:pPr>
            <w:r w:rsidRPr="00517A09">
              <w:rPr>
                <w:sz w:val="20"/>
                <w:szCs w:val="28"/>
              </w:rPr>
              <w:t>-</w:t>
            </w:r>
          </w:p>
        </w:tc>
      </w:tr>
      <w:tr w:rsidR="00517A09" w:rsidRPr="00517A09" w14:paraId="60FD690D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1472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034C" w14:textId="77777777" w:rsidR="00517A09" w:rsidRPr="00517A09" w:rsidRDefault="00517A09" w:rsidP="00517A09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17A09">
              <w:rPr>
                <w:b/>
                <w:sz w:val="18"/>
                <w:szCs w:val="18"/>
                <w:lang w:eastAsia="en-US"/>
              </w:rPr>
              <w:t>На территории Павловского муниципального округа Нижегородской области</w:t>
            </w:r>
          </w:p>
        </w:tc>
      </w:tr>
      <w:tr w:rsidR="00517A09" w:rsidRPr="00517A09" w14:paraId="10EB76BE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0DE2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821A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Питьевая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E19C" w14:textId="102601BD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E00E" w14:textId="0A0E0FA7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31,45</w:t>
            </w:r>
          </w:p>
        </w:tc>
      </w:tr>
      <w:tr w:rsidR="00517A09" w:rsidRPr="00517A09" w14:paraId="1074BE21" w14:textId="77777777" w:rsidTr="00211FAA">
        <w:trPr>
          <w:trHeight w:val="4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207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3990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Питьевая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FAA2D0C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CFC6" w14:textId="238619E4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</w:t>
            </w:r>
            <w:r w:rsidR="009B7F1F">
              <w:rPr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58B11" w14:textId="3CE18BD6" w:rsidR="00517A09" w:rsidRPr="00517A09" w:rsidRDefault="009B7F1F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38,37</w:t>
            </w:r>
          </w:p>
        </w:tc>
      </w:tr>
      <w:tr w:rsidR="00517A09" w:rsidRPr="00517A09" w14:paraId="572C2522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BF3E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A3C2" w14:textId="77777777" w:rsidR="00517A09" w:rsidRPr="00517A09" w:rsidRDefault="00517A09" w:rsidP="00517A09">
            <w:pPr>
              <w:rPr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Водоотведение,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3B71" w14:textId="5D439512" w:rsidR="00517A09" w:rsidRPr="00517A09" w:rsidRDefault="002F1F88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4288" w14:textId="6DD1ACD8" w:rsidR="00517A09" w:rsidRPr="00517A09" w:rsidRDefault="00B3603E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23,74</w:t>
            </w:r>
          </w:p>
        </w:tc>
      </w:tr>
      <w:tr w:rsidR="00517A09" w:rsidRPr="00517A09" w14:paraId="19B50A31" w14:textId="77777777" w:rsidTr="00211FAA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F5D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EFD9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Водоотведение,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579223D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3FCC" w14:textId="563D2611" w:rsidR="00517A09" w:rsidRPr="00517A09" w:rsidRDefault="009B7F1F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5371" w14:textId="39AB40C4" w:rsidR="00517A09" w:rsidRPr="00517A09" w:rsidRDefault="009B7F1F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28,96</w:t>
            </w:r>
          </w:p>
        </w:tc>
      </w:tr>
      <w:tr w:rsidR="00517A09" w:rsidRPr="00517A09" w14:paraId="20AE023A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C21B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6A83" w14:textId="77777777" w:rsidR="00517A09" w:rsidRPr="00517A09" w:rsidRDefault="00517A09" w:rsidP="00517A09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17A09">
              <w:rPr>
                <w:b/>
                <w:sz w:val="18"/>
                <w:szCs w:val="18"/>
                <w:lang w:eastAsia="en-US"/>
              </w:rPr>
              <w:t>На территории городского округа город Дзержинск Нижегородской области</w:t>
            </w:r>
          </w:p>
        </w:tc>
      </w:tr>
      <w:tr w:rsidR="00517A09" w:rsidRPr="00517A09" w14:paraId="2CE115DB" w14:textId="77777777" w:rsidTr="00211FAA">
        <w:trPr>
          <w:trHeight w:val="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2E5B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373E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Техническая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F2BBA" w14:textId="28C2EA9A" w:rsidR="00517A09" w:rsidRPr="00517A09" w:rsidRDefault="00B3603E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4F1F" w14:textId="5AEE81B7" w:rsidR="00517A09" w:rsidRPr="00517A09" w:rsidRDefault="00B3603E" w:rsidP="00517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10,20</w:t>
            </w:r>
          </w:p>
        </w:tc>
      </w:tr>
      <w:tr w:rsidR="00517A09" w:rsidRPr="00517A09" w14:paraId="0479128F" w14:textId="77777777" w:rsidTr="00211FAA">
        <w:trPr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31DF" w14:textId="77777777" w:rsidR="00517A09" w:rsidRPr="00517A09" w:rsidRDefault="00517A09" w:rsidP="00517A0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17A09">
              <w:rPr>
                <w:b/>
                <w:bCs/>
                <w:sz w:val="16"/>
                <w:szCs w:val="16"/>
                <w:lang w:eastAsia="en-US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2482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sz w:val="18"/>
                <w:szCs w:val="18"/>
                <w:lang w:eastAsia="en-US"/>
              </w:rPr>
              <w:t>Техническая вода, руб./м</w:t>
            </w:r>
            <w:r w:rsidRPr="00517A09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DC369AA" w14:textId="77777777" w:rsidR="00517A09" w:rsidRPr="00517A09" w:rsidRDefault="00517A09" w:rsidP="00517A09">
            <w:pPr>
              <w:rPr>
                <w:noProof/>
                <w:sz w:val="18"/>
                <w:szCs w:val="18"/>
                <w:lang w:eastAsia="en-US"/>
              </w:rPr>
            </w:pPr>
            <w:r w:rsidRPr="00517A09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81D0" w14:textId="77777777" w:rsidR="00517A09" w:rsidRPr="00517A09" w:rsidRDefault="00517A09" w:rsidP="00517A09">
            <w:pPr>
              <w:jc w:val="center"/>
              <w:rPr>
                <w:sz w:val="18"/>
                <w:szCs w:val="18"/>
                <w:lang w:eastAsia="en-US"/>
              </w:rPr>
            </w:pPr>
            <w:r w:rsidRPr="00517A09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5E759" w14:textId="77777777" w:rsidR="00517A09" w:rsidRPr="00517A09" w:rsidRDefault="00517A09" w:rsidP="00517A09">
            <w:pPr>
              <w:jc w:val="center"/>
              <w:rPr>
                <w:sz w:val="18"/>
                <w:szCs w:val="18"/>
                <w:lang w:eastAsia="en-US"/>
              </w:rPr>
            </w:pPr>
            <w:r w:rsidRPr="00517A09">
              <w:rPr>
                <w:sz w:val="20"/>
                <w:szCs w:val="28"/>
              </w:rPr>
              <w:t>-</w:t>
            </w:r>
          </w:p>
        </w:tc>
      </w:tr>
    </w:tbl>
    <w:p w14:paraId="60F6B25B" w14:textId="77777777" w:rsidR="00192FA8" w:rsidRPr="00192FA8" w:rsidRDefault="00192FA8" w:rsidP="00192FA8">
      <w:pPr>
        <w:spacing w:line="276" w:lineRule="auto"/>
        <w:ind w:firstLine="709"/>
        <w:jc w:val="right"/>
        <w:rPr>
          <w:szCs w:val="24"/>
        </w:rPr>
      </w:pPr>
      <w:r w:rsidRPr="00192FA8">
        <w:rPr>
          <w:szCs w:val="24"/>
        </w:rPr>
        <w:t>».</w:t>
      </w:r>
    </w:p>
    <w:p w14:paraId="1B01ABC6" w14:textId="7A922718" w:rsidR="0002252A" w:rsidRPr="00B22E3B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B22E3B">
        <w:rPr>
          <w:b/>
          <w:szCs w:val="28"/>
        </w:rPr>
        <w:t xml:space="preserve">1.2. </w:t>
      </w:r>
      <w:r>
        <w:rPr>
          <w:szCs w:val="28"/>
        </w:rPr>
        <w:t>В Приложениях 1 - 4</w:t>
      </w:r>
      <w:r w:rsidRPr="00B22E3B">
        <w:rPr>
          <w:szCs w:val="28"/>
        </w:rPr>
        <w:t xml:space="preserve"> к решению:</w:t>
      </w:r>
    </w:p>
    <w:p w14:paraId="2A277B1C" w14:textId="70B45766" w:rsidR="0002252A" w:rsidRPr="00B22E3B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22E3B">
        <w:rPr>
          <w:szCs w:val="28"/>
        </w:rPr>
        <w:t xml:space="preserve">1) слова «Производственная программа по оказанию услуг» заменить словами «Производственная программа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>, в сфере»;</w:t>
      </w:r>
    </w:p>
    <w:p w14:paraId="47AAB325" w14:textId="2FD666B7" w:rsidR="0002252A" w:rsidRPr="00B22E3B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22E3B">
        <w:rPr>
          <w:szCs w:val="28"/>
        </w:rPr>
        <w:t xml:space="preserve">2) производственные программы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7AA76156" w14:textId="308875E4" w:rsidR="0002252A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1.3. </w:t>
      </w:r>
      <w:proofErr w:type="gramStart"/>
      <w:r w:rsidRPr="008B3CD1">
        <w:rPr>
          <w:szCs w:val="28"/>
        </w:rPr>
        <w:t>Дополнить Приложение 1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>, в сфере холодного водоснабжения</w:t>
      </w:r>
      <w:r w:rsidRPr="008B3CD1">
        <w:rPr>
          <w:szCs w:val="28"/>
        </w:rPr>
        <w:t xml:space="preserve"> </w:t>
      </w:r>
      <w:r w:rsidRPr="0002252A">
        <w:rPr>
          <w:szCs w:val="28"/>
        </w:rPr>
        <w:t xml:space="preserve">(питьевая вода) на территории г. Дзержинск Нижегородской области, получающие питьевую воду от заводских водоочистных сооружений </w:t>
      </w:r>
      <w:r>
        <w:rPr>
          <w:szCs w:val="28"/>
        </w:rPr>
        <w:t>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1 к настоящему решению.</w:t>
      </w:r>
      <w:proofErr w:type="gramEnd"/>
    </w:p>
    <w:p w14:paraId="024E2AB7" w14:textId="72ACFA15" w:rsidR="0002252A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1.4. </w:t>
      </w:r>
      <w:proofErr w:type="gramStart"/>
      <w:r w:rsidRPr="008B3CD1">
        <w:rPr>
          <w:szCs w:val="28"/>
        </w:rPr>
        <w:t>Дополнить П</w:t>
      </w:r>
      <w:r>
        <w:rPr>
          <w:szCs w:val="28"/>
        </w:rPr>
        <w:t>риложение 2</w:t>
      </w:r>
      <w:r w:rsidRPr="008B3CD1">
        <w:rPr>
          <w:szCs w:val="28"/>
        </w:rPr>
        <w:t xml:space="preserve">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 xml:space="preserve">, в сфере </w:t>
      </w:r>
      <w:r w:rsidRPr="0002252A">
        <w:rPr>
          <w:szCs w:val="28"/>
        </w:rPr>
        <w:t>холодного водоснабжения (питьевая вода)</w:t>
      </w:r>
      <w:r>
        <w:rPr>
          <w:szCs w:val="28"/>
        </w:rPr>
        <w:t xml:space="preserve"> </w:t>
      </w:r>
      <w:r w:rsidRPr="0002252A">
        <w:rPr>
          <w:szCs w:val="28"/>
        </w:rPr>
        <w:t>на территории Павловского муниципального округа Нижегородской области</w:t>
      </w:r>
      <w:r>
        <w:rPr>
          <w:szCs w:val="28"/>
        </w:rPr>
        <w:t xml:space="preserve"> 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2 к настоящему решению.</w:t>
      </w:r>
      <w:proofErr w:type="gramEnd"/>
    </w:p>
    <w:p w14:paraId="0BC9555F" w14:textId="38B71D99" w:rsidR="0002252A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1.5. </w:t>
      </w:r>
      <w:r w:rsidRPr="008B3CD1">
        <w:rPr>
          <w:szCs w:val="28"/>
        </w:rPr>
        <w:t>Дополнить П</w:t>
      </w:r>
      <w:r>
        <w:rPr>
          <w:szCs w:val="28"/>
        </w:rPr>
        <w:t>риложение 3</w:t>
      </w:r>
      <w:r w:rsidRPr="008B3CD1">
        <w:rPr>
          <w:szCs w:val="28"/>
        </w:rPr>
        <w:t xml:space="preserve">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 xml:space="preserve">, в сфере </w:t>
      </w:r>
      <w:r w:rsidRPr="0002252A">
        <w:rPr>
          <w:szCs w:val="28"/>
        </w:rPr>
        <w:t xml:space="preserve">водоотведения на территории Павловского муниципального округа </w:t>
      </w:r>
      <w:r w:rsidRPr="0002252A">
        <w:rPr>
          <w:szCs w:val="28"/>
        </w:rPr>
        <w:lastRenderedPageBreak/>
        <w:t>Нижегородской области</w:t>
      </w:r>
      <w:r>
        <w:rPr>
          <w:szCs w:val="28"/>
        </w:rPr>
        <w:t xml:space="preserve"> 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3 к настоящему решению.</w:t>
      </w:r>
    </w:p>
    <w:p w14:paraId="45DCDB68" w14:textId="64705762" w:rsidR="0002252A" w:rsidRDefault="0002252A" w:rsidP="0002252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1.6. </w:t>
      </w:r>
      <w:proofErr w:type="gramStart"/>
      <w:r w:rsidRPr="008B3CD1">
        <w:rPr>
          <w:szCs w:val="28"/>
        </w:rPr>
        <w:t>Дополнить П</w:t>
      </w:r>
      <w:r>
        <w:rPr>
          <w:szCs w:val="28"/>
        </w:rPr>
        <w:t>риложение 4</w:t>
      </w:r>
      <w:r w:rsidRPr="008B3CD1">
        <w:rPr>
          <w:szCs w:val="28"/>
        </w:rPr>
        <w:t xml:space="preserve">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>
        <w:rPr>
          <w:szCs w:val="28"/>
        </w:rPr>
        <w:t>ФЕДЕРАЛЬНОГО</w:t>
      </w:r>
      <w:r w:rsidRPr="0002252A">
        <w:rPr>
          <w:szCs w:val="28"/>
        </w:rPr>
        <w:t xml:space="preserve"> КАЗЕННО</w:t>
      </w:r>
      <w:r>
        <w:rPr>
          <w:szCs w:val="28"/>
        </w:rPr>
        <w:t>ГО ПРЕДПРИЯТИЯ</w:t>
      </w:r>
      <w:r w:rsidRPr="0002252A">
        <w:rPr>
          <w:szCs w:val="28"/>
        </w:rPr>
        <w:t xml:space="preserve"> «ЗАВОД ИМЕНИ Я.М.СВЕРДЛОВА» (ИНН 5249002485), г. Дзержинск Нижегородской области</w:t>
      </w:r>
      <w:r w:rsidRPr="00B22E3B">
        <w:rPr>
          <w:szCs w:val="28"/>
        </w:rPr>
        <w:t xml:space="preserve">, в сфере </w:t>
      </w:r>
      <w:r w:rsidRPr="0002252A">
        <w:rPr>
          <w:szCs w:val="28"/>
        </w:rPr>
        <w:t>холодного водоснабжения (техническая вода)</w:t>
      </w:r>
      <w:r>
        <w:rPr>
          <w:szCs w:val="28"/>
        </w:rPr>
        <w:t xml:space="preserve"> </w:t>
      </w:r>
      <w:r w:rsidRPr="0002252A">
        <w:rPr>
          <w:szCs w:val="28"/>
        </w:rPr>
        <w:t xml:space="preserve">на территории городского округа город Дзержинск Нижегородской области </w:t>
      </w:r>
      <w:r>
        <w:rPr>
          <w:szCs w:val="28"/>
        </w:rPr>
        <w:t>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4 к настоящему решению.</w:t>
      </w:r>
      <w:proofErr w:type="gramEnd"/>
    </w:p>
    <w:p w14:paraId="74AB07B4" w14:textId="61A1400B" w:rsidR="00192FA8" w:rsidRPr="00192FA8" w:rsidRDefault="00192FA8" w:rsidP="00192FA8">
      <w:pPr>
        <w:spacing w:line="276" w:lineRule="auto"/>
        <w:ind w:firstLine="709"/>
        <w:jc w:val="both"/>
        <w:rPr>
          <w:szCs w:val="24"/>
        </w:rPr>
      </w:pPr>
      <w:r w:rsidRPr="00192FA8">
        <w:rPr>
          <w:b/>
          <w:szCs w:val="24"/>
        </w:rPr>
        <w:t xml:space="preserve">2. </w:t>
      </w:r>
      <w:r w:rsidRPr="00192FA8">
        <w:rPr>
          <w:szCs w:val="24"/>
        </w:rPr>
        <w:t>Настоящее решение</w:t>
      </w:r>
      <w:r w:rsidR="00EF6275">
        <w:rPr>
          <w:szCs w:val="24"/>
        </w:rPr>
        <w:t xml:space="preserve"> вступает в силу с 1 января 2026</w:t>
      </w:r>
      <w:r w:rsidRPr="00192FA8">
        <w:rPr>
          <w:szCs w:val="24"/>
        </w:rPr>
        <w:t xml:space="preserve"> г.</w:t>
      </w:r>
    </w:p>
    <w:p w14:paraId="6053887D" w14:textId="77777777" w:rsidR="00AD00BF" w:rsidRPr="00D05EC8" w:rsidRDefault="00AD00BF" w:rsidP="00F27C9A">
      <w:pPr>
        <w:spacing w:line="276" w:lineRule="auto"/>
        <w:ind w:firstLine="709"/>
        <w:jc w:val="both"/>
        <w:rPr>
          <w:szCs w:val="28"/>
        </w:rPr>
      </w:pPr>
    </w:p>
    <w:p w14:paraId="7FA8063D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6C044266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7A2E96DF" w14:textId="77777777" w:rsidR="003C3E84" w:rsidRPr="00A471EA" w:rsidRDefault="003C3E84" w:rsidP="003C3E8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14:paraId="7A744726" w14:textId="6B6D79CA" w:rsidR="00C72BC0" w:rsidRDefault="00C2460C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  <w:t xml:space="preserve">              </w:t>
      </w:r>
    </w:p>
    <w:p w14:paraId="59DA85FF" w14:textId="77777777"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175B8146" w14:textId="77777777" w:rsidTr="00CC585F">
        <w:trPr>
          <w:gridAfter w:val="1"/>
          <w:wAfter w:w="11" w:type="dxa"/>
          <w:trHeight w:val="1707"/>
        </w:trPr>
        <w:tc>
          <w:tcPr>
            <w:tcW w:w="528" w:type="dxa"/>
          </w:tcPr>
          <w:p w14:paraId="2F5377F5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02DB032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63CD3EDC" w14:textId="77777777" w:rsidR="00562136" w:rsidRDefault="00562136" w:rsidP="008305DC">
            <w:pPr>
              <w:ind w:left="3552"/>
              <w:jc w:val="center"/>
            </w:pPr>
          </w:p>
          <w:p w14:paraId="53F16FD0" w14:textId="77777777" w:rsidR="00562136" w:rsidRDefault="00562136" w:rsidP="008305DC">
            <w:pPr>
              <w:ind w:left="3552"/>
              <w:jc w:val="center"/>
            </w:pPr>
          </w:p>
          <w:p w14:paraId="705B5BFF" w14:textId="77777777" w:rsidR="00562136" w:rsidRDefault="00562136" w:rsidP="008305DC">
            <w:pPr>
              <w:ind w:left="3552"/>
              <w:jc w:val="center"/>
            </w:pPr>
          </w:p>
          <w:p w14:paraId="7BE532E1" w14:textId="77777777" w:rsidR="00562136" w:rsidRDefault="00562136" w:rsidP="008305DC">
            <w:pPr>
              <w:ind w:left="3552"/>
              <w:jc w:val="center"/>
            </w:pPr>
          </w:p>
          <w:p w14:paraId="22DDDBA6" w14:textId="77777777" w:rsidR="00562136" w:rsidRDefault="00562136" w:rsidP="008305DC">
            <w:pPr>
              <w:ind w:left="3552"/>
              <w:jc w:val="center"/>
            </w:pPr>
          </w:p>
          <w:p w14:paraId="34403729" w14:textId="77777777" w:rsidR="00562136" w:rsidRDefault="00562136" w:rsidP="008305DC">
            <w:pPr>
              <w:ind w:left="3552"/>
              <w:jc w:val="center"/>
            </w:pPr>
          </w:p>
          <w:p w14:paraId="1E910127" w14:textId="77777777" w:rsidR="00562136" w:rsidRDefault="00562136" w:rsidP="008305DC">
            <w:pPr>
              <w:ind w:left="3552"/>
              <w:jc w:val="center"/>
            </w:pPr>
          </w:p>
          <w:p w14:paraId="3BE6062B" w14:textId="77777777" w:rsidR="00562136" w:rsidRDefault="00562136" w:rsidP="008305DC">
            <w:pPr>
              <w:ind w:left="3552"/>
              <w:jc w:val="center"/>
            </w:pPr>
          </w:p>
          <w:p w14:paraId="028760AA" w14:textId="77777777" w:rsidR="00562136" w:rsidRDefault="00562136" w:rsidP="008305DC">
            <w:pPr>
              <w:ind w:left="3552"/>
              <w:jc w:val="center"/>
            </w:pPr>
          </w:p>
          <w:p w14:paraId="1E940059" w14:textId="77777777" w:rsidR="00562136" w:rsidRDefault="00562136" w:rsidP="008305DC">
            <w:pPr>
              <w:ind w:left="3552"/>
              <w:jc w:val="center"/>
            </w:pPr>
          </w:p>
          <w:p w14:paraId="2EDE1EB7" w14:textId="77777777" w:rsidR="00562136" w:rsidRDefault="00562136" w:rsidP="008305DC">
            <w:pPr>
              <w:ind w:left="3552"/>
              <w:jc w:val="center"/>
            </w:pPr>
          </w:p>
          <w:p w14:paraId="1A4D2ECB" w14:textId="77777777" w:rsidR="00562136" w:rsidRDefault="00562136" w:rsidP="008305DC">
            <w:pPr>
              <w:ind w:left="3552"/>
              <w:jc w:val="center"/>
            </w:pPr>
          </w:p>
          <w:p w14:paraId="1E08F332" w14:textId="77777777" w:rsidR="00192FA8" w:rsidRDefault="00192FA8" w:rsidP="008305DC">
            <w:pPr>
              <w:ind w:left="3552"/>
              <w:jc w:val="center"/>
            </w:pPr>
          </w:p>
          <w:p w14:paraId="586689A6" w14:textId="77777777" w:rsidR="00192FA8" w:rsidRDefault="00192FA8" w:rsidP="008305DC">
            <w:pPr>
              <w:ind w:left="3552"/>
              <w:jc w:val="center"/>
            </w:pPr>
          </w:p>
          <w:p w14:paraId="70BB7FE4" w14:textId="77777777" w:rsidR="00192FA8" w:rsidRDefault="00192FA8" w:rsidP="008305DC">
            <w:pPr>
              <w:ind w:left="3552"/>
              <w:jc w:val="center"/>
            </w:pPr>
          </w:p>
          <w:p w14:paraId="64263ED1" w14:textId="77777777" w:rsidR="00192FA8" w:rsidRDefault="00192FA8" w:rsidP="008305DC">
            <w:pPr>
              <w:ind w:left="3552"/>
              <w:jc w:val="center"/>
            </w:pPr>
          </w:p>
          <w:p w14:paraId="2A44D4D5" w14:textId="77777777" w:rsidR="00562136" w:rsidRDefault="00562136" w:rsidP="008305DC">
            <w:pPr>
              <w:ind w:left="3552"/>
              <w:jc w:val="center"/>
            </w:pPr>
          </w:p>
          <w:p w14:paraId="0222D6FE" w14:textId="77777777" w:rsidR="00EF6275" w:rsidRDefault="00EF6275" w:rsidP="008305DC">
            <w:pPr>
              <w:ind w:left="3552"/>
              <w:jc w:val="center"/>
            </w:pPr>
          </w:p>
          <w:p w14:paraId="2DA5C15A" w14:textId="77777777" w:rsidR="00562136" w:rsidRDefault="00562136" w:rsidP="008305DC">
            <w:pPr>
              <w:ind w:left="3552"/>
              <w:jc w:val="center"/>
            </w:pPr>
          </w:p>
          <w:p w14:paraId="4AF76898" w14:textId="77777777" w:rsidR="006466D9" w:rsidRDefault="006466D9" w:rsidP="008305DC">
            <w:pPr>
              <w:ind w:left="3552"/>
              <w:jc w:val="center"/>
            </w:pPr>
          </w:p>
          <w:p w14:paraId="10747354" w14:textId="77777777" w:rsidR="00562136" w:rsidRDefault="00562136" w:rsidP="008305DC">
            <w:pPr>
              <w:ind w:left="3552"/>
              <w:jc w:val="center"/>
            </w:pPr>
          </w:p>
          <w:p w14:paraId="5E790467" w14:textId="77777777" w:rsidR="00562136" w:rsidRDefault="00562136" w:rsidP="008305DC">
            <w:pPr>
              <w:ind w:left="3552"/>
              <w:jc w:val="center"/>
            </w:pPr>
          </w:p>
          <w:p w14:paraId="63AAC7AC" w14:textId="6BB1F7E8" w:rsidR="00562136" w:rsidRDefault="00562136" w:rsidP="008305DC">
            <w:pPr>
              <w:ind w:left="3552"/>
              <w:jc w:val="center"/>
            </w:pPr>
          </w:p>
          <w:p w14:paraId="25806749" w14:textId="7A7F18D8" w:rsidR="0002252A" w:rsidRDefault="0002252A" w:rsidP="008305DC">
            <w:pPr>
              <w:ind w:left="3552"/>
              <w:jc w:val="center"/>
            </w:pPr>
          </w:p>
          <w:p w14:paraId="78E921E8" w14:textId="08A8D601" w:rsidR="0002252A" w:rsidRDefault="0002252A" w:rsidP="008305DC">
            <w:pPr>
              <w:ind w:left="3552"/>
              <w:jc w:val="center"/>
            </w:pPr>
          </w:p>
          <w:p w14:paraId="5026943E" w14:textId="77777777" w:rsidR="0002252A" w:rsidRDefault="0002252A" w:rsidP="008305DC">
            <w:pPr>
              <w:ind w:left="3552"/>
              <w:jc w:val="center"/>
            </w:pPr>
          </w:p>
          <w:p w14:paraId="29BAECAC" w14:textId="77777777" w:rsidR="00562136" w:rsidRDefault="00562136" w:rsidP="008305DC">
            <w:pPr>
              <w:ind w:left="3552"/>
              <w:jc w:val="center"/>
            </w:pPr>
          </w:p>
          <w:p w14:paraId="03165E80" w14:textId="77777777" w:rsidR="00192FA8" w:rsidRDefault="00192FA8" w:rsidP="00192FA8">
            <w:pPr>
              <w:ind w:left="3552"/>
              <w:jc w:val="center"/>
            </w:pPr>
            <w:r>
              <w:lastRenderedPageBreak/>
              <w:t>ПРИЛОЖЕНИЕ 1</w:t>
            </w:r>
          </w:p>
          <w:p w14:paraId="0C340A14" w14:textId="77777777" w:rsidR="00192FA8" w:rsidRDefault="00192FA8" w:rsidP="00192FA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2B3E7D59" w14:textId="0438993C" w:rsidR="0056238E" w:rsidRPr="0002252A" w:rsidRDefault="00192FA8" w:rsidP="0002252A">
            <w:pPr>
              <w:ind w:left="3552"/>
              <w:jc w:val="center"/>
            </w:pPr>
            <w:r w:rsidRPr="00375B2C">
              <w:t xml:space="preserve">от </w:t>
            </w:r>
            <w:r w:rsidR="007C4BA3">
              <w:t xml:space="preserve">4 декабря </w:t>
            </w:r>
            <w:r w:rsidR="00EF6275">
              <w:t>2025</w:t>
            </w:r>
            <w:r w:rsidRPr="00375B2C">
              <w:t xml:space="preserve"> г. №</w:t>
            </w:r>
            <w:r w:rsidR="00525453">
              <w:t xml:space="preserve"> 55/42</w:t>
            </w:r>
          </w:p>
        </w:tc>
      </w:tr>
      <w:tr w:rsidR="009E7ECA" w:rsidRPr="006161EA" w14:paraId="222FD78C" w14:textId="77777777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06EB594E" w14:textId="17F98A43" w:rsidR="009C385A" w:rsidRPr="009C385A" w:rsidRDefault="0002252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25D0B0E9" w14:textId="4770B706" w:rsidR="00415DF1" w:rsidRDefault="0002252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252A">
              <w:rPr>
                <w:b/>
                <w:sz w:val="24"/>
                <w:szCs w:val="24"/>
              </w:rPr>
              <w:t xml:space="preserve">ФЕДЕРАЛЬНОГО КАЗЕННОГО ПРЕДПРИЯТИЯ «ЗАВОД ИМЕНИ Я.М.СВЕРДЛОВА» (ИНН 5249002485), г. Дзержинск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02252A">
              <w:rPr>
                <w:b/>
                <w:sz w:val="24"/>
                <w:szCs w:val="24"/>
              </w:rPr>
              <w:t xml:space="preserve">в сфере </w:t>
            </w:r>
            <w:r w:rsidRPr="009C385A">
              <w:rPr>
                <w:b/>
                <w:sz w:val="24"/>
                <w:szCs w:val="24"/>
              </w:rPr>
              <w:t xml:space="preserve">холодного водоснабжения </w:t>
            </w:r>
            <w:r w:rsidR="00415DF1">
              <w:rPr>
                <w:b/>
                <w:sz w:val="24"/>
                <w:szCs w:val="24"/>
              </w:rPr>
              <w:t>(питьевая вода)</w:t>
            </w:r>
          </w:p>
          <w:p w14:paraId="521FB395" w14:textId="62A1EE33" w:rsidR="009C385A" w:rsidRDefault="00415DF1" w:rsidP="00415D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15DF1">
              <w:rPr>
                <w:b/>
                <w:bCs/>
                <w:sz w:val="24"/>
                <w:szCs w:val="24"/>
                <w:lang w:eastAsia="en-US"/>
              </w:rPr>
              <w:t>на территории г. Дзержинск Нижегородской области, получающие питьевую воду от заводских водоочистных сооружений</w:t>
            </w:r>
            <w:r w:rsidR="00A429D5" w:rsidRPr="00853CDC">
              <w:rPr>
                <w:b/>
                <w:sz w:val="24"/>
                <w:szCs w:val="24"/>
              </w:rPr>
              <w:t xml:space="preserve"> на период реализации с 1 января 2026 г. </w:t>
            </w:r>
            <w:r w:rsidR="00A429D5">
              <w:rPr>
                <w:b/>
                <w:sz w:val="24"/>
                <w:szCs w:val="24"/>
              </w:rPr>
              <w:br/>
            </w:r>
            <w:r w:rsidR="00A429D5" w:rsidRPr="00853CDC">
              <w:rPr>
                <w:b/>
                <w:sz w:val="24"/>
                <w:szCs w:val="24"/>
              </w:rPr>
              <w:t>по 31 декабря 2026 г.</w:t>
            </w:r>
          </w:p>
          <w:p w14:paraId="25394C46" w14:textId="77777777" w:rsidR="00415DF1" w:rsidRPr="00C15EF7" w:rsidRDefault="00415DF1" w:rsidP="00415D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67CE144" w14:textId="0930CC08" w:rsidR="00EF6275" w:rsidRDefault="009E7ECA" w:rsidP="007A2D8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EF6275">
        <w:rPr>
          <w:sz w:val="24"/>
          <w:szCs w:val="24"/>
          <w:lang w:eastAsia="en-US"/>
        </w:rPr>
        <w:t>26</w:t>
      </w:r>
      <w:r>
        <w:rPr>
          <w:sz w:val="24"/>
          <w:szCs w:val="24"/>
          <w:lang w:eastAsia="en-US"/>
        </w:rPr>
        <w:t xml:space="preserve"> по 31.12.202</w:t>
      </w:r>
      <w:r w:rsidR="0002252A">
        <w:rPr>
          <w:sz w:val="24"/>
          <w:szCs w:val="24"/>
          <w:lang w:eastAsia="en-US"/>
        </w:rPr>
        <w:t>6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79"/>
        <w:gridCol w:w="18"/>
        <w:gridCol w:w="887"/>
        <w:gridCol w:w="604"/>
        <w:gridCol w:w="7"/>
        <w:gridCol w:w="27"/>
        <w:gridCol w:w="1018"/>
        <w:gridCol w:w="230"/>
        <w:gridCol w:w="209"/>
        <w:gridCol w:w="358"/>
        <w:gridCol w:w="735"/>
        <w:gridCol w:w="116"/>
        <w:gridCol w:w="2835"/>
      </w:tblGrid>
      <w:tr w:rsidR="007A2D87" w:rsidRPr="007A2D87" w14:paraId="1A71D04E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B4F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7A2D87" w:rsidRPr="007A2D87" w14:paraId="2329AA80" w14:textId="77777777" w:rsidTr="007A2D87">
        <w:trPr>
          <w:trHeight w:val="542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10FD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7A2D87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0FD953D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3E4C" w14:textId="18C690BC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ФЕДЕРАЛЬНОЕ КАЗЕННОЕ ПРЕДПРИЯТИЕ «ЗАВОД ИМЕНИ Я.М.СВЕРДЛОВА» (ИНН 5249002485)</w:t>
            </w:r>
          </w:p>
        </w:tc>
      </w:tr>
      <w:tr w:rsidR="007A2D87" w:rsidRPr="007A2D87" w14:paraId="73B7FEB5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EAF8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67202B9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9153" w14:textId="6780FE2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606002, Нижегородская область, г. Дзержинск, пр-т Свердлова, д. 4</w:t>
            </w:r>
          </w:p>
        </w:tc>
      </w:tr>
      <w:tr w:rsidR="007A2D87" w:rsidRPr="007A2D87" w14:paraId="65A516D5" w14:textId="77777777" w:rsidTr="007A2D87">
        <w:trPr>
          <w:trHeight w:val="458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3529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1E759B1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CA36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7A2D87" w:rsidRPr="007A2D87" w14:paraId="1E4CE268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9CB9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AB4FE8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57F99" w14:textId="1380151E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7A2D87" w:rsidRPr="007A2D87" w14:paraId="5470155E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70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7A2D87" w:rsidRPr="007A2D87" w14:paraId="656253FF" w14:textId="77777777" w:rsidTr="007A2D87">
        <w:trPr>
          <w:trHeight w:val="269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F0AA0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063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6ED45FA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3D5C4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Подано воды всего, тыс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gramEnd"/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57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532,15</w:t>
            </w:r>
          </w:p>
        </w:tc>
      </w:tr>
      <w:tr w:rsidR="007A2D87" w:rsidRPr="007A2D87" w14:paraId="7DD43C02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A274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17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CF056E3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0F1E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9A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3C3FCC3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4208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FE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532,15</w:t>
            </w:r>
          </w:p>
        </w:tc>
      </w:tr>
      <w:tr w:rsidR="007A2D87" w:rsidRPr="007A2D87" w14:paraId="78B4F7BA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C4A40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- </w:t>
            </w:r>
            <w:r w:rsidRPr="007A2D87">
              <w:rPr>
                <w:rFonts w:eastAsia="Calibri"/>
                <w:i/>
                <w:sz w:val="20"/>
                <w:lang w:eastAsia="en-US"/>
              </w:rPr>
              <w:t>передано воды другим водопроводам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1B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33C80079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908E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- собственное потребление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43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5BC574AA" w14:textId="77777777" w:rsidTr="007A2D87">
        <w:trPr>
          <w:trHeight w:val="296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6E8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A2D87" w:rsidRPr="007A2D87" w14:paraId="5F96B6B3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197CB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1717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A899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C676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7DD240C7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BCF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C10B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922B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61DE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445E2B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7382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15B04099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C01D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0C9FAE0E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AE1B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ACF5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20D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12 405,45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32AB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AA74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12 405,45</w:t>
            </w:r>
          </w:p>
        </w:tc>
      </w:tr>
      <w:tr w:rsidR="007A2D87" w:rsidRPr="007A2D87" w14:paraId="746EE647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4F42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38D1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874E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A17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1CF6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4C2FBC9E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52AA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220E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167A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23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996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0B00C220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CDE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8604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5128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4C56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5934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3C58C4A4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3EE3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5EDE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F5A2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1FBB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226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22941617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CA57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9090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A9EF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757,99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E5A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391F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757,99</w:t>
            </w:r>
          </w:p>
        </w:tc>
      </w:tr>
      <w:tr w:rsidR="007A2D87" w:rsidRPr="007A2D87" w14:paraId="195DF155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023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133C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13 163,44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CC3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3F7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13 163,44</w:t>
            </w:r>
          </w:p>
        </w:tc>
      </w:tr>
      <w:tr w:rsidR="007A2D87" w:rsidRPr="007A2D87" w14:paraId="7FB4E4A1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0130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6185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13 163,44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132B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D0F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13 163,44</w:t>
            </w:r>
          </w:p>
        </w:tc>
      </w:tr>
      <w:tr w:rsidR="007A2D87" w:rsidRPr="007A2D87" w14:paraId="67D5FB03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3F5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7A2D87" w:rsidRPr="007A2D87" w14:paraId="30673692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87D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7A2D87" w:rsidRPr="007A2D87" w14:paraId="409F5358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A5555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C8677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701A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1D7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6E9734E4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D2D2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96D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F6DC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28DB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3D93379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5A3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9F42297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4F62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6CE5EBF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CE53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2D54" w14:textId="77777777" w:rsidR="007A2D87" w:rsidRPr="007A2D87" w:rsidRDefault="007A2D87" w:rsidP="007A2D87">
            <w:pPr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6CDE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6D1D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0FA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</w:tr>
      <w:tr w:rsidR="007A2D87" w:rsidRPr="007A2D87" w14:paraId="0E405A37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5A07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23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F6BA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0DB0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</w:tr>
      <w:tr w:rsidR="007A2D87" w:rsidRPr="007A2D87" w14:paraId="06DDC501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1B75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24EE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9E1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6DA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1106,16</w:t>
            </w:r>
          </w:p>
        </w:tc>
      </w:tr>
      <w:tr w:rsidR="007A2D87" w:rsidRPr="007A2D87" w14:paraId="725EF79A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B768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7A2D87" w:rsidRPr="007A2D87" w14:paraId="45B38F8A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4DB1A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A4298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926A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CF1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1E16F7CB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681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FA90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381F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E1BF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68541C9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98D8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E3B08B0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CDD8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A8C89EB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92BF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88F61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3E6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3B7C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F312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E5B1EE4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C86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CBF1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7F6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F5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6550592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CD6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2B71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71F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2E19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2A6F8C7" w14:textId="77777777" w:rsidTr="007A2D87">
        <w:trPr>
          <w:trHeight w:val="360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36FD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A2D87" w:rsidRPr="007A2D87" w14:paraId="4E29A752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A2CA6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3C932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6646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5F15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3E0226B7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DE8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92CB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6571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877B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2C36215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AE43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104FDCD2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4034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7A2188E2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7262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F730B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D54C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9F97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2F87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159B3477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D446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5A35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839E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2A2C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CD1A45B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864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71A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9ED5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5E2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EF93D62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AE9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A2D87" w:rsidRPr="007A2D87" w14:paraId="6178FD4E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B4A31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1253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E490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C63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683FC1B0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A8F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1255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30A6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1B11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DB352E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9E2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8825E67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66B6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FA9B97D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C5A2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6D1E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FC8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9EB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1738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158872D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DDA2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62F8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949F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699D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B07B100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6B16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1618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7B4C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F721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4A69548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DF0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7A2D87" w:rsidRPr="007A2D87" w14:paraId="4F21B8A3" w14:textId="77777777" w:rsidTr="007A2D87">
        <w:trPr>
          <w:trHeight w:val="21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B9B7B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CA733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B24585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Период с 01.01.2026 по 31.12.2026</w:t>
            </w:r>
          </w:p>
        </w:tc>
      </w:tr>
      <w:tr w:rsidR="007A2D87" w:rsidRPr="007A2D87" w14:paraId="4E3310BB" w14:textId="77777777" w:rsidTr="007A2D87">
        <w:trPr>
          <w:trHeight w:val="212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51D5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7A2D87" w:rsidRPr="007A2D87" w14:paraId="6F2BFA1D" w14:textId="77777777" w:rsidTr="007A2D87">
        <w:trPr>
          <w:trHeight w:val="420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15C162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A892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FDF1A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6EC29AB" w14:textId="77777777" w:rsidTr="007A2D87">
        <w:trPr>
          <w:trHeight w:val="836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72D24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624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5C0A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2E0865B" w14:textId="77777777" w:rsidTr="007A2D87">
        <w:trPr>
          <w:trHeight w:val="276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077A02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7A2D87" w:rsidRPr="007A2D87" w14:paraId="03C65846" w14:textId="77777777" w:rsidTr="007A2D87">
        <w:trPr>
          <w:trHeight w:val="845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8F0C8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E15F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ед./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1D9AB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7A2D87" w:rsidRPr="007A2D87" w14:paraId="7077E913" w14:textId="77777777" w:rsidTr="007A2D87">
        <w:trPr>
          <w:trHeight w:val="212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3522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7A2D87" w:rsidRPr="007A2D87" w14:paraId="793923DF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35606F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C156C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2A923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4,24</w:t>
            </w:r>
          </w:p>
        </w:tc>
      </w:tr>
      <w:tr w:rsidR="007A2D87" w:rsidRPr="007A2D87" w14:paraId="08619FC0" w14:textId="77777777" w:rsidTr="007A2D87">
        <w:trPr>
          <w:trHeight w:val="70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220991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воды, на единицу объема воды, отпускаемой в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4D5B459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AEC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0,82</w:t>
            </w:r>
          </w:p>
        </w:tc>
      </w:tr>
      <w:tr w:rsidR="007A2D87" w:rsidRPr="007A2D87" w14:paraId="6ED03986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3A369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84DB871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2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1EF6B4B8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BB76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7A2D87" w:rsidRPr="007A2D87" w14:paraId="2C6E4224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7FBE52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B55AE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550F324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EC253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5C630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13B81183" w14:textId="77777777" w:rsidTr="007A2D87">
        <w:trPr>
          <w:trHeight w:val="360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C8AD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 xml:space="preserve">7. Общий объем финансовых потребностей, направленных на реализацию </w:t>
            </w:r>
            <w:r w:rsidRPr="007A2D87">
              <w:rPr>
                <w:rFonts w:eastAsia="Calibri"/>
                <w:b/>
                <w:sz w:val="20"/>
                <w:lang w:eastAsia="en-US"/>
              </w:rPr>
              <w:br/>
              <w:t>производственной программы</w:t>
            </w:r>
          </w:p>
        </w:tc>
      </w:tr>
      <w:tr w:rsidR="007A2D87" w:rsidRPr="007A2D87" w14:paraId="7655439B" w14:textId="77777777" w:rsidTr="007A2D87">
        <w:trPr>
          <w:trHeight w:val="174"/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7E2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91E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B6E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3C36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2DCB966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7A2D87" w:rsidRPr="007A2D87" w14:paraId="376902B2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0F83E0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42F7E0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14 269,60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2C1B7F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7D02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14 269,60</w:t>
            </w:r>
          </w:p>
        </w:tc>
      </w:tr>
      <w:tr w:rsidR="007A2D87" w:rsidRPr="007A2D87" w14:paraId="5C18B0EA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925A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Итого: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54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14 269,60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E5A4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1D8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14 269,60</w:t>
            </w:r>
          </w:p>
        </w:tc>
      </w:tr>
      <w:tr w:rsidR="007A2D87" w:rsidRPr="007A2D87" w14:paraId="71336D8B" w14:textId="77777777" w:rsidTr="007A2D87">
        <w:trPr>
          <w:trHeight w:val="284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D7E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A2D87" w:rsidRPr="007A2D87" w14:paraId="3B303936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E748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8D215" w14:textId="4BA2DC05" w:rsidR="007A2D87" w:rsidRPr="007A2D87" w:rsidRDefault="001F4AC1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7A2D87" w:rsidRPr="007A2D87" w14:paraId="19BC6EF2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8E5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Объем подачи воды всего, тыс. м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>,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 xml:space="preserve"> </w:t>
            </w:r>
            <w:r w:rsidRPr="007A2D87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11D2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498,88</w:t>
            </w:r>
          </w:p>
        </w:tc>
      </w:tr>
      <w:tr w:rsidR="007A2D87" w:rsidRPr="007A2D87" w14:paraId="25FCD386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9029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сторонним потребителям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6267" w14:textId="77777777" w:rsidR="007A2D87" w:rsidRPr="007A2D87" w:rsidRDefault="007A2D87" w:rsidP="007A2D87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498,88</w:t>
            </w:r>
          </w:p>
        </w:tc>
      </w:tr>
      <w:tr w:rsidR="007A2D87" w:rsidRPr="007A2D87" w14:paraId="58757162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B87CE" w14:textId="50F3340E" w:rsidR="007A2D87" w:rsidRPr="007A2D87" w:rsidRDefault="007A2D87" w:rsidP="008C4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D8A8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29671,05</w:t>
            </w:r>
          </w:p>
        </w:tc>
      </w:tr>
    </w:tbl>
    <w:p w14:paraId="206CDF97" w14:textId="6DEB95D0" w:rsidR="00562136" w:rsidRPr="00D16317" w:rsidRDefault="00375B2C" w:rsidP="00487880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   </w:t>
      </w:r>
    </w:p>
    <w:p w14:paraId="03A44232" w14:textId="6F5BA00D" w:rsidR="00562136" w:rsidRPr="00192FA8" w:rsidRDefault="00562136" w:rsidP="00192FA8">
      <w:pPr>
        <w:tabs>
          <w:tab w:val="left" w:pos="1897"/>
        </w:tabs>
        <w:jc w:val="right"/>
        <w:rPr>
          <w:sz w:val="24"/>
          <w:lang w:eastAsia="en-US"/>
        </w:rPr>
      </w:pPr>
    </w:p>
    <w:p w14:paraId="4F8C2C04" w14:textId="77777777" w:rsidR="00562136" w:rsidRDefault="00562136" w:rsidP="00CC585F">
      <w:pPr>
        <w:tabs>
          <w:tab w:val="left" w:pos="1897"/>
        </w:tabs>
        <w:rPr>
          <w:sz w:val="20"/>
          <w:lang w:eastAsia="en-US"/>
        </w:rPr>
      </w:pPr>
    </w:p>
    <w:p w14:paraId="4F81639A" w14:textId="77777777" w:rsidR="00415DF1" w:rsidRDefault="00415DF1" w:rsidP="00CC585F">
      <w:pPr>
        <w:tabs>
          <w:tab w:val="left" w:pos="1897"/>
        </w:tabs>
        <w:rPr>
          <w:sz w:val="20"/>
          <w:lang w:eastAsia="en-US"/>
        </w:rPr>
      </w:pPr>
    </w:p>
    <w:p w14:paraId="31D6F618" w14:textId="77777777" w:rsidR="00415DF1" w:rsidRDefault="00415DF1" w:rsidP="00CC585F">
      <w:pPr>
        <w:tabs>
          <w:tab w:val="left" w:pos="1897"/>
        </w:tabs>
        <w:rPr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415DF1" w14:paraId="207AE966" w14:textId="77777777" w:rsidTr="00E076EE">
        <w:trPr>
          <w:gridAfter w:val="1"/>
          <w:wAfter w:w="11" w:type="dxa"/>
          <w:trHeight w:val="1707"/>
        </w:trPr>
        <w:tc>
          <w:tcPr>
            <w:tcW w:w="528" w:type="dxa"/>
          </w:tcPr>
          <w:p w14:paraId="1EABC6D2" w14:textId="77777777" w:rsidR="00415DF1" w:rsidRDefault="00415DF1" w:rsidP="00E076EE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EF7206F" w14:textId="77777777" w:rsidR="00415DF1" w:rsidRDefault="00415DF1" w:rsidP="00E076EE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29A41A5E" w14:textId="77777777" w:rsidR="00415DF1" w:rsidRDefault="00415DF1" w:rsidP="00E076EE">
            <w:pPr>
              <w:ind w:left="3552"/>
              <w:jc w:val="center"/>
            </w:pPr>
          </w:p>
          <w:p w14:paraId="17944C09" w14:textId="77777777" w:rsidR="00415DF1" w:rsidRDefault="00415DF1" w:rsidP="00E076EE">
            <w:pPr>
              <w:ind w:left="3552"/>
              <w:jc w:val="center"/>
            </w:pPr>
          </w:p>
          <w:p w14:paraId="13CBE4DE" w14:textId="77777777" w:rsidR="00487880" w:rsidRDefault="00487880" w:rsidP="00E076EE">
            <w:pPr>
              <w:ind w:left="3552"/>
              <w:jc w:val="center"/>
            </w:pPr>
          </w:p>
          <w:p w14:paraId="2C099BC5" w14:textId="77777777" w:rsidR="007A2D87" w:rsidRDefault="007A2D87" w:rsidP="00E076EE">
            <w:pPr>
              <w:ind w:left="3552"/>
              <w:jc w:val="center"/>
            </w:pPr>
          </w:p>
          <w:p w14:paraId="07A9A186" w14:textId="77777777" w:rsidR="007A2D87" w:rsidRDefault="007A2D87" w:rsidP="00E076EE">
            <w:pPr>
              <w:ind w:left="3552"/>
              <w:jc w:val="center"/>
            </w:pPr>
          </w:p>
          <w:p w14:paraId="11A633B3" w14:textId="77777777" w:rsidR="007A2D87" w:rsidRDefault="007A2D87" w:rsidP="00E076EE">
            <w:pPr>
              <w:ind w:left="3552"/>
              <w:jc w:val="center"/>
            </w:pPr>
          </w:p>
          <w:p w14:paraId="301A1F56" w14:textId="77777777" w:rsidR="007A2D87" w:rsidRDefault="007A2D87" w:rsidP="00E076EE">
            <w:pPr>
              <w:ind w:left="3552"/>
              <w:jc w:val="center"/>
            </w:pPr>
          </w:p>
          <w:p w14:paraId="753100C1" w14:textId="77777777" w:rsidR="007A2D87" w:rsidRDefault="007A2D87" w:rsidP="00E076EE">
            <w:pPr>
              <w:ind w:left="3552"/>
              <w:jc w:val="center"/>
            </w:pPr>
          </w:p>
          <w:p w14:paraId="1017D21F" w14:textId="77777777" w:rsidR="00D16317" w:rsidRDefault="00D16317" w:rsidP="00E076EE">
            <w:pPr>
              <w:ind w:left="3552"/>
              <w:jc w:val="center"/>
            </w:pPr>
          </w:p>
          <w:p w14:paraId="7CE4AEF3" w14:textId="77777777" w:rsidR="00D16317" w:rsidRDefault="00D16317" w:rsidP="00E076EE">
            <w:pPr>
              <w:ind w:left="3552"/>
              <w:jc w:val="center"/>
            </w:pPr>
          </w:p>
          <w:p w14:paraId="6C188940" w14:textId="77777777" w:rsidR="00192FA8" w:rsidRDefault="00192FA8" w:rsidP="00192FA8">
            <w:pPr>
              <w:ind w:left="3552"/>
              <w:jc w:val="center"/>
            </w:pPr>
            <w:r>
              <w:lastRenderedPageBreak/>
              <w:t>ПРИЛОЖЕНИЕ 2</w:t>
            </w:r>
          </w:p>
          <w:p w14:paraId="04564886" w14:textId="77777777" w:rsidR="00192FA8" w:rsidRDefault="00192FA8" w:rsidP="00192FA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646C0EA6" w14:textId="0A5B429B" w:rsidR="00415DF1" w:rsidRPr="0002252A" w:rsidRDefault="00192FA8" w:rsidP="0002252A">
            <w:pPr>
              <w:ind w:left="3552"/>
              <w:jc w:val="center"/>
            </w:pPr>
            <w:r w:rsidRPr="00375B2C">
              <w:t xml:space="preserve">от </w:t>
            </w:r>
            <w:r w:rsidR="007C4BA3">
              <w:t xml:space="preserve">4 декабря </w:t>
            </w:r>
            <w:r w:rsidR="00EF6275">
              <w:t>2025</w:t>
            </w:r>
            <w:r w:rsidRPr="00375B2C">
              <w:t xml:space="preserve"> г. №</w:t>
            </w:r>
            <w:r w:rsidRPr="00720E00">
              <w:t xml:space="preserve"> </w:t>
            </w:r>
            <w:r w:rsidR="00525453">
              <w:t>55/42</w:t>
            </w:r>
          </w:p>
        </w:tc>
      </w:tr>
      <w:tr w:rsidR="00415DF1" w:rsidRPr="006161EA" w14:paraId="39614E87" w14:textId="77777777" w:rsidTr="00E076E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486C4D4C" w14:textId="77777777" w:rsidR="0002252A" w:rsidRPr="009C385A" w:rsidRDefault="0002252A" w:rsidP="000225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4CADE6BB" w14:textId="0BD0452E" w:rsidR="00415DF1" w:rsidRDefault="0002252A" w:rsidP="00E07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252A">
              <w:rPr>
                <w:b/>
                <w:sz w:val="24"/>
                <w:szCs w:val="24"/>
              </w:rPr>
              <w:t xml:space="preserve">ФЕДЕРАЛЬНОГО КАЗЕННОГО ПРЕДПРИЯТИЯ «ЗАВОД ИМЕНИ Я.М.СВЕРДЛОВА» (ИНН 5249002485), г. Дзержинск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02252A">
              <w:rPr>
                <w:b/>
                <w:sz w:val="24"/>
                <w:szCs w:val="24"/>
              </w:rPr>
              <w:t xml:space="preserve">в сфере </w:t>
            </w:r>
            <w:r w:rsidRPr="009C385A">
              <w:rPr>
                <w:b/>
                <w:sz w:val="24"/>
                <w:szCs w:val="24"/>
              </w:rPr>
              <w:t xml:space="preserve">холодного водоснабжения </w:t>
            </w:r>
            <w:r w:rsidR="00415DF1">
              <w:rPr>
                <w:b/>
                <w:sz w:val="24"/>
                <w:szCs w:val="24"/>
              </w:rPr>
              <w:t>(питьевая вода)</w:t>
            </w:r>
            <w:r w:rsidR="00A429D5">
              <w:rPr>
                <w:b/>
                <w:sz w:val="24"/>
                <w:szCs w:val="24"/>
              </w:rPr>
              <w:t xml:space="preserve"> </w:t>
            </w:r>
            <w:r w:rsidR="00415DF1" w:rsidRPr="00415DF1">
              <w:rPr>
                <w:b/>
                <w:bCs/>
                <w:sz w:val="24"/>
                <w:szCs w:val="24"/>
                <w:lang w:eastAsia="en-US"/>
              </w:rPr>
              <w:t>на территории Павловского муниципального округа Нижегородской области</w:t>
            </w:r>
            <w:r w:rsidR="00A429D5" w:rsidRPr="00853CDC">
              <w:rPr>
                <w:b/>
                <w:sz w:val="24"/>
                <w:szCs w:val="24"/>
              </w:rPr>
              <w:t xml:space="preserve"> на период реализации с 1 января 2026 г. </w:t>
            </w:r>
            <w:r w:rsidR="00A429D5">
              <w:rPr>
                <w:b/>
                <w:sz w:val="24"/>
                <w:szCs w:val="24"/>
              </w:rPr>
              <w:br/>
            </w:r>
            <w:r w:rsidR="00A429D5" w:rsidRPr="00853CDC">
              <w:rPr>
                <w:b/>
                <w:sz w:val="24"/>
                <w:szCs w:val="24"/>
              </w:rPr>
              <w:t>по 31 декабря 2026 г.</w:t>
            </w:r>
          </w:p>
          <w:p w14:paraId="46795FE9" w14:textId="77777777" w:rsidR="00415DF1" w:rsidRPr="00C15EF7" w:rsidRDefault="00415DF1" w:rsidP="00E07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50E658F" w14:textId="632AF0F9" w:rsidR="00415DF1" w:rsidRDefault="00415DF1" w:rsidP="00415DF1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</w:t>
      </w:r>
      <w:r w:rsidR="00EF6275">
        <w:rPr>
          <w:sz w:val="24"/>
          <w:szCs w:val="24"/>
          <w:lang w:eastAsia="en-US"/>
        </w:rPr>
        <w:t>6</w:t>
      </w:r>
      <w:r w:rsidR="00A429D5">
        <w:rPr>
          <w:sz w:val="24"/>
          <w:szCs w:val="24"/>
          <w:lang w:eastAsia="en-US"/>
        </w:rPr>
        <w:t xml:space="preserve"> </w:t>
      </w:r>
      <w:r w:rsidR="0002252A">
        <w:rPr>
          <w:sz w:val="24"/>
          <w:szCs w:val="24"/>
          <w:lang w:eastAsia="en-US"/>
        </w:rPr>
        <w:t>по 31.12.2026</w:t>
      </w:r>
      <w:r>
        <w:rPr>
          <w:szCs w:val="28"/>
          <w:lang w:eastAsia="en-US"/>
        </w:rPr>
        <w:t xml:space="preserve">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79"/>
        <w:gridCol w:w="18"/>
        <w:gridCol w:w="887"/>
        <w:gridCol w:w="604"/>
        <w:gridCol w:w="7"/>
        <w:gridCol w:w="27"/>
        <w:gridCol w:w="1018"/>
        <w:gridCol w:w="230"/>
        <w:gridCol w:w="209"/>
        <w:gridCol w:w="358"/>
        <w:gridCol w:w="735"/>
        <w:gridCol w:w="116"/>
        <w:gridCol w:w="2835"/>
      </w:tblGrid>
      <w:tr w:rsidR="007A2D87" w:rsidRPr="007A2D87" w14:paraId="193F7E72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E66E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7A2D87" w:rsidRPr="007A2D87" w14:paraId="23516A2F" w14:textId="77777777" w:rsidTr="007A2D87">
        <w:trPr>
          <w:trHeight w:val="542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2A81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7A2D87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1956670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0D28" w14:textId="123E0343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ФЕДЕРАЛЬНОЕ КАЗЕННОЕ ПРЕДПРИЯТИЕ «ЗАВОД ИМЕНИ Я.М.СВЕРДЛОВА» (ИНН 5249002485)</w:t>
            </w:r>
          </w:p>
        </w:tc>
      </w:tr>
      <w:tr w:rsidR="007A2D87" w:rsidRPr="007A2D87" w14:paraId="00313847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35ED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50397EA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7069" w14:textId="2AF9A0E0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606002, Нижегородская область, г. Дзержинск, пр-т Свердлова, д. 4</w:t>
            </w:r>
          </w:p>
        </w:tc>
      </w:tr>
      <w:tr w:rsidR="007A2D87" w:rsidRPr="007A2D87" w14:paraId="3E64C813" w14:textId="77777777" w:rsidTr="007A2D87">
        <w:trPr>
          <w:trHeight w:val="458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89DE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2BDDD9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732CD" w14:textId="4488B5F8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7A2D87" w:rsidRPr="007A2D87" w14:paraId="5AFA50F1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C666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62D2688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70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098FF" w14:textId="2EB9AE09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7A2D87" w:rsidRPr="007A2D87" w14:paraId="2DF4444F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0136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7A2D87" w:rsidRPr="007A2D87" w14:paraId="165A2E61" w14:textId="77777777" w:rsidTr="007A2D87">
        <w:trPr>
          <w:trHeight w:val="269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D5CE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0FF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0C04B84F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B20D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Подано воды всего, тыс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gramEnd"/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9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0,91</w:t>
            </w:r>
          </w:p>
        </w:tc>
      </w:tr>
      <w:tr w:rsidR="007A2D87" w:rsidRPr="007A2D87" w14:paraId="1321DFD6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1F69F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C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0,91</w:t>
            </w:r>
          </w:p>
        </w:tc>
      </w:tr>
      <w:tr w:rsidR="007A2D87" w:rsidRPr="007A2D87" w14:paraId="53A412EF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94E3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E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22FFD5B4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773EB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E1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17BDFDBE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B60E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- </w:t>
            </w:r>
            <w:r w:rsidRPr="007A2D87">
              <w:rPr>
                <w:rFonts w:eastAsia="Calibri"/>
                <w:i/>
                <w:sz w:val="20"/>
                <w:lang w:eastAsia="en-US"/>
              </w:rPr>
              <w:t>передано воды другим водопроводам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EC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1392DF3B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C31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- собственное потребление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0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55ABF033" w14:textId="77777777" w:rsidTr="007A2D87">
        <w:trPr>
          <w:trHeight w:val="296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A3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A2D87" w:rsidRPr="007A2D87" w14:paraId="12F8A055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AB47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58F3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C5BD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B73D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592832A3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B957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3BF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533E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473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6592FB1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32E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7DFE5C56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80F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78CC566E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57D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8BAE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4B0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24,62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C596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F924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24,62</w:t>
            </w:r>
          </w:p>
        </w:tc>
      </w:tr>
      <w:tr w:rsidR="007A2D87" w:rsidRPr="007A2D87" w14:paraId="6A0A401A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CBE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4773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9E12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EFE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974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167B6928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A254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C3A1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198C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E16D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EA06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67BB5FC1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DD4B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1D68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604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4485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90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6AC233BF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562A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7DF4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AD8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1BDE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99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72535B84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826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E023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4921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1,57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5E52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171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1,57</w:t>
            </w:r>
          </w:p>
        </w:tc>
      </w:tr>
      <w:tr w:rsidR="007A2D87" w:rsidRPr="007A2D87" w14:paraId="5990C919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ABD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F79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022C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350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</w:tr>
      <w:tr w:rsidR="007A2D87" w:rsidRPr="007A2D87" w14:paraId="08D17DE5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FA3E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2E1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3DE6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8C16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</w:tr>
      <w:tr w:rsidR="007A2D87" w:rsidRPr="007A2D87" w14:paraId="4CB42085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7611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7A2D87" w:rsidRPr="007A2D87" w14:paraId="68EC55E0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0698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7A2D87" w:rsidRPr="007A2D87" w14:paraId="598B36EE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A74E5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74280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График </w:t>
            </w:r>
            <w:r w:rsidRPr="007A2D87">
              <w:rPr>
                <w:rFonts w:eastAsia="Calibri"/>
                <w:sz w:val="20"/>
                <w:lang w:eastAsia="en-US"/>
              </w:rPr>
              <w:lastRenderedPageBreak/>
              <w:t>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093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Источники </w:t>
            </w: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A765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Всего сумма, тыс. руб.  </w:t>
            </w:r>
          </w:p>
        </w:tc>
      </w:tr>
      <w:tr w:rsidR="007A2D87" w:rsidRPr="007A2D87" w14:paraId="2D4DCB13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7394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E2D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550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83D5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8B690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25E7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A05BA27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705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596D4E74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34522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F075" w14:textId="77777777" w:rsidR="007A2D87" w:rsidRPr="007A2D87" w:rsidRDefault="007A2D87" w:rsidP="007A2D87">
            <w:pPr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8A0C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DD2A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840D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01B2444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8E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61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41A8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B04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6BC3E7C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340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8873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79D5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D2A4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740E5F6" w14:textId="77777777" w:rsidTr="007A2D87">
        <w:trPr>
          <w:trHeight w:val="65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6009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7A2D87" w:rsidRPr="007A2D87" w14:paraId="41247A82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C2F10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A63B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CE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1249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4EA06757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CB10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057A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F49A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A71E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0806EB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4BE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4CEB34CF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9533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7F592C0D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5C78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4A08B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FE35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066B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0DDC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25F1C01B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BEC3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2508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719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430D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964BAF4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3A12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2AB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658C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85BC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3D25C65" w14:textId="77777777" w:rsidTr="007A2D87">
        <w:trPr>
          <w:trHeight w:val="360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4F33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A2D87" w:rsidRPr="007A2D87" w14:paraId="7CAD8D1A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2F4E0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068D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39A5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59E7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643697C1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B161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BE6C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1E3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337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6329865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448B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534C72CB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A9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A89BC32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CB35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898B3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6D62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383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F129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AECF389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595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9A4D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A3A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110C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4D92021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C1C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20EF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4F69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3F4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6208DA8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2959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A2D87" w:rsidRPr="007A2D87" w14:paraId="7E25E60E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E71F6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AD77A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3B4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10B2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4FCE13F0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78FD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5DC2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CCFF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2145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6703F60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29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20D8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835CD17" w14:textId="77777777" w:rsidTr="007A2D87">
        <w:trPr>
          <w:trHeight w:val="178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FCFD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6F7E38F5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BE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1EC38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FE4C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7AAB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DA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FA96932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C0AC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9D8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736F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373A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14781982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5899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C4B4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1ED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916A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22C0274B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753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7A2D87" w:rsidRPr="007A2D87" w14:paraId="2A85EC48" w14:textId="77777777" w:rsidTr="007A2D87">
        <w:trPr>
          <w:trHeight w:val="21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B038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7708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7E2608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Период с 01.01.2026 по 31.12.2026</w:t>
            </w:r>
          </w:p>
        </w:tc>
      </w:tr>
      <w:tr w:rsidR="007A2D87" w:rsidRPr="007A2D87" w14:paraId="474A1A41" w14:textId="77777777" w:rsidTr="007A2D87">
        <w:trPr>
          <w:trHeight w:val="212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644C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7A2D87" w:rsidRPr="007A2D87" w14:paraId="721F94B4" w14:textId="77777777" w:rsidTr="007A2D87">
        <w:trPr>
          <w:trHeight w:val="420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DE08DB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0679D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D4DD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CB50FFE" w14:textId="77777777" w:rsidTr="007A2D87">
        <w:trPr>
          <w:trHeight w:val="836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8C3AA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7176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A225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3AA4625" w14:textId="77777777" w:rsidTr="007A2D87">
        <w:trPr>
          <w:trHeight w:val="276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3364AF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7A2D87" w:rsidRPr="007A2D87" w14:paraId="7158DA66" w14:textId="77777777" w:rsidTr="007A2D87">
        <w:trPr>
          <w:trHeight w:val="845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51D89A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EF59A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ед./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4EF6A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7A2D87" w:rsidRPr="007A2D87" w14:paraId="6594DCF6" w14:textId="77777777" w:rsidTr="007A2D87">
        <w:trPr>
          <w:trHeight w:val="212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BF7FC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7A2D87" w:rsidRPr="007A2D87" w14:paraId="4FE65F10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EDBF15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C849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C4B1D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2,0</w:t>
            </w:r>
          </w:p>
        </w:tc>
      </w:tr>
      <w:tr w:rsidR="007A2D87" w:rsidRPr="007A2D87" w14:paraId="0F133327" w14:textId="77777777" w:rsidTr="007A2D87">
        <w:trPr>
          <w:trHeight w:val="70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D9D53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воды, на единицу объема воды, отпускаемой в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6D63244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341E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0,2</w:t>
            </w:r>
          </w:p>
        </w:tc>
      </w:tr>
      <w:tr w:rsidR="007A2D87" w:rsidRPr="007A2D87" w14:paraId="3793F2C7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9E0D8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07A9E68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10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7F93E87" w14:textId="77777777" w:rsidTr="007A2D87">
        <w:trPr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5891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7A2D87" w:rsidRPr="007A2D87" w14:paraId="53092C66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E08E97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CB36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2EBB13FB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F9308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C68A7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4EA5E5E" w14:textId="77777777" w:rsidTr="007A2D87">
        <w:trPr>
          <w:trHeight w:val="360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A5D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 xml:space="preserve">7. Общий объем финансовых потребностей, направленных на реализацию </w:t>
            </w:r>
            <w:r w:rsidRPr="007A2D87">
              <w:rPr>
                <w:rFonts w:eastAsia="Calibri"/>
                <w:b/>
                <w:sz w:val="20"/>
                <w:lang w:eastAsia="en-US"/>
              </w:rPr>
              <w:br/>
              <w:t>производственной программы</w:t>
            </w:r>
          </w:p>
        </w:tc>
      </w:tr>
      <w:tr w:rsidR="007A2D87" w:rsidRPr="007A2D87" w14:paraId="51DFE193" w14:textId="77777777" w:rsidTr="007A2D87">
        <w:trPr>
          <w:trHeight w:val="174"/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260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80F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FD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C6D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19C266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7A2D87" w:rsidRPr="007A2D87" w14:paraId="4F76AA65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DDA1EA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995BDC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65D632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71C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26,19</w:t>
            </w:r>
          </w:p>
        </w:tc>
      </w:tr>
      <w:tr w:rsidR="007A2D87" w:rsidRPr="007A2D87" w14:paraId="1A886C1E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3CAD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Итого: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8A3D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26,19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363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2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5959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26,19</w:t>
            </w:r>
          </w:p>
        </w:tc>
      </w:tr>
      <w:tr w:rsidR="007A2D87" w:rsidRPr="007A2D87" w14:paraId="212E8D10" w14:textId="77777777" w:rsidTr="007A2D87">
        <w:trPr>
          <w:trHeight w:val="284"/>
          <w:tblCellSpacing w:w="5" w:type="nil"/>
        </w:trPr>
        <w:tc>
          <w:tcPr>
            <w:tcW w:w="99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7F7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A2D87" w:rsidRPr="007A2D87" w14:paraId="0C0BAEFD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6657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F9172" w14:textId="35488487" w:rsidR="007A2D87" w:rsidRPr="007A2D87" w:rsidRDefault="001F4AC1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7A2D87" w:rsidRPr="007A2D87" w14:paraId="32936390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4DAF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Объем подачи воды всего, тыс. м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>,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 xml:space="preserve"> </w:t>
            </w:r>
            <w:r w:rsidRPr="007A2D87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A193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0,77</w:t>
            </w:r>
          </w:p>
        </w:tc>
      </w:tr>
      <w:tr w:rsidR="007A2D87" w:rsidRPr="007A2D87" w14:paraId="73F2C134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F590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сторонним потребителям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AFCA" w14:textId="77777777" w:rsidR="007A2D87" w:rsidRPr="007A2D87" w:rsidRDefault="007A2D87" w:rsidP="007A2D87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0,77</w:t>
            </w:r>
          </w:p>
        </w:tc>
      </w:tr>
      <w:tr w:rsidR="007A2D87" w:rsidRPr="007A2D87" w14:paraId="480A3107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AEC97" w14:textId="304BDC9F" w:rsidR="007A2D87" w:rsidRPr="007A2D87" w:rsidRDefault="007A2D87" w:rsidP="008C4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2AB5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375,21</w:t>
            </w:r>
          </w:p>
        </w:tc>
      </w:tr>
    </w:tbl>
    <w:p w14:paraId="23535F96" w14:textId="7F2DB399" w:rsidR="00415DF1" w:rsidRDefault="00415DF1" w:rsidP="00192FA8">
      <w:pPr>
        <w:tabs>
          <w:tab w:val="left" w:pos="1897"/>
        </w:tabs>
        <w:jc w:val="right"/>
        <w:rPr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62136" w14:paraId="38232919" w14:textId="77777777" w:rsidTr="00CB2316">
        <w:trPr>
          <w:gridAfter w:val="1"/>
          <w:wAfter w:w="11" w:type="dxa"/>
          <w:trHeight w:val="1707"/>
        </w:trPr>
        <w:tc>
          <w:tcPr>
            <w:tcW w:w="528" w:type="dxa"/>
          </w:tcPr>
          <w:p w14:paraId="5086B2B1" w14:textId="77777777"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5A8208CA" w14:textId="77777777"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49981B14" w14:textId="77777777" w:rsidR="00192FA8" w:rsidRDefault="00192FA8" w:rsidP="00CB2316">
            <w:pPr>
              <w:ind w:left="3552"/>
              <w:jc w:val="center"/>
            </w:pPr>
          </w:p>
          <w:p w14:paraId="784121A9" w14:textId="77777777" w:rsidR="007A2D87" w:rsidRDefault="007A2D87" w:rsidP="00CB2316">
            <w:pPr>
              <w:ind w:left="3552"/>
              <w:jc w:val="center"/>
            </w:pPr>
          </w:p>
          <w:p w14:paraId="75B5394B" w14:textId="77777777" w:rsidR="007A2D87" w:rsidRDefault="007A2D87" w:rsidP="00CB2316">
            <w:pPr>
              <w:ind w:left="3552"/>
              <w:jc w:val="center"/>
            </w:pPr>
          </w:p>
          <w:p w14:paraId="4463D779" w14:textId="77777777" w:rsidR="007A2D87" w:rsidRDefault="007A2D87" w:rsidP="00CB2316">
            <w:pPr>
              <w:ind w:left="3552"/>
              <w:jc w:val="center"/>
            </w:pPr>
          </w:p>
          <w:p w14:paraId="454E2615" w14:textId="77777777" w:rsidR="007A2D87" w:rsidRDefault="007A2D87" w:rsidP="00CB2316">
            <w:pPr>
              <w:ind w:left="3552"/>
              <w:jc w:val="center"/>
            </w:pPr>
          </w:p>
          <w:p w14:paraId="6217C766" w14:textId="77777777" w:rsidR="007A2D87" w:rsidRDefault="007A2D87" w:rsidP="00CB2316">
            <w:pPr>
              <w:ind w:left="3552"/>
              <w:jc w:val="center"/>
            </w:pPr>
          </w:p>
          <w:p w14:paraId="454970BE" w14:textId="77777777" w:rsidR="007A2D87" w:rsidRDefault="007A2D87" w:rsidP="00CB2316">
            <w:pPr>
              <w:ind w:left="3552"/>
              <w:jc w:val="center"/>
            </w:pPr>
          </w:p>
          <w:p w14:paraId="2D76F6F3" w14:textId="77777777" w:rsidR="007A2D87" w:rsidRDefault="007A2D87" w:rsidP="00CB2316">
            <w:pPr>
              <w:ind w:left="3552"/>
              <w:jc w:val="center"/>
            </w:pPr>
          </w:p>
          <w:p w14:paraId="47EC9E85" w14:textId="77777777" w:rsidR="007A2D87" w:rsidRDefault="007A2D87" w:rsidP="00CB2316">
            <w:pPr>
              <w:ind w:left="3552"/>
              <w:jc w:val="center"/>
            </w:pPr>
          </w:p>
          <w:p w14:paraId="5B8A30C7" w14:textId="77777777" w:rsidR="007A2D87" w:rsidRDefault="007A2D87" w:rsidP="00CB2316">
            <w:pPr>
              <w:ind w:left="3552"/>
              <w:jc w:val="center"/>
            </w:pPr>
          </w:p>
          <w:p w14:paraId="5F7E21AD" w14:textId="77777777" w:rsidR="007A2D87" w:rsidRDefault="007A2D87" w:rsidP="00CB2316">
            <w:pPr>
              <w:ind w:left="3552"/>
              <w:jc w:val="center"/>
            </w:pPr>
          </w:p>
          <w:p w14:paraId="04DECC75" w14:textId="77777777" w:rsidR="007A2D87" w:rsidRDefault="007A2D87" w:rsidP="00CB2316">
            <w:pPr>
              <w:ind w:left="3552"/>
              <w:jc w:val="center"/>
            </w:pPr>
          </w:p>
          <w:p w14:paraId="7256597A" w14:textId="77777777" w:rsidR="007A2D87" w:rsidRDefault="007A2D87" w:rsidP="00CB2316">
            <w:pPr>
              <w:ind w:left="3552"/>
              <w:jc w:val="center"/>
            </w:pPr>
          </w:p>
          <w:p w14:paraId="75B38744" w14:textId="77777777" w:rsidR="007A2D87" w:rsidRDefault="007A2D87" w:rsidP="00CB2316">
            <w:pPr>
              <w:ind w:left="3552"/>
              <w:jc w:val="center"/>
            </w:pPr>
          </w:p>
          <w:p w14:paraId="035935EA" w14:textId="77777777" w:rsidR="007A2D87" w:rsidRDefault="007A2D87" w:rsidP="00CB2316">
            <w:pPr>
              <w:ind w:left="3552"/>
              <w:jc w:val="center"/>
            </w:pPr>
          </w:p>
          <w:p w14:paraId="57B56131" w14:textId="77777777" w:rsidR="00487880" w:rsidRDefault="00487880" w:rsidP="00CB2316">
            <w:pPr>
              <w:ind w:left="3552"/>
              <w:jc w:val="center"/>
            </w:pPr>
          </w:p>
          <w:p w14:paraId="1A1A0976" w14:textId="77777777" w:rsidR="00192FA8" w:rsidRDefault="00192FA8" w:rsidP="00192FA8">
            <w:pPr>
              <w:ind w:left="3552"/>
              <w:jc w:val="center"/>
            </w:pPr>
            <w:r>
              <w:lastRenderedPageBreak/>
              <w:t>ПРИЛОЖЕНИЕ 3</w:t>
            </w:r>
          </w:p>
          <w:p w14:paraId="73E9BF8B" w14:textId="77777777" w:rsidR="00192FA8" w:rsidRDefault="00192FA8" w:rsidP="00192FA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35B33C75" w14:textId="6A16E370" w:rsidR="00562136" w:rsidRPr="0002252A" w:rsidRDefault="00192FA8" w:rsidP="0002252A">
            <w:pPr>
              <w:ind w:left="3552"/>
              <w:jc w:val="center"/>
            </w:pPr>
            <w:r w:rsidRPr="00375B2C">
              <w:t xml:space="preserve">от </w:t>
            </w:r>
            <w:r w:rsidR="007C4BA3">
              <w:t xml:space="preserve">4 декабря </w:t>
            </w:r>
            <w:r w:rsidR="00EF6275">
              <w:t>2025</w:t>
            </w:r>
            <w:r w:rsidRPr="00375B2C">
              <w:t xml:space="preserve"> г. №</w:t>
            </w:r>
            <w:r w:rsidR="00525453">
              <w:t xml:space="preserve"> 55/42</w:t>
            </w:r>
          </w:p>
        </w:tc>
      </w:tr>
      <w:tr w:rsidR="00562136" w:rsidRPr="006161EA" w14:paraId="48F58407" w14:textId="77777777" w:rsidTr="00CB2316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3BA0717D" w14:textId="77777777" w:rsidR="0002252A" w:rsidRPr="009C385A" w:rsidRDefault="0002252A" w:rsidP="000225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03B7A8B7" w14:textId="56302A11" w:rsidR="00562136" w:rsidRDefault="0002252A" w:rsidP="00CB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252A">
              <w:rPr>
                <w:b/>
                <w:sz w:val="24"/>
                <w:szCs w:val="24"/>
              </w:rPr>
              <w:t xml:space="preserve">ФЕДЕРАЛЬНОГО КАЗЕННОГО ПРЕДПРИЯТИЯ «ЗАВОД ИМЕНИ Я.М.СВЕРДЛОВА» (ИНН 5249002485), г. Дзержинск Нижегородской области, в сфере </w:t>
            </w:r>
            <w:r>
              <w:rPr>
                <w:b/>
                <w:sz w:val="24"/>
                <w:szCs w:val="24"/>
              </w:rPr>
              <w:t>водоотведения</w:t>
            </w:r>
            <w:r w:rsidR="00562136" w:rsidRPr="009C385A">
              <w:rPr>
                <w:b/>
                <w:sz w:val="24"/>
                <w:szCs w:val="24"/>
              </w:rPr>
              <w:t xml:space="preserve"> </w:t>
            </w:r>
            <w:r w:rsidR="00415DF1" w:rsidRPr="00415DF1">
              <w:rPr>
                <w:b/>
                <w:bCs/>
                <w:sz w:val="24"/>
                <w:szCs w:val="24"/>
                <w:lang w:eastAsia="en-US"/>
              </w:rPr>
              <w:t>на территории Павловского муниципального округа Нижегородской области</w:t>
            </w:r>
            <w:r w:rsidR="00A429D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A429D5" w:rsidRPr="00853CDC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</w:p>
          <w:p w14:paraId="37D03106" w14:textId="77777777" w:rsidR="00415DF1" w:rsidRPr="00C15EF7" w:rsidRDefault="00415DF1" w:rsidP="00CB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DD6DA03" w14:textId="46DD792F" w:rsidR="00562136" w:rsidRDefault="00562136" w:rsidP="00562136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</w:t>
      </w:r>
      <w:r w:rsidR="00EF6275">
        <w:rPr>
          <w:sz w:val="24"/>
          <w:szCs w:val="24"/>
          <w:lang w:eastAsia="en-US"/>
        </w:rPr>
        <w:t>6</w:t>
      </w:r>
      <w:r w:rsidR="00A429D5">
        <w:rPr>
          <w:sz w:val="24"/>
          <w:szCs w:val="24"/>
          <w:lang w:eastAsia="en-US"/>
        </w:rPr>
        <w:t xml:space="preserve"> </w:t>
      </w:r>
      <w:r w:rsidR="0002252A">
        <w:rPr>
          <w:sz w:val="24"/>
          <w:szCs w:val="24"/>
          <w:lang w:eastAsia="en-US"/>
        </w:rPr>
        <w:t>по 31.12.2026</w:t>
      </w:r>
      <w:r>
        <w:rPr>
          <w:szCs w:val="28"/>
          <w:lang w:eastAsia="en-US"/>
        </w:rPr>
        <w:t xml:space="preserve"> 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21"/>
        <w:gridCol w:w="1660"/>
        <w:gridCol w:w="41"/>
        <w:gridCol w:w="425"/>
        <w:gridCol w:w="567"/>
        <w:gridCol w:w="628"/>
        <w:gridCol w:w="506"/>
        <w:gridCol w:w="78"/>
        <w:gridCol w:w="772"/>
        <w:gridCol w:w="1985"/>
      </w:tblGrid>
      <w:tr w:rsidR="007A2D87" w:rsidRPr="007A2D87" w14:paraId="1878B562" w14:textId="77777777" w:rsidTr="007A2D87">
        <w:trPr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3EF8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7A2D87" w:rsidRPr="007A2D87" w14:paraId="6A1E8580" w14:textId="77777777" w:rsidTr="007A2D87">
        <w:trPr>
          <w:trHeight w:val="574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331F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7A2D87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662FAD0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6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2A59" w14:textId="4BED65BE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ФЕДЕРАЛЬНОЕ КАЗЕННОЕ ПРЕДПРИЯТИЕ «ЗАВОД ИМЕНИ Я.М.СВЕРДЛОВА» (ИНН 5249002485)</w:t>
            </w:r>
          </w:p>
        </w:tc>
      </w:tr>
      <w:tr w:rsidR="007A2D87" w:rsidRPr="007A2D87" w14:paraId="2CB845D2" w14:textId="77777777" w:rsidTr="007A2D87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4724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4FD165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66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AAC6" w14:textId="58E754B9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606002, Нижегородская область, г. Дзержинск, пр-т Свердлова, д. 4</w:t>
            </w:r>
          </w:p>
        </w:tc>
      </w:tr>
      <w:tr w:rsidR="007A2D87" w:rsidRPr="007A2D87" w14:paraId="6E7149EF" w14:textId="77777777" w:rsidTr="007A2D87">
        <w:trPr>
          <w:trHeight w:val="564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B659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3155966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6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7652D" w14:textId="405D0361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7A2D87" w:rsidRPr="007A2D87" w14:paraId="5F8BC893" w14:textId="77777777" w:rsidTr="007A2D87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E46D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095F967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6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C4B91" w14:textId="738BFE9C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7A2D87" w:rsidRPr="007A2D87" w14:paraId="1519AF7B" w14:textId="77777777" w:rsidTr="007A2D87">
        <w:trPr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A938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2. Объем принятых сточных вод</w:t>
            </w:r>
          </w:p>
        </w:tc>
      </w:tr>
      <w:tr w:rsidR="007A2D87" w:rsidRPr="007A2D87" w14:paraId="7E898DDD" w14:textId="77777777" w:rsidTr="007A2D87">
        <w:trPr>
          <w:trHeight w:val="269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6DBF9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597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1F5DFBE8" w14:textId="77777777" w:rsidTr="007A2D87">
        <w:trPr>
          <w:trHeight w:val="296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459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48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1,32</w:t>
            </w:r>
          </w:p>
        </w:tc>
      </w:tr>
      <w:tr w:rsidR="007A2D87" w:rsidRPr="007A2D87" w14:paraId="1DC9A2B9" w14:textId="77777777" w:rsidTr="007A2D87">
        <w:trPr>
          <w:trHeight w:val="296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95A88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F0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1,32</w:t>
            </w:r>
          </w:p>
        </w:tc>
      </w:tr>
      <w:tr w:rsidR="007A2D87" w:rsidRPr="007A2D87" w14:paraId="2F68B4C5" w14:textId="77777777" w:rsidTr="007A2D87">
        <w:trPr>
          <w:trHeight w:val="296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451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5B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1A2D5FE4" w14:textId="77777777" w:rsidTr="007A2D87">
        <w:trPr>
          <w:trHeight w:val="296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EBA3A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прочие потребители,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75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7A2D87" w:rsidRPr="007A2D87" w14:paraId="30716BF5" w14:textId="77777777" w:rsidTr="007A2D87">
        <w:trPr>
          <w:trHeight w:val="296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C476A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собственное потребление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A2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A7BCE8D" w14:textId="77777777" w:rsidTr="007A2D87">
        <w:trPr>
          <w:trHeight w:val="322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475BEA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Пропущено через очистные сооружения, тыс. м3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E58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1,32</w:t>
            </w:r>
          </w:p>
        </w:tc>
      </w:tr>
      <w:tr w:rsidR="007A2D87" w:rsidRPr="007A2D87" w14:paraId="687604C0" w14:textId="77777777" w:rsidTr="007A2D87">
        <w:trPr>
          <w:trHeight w:val="285"/>
          <w:tblCellSpacing w:w="5" w:type="nil"/>
        </w:trPr>
        <w:tc>
          <w:tcPr>
            <w:tcW w:w="59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AFD4F5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Передано сточных вод на сторону, тыс. м3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9D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9A72BF3" w14:textId="77777777" w:rsidTr="007A2D87">
        <w:trPr>
          <w:trHeight w:val="296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11B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A2D87" w:rsidRPr="007A2D87" w14:paraId="5A6E7235" w14:textId="77777777" w:rsidTr="007A2D87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4DD7F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627AD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F63B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16CF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474C6C6A" w14:textId="77777777" w:rsidTr="007A2D87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04EB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8BF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A6B5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42A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73DC077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81E3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28B6760" w14:textId="77777777" w:rsidTr="007A2D87">
        <w:trPr>
          <w:trHeight w:val="178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7F41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632D36BD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9ABF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C1C7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1EA5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55E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68F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</w:tr>
      <w:tr w:rsidR="007A2D87" w:rsidRPr="007A2D87" w14:paraId="4C008F4A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9EC5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A7B8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801F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FCB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863F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5A5DEB69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5F46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050A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12B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8136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E430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12237DD8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CF7C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946F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040B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16,33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E7C0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8D51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16,33</w:t>
            </w:r>
          </w:p>
        </w:tc>
      </w:tr>
      <w:tr w:rsidR="007A2D87" w:rsidRPr="007A2D87" w14:paraId="34CBD391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F7AA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E81A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5177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2314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882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54B00B8F" w14:textId="77777777" w:rsidTr="007A2D87">
        <w:trPr>
          <w:trHeight w:val="41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02BE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22386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9B24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85B1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AE49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0FC9FF35" w14:textId="77777777" w:rsidTr="007A2D87">
        <w:trPr>
          <w:trHeight w:val="216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848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A027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D89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8BD1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</w:tr>
      <w:tr w:rsidR="007A2D87" w:rsidRPr="007A2D87" w14:paraId="6AE1A672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059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3041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08B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AA1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</w:tr>
      <w:tr w:rsidR="007A2D87" w:rsidRPr="007A2D87" w14:paraId="483A1E1C" w14:textId="77777777" w:rsidTr="007A2D87">
        <w:trPr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B5F0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7A2D87" w:rsidRPr="007A2D87" w14:paraId="774434F7" w14:textId="77777777" w:rsidTr="007A2D87">
        <w:trPr>
          <w:trHeight w:val="360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1EE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7A2D87" w:rsidRPr="007A2D87" w14:paraId="247F1224" w14:textId="77777777" w:rsidTr="007A2D87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B0EDA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9903B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16A1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FB4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33FC4FF0" w14:textId="77777777" w:rsidTr="007A2D87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C56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C972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E5B8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A06A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BBE593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141F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FFB37B8" w14:textId="77777777" w:rsidTr="007A2D87">
        <w:trPr>
          <w:trHeight w:val="178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36E4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B864748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56D1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6CE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DF06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C88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1F02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5AEF734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637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9523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42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85F5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0E21431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E7B3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A4B4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7535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4007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8F55001" w14:textId="77777777" w:rsidTr="007A2D87">
        <w:trPr>
          <w:trHeight w:val="360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D828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7A2D87" w:rsidRPr="007A2D87" w14:paraId="1BFDDFD5" w14:textId="77777777" w:rsidTr="007A2D87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0B23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6A8AA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7090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341B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1DD0575D" w14:textId="77777777" w:rsidTr="007A2D87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9EA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285C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3879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5E40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5199CC8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7B3F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0A1E7E02" w14:textId="77777777" w:rsidTr="007A2D87">
        <w:trPr>
          <w:trHeight w:val="178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40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0755E686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4B9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D8132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22CD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EE72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5D19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8D21A17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9484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7462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A348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D34D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5694234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FBE5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6159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69FE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1A30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34E5566" w14:textId="77777777" w:rsidTr="007A2D87">
        <w:trPr>
          <w:trHeight w:val="360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D90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7A2D87" w:rsidRPr="007A2D87" w14:paraId="15EC5C17" w14:textId="77777777" w:rsidTr="007A2D87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2F20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0AC7F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5567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325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77A12EE9" w14:textId="77777777" w:rsidTr="007A2D87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9D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7353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1E68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4ED6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6764830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2772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56A0B8E8" w14:textId="77777777" w:rsidTr="007A2D87">
        <w:trPr>
          <w:trHeight w:val="178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19F7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431F6CEA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27A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58DF4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3845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7AD2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AB06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176C8D08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217A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9E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4A7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ECA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78A4308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B19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82DF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8850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3E94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09E6D3B" w14:textId="77777777" w:rsidTr="007A2D87">
        <w:trPr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A60C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A2D87" w:rsidRPr="007A2D87" w14:paraId="5B8EEFB8" w14:textId="77777777" w:rsidTr="007A2D87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D1553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BEDE3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FEFE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21C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2284B15C" w14:textId="77777777" w:rsidTr="007A2D87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F5F2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237E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87A5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AC72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72280C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632B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04AA505B" w14:textId="77777777" w:rsidTr="007A2D87">
        <w:trPr>
          <w:trHeight w:val="178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DB3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5424944A" w14:textId="77777777" w:rsidTr="007A2D87">
        <w:trPr>
          <w:trHeight w:val="21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6D3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3BEE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B03B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A267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2C32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D73BAE2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9C9C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EAA8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1426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D543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E97230B" w14:textId="77777777" w:rsidTr="007A2D87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55D3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532F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1D61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E595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FB2200D" w14:textId="77777777" w:rsidTr="007A2D87">
        <w:trPr>
          <w:trHeight w:val="533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84A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7A2D87" w:rsidRPr="007A2D87" w14:paraId="785F4EFB" w14:textId="77777777" w:rsidTr="007A2D87">
        <w:trPr>
          <w:trHeight w:val="215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8450B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185218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123A9D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Период с 01.01.2026 по 31.12.2026</w:t>
            </w:r>
          </w:p>
        </w:tc>
      </w:tr>
      <w:tr w:rsidR="007A2D87" w:rsidRPr="007A2D87" w14:paraId="0FF4FD33" w14:textId="77777777" w:rsidTr="007A2D87">
        <w:trPr>
          <w:trHeight w:val="212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65EAF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7A2D87" w:rsidRPr="007A2D87" w14:paraId="66F4DDB5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A248C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CF879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91584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A2D87" w:rsidRPr="007A2D87" w14:paraId="352D117E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A45E3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80D3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F416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A2D87" w:rsidRPr="007A2D87" w14:paraId="2466447E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04D908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06BB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580FE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A2D87" w:rsidRPr="007A2D87" w14:paraId="35E34C48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5E6520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5A3DC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022F7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A2D87" w:rsidRPr="007A2D87" w14:paraId="48FDDAC1" w14:textId="77777777" w:rsidTr="007A2D87">
        <w:trPr>
          <w:trHeight w:val="212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F249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7A2D87" w:rsidRPr="007A2D87" w14:paraId="2BAC8C83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13E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D4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ед./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9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7A2D87" w:rsidRPr="007A2D87" w14:paraId="65B21A4B" w14:textId="77777777" w:rsidTr="007A2D87">
        <w:trPr>
          <w:trHeight w:val="212"/>
          <w:tblCellSpacing w:w="5" w:type="nil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973AA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7A2D87" w:rsidRPr="007A2D87" w14:paraId="400C51C5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A79239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Удельный расход электрической энергии, </w:t>
            </w:r>
            <w:r w:rsidRPr="007A2D87">
              <w:rPr>
                <w:rFonts w:eastAsia="Calibri"/>
                <w:sz w:val="20"/>
                <w:lang w:eastAsia="en-US"/>
              </w:rPr>
              <w:lastRenderedPageBreak/>
              <w:t>потребляемой в технологическом процессе транспортировке сточных вод, на единицу объема сточных вод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A192E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lastRenderedPageBreak/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>/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CE3C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0,57</w:t>
            </w:r>
          </w:p>
        </w:tc>
      </w:tr>
      <w:tr w:rsidR="007A2D87" w:rsidRPr="007A2D87" w14:paraId="10D1E8F6" w14:textId="77777777" w:rsidTr="007A2D87">
        <w:trPr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9B6A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lastRenderedPageBreak/>
              <w:t>6. Расчет эффективности производственной программы</w:t>
            </w:r>
          </w:p>
        </w:tc>
      </w:tr>
      <w:tr w:rsidR="007A2D87" w:rsidRPr="007A2D87" w14:paraId="1DFE0E99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E2DE3C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749ED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130263D" w14:textId="77777777" w:rsidTr="007A2D87">
        <w:trPr>
          <w:trHeight w:val="212"/>
          <w:tblCellSpacing w:w="5" w:type="nil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82C6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02D19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8DF4196" w14:textId="77777777" w:rsidTr="007A2D87">
        <w:trPr>
          <w:trHeight w:val="360"/>
          <w:tblCellSpacing w:w="5" w:type="nil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C0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7A2D87" w:rsidRPr="007A2D87" w14:paraId="784F9169" w14:textId="77777777" w:rsidTr="007A2D87">
        <w:trPr>
          <w:trHeight w:val="478"/>
          <w:tblCellSpacing w:w="5" w:type="nil"/>
        </w:trPr>
        <w:tc>
          <w:tcPr>
            <w:tcW w:w="70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405B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BF86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33344BE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7A2D87" w:rsidRPr="007A2D87" w14:paraId="0862B36F" w14:textId="77777777" w:rsidTr="007A2D87">
        <w:trPr>
          <w:tblCellSpacing w:w="5" w:type="nil"/>
        </w:trPr>
        <w:tc>
          <w:tcPr>
            <w:tcW w:w="70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A5C76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9E35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28,95</w:t>
            </w:r>
          </w:p>
        </w:tc>
      </w:tr>
      <w:tr w:rsidR="007A2D87" w:rsidRPr="007A2D87" w14:paraId="4B46BBDC" w14:textId="77777777" w:rsidTr="007A2D87">
        <w:trPr>
          <w:tblCellSpacing w:w="5" w:type="nil"/>
        </w:trPr>
        <w:tc>
          <w:tcPr>
            <w:tcW w:w="70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A595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2BC1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28,95</w:t>
            </w:r>
          </w:p>
        </w:tc>
      </w:tr>
      <w:tr w:rsidR="007A2D87" w:rsidRPr="007A2D87" w14:paraId="20D9DA17" w14:textId="77777777" w:rsidTr="007A2D87">
        <w:trPr>
          <w:trHeight w:val="360"/>
          <w:tblCellSpacing w:w="5" w:type="nil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1CA4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A2D87" w:rsidRPr="007A2D87" w14:paraId="15E264A7" w14:textId="77777777" w:rsidTr="007A2D87">
        <w:trPr>
          <w:trHeight w:val="284"/>
          <w:tblCellSpacing w:w="5" w:type="nil"/>
        </w:trPr>
        <w:tc>
          <w:tcPr>
            <w:tcW w:w="71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065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7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60108" w14:textId="366FA73D" w:rsidR="007A2D87" w:rsidRPr="007A2D87" w:rsidRDefault="001F4AC1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7A2D87" w:rsidRPr="007A2D87" w14:paraId="625E368A" w14:textId="77777777" w:rsidTr="007A2D87">
        <w:trPr>
          <w:trHeight w:val="284"/>
          <w:tblCellSpacing w:w="5" w:type="nil"/>
        </w:trPr>
        <w:tc>
          <w:tcPr>
            <w:tcW w:w="71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1ED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Объем сточных вод, тыс. м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7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7647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1,17</w:t>
            </w:r>
          </w:p>
        </w:tc>
      </w:tr>
      <w:tr w:rsidR="007A2D87" w:rsidRPr="007A2D87" w14:paraId="3B04F9B1" w14:textId="77777777" w:rsidTr="007A2D87">
        <w:trPr>
          <w:trHeight w:val="284"/>
          <w:tblCellSpacing w:w="5" w:type="nil"/>
        </w:trPr>
        <w:tc>
          <w:tcPr>
            <w:tcW w:w="71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F478B" w14:textId="79D93277" w:rsidR="007A2D87" w:rsidRPr="007A2D87" w:rsidRDefault="007A2D87" w:rsidP="008C4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7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7033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2095,27</w:t>
            </w:r>
          </w:p>
        </w:tc>
      </w:tr>
    </w:tbl>
    <w:p w14:paraId="7DF7568F" w14:textId="46EED87B" w:rsidR="00192FA8" w:rsidRDefault="00192FA8" w:rsidP="00192FA8">
      <w:pPr>
        <w:tabs>
          <w:tab w:val="left" w:pos="1897"/>
        </w:tabs>
        <w:jc w:val="right"/>
        <w:rPr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415DF1" w14:paraId="1FB88F86" w14:textId="77777777" w:rsidTr="00E076EE">
        <w:trPr>
          <w:gridAfter w:val="1"/>
          <w:wAfter w:w="11" w:type="dxa"/>
          <w:trHeight w:val="1707"/>
        </w:trPr>
        <w:tc>
          <w:tcPr>
            <w:tcW w:w="528" w:type="dxa"/>
          </w:tcPr>
          <w:p w14:paraId="14C0ACAE" w14:textId="77777777" w:rsidR="00415DF1" w:rsidRDefault="00415DF1" w:rsidP="00E076EE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EAD4516" w14:textId="77777777" w:rsidR="00415DF1" w:rsidRDefault="00415DF1" w:rsidP="00E076EE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8402779" w14:textId="77777777" w:rsidR="00415DF1" w:rsidRDefault="00415DF1" w:rsidP="00E076EE">
            <w:pPr>
              <w:ind w:left="3552"/>
              <w:jc w:val="center"/>
            </w:pPr>
          </w:p>
          <w:p w14:paraId="7037158F" w14:textId="77777777" w:rsidR="00415DF1" w:rsidRDefault="00415DF1" w:rsidP="00E076EE">
            <w:pPr>
              <w:ind w:left="3552"/>
              <w:jc w:val="center"/>
            </w:pPr>
          </w:p>
          <w:p w14:paraId="0C430F88" w14:textId="77777777" w:rsidR="00415DF1" w:rsidRDefault="00415DF1" w:rsidP="00E076EE">
            <w:pPr>
              <w:ind w:left="3552"/>
              <w:jc w:val="center"/>
            </w:pPr>
          </w:p>
          <w:p w14:paraId="03B77C32" w14:textId="77777777" w:rsidR="00487880" w:rsidRDefault="00487880" w:rsidP="00E076EE">
            <w:pPr>
              <w:ind w:left="3552"/>
              <w:jc w:val="center"/>
            </w:pPr>
          </w:p>
          <w:p w14:paraId="16EBA32B" w14:textId="77777777" w:rsidR="007A2D87" w:rsidRDefault="007A2D87" w:rsidP="00E076EE">
            <w:pPr>
              <w:ind w:left="3552"/>
              <w:jc w:val="center"/>
            </w:pPr>
          </w:p>
          <w:p w14:paraId="68DF5A85" w14:textId="77777777" w:rsidR="007A2D87" w:rsidRDefault="007A2D87" w:rsidP="00E076EE">
            <w:pPr>
              <w:ind w:left="3552"/>
              <w:jc w:val="center"/>
            </w:pPr>
          </w:p>
          <w:p w14:paraId="5BA09F78" w14:textId="77777777" w:rsidR="007A2D87" w:rsidRDefault="007A2D87" w:rsidP="00E076EE">
            <w:pPr>
              <w:ind w:left="3552"/>
              <w:jc w:val="center"/>
            </w:pPr>
          </w:p>
          <w:p w14:paraId="3C12A1CD" w14:textId="77777777" w:rsidR="007A2D87" w:rsidRDefault="007A2D87" w:rsidP="00E076EE">
            <w:pPr>
              <w:ind w:left="3552"/>
              <w:jc w:val="center"/>
            </w:pPr>
          </w:p>
          <w:p w14:paraId="31D5FBD5" w14:textId="77777777" w:rsidR="007A2D87" w:rsidRDefault="007A2D87" w:rsidP="00E076EE">
            <w:pPr>
              <w:ind w:left="3552"/>
              <w:jc w:val="center"/>
            </w:pPr>
          </w:p>
          <w:p w14:paraId="792AE35B" w14:textId="77777777" w:rsidR="007A2D87" w:rsidRDefault="007A2D87" w:rsidP="00E076EE">
            <w:pPr>
              <w:ind w:left="3552"/>
              <w:jc w:val="center"/>
            </w:pPr>
          </w:p>
          <w:p w14:paraId="7D61171C" w14:textId="77777777" w:rsidR="007A2D87" w:rsidRDefault="007A2D87" w:rsidP="00E076EE">
            <w:pPr>
              <w:ind w:left="3552"/>
              <w:jc w:val="center"/>
            </w:pPr>
          </w:p>
          <w:p w14:paraId="10C09386" w14:textId="77777777" w:rsidR="007A2D87" w:rsidRDefault="007A2D87" w:rsidP="00E076EE">
            <w:pPr>
              <w:ind w:left="3552"/>
              <w:jc w:val="center"/>
            </w:pPr>
          </w:p>
          <w:p w14:paraId="46E82304" w14:textId="77777777" w:rsidR="007A2D87" w:rsidRDefault="007A2D87" w:rsidP="00E076EE">
            <w:pPr>
              <w:ind w:left="3552"/>
              <w:jc w:val="center"/>
            </w:pPr>
          </w:p>
          <w:p w14:paraId="52943827" w14:textId="77777777" w:rsidR="007A2D87" w:rsidRDefault="007A2D87" w:rsidP="00E076EE">
            <w:pPr>
              <w:ind w:left="3552"/>
              <w:jc w:val="center"/>
            </w:pPr>
          </w:p>
          <w:p w14:paraId="1B3B18FF" w14:textId="77777777" w:rsidR="007A2D87" w:rsidRDefault="007A2D87" w:rsidP="00E076EE">
            <w:pPr>
              <w:ind w:left="3552"/>
              <w:jc w:val="center"/>
            </w:pPr>
          </w:p>
          <w:p w14:paraId="453AA689" w14:textId="77777777" w:rsidR="007A2D87" w:rsidRDefault="007A2D87" w:rsidP="00E076EE">
            <w:pPr>
              <w:ind w:left="3552"/>
              <w:jc w:val="center"/>
            </w:pPr>
          </w:p>
          <w:p w14:paraId="76139C93" w14:textId="77777777" w:rsidR="007A2D87" w:rsidRDefault="007A2D87" w:rsidP="00E076EE">
            <w:pPr>
              <w:ind w:left="3552"/>
              <w:jc w:val="center"/>
            </w:pPr>
          </w:p>
          <w:p w14:paraId="696AA631" w14:textId="77777777" w:rsidR="007A2D87" w:rsidRDefault="007A2D87" w:rsidP="00E076EE">
            <w:pPr>
              <w:ind w:left="3552"/>
              <w:jc w:val="center"/>
            </w:pPr>
          </w:p>
          <w:p w14:paraId="3B768A21" w14:textId="77777777" w:rsidR="007A2D87" w:rsidRDefault="007A2D87" w:rsidP="00E076EE">
            <w:pPr>
              <w:ind w:left="3552"/>
              <w:jc w:val="center"/>
            </w:pPr>
          </w:p>
          <w:p w14:paraId="4D9DF625" w14:textId="77777777" w:rsidR="007A2D87" w:rsidRDefault="007A2D87" w:rsidP="00E076EE">
            <w:pPr>
              <w:ind w:left="3552"/>
              <w:jc w:val="center"/>
            </w:pPr>
          </w:p>
          <w:p w14:paraId="3FF8C155" w14:textId="77777777" w:rsidR="007A2D87" w:rsidRDefault="007A2D87" w:rsidP="00E076EE">
            <w:pPr>
              <w:ind w:left="3552"/>
              <w:jc w:val="center"/>
            </w:pPr>
          </w:p>
          <w:p w14:paraId="451DB631" w14:textId="77777777" w:rsidR="007A2D87" w:rsidRDefault="007A2D87" w:rsidP="00E076EE">
            <w:pPr>
              <w:ind w:left="3552"/>
              <w:jc w:val="center"/>
            </w:pPr>
          </w:p>
          <w:p w14:paraId="1FE34740" w14:textId="77777777" w:rsidR="007A2D87" w:rsidRDefault="007A2D87" w:rsidP="00E076EE">
            <w:pPr>
              <w:ind w:left="3552"/>
              <w:jc w:val="center"/>
            </w:pPr>
          </w:p>
          <w:p w14:paraId="6D3126BB" w14:textId="77777777" w:rsidR="007A2D87" w:rsidRDefault="007A2D87" w:rsidP="00E076EE">
            <w:pPr>
              <w:ind w:left="3552"/>
              <w:jc w:val="center"/>
            </w:pPr>
          </w:p>
          <w:p w14:paraId="11A7D4E3" w14:textId="77777777" w:rsidR="007A2D87" w:rsidRDefault="007A2D87" w:rsidP="00E076EE">
            <w:pPr>
              <w:ind w:left="3552"/>
              <w:jc w:val="center"/>
            </w:pPr>
          </w:p>
          <w:p w14:paraId="6E9ED32A" w14:textId="64C0DBD8" w:rsidR="007A2D87" w:rsidRDefault="007A2D87" w:rsidP="00E076EE">
            <w:pPr>
              <w:ind w:left="3552"/>
              <w:jc w:val="center"/>
            </w:pPr>
          </w:p>
          <w:p w14:paraId="55BECBBA" w14:textId="77777777" w:rsidR="008C4A3B" w:rsidRDefault="008C4A3B" w:rsidP="00E076EE">
            <w:pPr>
              <w:ind w:left="3552"/>
              <w:jc w:val="center"/>
            </w:pPr>
          </w:p>
          <w:p w14:paraId="5E17F621" w14:textId="77777777" w:rsidR="007A2D87" w:rsidRDefault="007A2D87" w:rsidP="00E076EE">
            <w:pPr>
              <w:ind w:left="3552"/>
              <w:jc w:val="center"/>
            </w:pPr>
          </w:p>
          <w:p w14:paraId="31244EF3" w14:textId="77777777" w:rsidR="00487880" w:rsidRDefault="00487880" w:rsidP="00E076EE">
            <w:pPr>
              <w:ind w:left="3552"/>
              <w:jc w:val="center"/>
            </w:pPr>
          </w:p>
          <w:p w14:paraId="58F59060" w14:textId="77777777" w:rsidR="00487880" w:rsidRDefault="00487880" w:rsidP="00E076EE">
            <w:pPr>
              <w:ind w:left="3552"/>
              <w:jc w:val="center"/>
            </w:pPr>
          </w:p>
          <w:p w14:paraId="5FB09362" w14:textId="77777777" w:rsidR="00415DF1" w:rsidRDefault="00415DF1" w:rsidP="00E076EE">
            <w:pPr>
              <w:ind w:left="3552"/>
              <w:jc w:val="center"/>
            </w:pPr>
          </w:p>
          <w:p w14:paraId="1412EEA5" w14:textId="77777777" w:rsidR="00192FA8" w:rsidRDefault="00192FA8" w:rsidP="00192FA8">
            <w:pPr>
              <w:ind w:left="3552"/>
              <w:jc w:val="center"/>
            </w:pPr>
            <w:r>
              <w:lastRenderedPageBreak/>
              <w:t>ПРИЛОЖЕНИЕ 4</w:t>
            </w:r>
          </w:p>
          <w:p w14:paraId="3559F3D4" w14:textId="77777777" w:rsidR="00192FA8" w:rsidRDefault="00192FA8" w:rsidP="00192FA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71CB4F92" w14:textId="0B202332" w:rsidR="00415DF1" w:rsidRPr="0002252A" w:rsidRDefault="00192FA8" w:rsidP="0002252A">
            <w:pPr>
              <w:ind w:left="3552"/>
              <w:jc w:val="center"/>
            </w:pPr>
            <w:r w:rsidRPr="00375B2C">
              <w:t xml:space="preserve">от </w:t>
            </w:r>
            <w:r w:rsidR="007C4BA3">
              <w:t xml:space="preserve">4 декабря </w:t>
            </w:r>
            <w:r w:rsidR="00EF6275">
              <w:t>2025</w:t>
            </w:r>
            <w:r w:rsidRPr="00375B2C">
              <w:t xml:space="preserve"> г. №</w:t>
            </w:r>
            <w:r w:rsidRPr="00720E00">
              <w:t xml:space="preserve"> </w:t>
            </w:r>
            <w:r w:rsidR="00525453">
              <w:t>55/42</w:t>
            </w:r>
            <w:bookmarkStart w:id="0" w:name="_GoBack"/>
            <w:bookmarkEnd w:id="0"/>
          </w:p>
        </w:tc>
      </w:tr>
      <w:tr w:rsidR="00415DF1" w:rsidRPr="006161EA" w14:paraId="5F669891" w14:textId="77777777" w:rsidTr="00E076E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277F2F64" w14:textId="77777777" w:rsidR="0002252A" w:rsidRPr="009C385A" w:rsidRDefault="0002252A" w:rsidP="000225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7714434B" w14:textId="5724FD19" w:rsidR="00415DF1" w:rsidRPr="00C15EF7" w:rsidRDefault="0002252A" w:rsidP="00A4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252A">
              <w:rPr>
                <w:b/>
                <w:sz w:val="24"/>
                <w:szCs w:val="24"/>
              </w:rPr>
              <w:t xml:space="preserve">ФЕДЕРАЛЬНОГО КАЗЕННОГО ПРЕДПРИЯТИЯ «ЗАВОД ИМЕНИ Я.М.СВЕРДЛОВА» (ИНН 5249002485), г. Дзержинск Нижегородской области, в сфере </w:t>
            </w:r>
            <w:r w:rsidRPr="009C385A">
              <w:rPr>
                <w:b/>
                <w:sz w:val="24"/>
                <w:szCs w:val="24"/>
              </w:rPr>
              <w:t xml:space="preserve">холодного водоснабжения </w:t>
            </w:r>
            <w:r w:rsidR="00415DF1">
              <w:rPr>
                <w:b/>
                <w:sz w:val="24"/>
                <w:szCs w:val="24"/>
              </w:rPr>
              <w:t>(техническая вода)</w:t>
            </w:r>
            <w:r w:rsidR="00A429D5">
              <w:rPr>
                <w:b/>
                <w:sz w:val="24"/>
                <w:szCs w:val="24"/>
              </w:rPr>
              <w:t xml:space="preserve"> </w:t>
            </w:r>
            <w:r w:rsidR="00415DF1" w:rsidRPr="00415DF1">
              <w:rPr>
                <w:b/>
                <w:sz w:val="24"/>
                <w:szCs w:val="24"/>
              </w:rPr>
              <w:t xml:space="preserve">на </w:t>
            </w:r>
            <w:r w:rsidR="00415DF1" w:rsidRPr="00415DF1">
              <w:rPr>
                <w:b/>
                <w:bCs/>
                <w:sz w:val="24"/>
                <w:szCs w:val="24"/>
                <w:lang w:eastAsia="en-US"/>
              </w:rPr>
              <w:t xml:space="preserve">территории городского округа город Дзержинск Нижегородской области </w:t>
            </w:r>
            <w:r w:rsidR="00A429D5" w:rsidRPr="00853CDC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</w:p>
        </w:tc>
      </w:tr>
    </w:tbl>
    <w:p w14:paraId="7DF7EA7C" w14:textId="77777777" w:rsidR="00415DF1" w:rsidRDefault="00415DF1" w:rsidP="00415DF1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AEB81E5" w14:textId="300B14BF" w:rsidR="00415DF1" w:rsidRPr="00487880" w:rsidRDefault="00415DF1" w:rsidP="00487880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</w:t>
      </w:r>
      <w:r w:rsidR="00EF6275">
        <w:rPr>
          <w:sz w:val="24"/>
          <w:szCs w:val="24"/>
          <w:lang w:eastAsia="en-US"/>
        </w:rPr>
        <w:t>6</w:t>
      </w:r>
      <w:r w:rsidR="00A429D5">
        <w:rPr>
          <w:sz w:val="24"/>
          <w:szCs w:val="24"/>
          <w:lang w:eastAsia="en-US"/>
        </w:rPr>
        <w:t xml:space="preserve"> </w:t>
      </w:r>
      <w:r w:rsidR="0002252A">
        <w:rPr>
          <w:sz w:val="24"/>
          <w:szCs w:val="24"/>
          <w:lang w:eastAsia="en-US"/>
        </w:rPr>
        <w:t>по 31.12.2026</w:t>
      </w:r>
      <w:r>
        <w:rPr>
          <w:szCs w:val="28"/>
          <w:lang w:eastAsia="en-US"/>
        </w:rPr>
        <w:t xml:space="preserve">  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79"/>
        <w:gridCol w:w="18"/>
        <w:gridCol w:w="887"/>
        <w:gridCol w:w="604"/>
        <w:gridCol w:w="7"/>
        <w:gridCol w:w="27"/>
        <w:gridCol w:w="1018"/>
        <w:gridCol w:w="230"/>
        <w:gridCol w:w="209"/>
        <w:gridCol w:w="358"/>
        <w:gridCol w:w="735"/>
        <w:gridCol w:w="116"/>
        <w:gridCol w:w="2977"/>
      </w:tblGrid>
      <w:tr w:rsidR="007A2D87" w:rsidRPr="007A2D87" w14:paraId="1552F2E5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77C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7A2D87" w:rsidRPr="007A2D87" w14:paraId="5730BA95" w14:textId="77777777" w:rsidTr="007A2D87">
        <w:trPr>
          <w:trHeight w:val="542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CEDC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7A2D87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7E7A695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71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3973" w14:textId="5F705D69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ФЕДЕРАЛЬНОЕ КАЗЕННОЕ ПРЕДПРИЯТИЕ «ЗАВОД ИМЕНИ Я.М.СВЕРДЛОВА» (ИНН 5249002485)</w:t>
            </w:r>
          </w:p>
        </w:tc>
      </w:tr>
      <w:tr w:rsidR="007A2D87" w:rsidRPr="007A2D87" w14:paraId="58FB42B9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2BCC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63BFC45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71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954B" w14:textId="7CC2369E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sz w:val="20"/>
                <w:lang w:eastAsia="en-US"/>
              </w:rPr>
              <w:t>606002, Нижегородская область, г. Дзержинск, пр-т Свердлова, д. 4</w:t>
            </w:r>
          </w:p>
        </w:tc>
      </w:tr>
      <w:tr w:rsidR="007A2D87" w:rsidRPr="007A2D87" w14:paraId="23F5690F" w14:textId="77777777" w:rsidTr="007A2D87">
        <w:trPr>
          <w:trHeight w:val="458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BA34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1CF490A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71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D00D2" w14:textId="07237FDB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7A2D87" w:rsidRPr="007A2D87" w14:paraId="0BD561D5" w14:textId="77777777" w:rsidTr="007A2D87">
        <w:trPr>
          <w:trHeight w:val="360"/>
          <w:tblCellSpacing w:w="5" w:type="nil"/>
        </w:trPr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C262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6AE0D83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71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2E62E" w14:textId="4B67A4EB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7A2D87" w:rsidRPr="007A2D87" w14:paraId="4E223987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6EA2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7A2D87" w:rsidRPr="007A2D87" w14:paraId="1C5398F9" w14:textId="77777777" w:rsidTr="007A2D87">
        <w:trPr>
          <w:trHeight w:val="269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05DBF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59C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0EDACFB0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203DE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Подано воды всего, тыс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gramEnd"/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E2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568,31</w:t>
            </w:r>
          </w:p>
        </w:tc>
      </w:tr>
      <w:tr w:rsidR="007A2D87" w:rsidRPr="007A2D87" w14:paraId="230BC0E9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5E448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5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6B4C4AF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F4767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2E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C540868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EA1C1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56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12,60</w:t>
            </w:r>
          </w:p>
        </w:tc>
      </w:tr>
      <w:tr w:rsidR="007A2D87" w:rsidRPr="007A2D87" w14:paraId="6AA8B51F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D369C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- </w:t>
            </w:r>
            <w:r w:rsidRPr="007A2D87">
              <w:rPr>
                <w:rFonts w:eastAsia="Calibri"/>
                <w:i/>
                <w:sz w:val="20"/>
                <w:lang w:eastAsia="en-US"/>
              </w:rPr>
              <w:t>передано воды другим водопроводам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13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555,71</w:t>
            </w:r>
          </w:p>
        </w:tc>
      </w:tr>
      <w:tr w:rsidR="007A2D87" w:rsidRPr="007A2D87" w14:paraId="1FBAEDEF" w14:textId="77777777" w:rsidTr="007A2D87">
        <w:trPr>
          <w:trHeight w:val="60"/>
          <w:tblCellSpacing w:w="5" w:type="nil"/>
        </w:trPr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3964A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- собственное потребление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80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7A2D87" w:rsidRPr="007A2D87" w14:paraId="6FB6A5FE" w14:textId="77777777" w:rsidTr="007A2D87">
        <w:trPr>
          <w:trHeight w:val="296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6AF0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A2D87" w:rsidRPr="007A2D87" w14:paraId="195679C8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0AEF6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8FB64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D7C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EE5E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47BB5C89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A9D3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EED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A84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AA6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19EACA4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30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E825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2221D52" w14:textId="77777777" w:rsidTr="007A2D87">
        <w:trPr>
          <w:trHeight w:val="178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9C33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60248DCC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A9A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77355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068A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4 276,12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BDAA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5E6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4 276,12</w:t>
            </w:r>
          </w:p>
        </w:tc>
      </w:tr>
      <w:tr w:rsidR="007A2D87" w:rsidRPr="007A2D87" w14:paraId="3049B4BF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0ADC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800B1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F45C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4444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C03C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7AAC98E8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7D9D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7190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A745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DC4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C657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58B9CF67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2FBF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8D3A0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B70F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AD89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4706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0408E615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6791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0714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774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2107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DD8F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0,00</w:t>
            </w:r>
          </w:p>
        </w:tc>
      </w:tr>
      <w:tr w:rsidR="007A2D87" w:rsidRPr="007A2D87" w14:paraId="0A801DAD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F542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0934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9C9B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825,88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D13D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E806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825,88</w:t>
            </w:r>
          </w:p>
        </w:tc>
      </w:tr>
      <w:tr w:rsidR="007A2D87" w:rsidRPr="007A2D87" w14:paraId="02C2A940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F22C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7121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5 102,00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49A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E807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5 102,00</w:t>
            </w:r>
          </w:p>
        </w:tc>
      </w:tr>
      <w:tr w:rsidR="007A2D87" w:rsidRPr="007A2D87" w14:paraId="6F413964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3BE3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40B4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5 102,00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1C3D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1B03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5 102,00</w:t>
            </w:r>
          </w:p>
        </w:tc>
      </w:tr>
      <w:tr w:rsidR="007A2D87" w:rsidRPr="007A2D87" w14:paraId="23CDA26E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3B04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7A2D87" w:rsidRPr="007A2D87" w14:paraId="15C57398" w14:textId="77777777" w:rsidTr="007A2D87">
        <w:trPr>
          <w:trHeight w:val="65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D104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7A2D87" w:rsidRPr="007A2D87" w14:paraId="12A4423E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F049D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4E6D3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График реализации </w:t>
            </w:r>
            <w:r w:rsidRPr="007A2D87">
              <w:rPr>
                <w:rFonts w:eastAsia="Calibri"/>
                <w:sz w:val="20"/>
                <w:lang w:eastAsia="en-US"/>
              </w:rPr>
              <w:lastRenderedPageBreak/>
              <w:t>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1A1B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 xml:space="preserve">Источники финансирования,  тыс. руб.        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5BA2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711447A8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DFB9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9E3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81FA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21D5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532C28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30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7188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5BFED2B8" w14:textId="77777777" w:rsidTr="007A2D87">
        <w:trPr>
          <w:trHeight w:val="65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DF1B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>На период с 01.01.2026 по 31.12.2026</w:t>
            </w:r>
          </w:p>
        </w:tc>
      </w:tr>
      <w:tr w:rsidR="007A2D87" w:rsidRPr="007A2D87" w14:paraId="7C5C4A04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C37F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B323" w14:textId="77777777" w:rsidR="007A2D87" w:rsidRPr="007A2D87" w:rsidRDefault="007A2D87" w:rsidP="007A2D87">
            <w:pPr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2EA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17B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FB8A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</w:tr>
      <w:tr w:rsidR="007A2D87" w:rsidRPr="007A2D87" w14:paraId="6A2A136C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069B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5AC9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CFF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E55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</w:tr>
      <w:tr w:rsidR="007A2D87" w:rsidRPr="007A2D87" w14:paraId="0F3EFD2A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812F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D5E4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D3D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6C27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390,27</w:t>
            </w:r>
          </w:p>
        </w:tc>
      </w:tr>
      <w:tr w:rsidR="007A2D87" w:rsidRPr="007A2D87" w14:paraId="00FDB215" w14:textId="77777777" w:rsidTr="007A2D87">
        <w:trPr>
          <w:trHeight w:val="65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2F4F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7A2D87" w:rsidRPr="007A2D87" w14:paraId="56C29A87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A5823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80F60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80E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C5CD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6F081ACB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F1D5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636F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E58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D01D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22CB64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30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9907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781143E9" w14:textId="77777777" w:rsidTr="007A2D87">
        <w:trPr>
          <w:trHeight w:val="178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8CE5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3768908E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72D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B77B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0A14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8187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EF70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171F6976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E618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0CFB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C63A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72FB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09E1A1D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D9AC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8B2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4EAA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AC4D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66327D8" w14:textId="77777777" w:rsidTr="007A2D87">
        <w:trPr>
          <w:trHeight w:val="360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C923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A2D87" w:rsidRPr="007A2D87" w14:paraId="32AF703E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FC62B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63A06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89C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B628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2671AE69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1D1E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DF53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588A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30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5A5A6D9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30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A5E5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1C34903A" w14:textId="77777777" w:rsidTr="007A2D87">
        <w:trPr>
          <w:trHeight w:val="178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A93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5A42C692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DD49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2792F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FB40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9391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11A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65DB99F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8AC2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20B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875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918E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17DAF08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094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3CF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E793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0B2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877DBE5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088A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A2D87" w:rsidRPr="007A2D87" w14:paraId="458BA38B" w14:textId="77777777" w:rsidTr="007A2D87">
        <w:trPr>
          <w:trHeight w:val="223"/>
          <w:tblCellSpacing w:w="5" w:type="nil"/>
        </w:trPr>
        <w:tc>
          <w:tcPr>
            <w:tcW w:w="2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3BA1F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C1E0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EBE5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86C9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7A2D87" w:rsidRPr="007A2D87" w14:paraId="0C4329E3" w14:textId="77777777" w:rsidTr="007A2D87">
        <w:trPr>
          <w:trHeight w:val="255"/>
          <w:tblCellSpacing w:w="5" w:type="nil"/>
        </w:trPr>
        <w:tc>
          <w:tcPr>
            <w:tcW w:w="2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DE38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EE90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E2E0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8616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729DF30D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30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27F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7A2D87" w:rsidRPr="007A2D87" w14:paraId="370BBE75" w14:textId="77777777" w:rsidTr="007A2D87">
        <w:trPr>
          <w:trHeight w:val="178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A9B1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7A2D87" w:rsidRPr="007A2D87" w14:paraId="5E558919" w14:textId="77777777" w:rsidTr="007A2D87">
        <w:trPr>
          <w:trHeight w:val="211"/>
          <w:tblCellSpacing w:w="5" w:type="nil"/>
        </w:trPr>
        <w:tc>
          <w:tcPr>
            <w:tcW w:w="2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65BD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DBF3E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E5E3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1B37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E67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1208EE8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5F0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0167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ABB8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244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32A4C30" w14:textId="77777777" w:rsidTr="007A2D87">
        <w:trPr>
          <w:trHeight w:val="211"/>
          <w:tblCellSpacing w:w="5" w:type="nil"/>
        </w:trPr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724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0369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BD79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6CD1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3ABF8200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9CB7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7A2D87" w:rsidRPr="007A2D87" w14:paraId="7A46318B" w14:textId="77777777" w:rsidTr="007A2D87">
        <w:trPr>
          <w:trHeight w:val="21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EB17CF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FD49E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09C7E4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Период с 01.01.2026 по 31.12.2026</w:t>
            </w:r>
          </w:p>
        </w:tc>
      </w:tr>
      <w:tr w:rsidR="007A2D87" w:rsidRPr="007A2D87" w14:paraId="5CDD1116" w14:textId="77777777" w:rsidTr="007A2D87">
        <w:trPr>
          <w:trHeight w:val="212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798C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7A2D87" w:rsidRPr="007A2D87" w14:paraId="21F9520F" w14:textId="77777777" w:rsidTr="007A2D87">
        <w:trPr>
          <w:trHeight w:val="420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E57081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19D3D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0A3D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46830DBB" w14:textId="77777777" w:rsidTr="007A2D87">
        <w:trPr>
          <w:trHeight w:val="836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DC7B7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3A62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9E49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5C5C216D" w14:textId="77777777" w:rsidTr="007A2D87">
        <w:trPr>
          <w:trHeight w:val="276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B2A477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lastRenderedPageBreak/>
              <w:t>Показатели надежности и бесперебойности водоснабжения</w:t>
            </w:r>
          </w:p>
        </w:tc>
      </w:tr>
      <w:tr w:rsidR="007A2D87" w:rsidRPr="007A2D87" w14:paraId="21C991CB" w14:textId="77777777" w:rsidTr="007A2D87">
        <w:trPr>
          <w:trHeight w:val="845"/>
          <w:tblCellSpacing w:w="5" w:type="nil"/>
        </w:trPr>
        <w:tc>
          <w:tcPr>
            <w:tcW w:w="5670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7B3547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B7C71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 xml:space="preserve">ед./ 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5DEFE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7A2D87" w:rsidRPr="007A2D87" w14:paraId="668F998A" w14:textId="77777777" w:rsidTr="007A2D87">
        <w:trPr>
          <w:trHeight w:val="212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EACB8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7A2D87" w:rsidRPr="007A2D87" w14:paraId="3CDA879E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02419D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9BEEE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865E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6,14</w:t>
            </w:r>
          </w:p>
        </w:tc>
      </w:tr>
      <w:tr w:rsidR="007A2D87" w:rsidRPr="007A2D87" w14:paraId="057EB43C" w14:textId="77777777" w:rsidTr="007A2D87">
        <w:trPr>
          <w:trHeight w:val="705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91886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воды, на единицу объема воды, отпускаемой в сеть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82B70C6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3817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6DC8D2AF" w14:textId="77777777" w:rsidTr="007A2D87">
        <w:trPr>
          <w:trHeight w:val="212"/>
          <w:tblCellSpacing w:w="5" w:type="nil"/>
        </w:trPr>
        <w:tc>
          <w:tcPr>
            <w:tcW w:w="56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D5083C" w14:textId="77777777" w:rsidR="007A2D87" w:rsidRPr="007A2D87" w:rsidRDefault="007A2D87" w:rsidP="007A2D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FA9C69B" w14:textId="77777777" w:rsidR="007A2D87" w:rsidRPr="007A2D87" w:rsidRDefault="007A2D87" w:rsidP="007A2D87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7A2D87">
              <w:rPr>
                <w:rFonts w:eastAsia="Calibri"/>
                <w:sz w:val="20"/>
                <w:lang w:eastAsia="en-US"/>
              </w:rPr>
              <w:t xml:space="preserve">/ </w:t>
            </w:r>
            <w:proofErr w:type="spellStart"/>
            <w:r w:rsidRPr="007A2D87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7A2D87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5D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0,33</w:t>
            </w:r>
          </w:p>
        </w:tc>
      </w:tr>
      <w:tr w:rsidR="007A2D87" w:rsidRPr="007A2D87" w14:paraId="6C529529" w14:textId="77777777" w:rsidTr="007A2D87">
        <w:trPr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774A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7A2D87" w:rsidRPr="007A2D87" w14:paraId="797E54D3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314114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9A676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0D3E6726" w14:textId="77777777" w:rsidTr="007A2D87">
        <w:trPr>
          <w:trHeight w:val="212"/>
          <w:tblCellSpacing w:w="5" w:type="nil"/>
        </w:trPr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8924A6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FFA3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7A2D87" w:rsidRPr="007A2D87" w14:paraId="7CD9AB4F" w14:textId="77777777" w:rsidTr="007A2D87">
        <w:trPr>
          <w:trHeight w:val="360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7D095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 xml:space="preserve">7. Общий объем финансовых потребностей, направленных на реализацию </w:t>
            </w:r>
            <w:r w:rsidRPr="007A2D87">
              <w:rPr>
                <w:rFonts w:eastAsia="Calibri"/>
                <w:b/>
                <w:sz w:val="20"/>
                <w:lang w:eastAsia="en-US"/>
              </w:rPr>
              <w:br/>
              <w:t>производственной программы</w:t>
            </w:r>
          </w:p>
        </w:tc>
      </w:tr>
      <w:tr w:rsidR="007A2D87" w:rsidRPr="007A2D87" w14:paraId="68BA065F" w14:textId="77777777" w:rsidTr="007A2D87">
        <w:trPr>
          <w:trHeight w:val="174"/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DE4F8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5CDE4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88ED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C1D2E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08D8301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7A2D87" w:rsidRPr="007A2D87" w14:paraId="4EF6A4AB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935BCE" w14:textId="77777777" w:rsidR="007A2D87" w:rsidRPr="007A2D87" w:rsidRDefault="007A2D87" w:rsidP="007A2D87">
            <w:pPr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35B9E4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5 492,27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292151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FF0D3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color w:val="000000"/>
                <w:sz w:val="20"/>
                <w:lang w:eastAsia="en-US"/>
              </w:rPr>
              <w:t>5 492,27</w:t>
            </w:r>
          </w:p>
        </w:tc>
      </w:tr>
      <w:tr w:rsidR="007A2D87" w:rsidRPr="007A2D87" w14:paraId="32B7256D" w14:textId="77777777" w:rsidTr="007A2D87">
        <w:trPr>
          <w:tblCellSpacing w:w="5" w:type="nil"/>
        </w:trPr>
        <w:tc>
          <w:tcPr>
            <w:tcW w:w="3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8220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Итого:</w:t>
            </w:r>
          </w:p>
        </w:tc>
        <w:tc>
          <w:tcPr>
            <w:tcW w:w="16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EC56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5 492,27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FBB9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3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3A7C0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7A2D87">
              <w:rPr>
                <w:rFonts w:eastAsia="Calibri"/>
                <w:b/>
                <w:color w:val="000000"/>
                <w:sz w:val="20"/>
                <w:lang w:eastAsia="en-US"/>
              </w:rPr>
              <w:t>5 492,27</w:t>
            </w:r>
          </w:p>
        </w:tc>
      </w:tr>
      <w:tr w:rsidR="007A2D87" w:rsidRPr="007A2D87" w14:paraId="6B0B6EA9" w14:textId="77777777" w:rsidTr="007A2D87">
        <w:trPr>
          <w:trHeight w:val="284"/>
          <w:tblCellSpacing w:w="5" w:type="nil"/>
        </w:trPr>
        <w:tc>
          <w:tcPr>
            <w:tcW w:w="1006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94AC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A2D87" w:rsidRPr="007A2D87" w14:paraId="2F534534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143FA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9ADF4" w14:textId="01D059D4" w:rsidR="007A2D87" w:rsidRPr="007A2D87" w:rsidRDefault="00B73F00" w:rsidP="007A2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7A2D87" w:rsidRPr="007A2D87" w14:paraId="7DC1D9AA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2B462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Объем подачи воды всего, тыс. м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7A2D87">
              <w:rPr>
                <w:rFonts w:eastAsia="Calibri"/>
                <w:sz w:val="20"/>
                <w:lang w:eastAsia="en-US"/>
              </w:rPr>
              <w:t>,</w:t>
            </w:r>
            <w:r w:rsidRPr="007A2D87">
              <w:rPr>
                <w:rFonts w:eastAsia="Calibri"/>
                <w:sz w:val="20"/>
                <w:vertAlign w:val="superscript"/>
                <w:lang w:eastAsia="en-US"/>
              </w:rPr>
              <w:t xml:space="preserve"> </w:t>
            </w:r>
            <w:r w:rsidRPr="007A2D87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EDAF0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521,96</w:t>
            </w:r>
          </w:p>
        </w:tc>
      </w:tr>
      <w:tr w:rsidR="007A2D87" w:rsidRPr="007A2D87" w14:paraId="1392928E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83C9B" w14:textId="77777777" w:rsidR="007A2D87" w:rsidRPr="007A2D87" w:rsidRDefault="007A2D87" w:rsidP="007A2D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сторонним потребителям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C4DF" w14:textId="77777777" w:rsidR="007A2D87" w:rsidRPr="007A2D87" w:rsidRDefault="007A2D87" w:rsidP="007A2D87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7A2D87">
              <w:rPr>
                <w:rFonts w:eastAsia="Calibri"/>
                <w:i/>
                <w:sz w:val="20"/>
                <w:lang w:eastAsia="en-US"/>
              </w:rPr>
              <w:t>521,96</w:t>
            </w:r>
          </w:p>
        </w:tc>
      </w:tr>
      <w:tr w:rsidR="007A2D87" w:rsidRPr="007A2D87" w14:paraId="41EE3157" w14:textId="77777777" w:rsidTr="007A2D87">
        <w:trPr>
          <w:trHeight w:val="284"/>
          <w:tblCellSpacing w:w="5" w:type="nil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D08A8" w14:textId="370C046F" w:rsidR="007A2D87" w:rsidRPr="007A2D87" w:rsidRDefault="007A2D87" w:rsidP="008C4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0248" w14:textId="77777777" w:rsidR="007A2D87" w:rsidRPr="007A2D87" w:rsidRDefault="007A2D87" w:rsidP="007A2D8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A2D87">
              <w:rPr>
                <w:rFonts w:eastAsia="Calibri"/>
                <w:sz w:val="20"/>
                <w:lang w:eastAsia="en-US"/>
              </w:rPr>
              <w:t>9661,83</w:t>
            </w:r>
          </w:p>
        </w:tc>
      </w:tr>
    </w:tbl>
    <w:p w14:paraId="6ABEDC32" w14:textId="77777777" w:rsidR="0072069F" w:rsidRPr="00375B2C" w:rsidRDefault="0072069F" w:rsidP="00474986">
      <w:pPr>
        <w:tabs>
          <w:tab w:val="left" w:pos="1897"/>
        </w:tabs>
        <w:ind w:right="-286"/>
        <w:jc w:val="right"/>
        <w:rPr>
          <w:szCs w:val="28"/>
          <w:lang w:eastAsia="en-US"/>
        </w:rPr>
      </w:pPr>
    </w:p>
    <w:sectPr w:rsidR="0072069F" w:rsidRPr="00375B2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1E89F" w14:textId="77777777" w:rsidR="002D19B6" w:rsidRDefault="002D19B6">
      <w:r>
        <w:separator/>
      </w:r>
    </w:p>
  </w:endnote>
  <w:endnote w:type="continuationSeparator" w:id="0">
    <w:p w14:paraId="1107A22B" w14:textId="77777777" w:rsidR="002D19B6" w:rsidRDefault="002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7B1F7" w14:textId="77777777" w:rsidR="002D19B6" w:rsidRDefault="002D19B6">
      <w:r>
        <w:separator/>
      </w:r>
    </w:p>
  </w:footnote>
  <w:footnote w:type="continuationSeparator" w:id="0">
    <w:p w14:paraId="7E08829E" w14:textId="77777777" w:rsidR="002D19B6" w:rsidRDefault="002D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86886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CEA5A9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FAE7" w14:textId="13A332F3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5453">
      <w:rPr>
        <w:rStyle w:val="a9"/>
        <w:noProof/>
      </w:rPr>
      <w:t>15</w:t>
    </w:r>
    <w:r>
      <w:rPr>
        <w:rStyle w:val="a9"/>
      </w:rPr>
      <w:fldChar w:fldCharType="end"/>
    </w:r>
  </w:p>
  <w:p w14:paraId="335B3694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CC30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0A2CD8E" wp14:editId="30B4B4CD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B08EB1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88EBD3" wp14:editId="62CBBED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518FE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D95E3DF" wp14:editId="2A53E12B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7CAEC6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C49CE5A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67E262A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08B006E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F9C80BC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203810A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B7A472E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D0994CA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39DE493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56910D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F88EB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D6518FE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D95E3DF" wp14:editId="2A53E12B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7CAEC6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C49CE5A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67E262A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08B006E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F9C80BC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203810A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B7A472E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D0994CA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39DE493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B56910D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280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252A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685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204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59CA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2FA8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4AC1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8CC"/>
    <w:rsid w:val="002C4FB7"/>
    <w:rsid w:val="002C57B4"/>
    <w:rsid w:val="002C6567"/>
    <w:rsid w:val="002C79CA"/>
    <w:rsid w:val="002C7C21"/>
    <w:rsid w:val="002D106B"/>
    <w:rsid w:val="002D147B"/>
    <w:rsid w:val="002D19B6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1F88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3E84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5DF1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5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7880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1EE"/>
    <w:rsid w:val="005122DE"/>
    <w:rsid w:val="0051272F"/>
    <w:rsid w:val="00512857"/>
    <w:rsid w:val="00513742"/>
    <w:rsid w:val="00513B88"/>
    <w:rsid w:val="00513CE9"/>
    <w:rsid w:val="0051619C"/>
    <w:rsid w:val="00517A09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5453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8A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6D9"/>
    <w:rsid w:val="0065006D"/>
    <w:rsid w:val="006502FF"/>
    <w:rsid w:val="00650E58"/>
    <w:rsid w:val="00651684"/>
    <w:rsid w:val="00651A49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179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6F3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0E00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D87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BA3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4B1B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A3B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B7F1F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9D5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73F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03E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00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8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60C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241A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16317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513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10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275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1E5DA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81</TotalTime>
  <Pages>15</Pages>
  <Words>3892</Words>
  <Characters>27454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38</cp:revision>
  <cp:lastPrinted>2024-11-28T14:00:00Z</cp:lastPrinted>
  <dcterms:created xsi:type="dcterms:W3CDTF">2023-04-14T07:28:00Z</dcterms:created>
  <dcterms:modified xsi:type="dcterms:W3CDTF">2025-12-02T10:50:00Z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