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958" w:rsidRDefault="00377958" w:rsidP="00865E4B">
      <w:pPr>
        <w:pStyle w:val="a1"/>
        <w:numPr>
          <w:ilvl w:val="0"/>
          <w:numId w:val="0"/>
        </w:numPr>
        <w:spacing w:before="0"/>
        <w:jc w:val="center"/>
        <w:rPr>
          <w:rFonts w:eastAsia="Proxima Nova ExCn Rg,Calibri"/>
          <w:b/>
        </w:rPr>
      </w:pPr>
    </w:p>
    <w:p w:rsidR="00EA284A" w:rsidRPr="00575698" w:rsidRDefault="00E44AB0" w:rsidP="00865E4B">
      <w:pPr>
        <w:pStyle w:val="a1"/>
        <w:numPr>
          <w:ilvl w:val="0"/>
          <w:numId w:val="0"/>
        </w:numPr>
        <w:spacing w:before="0"/>
        <w:jc w:val="center"/>
        <w:rPr>
          <w:rFonts w:eastAsia="Proxima Nova ExCn Rg,Calibri"/>
          <w:b/>
        </w:rPr>
      </w:pPr>
      <w:r w:rsidRPr="00575698">
        <w:rPr>
          <w:rFonts w:eastAsia="Proxima Nova ExCn Rg,Calibri"/>
          <w:b/>
        </w:rPr>
        <w:t>Е</w:t>
      </w:r>
      <w:bookmarkStart w:id="0" w:name="_Ref409196594"/>
      <w:bookmarkStart w:id="1" w:name="_Ref284799018"/>
      <w:bookmarkEnd w:id="0"/>
      <w:bookmarkEnd w:id="1"/>
      <w:r w:rsidRPr="00575698">
        <w:rPr>
          <w:rFonts w:eastAsia="Proxima Nova ExCn Rg,Calibri"/>
          <w:b/>
        </w:rPr>
        <w:t>ДИН</w:t>
      </w:r>
      <w:r w:rsidR="0056368E" w:rsidRPr="00575698">
        <w:rPr>
          <w:rFonts w:eastAsia="Proxima Nova ExCn Rg,Calibri"/>
          <w:b/>
        </w:rPr>
        <w:t>ОЕ</w:t>
      </w:r>
      <w:r w:rsidR="004A731D" w:rsidRPr="00575698">
        <w:rPr>
          <w:rFonts w:eastAsia="Proxima Nova ExCn Rg,Calibri"/>
          <w:b/>
        </w:rPr>
        <w:t xml:space="preserve"> </w:t>
      </w:r>
      <w:r w:rsidR="0056368E" w:rsidRPr="00575698">
        <w:rPr>
          <w:rFonts w:eastAsia="Proxima Nova ExCn Rg,Calibri"/>
          <w:b/>
        </w:rPr>
        <w:t>ПОЛОЖЕНИЕ О ЗАКУПКЕ</w:t>
      </w:r>
      <w:r w:rsidRPr="00575698">
        <w:rPr>
          <w:rFonts w:eastAsia="Calibri"/>
          <w:b/>
        </w:rPr>
        <w:br/>
      </w:r>
    </w:p>
    <w:p w:rsidR="00831ADA" w:rsidRPr="00575698" w:rsidRDefault="00831ADA" w:rsidP="00C8725C">
      <w:pPr>
        <w:pStyle w:val="a1"/>
        <w:numPr>
          <w:ilvl w:val="0"/>
          <w:numId w:val="0"/>
        </w:numPr>
        <w:spacing w:before="0"/>
        <w:jc w:val="center"/>
      </w:pPr>
    </w:p>
    <w:p w:rsidR="00693D1B" w:rsidRPr="00575698" w:rsidRDefault="00693D1B">
      <w:pPr>
        <w:pStyle w:val="a1"/>
        <w:numPr>
          <w:ilvl w:val="0"/>
          <w:numId w:val="0"/>
        </w:numPr>
        <w:spacing w:before="0"/>
        <w:jc w:val="center"/>
        <w:rPr>
          <w:szCs w:val="30"/>
        </w:rPr>
        <w:sectPr w:rsidR="00693D1B" w:rsidRPr="00575698" w:rsidSect="004A5FE6">
          <w:headerReference w:type="even" r:id="rId16"/>
          <w:headerReference w:type="default" r:id="rId17"/>
          <w:footerReference w:type="even" r:id="rId18"/>
          <w:footerReference w:type="default" r:id="rId19"/>
          <w:headerReference w:type="first" r:id="rId20"/>
          <w:footerReference w:type="first" r:id="rId21"/>
          <w:pgSz w:w="11907" w:h="16840" w:code="9"/>
          <w:pgMar w:top="567" w:right="567" w:bottom="567" w:left="567"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vAlign w:val="both"/>
          <w:titlePg/>
          <w:docGrid w:linePitch="360"/>
        </w:sectPr>
      </w:pPr>
    </w:p>
    <w:p w:rsidR="00A363D6" w:rsidRPr="00575698" w:rsidRDefault="0056368E" w:rsidP="00893E34">
      <w:pPr>
        <w:pStyle w:val="12"/>
        <w:tabs>
          <w:tab w:val="right" w:pos="9922"/>
        </w:tabs>
      </w:pPr>
      <w:bookmarkStart w:id="2" w:name="_Hlt309243437"/>
      <w:bookmarkStart w:id="3" w:name="_Toc409173964"/>
      <w:bookmarkStart w:id="4" w:name="_Toc409189055"/>
      <w:bookmarkStart w:id="5" w:name="_Toc283058493"/>
      <w:bookmarkStart w:id="6" w:name="_Toc409721444"/>
      <w:bookmarkStart w:id="7" w:name="_Toc409720573"/>
      <w:bookmarkStart w:id="8" w:name="_Toc409812099"/>
      <w:bookmarkStart w:id="9" w:name="_Toc283764326"/>
      <w:bookmarkStart w:id="10" w:name="_Toc410920193"/>
      <w:bookmarkStart w:id="11" w:name="_Toc285801469"/>
      <w:bookmarkStart w:id="12" w:name="_Toc285977740"/>
      <w:bookmarkStart w:id="13" w:name="_Toc285999869"/>
      <w:bookmarkStart w:id="14" w:name="_Toc133486274"/>
      <w:bookmarkStart w:id="15" w:name="_Toc407284623"/>
      <w:bookmarkStart w:id="16" w:name="_Toc407291351"/>
      <w:bookmarkStart w:id="17" w:name="_Toc407300151"/>
      <w:bookmarkStart w:id="18" w:name="_Toc407296701"/>
      <w:bookmarkStart w:id="19" w:name="_Toc407714481"/>
      <w:bookmarkStart w:id="20" w:name="_Toc407716646"/>
      <w:bookmarkStart w:id="21" w:name="_Toc407722898"/>
      <w:bookmarkStart w:id="22" w:name="_Toc407720328"/>
      <w:bookmarkStart w:id="23" w:name="_Toc407992557"/>
      <w:bookmarkStart w:id="24" w:name="_Toc407998985"/>
      <w:bookmarkStart w:id="25" w:name="_Toc408003225"/>
      <w:bookmarkStart w:id="26" w:name="_Toc408003468"/>
      <w:bookmarkStart w:id="27" w:name="_Toc408004224"/>
      <w:bookmarkStart w:id="28" w:name="_Toc408161463"/>
      <w:bookmarkStart w:id="29" w:name="_Toc408439682"/>
      <w:bookmarkStart w:id="30" w:name="_Toc408446790"/>
      <w:bookmarkStart w:id="31" w:name="_Toc408447055"/>
      <w:bookmarkStart w:id="32" w:name="_Toc408775880"/>
      <w:bookmarkStart w:id="33" w:name="_Toc408779065"/>
      <w:bookmarkStart w:id="34" w:name="_Toc408780672"/>
      <w:bookmarkStart w:id="35" w:name="_Toc408840673"/>
      <w:bookmarkStart w:id="36" w:name="_Toc408842098"/>
      <w:bookmarkStart w:id="37" w:name="_Toc282982178"/>
      <w:bookmarkStart w:id="38" w:name="_Toc368984104"/>
      <w:bookmarkStart w:id="39" w:name="_Toc368984103"/>
      <w:bookmarkEnd w:id="2"/>
      <w:r w:rsidRPr="00575698">
        <w:lastRenderedPageBreak/>
        <w:t>СОДЕРЖАНИЕ</w:t>
      </w:r>
      <w:bookmarkEnd w:id="3"/>
      <w:bookmarkEnd w:id="4"/>
      <w:bookmarkEnd w:id="5"/>
      <w:bookmarkEnd w:id="6"/>
      <w:bookmarkEnd w:id="7"/>
      <w:bookmarkEnd w:id="8"/>
      <w:bookmarkEnd w:id="9"/>
      <w:bookmarkEnd w:id="10"/>
      <w:bookmarkEnd w:id="11"/>
      <w:bookmarkEnd w:id="12"/>
      <w:bookmarkEnd w:id="13"/>
      <w:bookmarkEnd w:id="14"/>
    </w:p>
    <w:p w:rsidR="00ED3011" w:rsidRDefault="0047197C" w:rsidP="00ED3011">
      <w:pPr>
        <w:pStyle w:val="11"/>
        <w:rPr>
          <w:rFonts w:asciiTheme="minorHAnsi" w:eastAsiaTheme="minorEastAsia" w:hAnsiTheme="minorHAnsi" w:cstheme="minorBidi"/>
          <w:sz w:val="22"/>
          <w:szCs w:val="22"/>
          <w:lang w:eastAsia="ru-RU"/>
        </w:rPr>
      </w:pPr>
      <w:r w:rsidRPr="008F0A0E">
        <w:fldChar w:fldCharType="begin"/>
      </w:r>
      <w:r w:rsidR="00D91DF2" w:rsidRPr="00575698">
        <w:rPr>
          <w:caps/>
        </w:rPr>
        <w:instrText xml:space="preserve"> TOC \o "1-3" \u </w:instrText>
      </w:r>
      <w:r w:rsidRPr="008F0A0E">
        <w:fldChar w:fldCharType="separate"/>
      </w:r>
      <w:r w:rsidR="00ED3011">
        <w:t>СОДЕРЖАНИЕ</w:t>
      </w:r>
      <w:r w:rsidR="00ED3011">
        <w:tab/>
      </w:r>
      <w:r w:rsidR="00E97A65">
        <w:tab/>
      </w:r>
      <w:r>
        <w:fldChar w:fldCharType="begin"/>
      </w:r>
      <w:r w:rsidR="00ED3011">
        <w:instrText xml:space="preserve"> PAGEREF _Toc133486274 \h </w:instrText>
      </w:r>
      <w:r>
        <w:fldChar w:fldCharType="separate"/>
      </w:r>
      <w:r w:rsidR="00ED3011">
        <w:t>2</w:t>
      </w:r>
      <w:r>
        <w:fldChar w:fldCharType="end"/>
      </w:r>
    </w:p>
    <w:p w:rsidR="00ED3011" w:rsidRDefault="00ED3011" w:rsidP="00ED3011">
      <w:pPr>
        <w:pStyle w:val="11"/>
        <w:rPr>
          <w:rFonts w:asciiTheme="minorHAnsi" w:eastAsiaTheme="minorEastAsia" w:hAnsiTheme="minorHAnsi" w:cstheme="minorBidi"/>
          <w:sz w:val="22"/>
          <w:szCs w:val="22"/>
          <w:lang w:eastAsia="ru-RU"/>
        </w:rPr>
      </w:pPr>
      <w:r>
        <w:t>СОКРАЩЕНИЯ</w:t>
      </w:r>
      <w:r>
        <w:tab/>
      </w:r>
      <w:r w:rsidR="00E97A65">
        <w:tab/>
      </w:r>
      <w:r w:rsidR="0047197C">
        <w:fldChar w:fldCharType="begin"/>
      </w:r>
      <w:r>
        <w:instrText xml:space="preserve"> PAGEREF _Toc133486275 \h </w:instrText>
      </w:r>
      <w:r w:rsidR="0047197C">
        <w:fldChar w:fldCharType="separate"/>
      </w:r>
      <w:r>
        <w:t>9</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ТЕРМИНЫ И ОПРЕДЕЛЕНИЯ</w:t>
      </w:r>
      <w:r>
        <w:tab/>
      </w:r>
      <w:r w:rsidR="0047197C">
        <w:fldChar w:fldCharType="begin"/>
      </w:r>
      <w:r>
        <w:instrText xml:space="preserve"> PAGEREF _Toc133486276 \h </w:instrText>
      </w:r>
      <w:r w:rsidR="0047197C">
        <w:fldChar w:fldCharType="separate"/>
      </w:r>
      <w:r>
        <w:t>14</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Глава 1.</w:t>
      </w:r>
      <w:r>
        <w:rPr>
          <w:rFonts w:asciiTheme="minorHAnsi" w:eastAsiaTheme="minorEastAsia" w:hAnsiTheme="minorHAnsi" w:cstheme="minorBidi"/>
          <w:sz w:val="22"/>
          <w:szCs w:val="22"/>
          <w:lang w:eastAsia="ru-RU"/>
        </w:rPr>
        <w:tab/>
      </w:r>
      <w:r>
        <w:t>Общие положения</w:t>
      </w:r>
      <w:r>
        <w:tab/>
      </w:r>
      <w:r w:rsidR="0047197C">
        <w:fldChar w:fldCharType="begin"/>
      </w:r>
      <w:r>
        <w:instrText xml:space="preserve"> PAGEREF _Toc133486277 \h </w:instrText>
      </w:r>
      <w:r w:rsidR="0047197C">
        <w:fldChar w:fldCharType="separate"/>
      </w:r>
      <w:r>
        <w:t>25</w:t>
      </w:r>
      <w:r w:rsidR="0047197C">
        <w:fldChar w:fldCharType="end"/>
      </w:r>
    </w:p>
    <w:p w:rsidR="00ED3011" w:rsidRDefault="00ED3011" w:rsidP="00BA4B74">
      <w:pPr>
        <w:pStyle w:val="11"/>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Правовая основа закупочной деятельности Корпорации и организаций Корпорации</w:t>
      </w:r>
      <w:r>
        <w:tab/>
      </w:r>
      <w:r w:rsidR="0047197C">
        <w:fldChar w:fldCharType="begin"/>
      </w:r>
      <w:r>
        <w:instrText xml:space="preserve"> PAGEREF _Toc133486278 \h </w:instrText>
      </w:r>
      <w:r w:rsidR="0047197C">
        <w:fldChar w:fldCharType="separate"/>
      </w:r>
      <w:r>
        <w:t>25</w:t>
      </w:r>
      <w:r w:rsidR="0047197C">
        <w:fldChar w:fldCharType="end"/>
      </w:r>
    </w:p>
    <w:p w:rsidR="00ED3011" w:rsidRDefault="00ED3011" w:rsidP="00BA4B74">
      <w:pPr>
        <w:pStyle w:val="11"/>
        <w:rPr>
          <w:rFonts w:asciiTheme="minorHAnsi" w:eastAsiaTheme="minorEastAsia" w:hAnsiTheme="minorHAnsi" w:cstheme="minorBidi"/>
          <w:iCs/>
          <w:sz w:val="22"/>
          <w:szCs w:val="22"/>
        </w:rPr>
      </w:pPr>
      <w:r>
        <w:t>1.1</w:t>
      </w:r>
      <w:r>
        <w:rPr>
          <w:rFonts w:asciiTheme="minorHAnsi" w:eastAsiaTheme="minorEastAsia" w:hAnsiTheme="minorHAnsi" w:cstheme="minorBidi"/>
          <w:iCs/>
          <w:sz w:val="22"/>
          <w:szCs w:val="22"/>
        </w:rPr>
        <w:tab/>
      </w:r>
      <w:r>
        <w:t>Сфера действия Положения</w:t>
      </w:r>
      <w:r>
        <w:tab/>
      </w:r>
      <w:r w:rsidR="0047197C">
        <w:fldChar w:fldCharType="begin"/>
      </w:r>
      <w:r>
        <w:instrText xml:space="preserve"> PAGEREF _Toc133486279 \h </w:instrText>
      </w:r>
      <w:r w:rsidR="0047197C">
        <w:fldChar w:fldCharType="separate"/>
      </w:r>
      <w:r>
        <w:t>25</w:t>
      </w:r>
      <w:r w:rsidR="0047197C">
        <w:fldChar w:fldCharType="end"/>
      </w:r>
    </w:p>
    <w:p w:rsidR="00ED3011" w:rsidRDefault="00ED3011" w:rsidP="00BA4B74">
      <w:pPr>
        <w:pStyle w:val="11"/>
        <w:rPr>
          <w:rFonts w:asciiTheme="minorHAnsi" w:eastAsiaTheme="minorEastAsia" w:hAnsiTheme="minorHAnsi" w:cstheme="minorBidi"/>
          <w:iCs/>
          <w:sz w:val="22"/>
          <w:szCs w:val="22"/>
        </w:rPr>
      </w:pPr>
      <w:r>
        <w:t>1.2</w:t>
      </w:r>
      <w:r>
        <w:rPr>
          <w:rFonts w:asciiTheme="minorHAnsi" w:eastAsiaTheme="minorEastAsia" w:hAnsiTheme="minorHAnsi" w:cstheme="minorBidi"/>
          <w:iCs/>
          <w:sz w:val="22"/>
          <w:szCs w:val="22"/>
        </w:rPr>
        <w:tab/>
      </w:r>
      <w:r>
        <w:t>Исключения из сферы действия Положения</w:t>
      </w:r>
      <w:r>
        <w:tab/>
      </w:r>
      <w:r w:rsidR="0047197C">
        <w:fldChar w:fldCharType="begin"/>
      </w:r>
      <w:r>
        <w:instrText xml:space="preserve"> PAGEREF _Toc133486280 \h </w:instrText>
      </w:r>
      <w:r w:rsidR="0047197C">
        <w:fldChar w:fldCharType="separate"/>
      </w:r>
      <w:r>
        <w:t>26</w:t>
      </w:r>
      <w:r w:rsidR="0047197C">
        <w:fldChar w:fldCharType="end"/>
      </w:r>
    </w:p>
    <w:p w:rsidR="00ED3011" w:rsidRDefault="00ED3011" w:rsidP="00BA4B74">
      <w:pPr>
        <w:pStyle w:val="11"/>
        <w:rPr>
          <w:rFonts w:asciiTheme="minorHAnsi" w:eastAsiaTheme="minorEastAsia" w:hAnsiTheme="minorHAnsi" w:cstheme="minorBidi"/>
          <w:iCs/>
          <w:sz w:val="22"/>
          <w:szCs w:val="22"/>
        </w:rPr>
      </w:pPr>
      <w:r>
        <w:t>1.3</w:t>
      </w:r>
      <w:r>
        <w:rPr>
          <w:rFonts w:asciiTheme="minorHAnsi" w:eastAsiaTheme="minorEastAsia" w:hAnsiTheme="minorHAnsi" w:cstheme="minorBidi"/>
          <w:iCs/>
          <w:sz w:val="22"/>
          <w:szCs w:val="22"/>
        </w:rPr>
        <w:tab/>
      </w:r>
      <w:r>
        <w:t>Порядок присоединения к Положению</w:t>
      </w:r>
      <w:r>
        <w:tab/>
      </w:r>
      <w:r w:rsidR="0047197C">
        <w:fldChar w:fldCharType="begin"/>
      </w:r>
      <w:r>
        <w:instrText xml:space="preserve"> PAGEREF _Toc133486281 \h </w:instrText>
      </w:r>
      <w:r w:rsidR="0047197C">
        <w:fldChar w:fldCharType="separate"/>
      </w:r>
      <w:r>
        <w:t>26</w:t>
      </w:r>
      <w:r w:rsidR="0047197C">
        <w:fldChar w:fldCharType="end"/>
      </w:r>
    </w:p>
    <w:p w:rsidR="00ED3011" w:rsidRDefault="00ED3011" w:rsidP="00BA4B74">
      <w:pPr>
        <w:pStyle w:val="11"/>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Цели и принципы закупочной деятельности</w:t>
      </w:r>
      <w:r>
        <w:tab/>
      </w:r>
      <w:r w:rsidR="0047197C">
        <w:fldChar w:fldCharType="begin"/>
      </w:r>
      <w:r>
        <w:instrText xml:space="preserve"> PAGEREF _Toc133486282 \h </w:instrText>
      </w:r>
      <w:r w:rsidR="0047197C">
        <w:fldChar w:fldCharType="separate"/>
      </w:r>
      <w:r>
        <w:t>27</w:t>
      </w:r>
      <w:r w:rsidR="0047197C">
        <w:fldChar w:fldCharType="end"/>
      </w:r>
    </w:p>
    <w:p w:rsidR="00ED3011" w:rsidRDefault="00ED3011" w:rsidP="00BA4B74">
      <w:pPr>
        <w:pStyle w:val="11"/>
        <w:rPr>
          <w:rFonts w:asciiTheme="minorHAnsi" w:eastAsiaTheme="minorEastAsia" w:hAnsiTheme="minorHAnsi" w:cstheme="minorBidi"/>
          <w:iCs/>
          <w:sz w:val="22"/>
          <w:szCs w:val="22"/>
        </w:rPr>
      </w:pPr>
      <w:r>
        <w:t>2.1</w:t>
      </w:r>
      <w:r>
        <w:rPr>
          <w:rFonts w:asciiTheme="minorHAnsi" w:eastAsiaTheme="minorEastAsia" w:hAnsiTheme="minorHAnsi" w:cstheme="minorBidi"/>
          <w:iCs/>
          <w:sz w:val="22"/>
          <w:szCs w:val="22"/>
        </w:rPr>
        <w:tab/>
      </w:r>
      <w:r>
        <w:t>Основные цели закупочной деятельности</w:t>
      </w:r>
      <w:r>
        <w:tab/>
      </w:r>
      <w:r w:rsidR="0047197C">
        <w:fldChar w:fldCharType="begin"/>
      </w:r>
      <w:r>
        <w:instrText xml:space="preserve"> PAGEREF _Toc133486283 \h </w:instrText>
      </w:r>
      <w:r w:rsidR="0047197C">
        <w:fldChar w:fldCharType="separate"/>
      </w:r>
      <w:r>
        <w:t>27</w:t>
      </w:r>
      <w:r w:rsidR="0047197C">
        <w:fldChar w:fldCharType="end"/>
      </w:r>
    </w:p>
    <w:p w:rsidR="00ED3011" w:rsidRDefault="00ED3011" w:rsidP="00BA4B74">
      <w:pPr>
        <w:pStyle w:val="11"/>
        <w:rPr>
          <w:rFonts w:asciiTheme="minorHAnsi" w:eastAsiaTheme="minorEastAsia" w:hAnsiTheme="minorHAnsi" w:cstheme="minorBidi"/>
          <w:iCs/>
          <w:sz w:val="22"/>
          <w:szCs w:val="22"/>
        </w:rPr>
      </w:pPr>
      <w:r>
        <w:t>2.2</w:t>
      </w:r>
      <w:r>
        <w:rPr>
          <w:rFonts w:asciiTheme="minorHAnsi" w:eastAsiaTheme="minorEastAsia" w:hAnsiTheme="minorHAnsi" w:cstheme="minorBidi"/>
          <w:iCs/>
          <w:sz w:val="22"/>
          <w:szCs w:val="22"/>
        </w:rPr>
        <w:tab/>
      </w:r>
      <w:r>
        <w:t>Принципы закупочной деятельности</w:t>
      </w:r>
      <w:r>
        <w:tab/>
      </w:r>
      <w:r w:rsidR="0047197C">
        <w:fldChar w:fldCharType="begin"/>
      </w:r>
      <w:r>
        <w:instrText xml:space="preserve"> PAGEREF _Toc133486284 \h </w:instrText>
      </w:r>
      <w:r w:rsidR="0047197C">
        <w:fldChar w:fldCharType="separate"/>
      </w:r>
      <w:r>
        <w:t>27</w:t>
      </w:r>
      <w:r w:rsidR="0047197C">
        <w:fldChar w:fldCharType="end"/>
      </w:r>
    </w:p>
    <w:p w:rsidR="00ED3011" w:rsidRDefault="00ED3011" w:rsidP="00BA4B74">
      <w:pPr>
        <w:pStyle w:val="11"/>
        <w:rPr>
          <w:rFonts w:asciiTheme="minorHAnsi" w:eastAsiaTheme="minorEastAsia" w:hAnsiTheme="minorHAnsi" w:cstheme="minorBidi"/>
          <w:iCs/>
          <w:sz w:val="22"/>
          <w:szCs w:val="22"/>
        </w:rPr>
      </w:pPr>
      <w:r>
        <w:t>2.3</w:t>
      </w:r>
      <w:r>
        <w:rPr>
          <w:rFonts w:asciiTheme="minorHAnsi" w:eastAsiaTheme="minorEastAsia" w:hAnsiTheme="minorHAnsi" w:cstheme="minorBidi"/>
          <w:iCs/>
          <w:sz w:val="22"/>
          <w:szCs w:val="22"/>
        </w:rPr>
        <w:tab/>
      </w:r>
      <w:r>
        <w:t>Организационно-методические основы реализации целей и принципов закупочной деятельности</w:t>
      </w:r>
      <w:r>
        <w:tab/>
      </w:r>
      <w:r w:rsidR="0047197C">
        <w:fldChar w:fldCharType="begin"/>
      </w:r>
      <w:r>
        <w:instrText xml:space="preserve"> PAGEREF _Toc133486285 \h </w:instrText>
      </w:r>
      <w:r w:rsidR="0047197C">
        <w:fldChar w:fldCharType="separate"/>
      </w:r>
      <w:r>
        <w:t>28</w:t>
      </w:r>
      <w:r w:rsidR="0047197C">
        <w:fldChar w:fldCharType="end"/>
      </w:r>
    </w:p>
    <w:p w:rsidR="00ED3011" w:rsidRDefault="00ED3011" w:rsidP="00BA4B74">
      <w:pPr>
        <w:pStyle w:val="11"/>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Информационное обеспечение</w:t>
      </w:r>
      <w:r>
        <w:tab/>
      </w:r>
      <w:r w:rsidR="0047197C">
        <w:fldChar w:fldCharType="begin"/>
      </w:r>
      <w:r>
        <w:instrText xml:space="preserve"> PAGEREF _Toc133486286 \h </w:instrText>
      </w:r>
      <w:r w:rsidR="0047197C">
        <w:fldChar w:fldCharType="separate"/>
      </w:r>
      <w:r>
        <w:t>30</w:t>
      </w:r>
      <w:r w:rsidR="0047197C">
        <w:fldChar w:fldCharType="end"/>
      </w:r>
    </w:p>
    <w:p w:rsidR="00ED3011" w:rsidRDefault="00ED3011" w:rsidP="00BA4B74">
      <w:pPr>
        <w:pStyle w:val="11"/>
        <w:rPr>
          <w:rFonts w:asciiTheme="minorHAnsi" w:eastAsiaTheme="minorEastAsia" w:hAnsiTheme="minorHAnsi" w:cstheme="minorBidi"/>
          <w:iCs/>
          <w:sz w:val="22"/>
          <w:szCs w:val="22"/>
        </w:rPr>
      </w:pPr>
      <w:r>
        <w:t>3.1</w:t>
      </w:r>
      <w:r>
        <w:rPr>
          <w:rFonts w:asciiTheme="minorHAnsi" w:eastAsiaTheme="minorEastAsia" w:hAnsiTheme="minorHAnsi" w:cstheme="minorBidi"/>
          <w:iCs/>
          <w:sz w:val="22"/>
          <w:szCs w:val="22"/>
        </w:rPr>
        <w:tab/>
      </w:r>
      <w:r>
        <w:t>Официальное размещение</w:t>
      </w:r>
      <w:r>
        <w:tab/>
      </w:r>
      <w:r w:rsidR="0047197C">
        <w:fldChar w:fldCharType="begin"/>
      </w:r>
      <w:r>
        <w:instrText xml:space="preserve"> PAGEREF _Toc133486287 \h </w:instrText>
      </w:r>
      <w:r w:rsidR="0047197C">
        <w:fldChar w:fldCharType="separate"/>
      </w:r>
      <w:r>
        <w:t>30</w:t>
      </w:r>
      <w:r w:rsidR="0047197C">
        <w:fldChar w:fldCharType="end"/>
      </w:r>
    </w:p>
    <w:p w:rsidR="00ED3011" w:rsidRDefault="00ED3011" w:rsidP="00BA4B74">
      <w:pPr>
        <w:pStyle w:val="11"/>
        <w:rPr>
          <w:rFonts w:asciiTheme="minorHAnsi" w:eastAsiaTheme="minorEastAsia" w:hAnsiTheme="minorHAnsi" w:cstheme="minorBidi"/>
          <w:iCs/>
          <w:sz w:val="22"/>
          <w:szCs w:val="22"/>
        </w:rPr>
      </w:pPr>
      <w:r>
        <w:t>3.2</w:t>
      </w:r>
      <w:r>
        <w:rPr>
          <w:rFonts w:asciiTheme="minorHAnsi" w:eastAsiaTheme="minorEastAsia" w:hAnsiTheme="minorHAnsi" w:cstheme="minorBidi"/>
          <w:iCs/>
          <w:sz w:val="22"/>
          <w:szCs w:val="22"/>
        </w:rPr>
        <w:tab/>
      </w:r>
      <w:r>
        <w:t>Виды размещаемой информации и сроки размещения</w:t>
      </w:r>
      <w:r>
        <w:tab/>
      </w:r>
      <w:r w:rsidR="0047197C">
        <w:fldChar w:fldCharType="begin"/>
      </w:r>
      <w:r>
        <w:instrText xml:space="preserve"> PAGEREF _Toc133486289 \h </w:instrText>
      </w:r>
      <w:r w:rsidR="0047197C">
        <w:fldChar w:fldCharType="separate"/>
      </w:r>
      <w:r>
        <w:t>31</w:t>
      </w:r>
      <w:r w:rsidR="0047197C">
        <w:fldChar w:fldCharType="end"/>
      </w:r>
    </w:p>
    <w:p w:rsidR="00ED3011" w:rsidRDefault="00ED3011" w:rsidP="00BA4B74">
      <w:pPr>
        <w:pStyle w:val="11"/>
        <w:rPr>
          <w:rFonts w:asciiTheme="minorHAnsi" w:eastAsiaTheme="minorEastAsia" w:hAnsiTheme="minorHAnsi" w:cstheme="minorBidi"/>
          <w:iCs/>
          <w:sz w:val="22"/>
          <w:szCs w:val="22"/>
        </w:rPr>
      </w:pPr>
      <w:r>
        <w:t>3.3</w:t>
      </w:r>
      <w:r>
        <w:rPr>
          <w:rFonts w:asciiTheme="minorHAnsi" w:eastAsiaTheme="minorEastAsia" w:hAnsiTheme="minorHAnsi" w:cstheme="minorBidi"/>
          <w:iCs/>
          <w:sz w:val="22"/>
          <w:szCs w:val="22"/>
        </w:rPr>
        <w:tab/>
      </w:r>
      <w:r>
        <w:t>Запрет на открытое размещение информации и право не размещать информацию</w:t>
      </w:r>
      <w:r>
        <w:tab/>
      </w:r>
      <w:r w:rsidR="0047197C">
        <w:fldChar w:fldCharType="begin"/>
      </w:r>
      <w:r>
        <w:instrText xml:space="preserve"> PAGEREF _Toc133486290 \h </w:instrText>
      </w:r>
      <w:r w:rsidR="0047197C">
        <w:fldChar w:fldCharType="separate"/>
      </w:r>
      <w:r>
        <w:t>33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Глава 2.</w:t>
      </w:r>
      <w:r>
        <w:rPr>
          <w:rFonts w:asciiTheme="minorHAnsi" w:eastAsiaTheme="minorEastAsia" w:hAnsiTheme="minorHAnsi" w:cstheme="minorBidi"/>
          <w:sz w:val="22"/>
          <w:szCs w:val="22"/>
          <w:lang w:eastAsia="ru-RU"/>
        </w:rPr>
        <w:tab/>
      </w:r>
      <w:r>
        <w:t>Система управления закупочной деятельностью</w:t>
      </w:r>
      <w:r>
        <w:tab/>
      </w:r>
      <w:r w:rsidR="0047197C">
        <w:fldChar w:fldCharType="begin"/>
      </w:r>
      <w:r>
        <w:instrText xml:space="preserve"> PAGEREF _Toc133486291 \h </w:instrText>
      </w:r>
      <w:r w:rsidR="0047197C">
        <w:fldChar w:fldCharType="separate"/>
      </w:r>
      <w:r>
        <w:t>36</w:t>
      </w:r>
      <w:r w:rsidR="0047197C">
        <w:fldChar w:fldCharType="end"/>
      </w:r>
    </w:p>
    <w:p w:rsidR="00ED3011" w:rsidRDefault="00ED3011" w:rsidP="00BA4B74">
      <w:pPr>
        <w:pStyle w:val="11"/>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Субъекты закупочной деятельности</w:t>
      </w:r>
      <w:r>
        <w:tab/>
      </w:r>
      <w:r w:rsidR="0047197C">
        <w:fldChar w:fldCharType="begin"/>
      </w:r>
      <w:r>
        <w:instrText xml:space="preserve"> PAGEREF _Toc133486292 \h </w:instrText>
      </w:r>
      <w:r w:rsidR="0047197C">
        <w:fldChar w:fldCharType="separate"/>
      </w:r>
      <w:r>
        <w:t>36</w:t>
      </w:r>
      <w:r w:rsidR="0047197C">
        <w:fldChar w:fldCharType="end"/>
      </w:r>
    </w:p>
    <w:p w:rsidR="00ED3011" w:rsidRDefault="00ED3011" w:rsidP="00BA4B74">
      <w:pPr>
        <w:pStyle w:val="11"/>
        <w:rPr>
          <w:rFonts w:asciiTheme="minorHAnsi" w:eastAsiaTheme="minorEastAsia" w:hAnsiTheme="minorHAnsi" w:cstheme="minorBidi"/>
          <w:iCs/>
          <w:sz w:val="22"/>
          <w:szCs w:val="22"/>
        </w:rPr>
      </w:pPr>
      <w:r>
        <w:t>4.1</w:t>
      </w:r>
      <w:r>
        <w:rPr>
          <w:rFonts w:asciiTheme="minorHAnsi" w:eastAsiaTheme="minorEastAsia" w:hAnsiTheme="minorHAnsi" w:cstheme="minorBidi"/>
          <w:iCs/>
          <w:sz w:val="22"/>
          <w:szCs w:val="22"/>
        </w:rPr>
        <w:tab/>
      </w:r>
      <w:r>
        <w:t>Заказчики</w:t>
      </w:r>
      <w:r>
        <w:tab/>
      </w:r>
      <w:r w:rsidR="0047197C">
        <w:fldChar w:fldCharType="begin"/>
      </w:r>
      <w:r>
        <w:instrText xml:space="preserve"> PAGEREF _Toc133486293 \h </w:instrText>
      </w:r>
      <w:r w:rsidR="0047197C">
        <w:fldChar w:fldCharType="separate"/>
      </w:r>
      <w:r>
        <w:t>36</w:t>
      </w:r>
      <w:r w:rsidR="0047197C">
        <w:fldChar w:fldCharType="end"/>
      </w:r>
    </w:p>
    <w:p w:rsidR="00ED3011" w:rsidRDefault="00ED3011" w:rsidP="00BA4B74">
      <w:pPr>
        <w:pStyle w:val="11"/>
        <w:rPr>
          <w:rFonts w:asciiTheme="minorHAnsi" w:eastAsiaTheme="minorEastAsia" w:hAnsiTheme="minorHAnsi" w:cstheme="minorBidi"/>
          <w:iCs/>
          <w:sz w:val="22"/>
          <w:szCs w:val="22"/>
        </w:rPr>
      </w:pPr>
      <w:r>
        <w:t>4.2</w:t>
      </w:r>
      <w:r>
        <w:rPr>
          <w:rFonts w:asciiTheme="minorHAnsi" w:eastAsiaTheme="minorEastAsia" w:hAnsiTheme="minorHAnsi" w:cstheme="minorBidi"/>
          <w:iCs/>
          <w:sz w:val="22"/>
          <w:szCs w:val="22"/>
        </w:rPr>
        <w:tab/>
      </w:r>
      <w:r>
        <w:t>Организаторы закупок</w:t>
      </w:r>
      <w:r>
        <w:tab/>
      </w:r>
      <w:r w:rsidR="0047197C">
        <w:fldChar w:fldCharType="begin"/>
      </w:r>
      <w:r>
        <w:instrText xml:space="preserve"> PAGEREF _Toc133486294 \h </w:instrText>
      </w:r>
      <w:r w:rsidR="0047197C">
        <w:fldChar w:fldCharType="separate"/>
      </w:r>
      <w:r>
        <w:t>39</w:t>
      </w:r>
      <w:r w:rsidR="0047197C">
        <w:fldChar w:fldCharType="end"/>
      </w:r>
    </w:p>
    <w:p w:rsidR="00ED3011" w:rsidRDefault="00ED3011" w:rsidP="00BA4B74">
      <w:pPr>
        <w:pStyle w:val="11"/>
        <w:rPr>
          <w:rFonts w:asciiTheme="minorHAnsi" w:eastAsiaTheme="minorEastAsia" w:hAnsiTheme="minorHAnsi" w:cstheme="minorBidi"/>
          <w:iCs/>
          <w:sz w:val="22"/>
          <w:szCs w:val="22"/>
        </w:rPr>
      </w:pPr>
      <w:r>
        <w:t>4.3</w:t>
      </w:r>
      <w:r>
        <w:rPr>
          <w:rFonts w:asciiTheme="minorHAnsi" w:eastAsiaTheme="minorEastAsia" w:hAnsiTheme="minorHAnsi" w:cstheme="minorBidi"/>
          <w:iCs/>
          <w:sz w:val="22"/>
          <w:szCs w:val="22"/>
        </w:rPr>
        <w:tab/>
      </w:r>
      <w:r>
        <w:t>Специализированная организация</w:t>
      </w:r>
      <w:r>
        <w:tab/>
      </w:r>
      <w:r w:rsidR="0047197C">
        <w:fldChar w:fldCharType="begin"/>
      </w:r>
      <w:r>
        <w:instrText xml:space="preserve"> PAGEREF _Toc133486295 \h </w:instrText>
      </w:r>
      <w:r w:rsidR="0047197C">
        <w:fldChar w:fldCharType="separate"/>
      </w:r>
      <w:r>
        <w:t>40</w:t>
      </w:r>
      <w:r w:rsidR="0047197C">
        <w:fldChar w:fldCharType="end"/>
      </w:r>
    </w:p>
    <w:p w:rsidR="00ED3011" w:rsidRDefault="00ED3011" w:rsidP="00BA4B74">
      <w:pPr>
        <w:pStyle w:val="11"/>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Органы управления закупочной деятельностью, их функции и полномочия</w:t>
      </w:r>
      <w:r>
        <w:tab/>
      </w:r>
      <w:r w:rsidR="0047197C">
        <w:fldChar w:fldCharType="begin"/>
      </w:r>
      <w:r>
        <w:instrText xml:space="preserve"> PAGEREF _Toc133486296 \h </w:instrText>
      </w:r>
      <w:r w:rsidR="0047197C">
        <w:fldChar w:fldCharType="separate"/>
      </w:r>
      <w:r>
        <w:t>41</w:t>
      </w:r>
      <w:r w:rsidR="0047197C">
        <w:fldChar w:fldCharType="end"/>
      </w:r>
    </w:p>
    <w:p w:rsidR="00ED3011" w:rsidRDefault="00ED3011" w:rsidP="00BA4B74">
      <w:pPr>
        <w:pStyle w:val="11"/>
        <w:rPr>
          <w:rFonts w:asciiTheme="minorHAnsi" w:eastAsiaTheme="minorEastAsia" w:hAnsiTheme="minorHAnsi" w:cstheme="minorBidi"/>
          <w:iCs/>
          <w:sz w:val="22"/>
          <w:szCs w:val="22"/>
        </w:rPr>
      </w:pPr>
      <w:r>
        <w:t>5.1</w:t>
      </w:r>
      <w:r>
        <w:rPr>
          <w:rFonts w:asciiTheme="minorHAnsi" w:eastAsiaTheme="minorEastAsia" w:hAnsiTheme="minorHAnsi" w:cstheme="minorBidi"/>
          <w:iCs/>
          <w:sz w:val="22"/>
          <w:szCs w:val="22"/>
        </w:rPr>
        <w:tab/>
      </w:r>
      <w:r>
        <w:t>ЦЗК</w:t>
      </w:r>
      <w:r>
        <w:tab/>
      </w:r>
      <w:r w:rsidR="0047197C">
        <w:fldChar w:fldCharType="begin"/>
      </w:r>
      <w:r>
        <w:instrText xml:space="preserve"> PAGEREF _Toc133486297 \h </w:instrText>
      </w:r>
      <w:r w:rsidR="0047197C">
        <w:fldChar w:fldCharType="separate"/>
      </w:r>
      <w:r>
        <w:t>41</w:t>
      </w:r>
      <w:r w:rsidR="0047197C">
        <w:fldChar w:fldCharType="end"/>
      </w:r>
    </w:p>
    <w:p w:rsidR="00ED3011" w:rsidRDefault="00ED3011" w:rsidP="00BA4B74">
      <w:pPr>
        <w:pStyle w:val="11"/>
        <w:rPr>
          <w:rFonts w:asciiTheme="minorHAnsi" w:eastAsiaTheme="minorEastAsia" w:hAnsiTheme="minorHAnsi" w:cstheme="minorBidi"/>
          <w:iCs/>
          <w:sz w:val="22"/>
          <w:szCs w:val="22"/>
        </w:rPr>
      </w:pPr>
      <w:r>
        <w:t>5.2</w:t>
      </w:r>
      <w:r>
        <w:rPr>
          <w:rFonts w:asciiTheme="minorHAnsi" w:eastAsiaTheme="minorEastAsia" w:hAnsiTheme="minorHAnsi" w:cstheme="minorBidi"/>
          <w:iCs/>
          <w:sz w:val="22"/>
          <w:szCs w:val="22"/>
        </w:rPr>
        <w:tab/>
      </w:r>
      <w:r>
        <w:t>ЗК Корпорации</w:t>
      </w:r>
      <w:r>
        <w:tab/>
      </w:r>
      <w:r w:rsidR="0047197C">
        <w:fldChar w:fldCharType="begin"/>
      </w:r>
      <w:r>
        <w:instrText xml:space="preserve"> PAGEREF _Toc133486298 \h </w:instrText>
      </w:r>
      <w:r w:rsidR="0047197C">
        <w:fldChar w:fldCharType="separate"/>
      </w:r>
      <w:r>
        <w:t>42</w:t>
      </w:r>
      <w:r w:rsidR="0047197C">
        <w:fldChar w:fldCharType="end"/>
      </w:r>
    </w:p>
    <w:p w:rsidR="00ED3011" w:rsidRDefault="00ED3011" w:rsidP="00BA4B74">
      <w:pPr>
        <w:pStyle w:val="11"/>
        <w:rPr>
          <w:rFonts w:asciiTheme="minorHAnsi" w:eastAsiaTheme="minorEastAsia" w:hAnsiTheme="minorHAnsi" w:cstheme="minorBidi"/>
          <w:iCs/>
          <w:sz w:val="22"/>
          <w:szCs w:val="22"/>
        </w:rPr>
      </w:pPr>
      <w:r>
        <w:t>5.3</w:t>
      </w:r>
      <w:r>
        <w:rPr>
          <w:rFonts w:asciiTheme="minorHAnsi" w:eastAsiaTheme="minorEastAsia" w:hAnsiTheme="minorHAnsi" w:cstheme="minorBidi"/>
          <w:iCs/>
          <w:sz w:val="22"/>
          <w:szCs w:val="22"/>
        </w:rPr>
        <w:tab/>
      </w:r>
      <w:r>
        <w:t>СЗК</w:t>
      </w:r>
      <w:r>
        <w:tab/>
      </w:r>
      <w:r w:rsidR="0047197C">
        <w:fldChar w:fldCharType="begin"/>
      </w:r>
      <w:r>
        <w:instrText xml:space="preserve"> PAGEREF _Toc133486299 \h </w:instrText>
      </w:r>
      <w:r w:rsidR="0047197C">
        <w:fldChar w:fldCharType="separate"/>
      </w:r>
      <w:r>
        <w:t>43</w:t>
      </w:r>
      <w:r w:rsidR="0047197C">
        <w:fldChar w:fldCharType="end"/>
      </w:r>
    </w:p>
    <w:p w:rsidR="00ED3011" w:rsidRDefault="00ED3011" w:rsidP="00BA4B74">
      <w:pPr>
        <w:pStyle w:val="11"/>
        <w:rPr>
          <w:rFonts w:asciiTheme="minorHAnsi" w:eastAsiaTheme="minorEastAsia" w:hAnsiTheme="minorHAnsi" w:cstheme="minorBidi"/>
          <w:iCs/>
          <w:sz w:val="22"/>
          <w:szCs w:val="22"/>
        </w:rPr>
      </w:pPr>
      <w:r>
        <w:t>5.4</w:t>
      </w:r>
      <w:r>
        <w:rPr>
          <w:rFonts w:asciiTheme="minorHAnsi" w:eastAsiaTheme="minorEastAsia" w:hAnsiTheme="minorHAnsi" w:cstheme="minorBidi"/>
          <w:iCs/>
          <w:sz w:val="22"/>
          <w:szCs w:val="22"/>
        </w:rPr>
        <w:tab/>
      </w:r>
      <w:r>
        <w:t>ЗК заказчиков 2-го, 3-го уровня</w:t>
      </w:r>
      <w:r>
        <w:tab/>
      </w:r>
      <w:r w:rsidR="0047197C">
        <w:fldChar w:fldCharType="begin"/>
      </w:r>
      <w:r>
        <w:instrText xml:space="preserve"> PAGEREF _Toc133486300 \h </w:instrText>
      </w:r>
      <w:r w:rsidR="0047197C">
        <w:fldChar w:fldCharType="separate"/>
      </w:r>
      <w:r>
        <w:t>45</w:t>
      </w:r>
      <w:r w:rsidR="0047197C">
        <w:fldChar w:fldCharType="end"/>
      </w:r>
    </w:p>
    <w:p w:rsidR="00ED3011" w:rsidRDefault="00ED3011" w:rsidP="00BA4B74">
      <w:pPr>
        <w:pStyle w:val="11"/>
        <w:rPr>
          <w:rFonts w:asciiTheme="minorHAnsi" w:eastAsiaTheme="minorEastAsia" w:hAnsiTheme="minorHAnsi" w:cstheme="minorBidi"/>
          <w:iCs/>
          <w:sz w:val="22"/>
          <w:szCs w:val="22"/>
        </w:rPr>
      </w:pPr>
      <w:r>
        <w:t>5.5</w:t>
      </w:r>
      <w:r>
        <w:rPr>
          <w:rFonts w:asciiTheme="minorHAnsi" w:eastAsiaTheme="minorEastAsia" w:hAnsiTheme="minorHAnsi" w:cstheme="minorBidi"/>
          <w:iCs/>
          <w:sz w:val="22"/>
          <w:szCs w:val="22"/>
        </w:rPr>
        <w:tab/>
      </w:r>
      <w:r>
        <w:t>ЗП Корпорации</w:t>
      </w:r>
      <w:r>
        <w:tab/>
      </w:r>
      <w:r w:rsidR="0047197C">
        <w:fldChar w:fldCharType="begin"/>
      </w:r>
      <w:r>
        <w:instrText xml:space="preserve"> PAGEREF _Toc133486301 \h </w:instrText>
      </w:r>
      <w:r w:rsidR="0047197C">
        <w:fldChar w:fldCharType="separate"/>
      </w:r>
      <w:r>
        <w:t>45</w:t>
      </w:r>
      <w:r w:rsidR="0047197C">
        <w:fldChar w:fldCharType="end"/>
      </w:r>
    </w:p>
    <w:p w:rsidR="00ED3011" w:rsidRDefault="00ED3011" w:rsidP="00BA4B74">
      <w:pPr>
        <w:pStyle w:val="11"/>
        <w:rPr>
          <w:rFonts w:asciiTheme="minorHAnsi" w:eastAsiaTheme="minorEastAsia" w:hAnsiTheme="minorHAnsi" w:cstheme="minorBidi"/>
          <w:iCs/>
          <w:sz w:val="22"/>
          <w:szCs w:val="22"/>
        </w:rPr>
      </w:pPr>
      <w:r>
        <w:lastRenderedPageBreak/>
        <w:t>5.6</w:t>
      </w:r>
      <w:r>
        <w:rPr>
          <w:rFonts w:asciiTheme="minorHAnsi" w:eastAsiaTheme="minorEastAsia" w:hAnsiTheme="minorHAnsi" w:cstheme="minorBidi"/>
          <w:iCs/>
          <w:sz w:val="22"/>
          <w:szCs w:val="22"/>
        </w:rPr>
        <w:tab/>
      </w:r>
      <w:r>
        <w:t>ЗП ГО ХК (ИС)</w:t>
      </w:r>
      <w:r>
        <w:tab/>
      </w:r>
      <w:r w:rsidR="0047197C">
        <w:fldChar w:fldCharType="begin"/>
      </w:r>
      <w:r>
        <w:instrText xml:space="preserve"> PAGEREF _Toc133486302 \h </w:instrText>
      </w:r>
      <w:r w:rsidR="0047197C">
        <w:fldChar w:fldCharType="separate"/>
      </w:r>
      <w:r>
        <w:t>46</w:t>
      </w:r>
      <w:r w:rsidR="0047197C">
        <w:fldChar w:fldCharType="end"/>
      </w:r>
    </w:p>
    <w:p w:rsidR="00ED3011" w:rsidRDefault="00ED3011" w:rsidP="00BA4B74">
      <w:pPr>
        <w:pStyle w:val="11"/>
        <w:rPr>
          <w:rFonts w:asciiTheme="minorHAnsi" w:eastAsiaTheme="minorEastAsia" w:hAnsiTheme="minorHAnsi" w:cstheme="minorBidi"/>
          <w:iCs/>
          <w:sz w:val="22"/>
          <w:szCs w:val="22"/>
        </w:rPr>
      </w:pPr>
      <w:r>
        <w:t>5.7</w:t>
      </w:r>
      <w:r>
        <w:rPr>
          <w:rFonts w:asciiTheme="minorHAnsi" w:eastAsiaTheme="minorEastAsia" w:hAnsiTheme="minorHAnsi" w:cstheme="minorBidi"/>
          <w:iCs/>
          <w:sz w:val="22"/>
          <w:szCs w:val="22"/>
        </w:rPr>
        <w:tab/>
      </w:r>
      <w:r>
        <w:t>ЗП заказчиков 2-го и 3-го уровней (кроме ЗП ГО ХК (ИС))</w:t>
      </w:r>
      <w:r>
        <w:tab/>
      </w:r>
      <w:r w:rsidR="0047197C">
        <w:fldChar w:fldCharType="begin"/>
      </w:r>
      <w:r>
        <w:instrText xml:space="preserve"> PAGEREF _Toc133486303 \h </w:instrText>
      </w:r>
      <w:r w:rsidR="0047197C">
        <w:fldChar w:fldCharType="separate"/>
      </w:r>
      <w:r>
        <w:t>47</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Глава 3.</w:t>
      </w:r>
      <w:r>
        <w:rPr>
          <w:rFonts w:asciiTheme="minorHAnsi" w:eastAsiaTheme="minorEastAsia" w:hAnsiTheme="minorHAnsi" w:cstheme="minorBidi"/>
          <w:sz w:val="22"/>
          <w:szCs w:val="22"/>
          <w:lang w:eastAsia="ru-RU"/>
        </w:rPr>
        <w:tab/>
      </w:r>
      <w:r>
        <w:t>Применимые способы, формы закупок и условия их выбора</w:t>
      </w:r>
      <w:r>
        <w:tab/>
      </w:r>
      <w:r w:rsidR="0047197C">
        <w:fldChar w:fldCharType="begin"/>
      </w:r>
      <w:r>
        <w:instrText xml:space="preserve"> PAGEREF _Toc133486304 \h </w:instrText>
      </w:r>
      <w:r w:rsidR="0047197C">
        <w:fldChar w:fldCharType="separate"/>
      </w:r>
      <w:r>
        <w:t>49</w:t>
      </w:r>
      <w:r w:rsidR="0047197C">
        <w:fldChar w:fldCharType="end"/>
      </w:r>
    </w:p>
    <w:p w:rsidR="00ED3011" w:rsidRDefault="00ED3011" w:rsidP="00BA4B74">
      <w:pPr>
        <w:pStyle w:val="11"/>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Способы закупок, формы закупок, условия их применения</w:t>
      </w:r>
      <w:r>
        <w:tab/>
      </w:r>
      <w:r w:rsidR="0047197C">
        <w:fldChar w:fldCharType="begin"/>
      </w:r>
      <w:r>
        <w:instrText xml:space="preserve"> PAGEREF _Toc133486305 \h </w:instrText>
      </w:r>
      <w:r w:rsidR="0047197C">
        <w:fldChar w:fldCharType="separate"/>
      </w:r>
      <w:r>
        <w:t>49</w:t>
      </w:r>
      <w:r w:rsidR="0047197C">
        <w:fldChar w:fldCharType="end"/>
      </w:r>
    </w:p>
    <w:p w:rsidR="00ED3011" w:rsidRDefault="00ED3011" w:rsidP="00BA4B74">
      <w:pPr>
        <w:pStyle w:val="11"/>
        <w:rPr>
          <w:rFonts w:asciiTheme="minorHAnsi" w:eastAsiaTheme="minorEastAsia" w:hAnsiTheme="minorHAnsi" w:cstheme="minorBidi"/>
          <w:iCs/>
          <w:sz w:val="22"/>
          <w:szCs w:val="22"/>
        </w:rPr>
      </w:pPr>
      <w:r>
        <w:t>6.1</w:t>
      </w:r>
      <w:r>
        <w:rPr>
          <w:rFonts w:asciiTheme="minorHAnsi" w:eastAsiaTheme="minorEastAsia" w:hAnsiTheme="minorHAnsi" w:cstheme="minorBidi"/>
          <w:iCs/>
          <w:sz w:val="22"/>
          <w:szCs w:val="22"/>
        </w:rPr>
        <w:tab/>
      </w:r>
      <w:r>
        <w:t>Способы закупок</w:t>
      </w:r>
      <w:r>
        <w:tab/>
      </w:r>
      <w:r w:rsidR="0047197C">
        <w:fldChar w:fldCharType="begin"/>
      </w:r>
      <w:r>
        <w:instrText xml:space="preserve"> PAGEREF _Toc133486306 \h </w:instrText>
      </w:r>
      <w:r w:rsidR="0047197C">
        <w:fldChar w:fldCharType="separate"/>
      </w:r>
      <w:r>
        <w:t>49</w:t>
      </w:r>
      <w:r w:rsidR="0047197C">
        <w:fldChar w:fldCharType="end"/>
      </w:r>
    </w:p>
    <w:p w:rsidR="00ED3011" w:rsidRDefault="00ED3011" w:rsidP="00BA4B74">
      <w:pPr>
        <w:pStyle w:val="11"/>
        <w:rPr>
          <w:rFonts w:asciiTheme="minorHAnsi" w:eastAsiaTheme="minorEastAsia" w:hAnsiTheme="minorHAnsi" w:cstheme="minorBidi"/>
          <w:iCs/>
          <w:sz w:val="22"/>
          <w:szCs w:val="22"/>
        </w:rPr>
      </w:pPr>
      <w:r>
        <w:t>6.2</w:t>
      </w:r>
      <w:r>
        <w:rPr>
          <w:rFonts w:asciiTheme="minorHAnsi" w:eastAsiaTheme="minorEastAsia" w:hAnsiTheme="minorHAnsi" w:cstheme="minorBidi"/>
          <w:iCs/>
          <w:sz w:val="22"/>
          <w:szCs w:val="22"/>
        </w:rPr>
        <w:tab/>
      </w:r>
      <w:r>
        <w:t>Электронная и бумажная формы закупки</w:t>
      </w:r>
      <w:r>
        <w:tab/>
      </w:r>
      <w:r w:rsidR="0047197C">
        <w:fldChar w:fldCharType="begin"/>
      </w:r>
      <w:r>
        <w:instrText xml:space="preserve"> PAGEREF _Toc133486307 \h </w:instrText>
      </w:r>
      <w:r w:rsidR="0047197C">
        <w:fldChar w:fldCharType="separate"/>
      </w:r>
      <w:r>
        <w:t>50</w:t>
      </w:r>
      <w:r w:rsidR="0047197C">
        <w:fldChar w:fldCharType="end"/>
      </w:r>
    </w:p>
    <w:p w:rsidR="00ED3011" w:rsidRDefault="00ED3011" w:rsidP="00BA4B74">
      <w:pPr>
        <w:pStyle w:val="11"/>
        <w:rPr>
          <w:rFonts w:asciiTheme="minorHAnsi" w:eastAsiaTheme="minorEastAsia" w:hAnsiTheme="minorHAnsi" w:cstheme="minorBidi"/>
          <w:iCs/>
          <w:sz w:val="22"/>
          <w:szCs w:val="22"/>
        </w:rPr>
      </w:pPr>
      <w:r>
        <w:t>6.3</w:t>
      </w:r>
      <w:r>
        <w:rPr>
          <w:rFonts w:asciiTheme="minorHAnsi" w:eastAsiaTheme="minorEastAsia" w:hAnsiTheme="minorHAnsi" w:cstheme="minorBidi"/>
          <w:iCs/>
          <w:sz w:val="22"/>
          <w:szCs w:val="22"/>
        </w:rPr>
        <w:tab/>
      </w:r>
      <w:r>
        <w:t>Открытая и закрытая форма</w:t>
      </w:r>
      <w:r>
        <w:tab/>
      </w:r>
      <w:r w:rsidR="0047197C">
        <w:fldChar w:fldCharType="begin"/>
      </w:r>
      <w:r>
        <w:instrText xml:space="preserve"> PAGEREF _Toc133486308 \h </w:instrText>
      </w:r>
      <w:r w:rsidR="0047197C">
        <w:fldChar w:fldCharType="separate"/>
      </w:r>
      <w:r>
        <w:t>51</w:t>
      </w:r>
      <w:r w:rsidR="0047197C">
        <w:fldChar w:fldCharType="end"/>
      </w:r>
    </w:p>
    <w:p w:rsidR="00ED3011" w:rsidRDefault="00ED3011" w:rsidP="00BA4B74">
      <w:pPr>
        <w:pStyle w:val="11"/>
        <w:rPr>
          <w:rFonts w:asciiTheme="minorHAnsi" w:eastAsiaTheme="minorEastAsia" w:hAnsiTheme="minorHAnsi" w:cstheme="minorBidi"/>
          <w:iCs/>
          <w:sz w:val="22"/>
          <w:szCs w:val="22"/>
        </w:rPr>
      </w:pPr>
      <w:r>
        <w:t>6.4</w:t>
      </w:r>
      <w:r>
        <w:rPr>
          <w:rFonts w:asciiTheme="minorHAnsi" w:eastAsiaTheme="minorEastAsia" w:hAnsiTheme="minorHAnsi" w:cstheme="minorBidi"/>
          <w:iCs/>
          <w:sz w:val="22"/>
          <w:szCs w:val="22"/>
        </w:rPr>
        <w:tab/>
      </w:r>
      <w:r>
        <w:t>Двухэтапная форма закупки</w:t>
      </w:r>
      <w:r>
        <w:tab/>
      </w:r>
      <w:r w:rsidR="0047197C">
        <w:fldChar w:fldCharType="begin"/>
      </w:r>
      <w:r>
        <w:instrText xml:space="preserve"> PAGEREF _Toc133486309 \h </w:instrText>
      </w:r>
      <w:r w:rsidR="0047197C">
        <w:fldChar w:fldCharType="separate"/>
      </w:r>
      <w:r>
        <w:t>53</w:t>
      </w:r>
      <w:r w:rsidR="0047197C">
        <w:fldChar w:fldCharType="end"/>
      </w:r>
    </w:p>
    <w:p w:rsidR="00ED3011" w:rsidRDefault="00ED3011" w:rsidP="00BA4B74">
      <w:pPr>
        <w:pStyle w:val="11"/>
        <w:rPr>
          <w:rFonts w:asciiTheme="minorHAnsi" w:eastAsiaTheme="minorEastAsia" w:hAnsiTheme="minorHAnsi" w:cstheme="minorBidi"/>
          <w:iCs/>
          <w:sz w:val="22"/>
          <w:szCs w:val="22"/>
        </w:rPr>
      </w:pPr>
      <w:r>
        <w:t>6.5</w:t>
      </w:r>
      <w:r>
        <w:rPr>
          <w:rFonts w:asciiTheme="minorHAnsi" w:eastAsiaTheme="minorEastAsia" w:hAnsiTheme="minorHAnsi" w:cstheme="minorBidi"/>
          <w:iCs/>
          <w:sz w:val="22"/>
          <w:szCs w:val="22"/>
        </w:rPr>
        <w:tab/>
      </w:r>
      <w:r>
        <w:t>Конкурентные способы закупок</w:t>
      </w:r>
      <w:r>
        <w:tab/>
      </w:r>
      <w:r w:rsidR="0047197C">
        <w:fldChar w:fldCharType="begin"/>
      </w:r>
      <w:r>
        <w:instrText xml:space="preserve"> PAGEREF _Toc133486310 \h </w:instrText>
      </w:r>
      <w:r w:rsidR="0047197C">
        <w:fldChar w:fldCharType="separate"/>
      </w:r>
      <w:r>
        <w:t>54</w:t>
      </w:r>
      <w:r w:rsidR="0047197C">
        <w:fldChar w:fldCharType="end"/>
      </w:r>
    </w:p>
    <w:p w:rsidR="00ED3011" w:rsidRDefault="00ED3011" w:rsidP="00BA4B74">
      <w:pPr>
        <w:pStyle w:val="11"/>
        <w:rPr>
          <w:rFonts w:asciiTheme="minorHAnsi" w:eastAsiaTheme="minorEastAsia" w:hAnsiTheme="minorHAnsi" w:cstheme="minorBidi"/>
          <w:iCs/>
          <w:sz w:val="22"/>
          <w:szCs w:val="22"/>
        </w:rPr>
      </w:pPr>
      <w:r>
        <w:t>6.6</w:t>
      </w:r>
      <w:r>
        <w:rPr>
          <w:rFonts w:asciiTheme="minorHAnsi" w:eastAsiaTheme="minorEastAsia" w:hAnsiTheme="minorHAnsi" w:cstheme="minorBidi"/>
          <w:iCs/>
          <w:sz w:val="22"/>
          <w:szCs w:val="22"/>
        </w:rPr>
        <w:tab/>
      </w:r>
      <w:r>
        <w:t>Неконкурентные способы закупок</w:t>
      </w:r>
      <w:r>
        <w:tab/>
      </w:r>
      <w:r w:rsidR="0047197C">
        <w:fldChar w:fldCharType="begin"/>
      </w:r>
      <w:r>
        <w:instrText xml:space="preserve"> PAGEREF _Toc133486311 \h </w:instrText>
      </w:r>
      <w:r w:rsidR="0047197C">
        <w:fldChar w:fldCharType="separate"/>
      </w:r>
      <w:r>
        <w:t>57</w:t>
      </w:r>
      <w:r w:rsidR="0047197C">
        <w:fldChar w:fldCharType="end"/>
      </w:r>
    </w:p>
    <w:p w:rsidR="00ED3011" w:rsidRDefault="00ED3011" w:rsidP="00BA4B74">
      <w:pPr>
        <w:pStyle w:val="11"/>
        <w:rPr>
          <w:rFonts w:asciiTheme="minorHAnsi" w:eastAsiaTheme="minorEastAsia" w:hAnsiTheme="minorHAnsi" w:cstheme="minorBidi"/>
          <w:iCs/>
          <w:sz w:val="22"/>
          <w:szCs w:val="22"/>
        </w:rPr>
      </w:pPr>
      <w:r w:rsidRPr="00EE1D52">
        <w:t>6.7</w:t>
      </w:r>
      <w:r>
        <w:rPr>
          <w:rFonts w:asciiTheme="minorHAnsi" w:eastAsiaTheme="minorEastAsia" w:hAnsiTheme="minorHAnsi" w:cstheme="minorBidi"/>
          <w:iCs/>
          <w:sz w:val="22"/>
          <w:szCs w:val="22"/>
        </w:rPr>
        <w:tab/>
      </w:r>
      <w:r>
        <w:t>Аккредитация поставщиков</w:t>
      </w:r>
      <w:r>
        <w:tab/>
      </w:r>
      <w:r w:rsidR="0047197C">
        <w:fldChar w:fldCharType="begin"/>
      </w:r>
      <w:r>
        <w:instrText xml:space="preserve"> PAGEREF _Toc133486312 \h </w:instrText>
      </w:r>
      <w:r w:rsidR="0047197C">
        <w:fldChar w:fldCharType="separate"/>
      </w:r>
      <w:r>
        <w:t>70</w:t>
      </w:r>
      <w:r w:rsidR="0047197C">
        <w:fldChar w:fldCharType="end"/>
      </w:r>
    </w:p>
    <w:p w:rsidR="00ED3011" w:rsidRDefault="00ED3011" w:rsidP="00BA4B74">
      <w:pPr>
        <w:pStyle w:val="11"/>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Утратил силу</w:t>
      </w:r>
      <w:r>
        <w:tab/>
      </w:r>
      <w:r w:rsidR="0047197C">
        <w:fldChar w:fldCharType="begin"/>
      </w:r>
      <w:r>
        <w:instrText xml:space="preserve"> PAGEREF _Toc133486313 \h </w:instrText>
      </w:r>
      <w:r w:rsidR="0047197C">
        <w:fldChar w:fldCharType="separate"/>
      </w:r>
      <w:r>
        <w:t>74</w:t>
      </w:r>
      <w:r w:rsidR="0047197C">
        <w:fldChar w:fldCharType="end"/>
      </w:r>
    </w:p>
    <w:p w:rsidR="00ED3011" w:rsidRDefault="00ED3011" w:rsidP="00BA4B74">
      <w:pPr>
        <w:pStyle w:val="11"/>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Дополнительные элементы закупок</w:t>
      </w:r>
      <w:r>
        <w:tab/>
      </w:r>
      <w:r w:rsidR="0047197C">
        <w:fldChar w:fldCharType="begin"/>
      </w:r>
      <w:r>
        <w:instrText xml:space="preserve"> PAGEREF _Toc133486314 \h </w:instrText>
      </w:r>
      <w:r w:rsidR="0047197C">
        <w:fldChar w:fldCharType="separate"/>
      </w:r>
      <w:r>
        <w:t>74</w:t>
      </w:r>
      <w:r w:rsidR="0047197C">
        <w:fldChar w:fldCharType="end"/>
      </w:r>
    </w:p>
    <w:p w:rsidR="00ED3011" w:rsidRDefault="00ED3011" w:rsidP="00BA4B74">
      <w:pPr>
        <w:pStyle w:val="11"/>
        <w:rPr>
          <w:rFonts w:asciiTheme="minorHAnsi" w:eastAsiaTheme="minorEastAsia" w:hAnsiTheme="minorHAnsi" w:cstheme="minorBidi"/>
          <w:iCs/>
          <w:sz w:val="22"/>
          <w:szCs w:val="22"/>
        </w:rPr>
      </w:pPr>
      <w:r>
        <w:t>8.1</w:t>
      </w:r>
      <w:r>
        <w:rPr>
          <w:rFonts w:asciiTheme="minorHAnsi" w:eastAsiaTheme="minorEastAsia" w:hAnsiTheme="minorHAnsi" w:cstheme="minorBidi"/>
          <w:iCs/>
          <w:sz w:val="22"/>
          <w:szCs w:val="22"/>
        </w:rPr>
        <w:tab/>
      </w:r>
      <w:r>
        <w:t>Квалификационный отбор для отдельной закупки</w:t>
      </w:r>
      <w:r>
        <w:tab/>
      </w:r>
      <w:r w:rsidR="0047197C">
        <w:fldChar w:fldCharType="begin"/>
      </w:r>
      <w:r>
        <w:instrText xml:space="preserve"> PAGEREF _Toc133486315 \h </w:instrText>
      </w:r>
      <w:r w:rsidR="0047197C">
        <w:fldChar w:fldCharType="separate"/>
      </w:r>
      <w:r>
        <w:t>74</w:t>
      </w:r>
      <w:r w:rsidR="0047197C">
        <w:fldChar w:fldCharType="end"/>
      </w:r>
    </w:p>
    <w:p w:rsidR="00ED3011" w:rsidRDefault="00ED3011" w:rsidP="00BA4B74">
      <w:pPr>
        <w:pStyle w:val="11"/>
        <w:rPr>
          <w:rFonts w:asciiTheme="minorHAnsi" w:eastAsiaTheme="minorEastAsia" w:hAnsiTheme="minorHAnsi" w:cstheme="minorBidi"/>
          <w:iCs/>
          <w:sz w:val="22"/>
          <w:szCs w:val="22"/>
        </w:rPr>
      </w:pPr>
      <w:r>
        <w:t>8.2</w:t>
      </w:r>
      <w:r>
        <w:rPr>
          <w:rFonts w:asciiTheme="minorHAnsi" w:eastAsiaTheme="minorEastAsia" w:hAnsiTheme="minorHAnsi" w:cstheme="minorBidi"/>
          <w:iCs/>
          <w:sz w:val="22"/>
          <w:szCs w:val="22"/>
        </w:rPr>
        <w:tab/>
      </w:r>
      <w:r>
        <w:t>Квалификационный отбор для серии закупок</w:t>
      </w:r>
      <w:r>
        <w:tab/>
      </w:r>
      <w:r w:rsidR="0047197C">
        <w:fldChar w:fldCharType="begin"/>
      </w:r>
      <w:r>
        <w:instrText xml:space="preserve"> PAGEREF _Toc133486316 \h </w:instrText>
      </w:r>
      <w:r w:rsidR="0047197C">
        <w:fldChar w:fldCharType="separate"/>
      </w:r>
      <w:r>
        <w:t>77</w:t>
      </w:r>
      <w:r w:rsidR="0047197C">
        <w:fldChar w:fldCharType="end"/>
      </w:r>
    </w:p>
    <w:p w:rsidR="00ED3011" w:rsidRDefault="00ED3011" w:rsidP="00BA4B74">
      <w:pPr>
        <w:pStyle w:val="11"/>
        <w:rPr>
          <w:rFonts w:asciiTheme="minorHAnsi" w:eastAsiaTheme="minorEastAsia" w:hAnsiTheme="minorHAnsi" w:cstheme="minorBidi"/>
          <w:iCs/>
          <w:sz w:val="22"/>
          <w:szCs w:val="22"/>
        </w:rPr>
      </w:pPr>
      <w:r>
        <w:t>8.3</w:t>
      </w:r>
      <w:r>
        <w:rPr>
          <w:rFonts w:asciiTheme="minorHAnsi" w:eastAsiaTheme="minorEastAsia" w:hAnsiTheme="minorHAnsi" w:cstheme="minorBidi"/>
          <w:iCs/>
          <w:sz w:val="22"/>
          <w:szCs w:val="22"/>
        </w:rPr>
        <w:tab/>
      </w:r>
      <w:r>
        <w:t>Многолотовые закупки</w:t>
      </w:r>
      <w:r>
        <w:tab/>
      </w:r>
      <w:r w:rsidR="0047197C">
        <w:fldChar w:fldCharType="begin"/>
      </w:r>
      <w:r>
        <w:instrText xml:space="preserve"> PAGEREF _Toc133486317 \h </w:instrText>
      </w:r>
      <w:r w:rsidR="0047197C">
        <w:fldChar w:fldCharType="separate"/>
      </w:r>
      <w:r>
        <w:t>81</w:t>
      </w:r>
      <w:r w:rsidR="0047197C">
        <w:fldChar w:fldCharType="end"/>
      </w:r>
    </w:p>
    <w:p w:rsidR="00ED3011" w:rsidRDefault="00ED3011" w:rsidP="00BA4B74">
      <w:pPr>
        <w:pStyle w:val="11"/>
        <w:rPr>
          <w:rFonts w:asciiTheme="minorHAnsi" w:eastAsiaTheme="minorEastAsia" w:hAnsiTheme="minorHAnsi" w:cstheme="minorBidi"/>
          <w:iCs/>
          <w:sz w:val="22"/>
          <w:szCs w:val="22"/>
        </w:rPr>
      </w:pPr>
      <w:r>
        <w:t>8.4</w:t>
      </w:r>
      <w:r>
        <w:rPr>
          <w:rFonts w:asciiTheme="minorHAnsi" w:eastAsiaTheme="minorEastAsia" w:hAnsiTheme="minorHAnsi" w:cstheme="minorBidi"/>
          <w:iCs/>
          <w:sz w:val="22"/>
          <w:szCs w:val="22"/>
        </w:rPr>
        <w:tab/>
      </w:r>
      <w:r>
        <w:t>Альтернативные предложения</w:t>
      </w:r>
      <w:r>
        <w:tab/>
      </w:r>
      <w:r w:rsidR="0047197C">
        <w:fldChar w:fldCharType="begin"/>
      </w:r>
      <w:r>
        <w:instrText xml:space="preserve"> PAGEREF _Toc133486318 \h </w:instrText>
      </w:r>
      <w:r w:rsidR="0047197C">
        <w:fldChar w:fldCharType="separate"/>
      </w:r>
      <w:r>
        <w:t>83</w:t>
      </w:r>
      <w:r w:rsidR="0047197C">
        <w:fldChar w:fldCharType="end"/>
      </w:r>
    </w:p>
    <w:p w:rsidR="00ED3011" w:rsidRDefault="00ED3011" w:rsidP="00BA4B74">
      <w:pPr>
        <w:pStyle w:val="11"/>
        <w:rPr>
          <w:rFonts w:asciiTheme="minorHAnsi" w:eastAsiaTheme="minorEastAsia" w:hAnsiTheme="minorHAnsi" w:cstheme="minorBidi"/>
          <w:iCs/>
          <w:sz w:val="22"/>
          <w:szCs w:val="22"/>
        </w:rPr>
      </w:pPr>
      <w:r>
        <w:t>8.5</w:t>
      </w:r>
      <w:r>
        <w:rPr>
          <w:rFonts w:asciiTheme="minorHAnsi" w:eastAsiaTheme="minorEastAsia" w:hAnsiTheme="minorHAnsi" w:cstheme="minorBidi"/>
          <w:iCs/>
          <w:sz w:val="22"/>
          <w:szCs w:val="22"/>
        </w:rPr>
        <w:tab/>
      </w:r>
      <w:r>
        <w:t>Переторжка</w:t>
      </w:r>
      <w:r>
        <w:tab/>
      </w:r>
      <w:r w:rsidR="0047197C">
        <w:fldChar w:fldCharType="begin"/>
      </w:r>
      <w:r>
        <w:instrText xml:space="preserve"> PAGEREF _Toc133486319 \h </w:instrText>
      </w:r>
      <w:r w:rsidR="0047197C">
        <w:fldChar w:fldCharType="separate"/>
      </w:r>
      <w:r>
        <w:t>84</w:t>
      </w:r>
      <w:r w:rsidR="0047197C">
        <w:fldChar w:fldCharType="end"/>
      </w:r>
    </w:p>
    <w:p w:rsidR="00ED3011" w:rsidRDefault="00ED3011" w:rsidP="00BA4B74">
      <w:pPr>
        <w:pStyle w:val="11"/>
        <w:rPr>
          <w:rFonts w:asciiTheme="minorHAnsi" w:eastAsiaTheme="minorEastAsia" w:hAnsiTheme="minorHAnsi" w:cstheme="minorBidi"/>
          <w:iCs/>
          <w:sz w:val="22"/>
          <w:szCs w:val="22"/>
        </w:rPr>
      </w:pPr>
      <w:r>
        <w:t>8.6</w:t>
      </w:r>
      <w:r>
        <w:rPr>
          <w:rFonts w:asciiTheme="minorHAnsi" w:eastAsiaTheme="minorEastAsia" w:hAnsiTheme="minorHAnsi" w:cstheme="minorBidi"/>
          <w:iCs/>
          <w:sz w:val="22"/>
          <w:szCs w:val="22"/>
        </w:rPr>
        <w:tab/>
      </w:r>
      <w:r>
        <w:t>Постквалификация</w:t>
      </w:r>
      <w:r>
        <w:tab/>
      </w:r>
      <w:r w:rsidR="0047197C">
        <w:fldChar w:fldCharType="begin"/>
      </w:r>
      <w:r>
        <w:instrText xml:space="preserve"> PAGEREF _Toc133486320 \h </w:instrText>
      </w:r>
      <w:r w:rsidR="0047197C">
        <w:fldChar w:fldCharType="separate"/>
      </w:r>
      <w:r>
        <w:t>86</w:t>
      </w:r>
      <w:r w:rsidR="0047197C">
        <w:fldChar w:fldCharType="end"/>
      </w:r>
    </w:p>
    <w:p w:rsidR="00ED3011" w:rsidRDefault="00ED3011" w:rsidP="00BA4B74">
      <w:pPr>
        <w:pStyle w:val="11"/>
        <w:rPr>
          <w:rFonts w:asciiTheme="minorHAnsi" w:eastAsiaTheme="minorEastAsia" w:hAnsiTheme="minorHAnsi" w:cstheme="minorBidi"/>
          <w:iCs/>
          <w:sz w:val="22"/>
          <w:szCs w:val="22"/>
        </w:rPr>
      </w:pPr>
      <w:r>
        <w:t>8.7</w:t>
      </w:r>
      <w:r>
        <w:rPr>
          <w:rFonts w:asciiTheme="minorHAnsi" w:eastAsiaTheme="minorEastAsia" w:hAnsiTheme="minorHAnsi" w:cstheme="minorBidi"/>
          <w:iCs/>
          <w:sz w:val="22"/>
          <w:szCs w:val="22"/>
        </w:rPr>
        <w:tab/>
      </w:r>
      <w:r>
        <w:t>Выбор нескольких победителей</w:t>
      </w:r>
      <w:r>
        <w:tab/>
      </w:r>
      <w:r w:rsidR="0047197C">
        <w:fldChar w:fldCharType="begin"/>
      </w:r>
      <w:r>
        <w:instrText xml:space="preserve"> PAGEREF _Toc133486321 \h </w:instrText>
      </w:r>
      <w:r w:rsidR="0047197C">
        <w:fldChar w:fldCharType="separate"/>
      </w:r>
      <w:r>
        <w:t>89</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Глава 4.</w:t>
      </w:r>
      <w:r>
        <w:rPr>
          <w:rFonts w:asciiTheme="minorHAnsi" w:eastAsiaTheme="minorEastAsia" w:hAnsiTheme="minorHAnsi" w:cstheme="minorBidi"/>
          <w:sz w:val="22"/>
          <w:szCs w:val="22"/>
          <w:lang w:eastAsia="ru-RU"/>
        </w:rPr>
        <w:tab/>
      </w:r>
      <w:r>
        <w:t>Планирование закупок</w:t>
      </w:r>
      <w:r>
        <w:tab/>
      </w:r>
      <w:r w:rsidR="0047197C">
        <w:fldChar w:fldCharType="begin"/>
      </w:r>
      <w:r>
        <w:instrText xml:space="preserve"> PAGEREF _Toc133486322 \h </w:instrText>
      </w:r>
      <w:r w:rsidR="0047197C">
        <w:fldChar w:fldCharType="separate"/>
      </w:r>
      <w:r>
        <w:t>91</w:t>
      </w:r>
      <w:r w:rsidR="0047197C">
        <w:fldChar w:fldCharType="end"/>
      </w:r>
    </w:p>
    <w:p w:rsidR="00ED3011" w:rsidRDefault="00ED3011" w:rsidP="00BA4B74">
      <w:pPr>
        <w:pStyle w:val="11"/>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Планирование закупок</w:t>
      </w:r>
      <w:r>
        <w:tab/>
      </w:r>
      <w:r w:rsidR="0047197C">
        <w:fldChar w:fldCharType="begin"/>
      </w:r>
      <w:r>
        <w:instrText xml:space="preserve"> PAGEREF _Toc133486323 \h </w:instrText>
      </w:r>
      <w:r w:rsidR="0047197C">
        <w:fldChar w:fldCharType="separate"/>
      </w:r>
      <w:r>
        <w:t>91</w:t>
      </w:r>
      <w:r w:rsidR="0047197C">
        <w:fldChar w:fldCharType="end"/>
      </w:r>
    </w:p>
    <w:p w:rsidR="00ED3011" w:rsidRDefault="00ED3011" w:rsidP="00BA4B74">
      <w:pPr>
        <w:pStyle w:val="11"/>
        <w:rPr>
          <w:rFonts w:asciiTheme="minorHAnsi" w:eastAsiaTheme="minorEastAsia" w:hAnsiTheme="minorHAnsi" w:cstheme="minorBidi"/>
          <w:iCs/>
          <w:sz w:val="22"/>
          <w:szCs w:val="22"/>
        </w:rPr>
      </w:pPr>
      <w:r>
        <w:t>9.1</w:t>
      </w:r>
      <w:r>
        <w:rPr>
          <w:rFonts w:asciiTheme="minorHAnsi" w:eastAsiaTheme="minorEastAsia" w:hAnsiTheme="minorHAnsi" w:cstheme="minorBidi"/>
          <w:iCs/>
          <w:sz w:val="22"/>
          <w:szCs w:val="22"/>
        </w:rPr>
        <w:tab/>
      </w:r>
      <w:r>
        <w:t>Общие положения</w:t>
      </w:r>
      <w:r>
        <w:tab/>
      </w:r>
      <w:r w:rsidR="0047197C">
        <w:fldChar w:fldCharType="begin"/>
      </w:r>
      <w:r>
        <w:instrText xml:space="preserve"> PAGEREF _Toc133486324 \h </w:instrText>
      </w:r>
      <w:r w:rsidR="0047197C">
        <w:fldChar w:fldCharType="separate"/>
      </w:r>
      <w:r>
        <w:t>91</w:t>
      </w:r>
      <w:r w:rsidR="0047197C">
        <w:fldChar w:fldCharType="end"/>
      </w:r>
    </w:p>
    <w:p w:rsidR="00ED3011" w:rsidRDefault="00ED3011" w:rsidP="00BA4B74">
      <w:pPr>
        <w:pStyle w:val="11"/>
        <w:rPr>
          <w:rFonts w:asciiTheme="minorHAnsi" w:eastAsiaTheme="minorEastAsia" w:hAnsiTheme="minorHAnsi" w:cstheme="minorBidi"/>
          <w:iCs/>
          <w:sz w:val="22"/>
          <w:szCs w:val="22"/>
        </w:rPr>
      </w:pPr>
      <w:r>
        <w:t>9.2</w:t>
      </w:r>
      <w:r>
        <w:rPr>
          <w:rFonts w:asciiTheme="minorHAnsi" w:eastAsiaTheme="minorEastAsia" w:hAnsiTheme="minorHAnsi" w:cstheme="minorBidi"/>
          <w:iCs/>
          <w:sz w:val="22"/>
          <w:szCs w:val="22"/>
        </w:rPr>
        <w:tab/>
      </w:r>
      <w:r>
        <w:t>Формирование и согласование потребности в продукции</w:t>
      </w:r>
      <w:r>
        <w:tab/>
      </w:r>
      <w:r w:rsidR="0047197C">
        <w:fldChar w:fldCharType="begin"/>
      </w:r>
      <w:r>
        <w:instrText xml:space="preserve"> PAGEREF _Toc133486325 \h </w:instrText>
      </w:r>
      <w:r w:rsidR="0047197C">
        <w:fldChar w:fldCharType="separate"/>
      </w:r>
      <w:r>
        <w:t>92</w:t>
      </w:r>
      <w:r w:rsidR="0047197C">
        <w:fldChar w:fldCharType="end"/>
      </w:r>
    </w:p>
    <w:p w:rsidR="00ED3011" w:rsidRDefault="00ED3011" w:rsidP="00BA4B74">
      <w:pPr>
        <w:pStyle w:val="11"/>
        <w:rPr>
          <w:rFonts w:asciiTheme="minorHAnsi" w:eastAsiaTheme="minorEastAsia" w:hAnsiTheme="minorHAnsi" w:cstheme="minorBidi"/>
          <w:iCs/>
          <w:sz w:val="22"/>
          <w:szCs w:val="22"/>
        </w:rPr>
      </w:pPr>
      <w:r>
        <w:t>9.3</w:t>
      </w:r>
      <w:r>
        <w:rPr>
          <w:rFonts w:asciiTheme="minorHAnsi" w:eastAsiaTheme="minorEastAsia" w:hAnsiTheme="minorHAnsi" w:cstheme="minorBidi"/>
          <w:iCs/>
          <w:sz w:val="22"/>
          <w:szCs w:val="22"/>
        </w:rPr>
        <w:tab/>
      </w:r>
      <w:r>
        <w:t>Запрет на необоснованное дробление закупок</w:t>
      </w:r>
      <w:r>
        <w:tab/>
      </w:r>
      <w:r w:rsidR="0047197C">
        <w:fldChar w:fldCharType="begin"/>
      </w:r>
      <w:r>
        <w:instrText xml:space="preserve"> PAGEREF _Toc133486326 \h </w:instrText>
      </w:r>
      <w:r w:rsidR="0047197C">
        <w:fldChar w:fldCharType="separate"/>
      </w:r>
      <w:r>
        <w:t>92</w:t>
      </w:r>
      <w:r w:rsidR="0047197C">
        <w:fldChar w:fldCharType="end"/>
      </w:r>
    </w:p>
    <w:p w:rsidR="00ED3011" w:rsidRDefault="00ED3011" w:rsidP="00BA4B74">
      <w:pPr>
        <w:pStyle w:val="11"/>
        <w:rPr>
          <w:rFonts w:asciiTheme="minorHAnsi" w:eastAsiaTheme="minorEastAsia" w:hAnsiTheme="minorHAnsi" w:cstheme="minorBidi"/>
          <w:iCs/>
          <w:sz w:val="22"/>
          <w:szCs w:val="22"/>
        </w:rPr>
      </w:pPr>
      <w:r>
        <w:t>9.4</w:t>
      </w:r>
      <w:r>
        <w:rPr>
          <w:rFonts w:asciiTheme="minorHAnsi" w:eastAsiaTheme="minorEastAsia" w:hAnsiTheme="minorHAnsi" w:cstheme="minorBidi"/>
          <w:iCs/>
          <w:sz w:val="22"/>
          <w:szCs w:val="22"/>
        </w:rPr>
        <w:tab/>
      </w:r>
      <w:r>
        <w:t>Категорийный подход к управлению закупочной деятельностью</w:t>
      </w:r>
      <w:r>
        <w:tab/>
      </w:r>
      <w:r w:rsidR="0047197C">
        <w:fldChar w:fldCharType="begin"/>
      </w:r>
      <w:r>
        <w:instrText xml:space="preserve"> PAGEREF _Toc133486327 \h </w:instrText>
      </w:r>
      <w:r w:rsidR="0047197C">
        <w:fldChar w:fldCharType="separate"/>
      </w:r>
      <w:r>
        <w:t>94</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Глава 5.</w:t>
      </w:r>
      <w:r>
        <w:rPr>
          <w:rFonts w:asciiTheme="minorHAnsi" w:eastAsiaTheme="minorEastAsia" w:hAnsiTheme="minorHAnsi" w:cstheme="minorBidi"/>
          <w:sz w:val="22"/>
          <w:szCs w:val="22"/>
          <w:lang w:eastAsia="ru-RU"/>
        </w:rPr>
        <w:tab/>
      </w:r>
      <w:r>
        <w:t>Подготовка закупок</w:t>
      </w:r>
      <w:r>
        <w:tab/>
      </w:r>
      <w:r w:rsidR="0047197C">
        <w:fldChar w:fldCharType="begin"/>
      </w:r>
      <w:r>
        <w:instrText xml:space="preserve"> PAGEREF _Toc133486328 \h </w:instrText>
      </w:r>
      <w:r w:rsidR="0047197C">
        <w:fldChar w:fldCharType="separate"/>
      </w:r>
      <w:r>
        <w:t>96</w:t>
      </w:r>
      <w:r w:rsidR="0047197C">
        <w:fldChar w:fldCharType="end"/>
      </w:r>
    </w:p>
    <w:p w:rsidR="00ED3011" w:rsidRDefault="00ED3011" w:rsidP="00BA4B74">
      <w:pPr>
        <w:pStyle w:val="11"/>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Подготовка к проведению закупки</w:t>
      </w:r>
      <w:r>
        <w:tab/>
      </w:r>
      <w:r w:rsidR="0047197C">
        <w:fldChar w:fldCharType="begin"/>
      </w:r>
      <w:r>
        <w:instrText xml:space="preserve"> PAGEREF _Toc133486329 \h </w:instrText>
      </w:r>
      <w:r w:rsidR="0047197C">
        <w:fldChar w:fldCharType="separate"/>
      </w:r>
      <w:r>
        <w:t>96</w:t>
      </w:r>
      <w:r w:rsidR="0047197C">
        <w:fldChar w:fldCharType="end"/>
      </w:r>
    </w:p>
    <w:p w:rsidR="00ED3011" w:rsidRDefault="00ED3011" w:rsidP="00BA4B74">
      <w:pPr>
        <w:pStyle w:val="11"/>
        <w:rPr>
          <w:rFonts w:asciiTheme="minorHAnsi" w:eastAsiaTheme="minorEastAsia" w:hAnsiTheme="minorHAnsi" w:cstheme="minorBidi"/>
          <w:iCs/>
          <w:sz w:val="22"/>
          <w:szCs w:val="22"/>
        </w:rPr>
      </w:pPr>
      <w:r>
        <w:t>10.1</w:t>
      </w:r>
      <w:r>
        <w:rPr>
          <w:rFonts w:asciiTheme="minorHAnsi" w:eastAsiaTheme="minorEastAsia" w:hAnsiTheme="minorHAnsi" w:cstheme="minorBidi"/>
          <w:iCs/>
          <w:sz w:val="22"/>
          <w:szCs w:val="22"/>
        </w:rPr>
        <w:tab/>
      </w:r>
      <w:r>
        <w:t>Процесс подготовки к проведению закупки</w:t>
      </w:r>
      <w:r>
        <w:tab/>
      </w:r>
      <w:r w:rsidR="0047197C">
        <w:fldChar w:fldCharType="begin"/>
      </w:r>
      <w:r>
        <w:instrText xml:space="preserve"> PAGEREF _Toc133486330 \h </w:instrText>
      </w:r>
      <w:r w:rsidR="0047197C">
        <w:fldChar w:fldCharType="separate"/>
      </w:r>
      <w:r>
        <w:t>96</w:t>
      </w:r>
      <w:r w:rsidR="0047197C">
        <w:fldChar w:fldCharType="end"/>
      </w:r>
    </w:p>
    <w:p w:rsidR="00ED3011" w:rsidRDefault="00ED3011" w:rsidP="00BA4B74">
      <w:pPr>
        <w:pStyle w:val="11"/>
        <w:rPr>
          <w:rFonts w:asciiTheme="minorHAnsi" w:eastAsiaTheme="minorEastAsia" w:hAnsiTheme="minorHAnsi" w:cstheme="minorBidi"/>
          <w:iCs/>
          <w:sz w:val="22"/>
          <w:szCs w:val="22"/>
        </w:rPr>
      </w:pPr>
      <w:r>
        <w:t>10.2</w:t>
      </w:r>
      <w:r>
        <w:rPr>
          <w:rFonts w:asciiTheme="minorHAnsi" w:eastAsiaTheme="minorEastAsia" w:hAnsiTheme="minorHAnsi" w:cstheme="minorBidi"/>
          <w:iCs/>
          <w:sz w:val="22"/>
          <w:szCs w:val="22"/>
        </w:rPr>
        <w:tab/>
      </w:r>
      <w:r>
        <w:t>Общие положения</w:t>
      </w:r>
      <w:r>
        <w:tab/>
      </w:r>
      <w:r w:rsidR="0047197C">
        <w:fldChar w:fldCharType="begin"/>
      </w:r>
      <w:r>
        <w:instrText xml:space="preserve"> PAGEREF _Toc133486331 \h </w:instrText>
      </w:r>
      <w:r w:rsidR="0047197C">
        <w:fldChar w:fldCharType="separate"/>
      </w:r>
      <w:r>
        <w:t>96</w:t>
      </w:r>
      <w:r w:rsidR="0047197C">
        <w:fldChar w:fldCharType="end"/>
      </w:r>
    </w:p>
    <w:p w:rsidR="00ED3011" w:rsidRDefault="00ED3011" w:rsidP="00BA4B74">
      <w:pPr>
        <w:pStyle w:val="11"/>
        <w:rPr>
          <w:rFonts w:asciiTheme="minorHAnsi" w:eastAsiaTheme="minorEastAsia" w:hAnsiTheme="minorHAnsi" w:cstheme="minorBidi"/>
          <w:iCs/>
          <w:sz w:val="22"/>
          <w:szCs w:val="22"/>
        </w:rPr>
      </w:pPr>
      <w:r>
        <w:t>10.3</w:t>
      </w:r>
      <w:r>
        <w:rPr>
          <w:rFonts w:asciiTheme="minorHAnsi" w:eastAsiaTheme="minorEastAsia" w:hAnsiTheme="minorHAnsi" w:cstheme="minorBidi"/>
          <w:iCs/>
          <w:sz w:val="22"/>
          <w:szCs w:val="22"/>
        </w:rPr>
        <w:tab/>
      </w:r>
      <w:r>
        <w:t>Требования к продукции (предмету закупки)</w:t>
      </w:r>
      <w:r>
        <w:tab/>
      </w:r>
      <w:r w:rsidR="0047197C">
        <w:fldChar w:fldCharType="begin"/>
      </w:r>
      <w:r>
        <w:instrText xml:space="preserve"> PAGEREF _Toc133486332 \h </w:instrText>
      </w:r>
      <w:r w:rsidR="0047197C">
        <w:fldChar w:fldCharType="separate"/>
      </w:r>
      <w:r>
        <w:t>97</w:t>
      </w:r>
      <w:r w:rsidR="0047197C">
        <w:fldChar w:fldCharType="end"/>
      </w:r>
    </w:p>
    <w:p w:rsidR="00ED3011" w:rsidRDefault="00ED3011" w:rsidP="00BA4B74">
      <w:pPr>
        <w:pStyle w:val="11"/>
        <w:rPr>
          <w:rFonts w:asciiTheme="minorHAnsi" w:eastAsiaTheme="minorEastAsia" w:hAnsiTheme="minorHAnsi" w:cstheme="minorBidi"/>
          <w:iCs/>
          <w:sz w:val="22"/>
          <w:szCs w:val="22"/>
        </w:rPr>
      </w:pPr>
      <w:r>
        <w:lastRenderedPageBreak/>
        <w:t>10.4</w:t>
      </w:r>
      <w:r>
        <w:rPr>
          <w:rFonts w:asciiTheme="minorHAnsi" w:eastAsiaTheme="minorEastAsia" w:hAnsiTheme="minorHAnsi" w:cstheme="minorBidi"/>
          <w:iCs/>
          <w:sz w:val="22"/>
          <w:szCs w:val="22"/>
        </w:rPr>
        <w:tab/>
      </w:r>
      <w:r>
        <w:t>Требования к участникам закупки</w:t>
      </w:r>
      <w:r>
        <w:tab/>
      </w:r>
      <w:r w:rsidR="0047197C">
        <w:fldChar w:fldCharType="begin"/>
      </w:r>
      <w:r>
        <w:instrText xml:space="preserve"> PAGEREF _Toc133486333 \h </w:instrText>
      </w:r>
      <w:r w:rsidR="0047197C">
        <w:fldChar w:fldCharType="separate"/>
      </w:r>
      <w:r>
        <w:t>100</w:t>
      </w:r>
      <w:r w:rsidR="0047197C">
        <w:fldChar w:fldCharType="end"/>
      </w:r>
    </w:p>
    <w:p w:rsidR="00ED3011" w:rsidRDefault="00ED3011" w:rsidP="00BA4B74">
      <w:pPr>
        <w:pStyle w:val="11"/>
        <w:rPr>
          <w:rFonts w:asciiTheme="minorHAnsi" w:eastAsiaTheme="minorEastAsia" w:hAnsiTheme="minorHAnsi" w:cstheme="minorBidi"/>
          <w:iCs/>
          <w:sz w:val="22"/>
          <w:szCs w:val="22"/>
        </w:rPr>
      </w:pPr>
      <w:r>
        <w:t>10.5</w:t>
      </w:r>
      <w:r>
        <w:rPr>
          <w:rFonts w:asciiTheme="minorHAnsi" w:eastAsiaTheme="minorEastAsia" w:hAnsiTheme="minorHAnsi" w:cstheme="minorBidi"/>
          <w:iCs/>
          <w:sz w:val="22"/>
          <w:szCs w:val="22"/>
        </w:rPr>
        <w:tab/>
      </w:r>
      <w:r>
        <w:t>Особенности установления требований к коллективным участникам</w:t>
      </w:r>
      <w:r>
        <w:tab/>
      </w:r>
      <w:r w:rsidR="0047197C">
        <w:fldChar w:fldCharType="begin"/>
      </w:r>
      <w:r>
        <w:instrText xml:space="preserve"> PAGEREF _Toc133486334 \h </w:instrText>
      </w:r>
      <w:r w:rsidR="0047197C">
        <w:fldChar w:fldCharType="separate"/>
      </w:r>
      <w:r>
        <w:t>103</w:t>
      </w:r>
      <w:r w:rsidR="0047197C">
        <w:fldChar w:fldCharType="end"/>
      </w:r>
    </w:p>
    <w:p w:rsidR="00ED3011" w:rsidRDefault="00ED3011" w:rsidP="00BA4B74">
      <w:pPr>
        <w:pStyle w:val="11"/>
        <w:rPr>
          <w:rFonts w:asciiTheme="minorHAnsi" w:eastAsiaTheme="minorEastAsia" w:hAnsiTheme="minorHAnsi" w:cstheme="minorBidi"/>
          <w:iCs/>
          <w:sz w:val="22"/>
          <w:szCs w:val="22"/>
        </w:rPr>
      </w:pPr>
      <w:r>
        <w:t>10.6</w:t>
      </w:r>
      <w:r>
        <w:rPr>
          <w:rFonts w:asciiTheme="minorHAnsi" w:eastAsiaTheme="minorEastAsia" w:hAnsiTheme="minorHAnsi" w:cstheme="minorBidi"/>
          <w:iCs/>
          <w:sz w:val="22"/>
          <w:szCs w:val="22"/>
        </w:rPr>
        <w:tab/>
      </w:r>
      <w:r>
        <w:t>Требования к описанию продукции</w:t>
      </w:r>
      <w:r>
        <w:tab/>
      </w:r>
      <w:r w:rsidR="0047197C">
        <w:fldChar w:fldCharType="begin"/>
      </w:r>
      <w:r>
        <w:instrText xml:space="preserve"> PAGEREF _Toc133486335 \h </w:instrText>
      </w:r>
      <w:r w:rsidR="0047197C">
        <w:fldChar w:fldCharType="separate"/>
      </w:r>
      <w:r>
        <w:t>105</w:t>
      </w:r>
      <w:r w:rsidR="0047197C">
        <w:fldChar w:fldCharType="end"/>
      </w:r>
    </w:p>
    <w:p w:rsidR="00ED3011" w:rsidRDefault="00ED3011" w:rsidP="00BA4B74">
      <w:pPr>
        <w:pStyle w:val="11"/>
        <w:rPr>
          <w:rFonts w:asciiTheme="minorHAnsi" w:eastAsiaTheme="minorEastAsia" w:hAnsiTheme="minorHAnsi" w:cstheme="minorBidi"/>
          <w:iCs/>
          <w:sz w:val="22"/>
          <w:szCs w:val="22"/>
        </w:rPr>
      </w:pPr>
      <w:r>
        <w:t>10.7</w:t>
      </w:r>
      <w:r>
        <w:rPr>
          <w:rFonts w:asciiTheme="minorHAnsi" w:eastAsiaTheme="minorEastAsia" w:hAnsiTheme="minorHAnsi" w:cstheme="minorBidi"/>
          <w:iCs/>
          <w:sz w:val="22"/>
          <w:szCs w:val="22"/>
        </w:rPr>
        <w:tab/>
      </w:r>
      <w:r>
        <w:t>Подготовка проекта договора</w:t>
      </w:r>
      <w:r>
        <w:tab/>
      </w:r>
      <w:r w:rsidR="0047197C">
        <w:fldChar w:fldCharType="begin"/>
      </w:r>
      <w:r>
        <w:instrText xml:space="preserve"> PAGEREF _Toc133486336 \h </w:instrText>
      </w:r>
      <w:r w:rsidR="0047197C">
        <w:fldChar w:fldCharType="separate"/>
      </w:r>
      <w:r>
        <w:t>106</w:t>
      </w:r>
      <w:r w:rsidR="0047197C">
        <w:fldChar w:fldCharType="end"/>
      </w:r>
    </w:p>
    <w:p w:rsidR="00ED3011" w:rsidRDefault="00ED3011" w:rsidP="00BA4B74">
      <w:pPr>
        <w:pStyle w:val="11"/>
        <w:rPr>
          <w:rFonts w:asciiTheme="minorHAnsi" w:eastAsiaTheme="minorEastAsia" w:hAnsiTheme="minorHAnsi" w:cstheme="minorBidi"/>
          <w:iCs/>
          <w:sz w:val="22"/>
          <w:szCs w:val="22"/>
        </w:rPr>
      </w:pPr>
      <w:r>
        <w:t>10.8</w:t>
      </w:r>
      <w:r>
        <w:rPr>
          <w:rFonts w:asciiTheme="minorHAnsi" w:eastAsiaTheme="minorEastAsia" w:hAnsiTheme="minorHAnsi" w:cstheme="minorBidi"/>
          <w:iCs/>
          <w:sz w:val="22"/>
          <w:szCs w:val="22"/>
        </w:rPr>
        <w:tab/>
      </w:r>
      <w:r>
        <w:t>Требования к НМЦ</w:t>
      </w:r>
      <w:r>
        <w:tab/>
      </w:r>
      <w:r w:rsidR="0047197C">
        <w:fldChar w:fldCharType="begin"/>
      </w:r>
      <w:r>
        <w:instrText xml:space="preserve"> PAGEREF _Toc133486337 \h </w:instrText>
      </w:r>
      <w:r w:rsidR="0047197C">
        <w:fldChar w:fldCharType="separate"/>
      </w:r>
      <w:r>
        <w:t>107</w:t>
      </w:r>
      <w:r w:rsidR="0047197C">
        <w:fldChar w:fldCharType="end"/>
      </w:r>
    </w:p>
    <w:p w:rsidR="00ED3011" w:rsidRDefault="00ED3011" w:rsidP="00BA4B74">
      <w:pPr>
        <w:pStyle w:val="11"/>
        <w:rPr>
          <w:rFonts w:asciiTheme="minorHAnsi" w:eastAsiaTheme="minorEastAsia" w:hAnsiTheme="minorHAnsi" w:cstheme="minorBidi"/>
          <w:iCs/>
          <w:sz w:val="22"/>
          <w:szCs w:val="22"/>
        </w:rPr>
      </w:pPr>
      <w:r>
        <w:t>10.9</w:t>
      </w:r>
      <w:r>
        <w:rPr>
          <w:rFonts w:asciiTheme="minorHAnsi" w:eastAsiaTheme="minorEastAsia" w:hAnsiTheme="minorHAnsi" w:cstheme="minorBidi"/>
          <w:iCs/>
          <w:sz w:val="22"/>
          <w:szCs w:val="22"/>
        </w:rPr>
        <w:tab/>
      </w:r>
      <w:r>
        <w:t>Требования к содержанию, форме и составу заявки на участие в закупке</w:t>
      </w:r>
      <w:r>
        <w:tab/>
      </w:r>
      <w:r w:rsidR="0047197C">
        <w:fldChar w:fldCharType="begin"/>
      </w:r>
      <w:r>
        <w:instrText xml:space="preserve"> PAGEREF _Toc133486338 \h </w:instrText>
      </w:r>
      <w:r w:rsidR="0047197C">
        <w:fldChar w:fldCharType="separate"/>
      </w:r>
      <w:r>
        <w:t>108</w:t>
      </w:r>
      <w:r w:rsidR="0047197C">
        <w:fldChar w:fldCharType="end"/>
      </w:r>
    </w:p>
    <w:p w:rsidR="00ED3011" w:rsidRDefault="00ED3011" w:rsidP="00BA4B74">
      <w:pPr>
        <w:pStyle w:val="11"/>
        <w:rPr>
          <w:rFonts w:asciiTheme="minorHAnsi" w:eastAsiaTheme="minorEastAsia" w:hAnsiTheme="minorHAnsi" w:cstheme="minorBidi"/>
          <w:iCs/>
          <w:sz w:val="22"/>
          <w:szCs w:val="22"/>
        </w:rPr>
      </w:pPr>
      <w:r>
        <w:t>10.10</w:t>
      </w:r>
      <w:r>
        <w:rPr>
          <w:rFonts w:asciiTheme="minorHAnsi" w:eastAsiaTheme="minorEastAsia" w:hAnsiTheme="minorHAnsi" w:cstheme="minorBidi"/>
          <w:iCs/>
          <w:sz w:val="22"/>
          <w:szCs w:val="22"/>
        </w:rPr>
        <w:tab/>
      </w:r>
      <w:r>
        <w:t>Обеспечение заявок</w:t>
      </w:r>
      <w:r>
        <w:tab/>
      </w:r>
      <w:r w:rsidR="0047197C">
        <w:fldChar w:fldCharType="begin"/>
      </w:r>
      <w:r>
        <w:instrText xml:space="preserve"> PAGEREF _Toc133486339 \h </w:instrText>
      </w:r>
      <w:r w:rsidR="0047197C">
        <w:fldChar w:fldCharType="separate"/>
      </w:r>
      <w:r>
        <w:t>108</w:t>
      </w:r>
      <w:r w:rsidR="0047197C">
        <w:fldChar w:fldCharType="end"/>
      </w:r>
    </w:p>
    <w:p w:rsidR="00ED3011" w:rsidRDefault="00ED3011" w:rsidP="00BA4B74">
      <w:pPr>
        <w:pStyle w:val="11"/>
        <w:rPr>
          <w:rFonts w:asciiTheme="minorHAnsi" w:eastAsiaTheme="minorEastAsia" w:hAnsiTheme="minorHAnsi" w:cstheme="minorBidi"/>
          <w:iCs/>
          <w:sz w:val="22"/>
          <w:szCs w:val="22"/>
        </w:rPr>
      </w:pPr>
      <w:r>
        <w:t>10.11</w:t>
      </w:r>
      <w:r>
        <w:rPr>
          <w:rFonts w:asciiTheme="minorHAnsi" w:eastAsiaTheme="minorEastAsia" w:hAnsiTheme="minorHAnsi" w:cstheme="minorBidi"/>
          <w:iCs/>
          <w:sz w:val="22"/>
          <w:szCs w:val="22"/>
        </w:rPr>
        <w:tab/>
      </w:r>
      <w:r>
        <w:t>Обеспечение исполнения договора</w:t>
      </w:r>
      <w:r>
        <w:tab/>
      </w:r>
      <w:r w:rsidR="0047197C">
        <w:fldChar w:fldCharType="begin"/>
      </w:r>
      <w:r>
        <w:instrText xml:space="preserve"> PAGEREF _Toc133486340 \h </w:instrText>
      </w:r>
      <w:r w:rsidR="0047197C">
        <w:fldChar w:fldCharType="separate"/>
      </w:r>
      <w:r>
        <w:t>112</w:t>
      </w:r>
      <w:r w:rsidR="0047197C">
        <w:fldChar w:fldCharType="end"/>
      </w:r>
    </w:p>
    <w:p w:rsidR="00ED3011" w:rsidRDefault="00ED3011" w:rsidP="00BA4B74">
      <w:pPr>
        <w:pStyle w:val="11"/>
        <w:rPr>
          <w:rFonts w:asciiTheme="minorHAnsi" w:eastAsiaTheme="minorEastAsia" w:hAnsiTheme="minorHAnsi" w:cstheme="minorBidi"/>
          <w:iCs/>
          <w:sz w:val="22"/>
          <w:szCs w:val="22"/>
        </w:rPr>
      </w:pPr>
      <w:r>
        <w:t>10.12</w:t>
      </w:r>
      <w:r>
        <w:rPr>
          <w:rFonts w:asciiTheme="minorHAnsi" w:eastAsiaTheme="minorEastAsia" w:hAnsiTheme="minorHAnsi" w:cstheme="minorBidi"/>
          <w:iCs/>
          <w:sz w:val="22"/>
          <w:szCs w:val="22"/>
        </w:rPr>
        <w:tab/>
      </w:r>
      <w:r>
        <w:t>Определение порядка рассмотрения заявок</w:t>
      </w:r>
      <w:r>
        <w:tab/>
      </w:r>
      <w:r w:rsidR="0047197C">
        <w:fldChar w:fldCharType="begin"/>
      </w:r>
      <w:r>
        <w:instrText xml:space="preserve"> PAGEREF _Toc133486341 \h </w:instrText>
      </w:r>
      <w:r w:rsidR="0047197C">
        <w:fldChar w:fldCharType="separate"/>
      </w:r>
      <w:r>
        <w:t>117</w:t>
      </w:r>
      <w:r w:rsidR="0047197C">
        <w:fldChar w:fldCharType="end"/>
      </w:r>
    </w:p>
    <w:p w:rsidR="00ED3011" w:rsidRDefault="00ED3011" w:rsidP="00BA4B74">
      <w:pPr>
        <w:pStyle w:val="11"/>
        <w:rPr>
          <w:rFonts w:asciiTheme="minorHAnsi" w:eastAsiaTheme="minorEastAsia" w:hAnsiTheme="minorHAnsi" w:cstheme="minorBidi"/>
          <w:iCs/>
          <w:sz w:val="22"/>
          <w:szCs w:val="22"/>
        </w:rPr>
      </w:pPr>
      <w:r>
        <w:t>10.13</w:t>
      </w:r>
      <w:r>
        <w:rPr>
          <w:rFonts w:asciiTheme="minorHAnsi" w:eastAsiaTheme="minorEastAsia" w:hAnsiTheme="minorHAnsi" w:cstheme="minorBidi"/>
          <w:iCs/>
          <w:sz w:val="22"/>
          <w:szCs w:val="22"/>
        </w:rPr>
        <w:tab/>
      </w:r>
      <w:r>
        <w:t>Определение порядка оценки и сопоставления заявок, порядка определения победителя закупки</w:t>
      </w:r>
      <w:r>
        <w:tab/>
      </w:r>
      <w:r w:rsidR="0047197C">
        <w:fldChar w:fldCharType="begin"/>
      </w:r>
      <w:r>
        <w:instrText xml:space="preserve"> PAGEREF _Toc133486342 \h </w:instrText>
      </w:r>
      <w:r w:rsidR="0047197C">
        <w:fldChar w:fldCharType="separate"/>
      </w:r>
      <w:r>
        <w:t>118</w:t>
      </w:r>
      <w:r w:rsidR="0047197C">
        <w:fldChar w:fldCharType="end"/>
      </w:r>
    </w:p>
    <w:p w:rsidR="00ED3011" w:rsidRDefault="00ED3011" w:rsidP="00BA4B74">
      <w:pPr>
        <w:pStyle w:val="11"/>
        <w:rPr>
          <w:rFonts w:asciiTheme="minorHAnsi" w:eastAsiaTheme="minorEastAsia" w:hAnsiTheme="minorHAnsi" w:cstheme="minorBidi"/>
          <w:iCs/>
          <w:sz w:val="22"/>
          <w:szCs w:val="22"/>
        </w:rPr>
      </w:pPr>
      <w:r>
        <w:t>10.14</w:t>
      </w:r>
      <w:r>
        <w:rPr>
          <w:rFonts w:asciiTheme="minorHAnsi" w:eastAsiaTheme="minorEastAsia" w:hAnsiTheme="minorHAnsi" w:cstheme="minorBidi"/>
          <w:iCs/>
          <w:sz w:val="22"/>
          <w:szCs w:val="22"/>
        </w:rPr>
        <w:tab/>
      </w:r>
      <w:r>
        <w:t>Анонсирование закупки, проведение конференции по разъяснению параметров предстоящей закупки, адресное приглашение</w:t>
      </w:r>
      <w:r>
        <w:tab/>
      </w:r>
      <w:r w:rsidR="0047197C">
        <w:fldChar w:fldCharType="begin"/>
      </w:r>
      <w:r>
        <w:instrText xml:space="preserve"> PAGEREF _Toc133486343 \h </w:instrText>
      </w:r>
      <w:r w:rsidR="0047197C">
        <w:fldChar w:fldCharType="separate"/>
      </w:r>
      <w:r>
        <w:t>120</w:t>
      </w:r>
      <w:r w:rsidR="0047197C">
        <w:fldChar w:fldCharType="end"/>
      </w:r>
    </w:p>
    <w:p w:rsidR="00ED3011" w:rsidRDefault="00ED3011" w:rsidP="00BA4B74">
      <w:pPr>
        <w:pStyle w:val="11"/>
        <w:rPr>
          <w:rFonts w:asciiTheme="minorHAnsi" w:eastAsiaTheme="minorEastAsia" w:hAnsiTheme="minorHAnsi" w:cstheme="minorBidi"/>
          <w:iCs/>
          <w:sz w:val="22"/>
          <w:szCs w:val="22"/>
        </w:rPr>
      </w:pPr>
      <w:r>
        <w:t>10.15</w:t>
      </w:r>
      <w:r>
        <w:rPr>
          <w:rFonts w:asciiTheme="minorHAnsi" w:eastAsiaTheme="minorEastAsia" w:hAnsiTheme="minorHAnsi" w:cstheme="minorBidi"/>
          <w:iCs/>
          <w:sz w:val="22"/>
          <w:szCs w:val="22"/>
        </w:rPr>
        <w:tab/>
      </w:r>
      <w:r>
        <w:t>Запрос на проведение закупки</w:t>
      </w:r>
      <w:r>
        <w:tab/>
      </w:r>
      <w:r w:rsidR="0047197C">
        <w:fldChar w:fldCharType="begin"/>
      </w:r>
      <w:r>
        <w:instrText xml:space="preserve"> PAGEREF _Toc133486344 \h </w:instrText>
      </w:r>
      <w:r w:rsidR="0047197C">
        <w:fldChar w:fldCharType="separate"/>
      </w:r>
      <w:r>
        <w:t>123</w:t>
      </w:r>
      <w:r w:rsidR="0047197C">
        <w:fldChar w:fldCharType="end"/>
      </w:r>
    </w:p>
    <w:p w:rsidR="00ED3011" w:rsidRDefault="00ED3011" w:rsidP="00BA4B74">
      <w:pPr>
        <w:pStyle w:val="11"/>
        <w:rPr>
          <w:rFonts w:asciiTheme="minorHAnsi" w:eastAsiaTheme="minorEastAsia" w:hAnsiTheme="minorHAnsi" w:cstheme="minorBidi"/>
          <w:iCs/>
          <w:sz w:val="22"/>
          <w:szCs w:val="22"/>
        </w:rPr>
      </w:pPr>
      <w:r>
        <w:t>10.16</w:t>
      </w:r>
      <w:r>
        <w:rPr>
          <w:rFonts w:asciiTheme="minorHAnsi" w:eastAsiaTheme="minorEastAsia" w:hAnsiTheme="minorHAnsi" w:cstheme="minorBidi"/>
          <w:iCs/>
          <w:sz w:val="22"/>
          <w:szCs w:val="22"/>
        </w:rPr>
        <w:tab/>
      </w:r>
      <w:r>
        <w:t>Разработка извещения, документации о закупке</w:t>
      </w:r>
      <w:r>
        <w:tab/>
      </w:r>
      <w:r w:rsidR="0047197C">
        <w:fldChar w:fldCharType="begin"/>
      </w:r>
      <w:r>
        <w:instrText xml:space="preserve"> PAGEREF _Toc133486345 \h </w:instrText>
      </w:r>
      <w:r w:rsidR="0047197C">
        <w:fldChar w:fldCharType="separate"/>
      </w:r>
      <w:r>
        <w:t>123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Глава 6.</w:t>
      </w:r>
      <w:r>
        <w:rPr>
          <w:rFonts w:asciiTheme="minorHAnsi" w:eastAsiaTheme="minorEastAsia" w:hAnsiTheme="minorHAnsi" w:cstheme="minorBidi"/>
          <w:sz w:val="22"/>
          <w:szCs w:val="22"/>
          <w:lang w:eastAsia="ru-RU"/>
        </w:rPr>
        <w:tab/>
      </w:r>
      <w:r>
        <w:t>Порядок проведения процедур закупки</w:t>
      </w:r>
      <w:r>
        <w:tab/>
      </w:r>
      <w:r w:rsidR="0047197C">
        <w:fldChar w:fldCharType="begin"/>
      </w:r>
      <w:r>
        <w:instrText xml:space="preserve"> PAGEREF _Toc133486346 \h </w:instrText>
      </w:r>
      <w:r w:rsidR="0047197C">
        <w:fldChar w:fldCharType="separate"/>
      </w:r>
      <w:r>
        <w:t>125</w:t>
      </w:r>
      <w:r w:rsidR="0047197C">
        <w:fldChar w:fldCharType="end"/>
      </w:r>
    </w:p>
    <w:p w:rsidR="00ED3011" w:rsidRDefault="00ED3011" w:rsidP="00BA4B74">
      <w:pPr>
        <w:pStyle w:val="11"/>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Общие положения</w:t>
      </w:r>
      <w:r>
        <w:tab/>
      </w:r>
      <w:r w:rsidR="0047197C">
        <w:fldChar w:fldCharType="begin"/>
      </w:r>
      <w:r>
        <w:instrText xml:space="preserve"> PAGEREF _Toc133486347 \h </w:instrText>
      </w:r>
      <w:r w:rsidR="0047197C">
        <w:fldChar w:fldCharType="separate"/>
      </w:r>
      <w:r>
        <w:t>125</w:t>
      </w:r>
      <w:r w:rsidR="0047197C">
        <w:fldChar w:fldCharType="end"/>
      </w:r>
    </w:p>
    <w:p w:rsidR="00ED3011" w:rsidRDefault="00ED3011" w:rsidP="00BA4B74">
      <w:pPr>
        <w:pStyle w:val="11"/>
        <w:rPr>
          <w:rFonts w:asciiTheme="minorHAnsi" w:eastAsiaTheme="minorEastAsia" w:hAnsiTheme="minorHAnsi" w:cstheme="minorBidi"/>
          <w:iCs/>
          <w:sz w:val="22"/>
          <w:szCs w:val="22"/>
        </w:rPr>
      </w:pPr>
      <w:r>
        <w:t>11.1</w:t>
      </w:r>
      <w:r>
        <w:rPr>
          <w:rFonts w:asciiTheme="minorHAnsi" w:eastAsiaTheme="minorEastAsia" w:hAnsiTheme="minorHAnsi" w:cstheme="minorBidi"/>
          <w:iCs/>
          <w:sz w:val="22"/>
          <w:szCs w:val="22"/>
        </w:rPr>
        <w:tab/>
      </w:r>
      <w:r>
        <w:t>Объявление и проведение процедуры закупки</w:t>
      </w:r>
      <w:r>
        <w:tab/>
      </w:r>
      <w:r w:rsidR="0047197C">
        <w:fldChar w:fldCharType="begin"/>
      </w:r>
      <w:r>
        <w:instrText xml:space="preserve"> PAGEREF _Toc133486348 \h </w:instrText>
      </w:r>
      <w:r w:rsidR="0047197C">
        <w:fldChar w:fldCharType="separate"/>
      </w:r>
      <w:r>
        <w:t>125</w:t>
      </w:r>
      <w:r w:rsidR="0047197C">
        <w:fldChar w:fldCharType="end"/>
      </w:r>
    </w:p>
    <w:p w:rsidR="00ED3011" w:rsidRDefault="00ED3011" w:rsidP="00BA4B74">
      <w:pPr>
        <w:pStyle w:val="11"/>
        <w:rPr>
          <w:rFonts w:asciiTheme="minorHAnsi" w:eastAsiaTheme="minorEastAsia" w:hAnsiTheme="minorHAnsi" w:cstheme="minorBidi"/>
          <w:iCs/>
          <w:sz w:val="22"/>
          <w:szCs w:val="22"/>
        </w:rPr>
      </w:pPr>
      <w:r>
        <w:t>11.2</w:t>
      </w:r>
      <w:r>
        <w:rPr>
          <w:rFonts w:asciiTheme="minorHAnsi" w:eastAsiaTheme="minorEastAsia" w:hAnsiTheme="minorHAnsi" w:cstheme="minorBidi"/>
          <w:iCs/>
          <w:sz w:val="22"/>
          <w:szCs w:val="22"/>
        </w:rPr>
        <w:tab/>
      </w:r>
      <w:r>
        <w:t>Представление извещения, документации о закупке</w:t>
      </w:r>
      <w:r>
        <w:tab/>
      </w:r>
      <w:r w:rsidR="0047197C">
        <w:fldChar w:fldCharType="begin"/>
      </w:r>
      <w:r>
        <w:instrText xml:space="preserve"> PAGEREF _Toc133486349 \h </w:instrText>
      </w:r>
      <w:r w:rsidR="0047197C">
        <w:fldChar w:fldCharType="separate"/>
      </w:r>
      <w:r>
        <w:t>125</w:t>
      </w:r>
      <w:r w:rsidR="0047197C">
        <w:fldChar w:fldCharType="end"/>
      </w:r>
    </w:p>
    <w:p w:rsidR="00ED3011" w:rsidRDefault="00ED3011" w:rsidP="00BA4B74">
      <w:pPr>
        <w:pStyle w:val="11"/>
        <w:rPr>
          <w:rFonts w:asciiTheme="minorHAnsi" w:eastAsiaTheme="minorEastAsia" w:hAnsiTheme="minorHAnsi" w:cstheme="minorBidi"/>
          <w:iCs/>
          <w:sz w:val="22"/>
          <w:szCs w:val="22"/>
        </w:rPr>
      </w:pPr>
      <w:r>
        <w:t>11.3</w:t>
      </w:r>
      <w:r>
        <w:rPr>
          <w:rFonts w:asciiTheme="minorHAnsi" w:eastAsiaTheme="minorEastAsia" w:hAnsiTheme="minorHAnsi" w:cstheme="minorBidi"/>
          <w:iCs/>
          <w:sz w:val="22"/>
          <w:szCs w:val="22"/>
        </w:rPr>
        <w:tab/>
      </w:r>
      <w:r>
        <w:t>Антидемпинговые меры</w:t>
      </w:r>
      <w:r>
        <w:tab/>
      </w:r>
      <w:r w:rsidR="0047197C">
        <w:fldChar w:fldCharType="begin"/>
      </w:r>
      <w:r>
        <w:instrText xml:space="preserve"> PAGEREF _Toc133486350 \h </w:instrText>
      </w:r>
      <w:r w:rsidR="0047197C">
        <w:fldChar w:fldCharType="separate"/>
      </w:r>
      <w:r>
        <w:t>126</w:t>
      </w:r>
      <w:r w:rsidR="0047197C">
        <w:fldChar w:fldCharType="end"/>
      </w:r>
    </w:p>
    <w:p w:rsidR="00ED3011" w:rsidRDefault="00ED3011" w:rsidP="00BA4B74">
      <w:pPr>
        <w:pStyle w:val="11"/>
        <w:rPr>
          <w:rFonts w:asciiTheme="minorHAnsi" w:eastAsiaTheme="minorEastAsia" w:hAnsiTheme="minorHAnsi" w:cstheme="minorBidi"/>
          <w:iCs/>
          <w:sz w:val="22"/>
          <w:szCs w:val="22"/>
        </w:rPr>
      </w:pPr>
      <w:r>
        <w:t>11.4</w:t>
      </w:r>
      <w:r>
        <w:rPr>
          <w:rFonts w:asciiTheme="minorHAnsi" w:eastAsiaTheme="minorEastAsia" w:hAnsiTheme="minorHAnsi" w:cstheme="minorBidi"/>
          <w:iCs/>
          <w:sz w:val="22"/>
          <w:szCs w:val="22"/>
        </w:rPr>
        <w:tab/>
      </w:r>
      <w:r>
        <w:t>Расходы участника</w:t>
      </w:r>
      <w:r>
        <w:tab/>
      </w:r>
      <w:r w:rsidR="0047197C">
        <w:fldChar w:fldCharType="begin"/>
      </w:r>
      <w:r>
        <w:instrText xml:space="preserve"> PAGEREF _Toc133486351 \h </w:instrText>
      </w:r>
      <w:r w:rsidR="0047197C">
        <w:fldChar w:fldCharType="separate"/>
      </w:r>
      <w:r>
        <w:t>126</w:t>
      </w:r>
      <w:r w:rsidR="0047197C">
        <w:fldChar w:fldCharType="end"/>
      </w:r>
    </w:p>
    <w:p w:rsidR="00ED3011" w:rsidRDefault="00ED3011" w:rsidP="00BA4B74">
      <w:pPr>
        <w:pStyle w:val="11"/>
        <w:rPr>
          <w:rFonts w:asciiTheme="minorHAnsi" w:eastAsiaTheme="minorEastAsia" w:hAnsiTheme="minorHAnsi" w:cstheme="minorBidi"/>
          <w:iCs/>
          <w:sz w:val="22"/>
          <w:szCs w:val="22"/>
        </w:rPr>
      </w:pPr>
      <w:r>
        <w:t>11.5</w:t>
      </w:r>
      <w:r>
        <w:rPr>
          <w:rFonts w:asciiTheme="minorHAnsi" w:eastAsiaTheme="minorEastAsia" w:hAnsiTheme="minorHAnsi" w:cstheme="minorBidi"/>
          <w:iCs/>
          <w:sz w:val="22"/>
          <w:szCs w:val="22"/>
        </w:rPr>
        <w:tab/>
      </w:r>
      <w:r>
        <w:t>Привлечение экспертов в ходе проведения закупок</w:t>
      </w:r>
      <w:r>
        <w:tab/>
      </w:r>
      <w:r w:rsidR="0047197C">
        <w:fldChar w:fldCharType="begin"/>
      </w:r>
      <w:r>
        <w:instrText xml:space="preserve"> PAGEREF _Toc133486352 \h </w:instrText>
      </w:r>
      <w:r w:rsidR="0047197C">
        <w:fldChar w:fldCharType="separate"/>
      </w:r>
      <w:r>
        <w:t>126</w:t>
      </w:r>
      <w:r w:rsidR="0047197C">
        <w:fldChar w:fldCharType="end"/>
      </w:r>
    </w:p>
    <w:p w:rsidR="00ED3011" w:rsidRDefault="00ED3011" w:rsidP="00BA4B74">
      <w:pPr>
        <w:pStyle w:val="11"/>
        <w:rPr>
          <w:rFonts w:asciiTheme="minorHAnsi" w:eastAsiaTheme="minorEastAsia" w:hAnsiTheme="minorHAnsi" w:cstheme="minorBidi"/>
          <w:iCs/>
          <w:sz w:val="22"/>
          <w:szCs w:val="22"/>
        </w:rPr>
      </w:pPr>
      <w:r>
        <w:t>11.6</w:t>
      </w:r>
      <w:r>
        <w:rPr>
          <w:rFonts w:asciiTheme="minorHAnsi" w:eastAsiaTheme="minorEastAsia" w:hAnsiTheme="minorHAnsi" w:cstheme="minorBidi"/>
          <w:iCs/>
          <w:sz w:val="22"/>
          <w:szCs w:val="22"/>
        </w:rPr>
        <w:tab/>
      </w:r>
      <w:r>
        <w:t>Поставщик и изменение его статуса в ходе процедуры закупки</w:t>
      </w:r>
      <w:r>
        <w:tab/>
      </w:r>
      <w:r w:rsidR="0047197C">
        <w:fldChar w:fldCharType="begin"/>
      </w:r>
      <w:r>
        <w:instrText xml:space="preserve"> PAGEREF _Toc133486353 \h </w:instrText>
      </w:r>
      <w:r w:rsidR="0047197C">
        <w:fldChar w:fldCharType="separate"/>
      </w:r>
      <w:r>
        <w:t>127</w:t>
      </w:r>
      <w:r w:rsidR="0047197C">
        <w:fldChar w:fldCharType="end"/>
      </w:r>
    </w:p>
    <w:p w:rsidR="00ED3011" w:rsidRDefault="00ED3011" w:rsidP="00BA4B74">
      <w:pPr>
        <w:pStyle w:val="11"/>
        <w:rPr>
          <w:rFonts w:asciiTheme="minorHAnsi" w:eastAsiaTheme="minorEastAsia" w:hAnsiTheme="minorHAnsi" w:cstheme="minorBidi"/>
          <w:iCs/>
          <w:sz w:val="22"/>
          <w:szCs w:val="22"/>
        </w:rPr>
      </w:pPr>
      <w:r>
        <w:t>11.7</w:t>
      </w:r>
      <w:r>
        <w:rPr>
          <w:rFonts w:asciiTheme="minorHAnsi" w:eastAsiaTheme="minorEastAsia" w:hAnsiTheme="minorHAnsi" w:cstheme="minorBidi"/>
          <w:iCs/>
          <w:sz w:val="22"/>
          <w:szCs w:val="22"/>
        </w:rPr>
        <w:tab/>
      </w:r>
      <w:r>
        <w:t>Отстранение участника</w:t>
      </w:r>
      <w:r>
        <w:tab/>
      </w:r>
      <w:r w:rsidR="0047197C">
        <w:fldChar w:fldCharType="begin"/>
      </w:r>
      <w:r>
        <w:instrText xml:space="preserve"> PAGEREF _Toc133486354 \h </w:instrText>
      </w:r>
      <w:r w:rsidR="0047197C">
        <w:fldChar w:fldCharType="separate"/>
      </w:r>
      <w:r>
        <w:t>128</w:t>
      </w:r>
      <w:r w:rsidR="0047197C">
        <w:fldChar w:fldCharType="end"/>
      </w:r>
    </w:p>
    <w:p w:rsidR="00ED3011" w:rsidRDefault="00ED3011" w:rsidP="00BA4B74">
      <w:pPr>
        <w:pStyle w:val="11"/>
        <w:rPr>
          <w:rFonts w:asciiTheme="minorHAnsi" w:eastAsiaTheme="minorEastAsia" w:hAnsiTheme="minorHAnsi" w:cstheme="minorBidi"/>
          <w:iCs/>
          <w:sz w:val="22"/>
          <w:szCs w:val="22"/>
        </w:rPr>
      </w:pPr>
      <w:r>
        <w:t>11.8</w:t>
      </w:r>
      <w:r>
        <w:rPr>
          <w:rFonts w:asciiTheme="minorHAnsi" w:eastAsiaTheme="minorEastAsia" w:hAnsiTheme="minorHAnsi" w:cstheme="minorBidi"/>
          <w:iCs/>
          <w:sz w:val="22"/>
          <w:szCs w:val="22"/>
        </w:rPr>
        <w:tab/>
      </w:r>
      <w:r>
        <w:t>Признание закупки несостоявшейся</w:t>
      </w:r>
      <w:r>
        <w:tab/>
      </w:r>
      <w:r w:rsidR="0047197C">
        <w:fldChar w:fldCharType="begin"/>
      </w:r>
      <w:r>
        <w:instrText xml:space="preserve"> PAGEREF _Toc133486355 \h </w:instrText>
      </w:r>
      <w:r w:rsidR="0047197C">
        <w:fldChar w:fldCharType="separate"/>
      </w:r>
      <w:r>
        <w:t>128</w:t>
      </w:r>
      <w:r w:rsidR="0047197C">
        <w:fldChar w:fldCharType="end"/>
      </w:r>
    </w:p>
    <w:p w:rsidR="00ED3011" w:rsidRDefault="00ED3011" w:rsidP="00BA4B74">
      <w:pPr>
        <w:pStyle w:val="11"/>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Порядок проведения конкурентной процедуры закупки</w:t>
      </w:r>
      <w:r>
        <w:tab/>
      </w:r>
      <w:r w:rsidR="0047197C">
        <w:fldChar w:fldCharType="begin"/>
      </w:r>
      <w:r>
        <w:instrText xml:space="preserve"> PAGEREF _Toc133486356 \h </w:instrText>
      </w:r>
      <w:r w:rsidR="0047197C">
        <w:fldChar w:fldCharType="separate"/>
      </w:r>
      <w:r>
        <w:t>133</w:t>
      </w:r>
      <w:r w:rsidR="0047197C">
        <w:fldChar w:fldCharType="end"/>
      </w:r>
    </w:p>
    <w:p w:rsidR="00ED3011" w:rsidRDefault="00ED3011" w:rsidP="00BA4B74">
      <w:pPr>
        <w:pStyle w:val="11"/>
        <w:rPr>
          <w:rFonts w:asciiTheme="minorHAnsi" w:eastAsiaTheme="minorEastAsia" w:hAnsiTheme="minorHAnsi" w:cstheme="minorBidi"/>
          <w:iCs/>
          <w:sz w:val="22"/>
          <w:szCs w:val="22"/>
        </w:rPr>
      </w:pPr>
      <w:r>
        <w:t>12.1</w:t>
      </w:r>
      <w:r>
        <w:rPr>
          <w:rFonts w:asciiTheme="minorHAnsi" w:eastAsiaTheme="minorEastAsia" w:hAnsiTheme="minorHAnsi" w:cstheme="minorBidi"/>
          <w:iCs/>
          <w:sz w:val="22"/>
          <w:szCs w:val="22"/>
        </w:rPr>
        <w:tab/>
      </w:r>
      <w:r>
        <w:t>Общие положения</w:t>
      </w:r>
      <w:r>
        <w:tab/>
      </w:r>
      <w:r w:rsidR="0047197C">
        <w:fldChar w:fldCharType="begin"/>
      </w:r>
      <w:r>
        <w:instrText xml:space="preserve"> PAGEREF _Toc133486357 \h </w:instrText>
      </w:r>
      <w:r w:rsidR="0047197C">
        <w:fldChar w:fldCharType="separate"/>
      </w:r>
      <w:r>
        <w:t>133</w:t>
      </w:r>
      <w:r w:rsidR="0047197C">
        <w:fldChar w:fldCharType="end"/>
      </w:r>
    </w:p>
    <w:p w:rsidR="00ED3011" w:rsidRDefault="00ED3011" w:rsidP="00BA4B74">
      <w:pPr>
        <w:pStyle w:val="11"/>
        <w:rPr>
          <w:rFonts w:asciiTheme="minorHAnsi" w:eastAsiaTheme="minorEastAsia" w:hAnsiTheme="minorHAnsi" w:cstheme="minorBidi"/>
          <w:iCs/>
          <w:sz w:val="22"/>
          <w:szCs w:val="22"/>
        </w:rPr>
      </w:pPr>
      <w:r>
        <w:t>12.2</w:t>
      </w:r>
      <w:r>
        <w:rPr>
          <w:rFonts w:asciiTheme="minorHAnsi" w:eastAsiaTheme="minorEastAsia" w:hAnsiTheme="minorHAnsi" w:cstheme="minorBidi"/>
          <w:iCs/>
          <w:sz w:val="22"/>
          <w:szCs w:val="22"/>
        </w:rPr>
        <w:tab/>
      </w:r>
      <w:r>
        <w:t>Извещение о проведении закупки</w:t>
      </w:r>
      <w:r>
        <w:tab/>
      </w:r>
      <w:r w:rsidR="0047197C">
        <w:fldChar w:fldCharType="begin"/>
      </w:r>
      <w:r>
        <w:instrText xml:space="preserve"> PAGEREF _Toc133486358 \h </w:instrText>
      </w:r>
      <w:r w:rsidR="0047197C">
        <w:fldChar w:fldCharType="separate"/>
      </w:r>
      <w:r>
        <w:t>133</w:t>
      </w:r>
      <w:r w:rsidR="0047197C">
        <w:fldChar w:fldCharType="end"/>
      </w:r>
    </w:p>
    <w:p w:rsidR="00ED3011" w:rsidRDefault="00ED3011" w:rsidP="00BA4B74">
      <w:pPr>
        <w:pStyle w:val="11"/>
        <w:rPr>
          <w:rFonts w:asciiTheme="minorHAnsi" w:eastAsiaTheme="minorEastAsia" w:hAnsiTheme="minorHAnsi" w:cstheme="minorBidi"/>
          <w:iCs/>
          <w:sz w:val="22"/>
          <w:szCs w:val="22"/>
        </w:rPr>
      </w:pPr>
      <w:r>
        <w:t>12.3</w:t>
      </w:r>
      <w:r>
        <w:rPr>
          <w:rFonts w:asciiTheme="minorHAnsi" w:eastAsiaTheme="minorEastAsia" w:hAnsiTheme="minorHAnsi" w:cstheme="minorBidi"/>
          <w:iCs/>
          <w:sz w:val="22"/>
          <w:szCs w:val="22"/>
        </w:rPr>
        <w:tab/>
      </w:r>
      <w:r>
        <w:t>Документация о закупке</w:t>
      </w:r>
      <w:r>
        <w:tab/>
      </w:r>
      <w:r w:rsidR="0047197C">
        <w:fldChar w:fldCharType="begin"/>
      </w:r>
      <w:r>
        <w:instrText xml:space="preserve"> PAGEREF _Toc133486359 \h </w:instrText>
      </w:r>
      <w:r w:rsidR="0047197C">
        <w:fldChar w:fldCharType="separate"/>
      </w:r>
      <w:r>
        <w:t>135</w:t>
      </w:r>
      <w:r w:rsidR="0047197C">
        <w:fldChar w:fldCharType="end"/>
      </w:r>
    </w:p>
    <w:p w:rsidR="00ED3011" w:rsidRDefault="00ED3011" w:rsidP="00BA4B74">
      <w:pPr>
        <w:pStyle w:val="11"/>
        <w:rPr>
          <w:rFonts w:asciiTheme="minorHAnsi" w:eastAsiaTheme="minorEastAsia" w:hAnsiTheme="minorHAnsi" w:cstheme="minorBidi"/>
          <w:iCs/>
          <w:sz w:val="22"/>
          <w:szCs w:val="22"/>
        </w:rPr>
      </w:pPr>
      <w:r>
        <w:t>12.4</w:t>
      </w:r>
      <w:r>
        <w:rPr>
          <w:rFonts w:asciiTheme="minorHAnsi" w:eastAsiaTheme="minorEastAsia" w:hAnsiTheme="minorHAnsi" w:cstheme="minorBidi"/>
          <w:iCs/>
          <w:sz w:val="22"/>
          <w:szCs w:val="22"/>
        </w:rPr>
        <w:tab/>
      </w:r>
      <w:r>
        <w:t>Разъяснение извещения, документации о закупке</w:t>
      </w:r>
      <w:r>
        <w:tab/>
      </w:r>
      <w:r w:rsidR="0047197C">
        <w:fldChar w:fldCharType="begin"/>
      </w:r>
      <w:r>
        <w:instrText xml:space="preserve"> PAGEREF _Toc133486360 \h </w:instrText>
      </w:r>
      <w:r w:rsidR="0047197C">
        <w:fldChar w:fldCharType="separate"/>
      </w:r>
      <w:r>
        <w:t>138</w:t>
      </w:r>
      <w:r w:rsidR="0047197C">
        <w:fldChar w:fldCharType="end"/>
      </w:r>
    </w:p>
    <w:p w:rsidR="00ED3011" w:rsidRDefault="00ED3011" w:rsidP="00BA4B74">
      <w:pPr>
        <w:pStyle w:val="11"/>
        <w:rPr>
          <w:rFonts w:asciiTheme="minorHAnsi" w:eastAsiaTheme="minorEastAsia" w:hAnsiTheme="minorHAnsi" w:cstheme="minorBidi"/>
          <w:iCs/>
          <w:sz w:val="22"/>
          <w:szCs w:val="22"/>
        </w:rPr>
      </w:pPr>
      <w:r>
        <w:lastRenderedPageBreak/>
        <w:t>12.5</w:t>
      </w:r>
      <w:r>
        <w:rPr>
          <w:rFonts w:asciiTheme="minorHAnsi" w:eastAsiaTheme="minorEastAsia" w:hAnsiTheme="minorHAnsi" w:cstheme="minorBidi"/>
          <w:iCs/>
          <w:sz w:val="22"/>
          <w:szCs w:val="22"/>
        </w:rPr>
        <w:tab/>
      </w:r>
      <w:r>
        <w:t>Внесение изменений в извещение, документацию о закупке</w:t>
      </w:r>
      <w:r>
        <w:tab/>
      </w:r>
      <w:r w:rsidR="0047197C">
        <w:fldChar w:fldCharType="begin"/>
      </w:r>
      <w:r>
        <w:instrText xml:space="preserve"> PAGEREF _Toc133486361 \h </w:instrText>
      </w:r>
      <w:r w:rsidR="0047197C">
        <w:fldChar w:fldCharType="separate"/>
      </w:r>
      <w:r>
        <w:t>139</w:t>
      </w:r>
      <w:r w:rsidR="0047197C">
        <w:fldChar w:fldCharType="end"/>
      </w:r>
    </w:p>
    <w:p w:rsidR="00ED3011" w:rsidRDefault="00ED3011" w:rsidP="00BA4B74">
      <w:pPr>
        <w:pStyle w:val="11"/>
        <w:rPr>
          <w:rFonts w:asciiTheme="minorHAnsi" w:eastAsiaTheme="minorEastAsia" w:hAnsiTheme="minorHAnsi" w:cstheme="minorBidi"/>
          <w:iCs/>
          <w:sz w:val="22"/>
          <w:szCs w:val="22"/>
        </w:rPr>
      </w:pPr>
      <w:r>
        <w:t>12.6</w:t>
      </w:r>
      <w:r>
        <w:rPr>
          <w:rFonts w:asciiTheme="minorHAnsi" w:eastAsiaTheme="minorEastAsia" w:hAnsiTheme="minorHAnsi" w:cstheme="minorBidi"/>
          <w:iCs/>
          <w:sz w:val="22"/>
          <w:szCs w:val="22"/>
        </w:rPr>
        <w:tab/>
      </w:r>
      <w:r>
        <w:t>Подача заявок</w:t>
      </w:r>
      <w:r>
        <w:tab/>
      </w:r>
      <w:r w:rsidR="0047197C">
        <w:fldChar w:fldCharType="begin"/>
      </w:r>
      <w:r>
        <w:instrText xml:space="preserve"> PAGEREF _Toc133486362 \h </w:instrText>
      </w:r>
      <w:r w:rsidR="0047197C">
        <w:fldChar w:fldCharType="separate"/>
      </w:r>
      <w:r>
        <w:t>140</w:t>
      </w:r>
      <w:r w:rsidR="0047197C">
        <w:fldChar w:fldCharType="end"/>
      </w:r>
    </w:p>
    <w:p w:rsidR="00ED3011" w:rsidRDefault="00ED3011" w:rsidP="00BA4B74">
      <w:pPr>
        <w:pStyle w:val="11"/>
        <w:rPr>
          <w:rFonts w:asciiTheme="minorHAnsi" w:eastAsiaTheme="minorEastAsia" w:hAnsiTheme="minorHAnsi" w:cstheme="minorBidi"/>
          <w:iCs/>
          <w:sz w:val="22"/>
          <w:szCs w:val="22"/>
        </w:rPr>
      </w:pPr>
      <w:r>
        <w:t>12.7</w:t>
      </w:r>
      <w:r>
        <w:rPr>
          <w:rFonts w:asciiTheme="minorHAnsi" w:eastAsiaTheme="minorEastAsia" w:hAnsiTheme="minorHAnsi" w:cstheme="minorBidi"/>
          <w:iCs/>
          <w:sz w:val="22"/>
          <w:szCs w:val="22"/>
        </w:rPr>
        <w:tab/>
      </w:r>
      <w:r>
        <w:t>Открытие доступа к поданным заявкам</w:t>
      </w:r>
      <w:r>
        <w:tab/>
      </w:r>
      <w:r w:rsidR="0047197C">
        <w:fldChar w:fldCharType="begin"/>
      </w:r>
      <w:r>
        <w:instrText xml:space="preserve"> PAGEREF _Toc133486363 \h </w:instrText>
      </w:r>
      <w:r w:rsidR="0047197C">
        <w:fldChar w:fldCharType="separate"/>
      </w:r>
      <w:r>
        <w:t>143</w:t>
      </w:r>
      <w:r w:rsidR="0047197C">
        <w:fldChar w:fldCharType="end"/>
      </w:r>
    </w:p>
    <w:p w:rsidR="00ED3011" w:rsidRDefault="00ED3011" w:rsidP="00BA4B74">
      <w:pPr>
        <w:pStyle w:val="11"/>
        <w:rPr>
          <w:rFonts w:asciiTheme="minorHAnsi" w:eastAsiaTheme="minorEastAsia" w:hAnsiTheme="minorHAnsi" w:cstheme="minorBidi"/>
          <w:iCs/>
          <w:sz w:val="22"/>
          <w:szCs w:val="22"/>
        </w:rPr>
      </w:pPr>
      <w:r>
        <w:t>12.8</w:t>
      </w:r>
      <w:r>
        <w:rPr>
          <w:rFonts w:asciiTheme="minorHAnsi" w:eastAsiaTheme="minorEastAsia" w:hAnsiTheme="minorHAnsi" w:cstheme="minorBidi"/>
          <w:iCs/>
          <w:sz w:val="22"/>
          <w:szCs w:val="22"/>
        </w:rPr>
        <w:tab/>
      </w:r>
      <w:r>
        <w:t>Рассмотрение заявок (отборочная стадия). Допуск к участию в закупке</w:t>
      </w:r>
      <w:r>
        <w:tab/>
      </w:r>
      <w:r w:rsidR="0047197C">
        <w:fldChar w:fldCharType="begin"/>
      </w:r>
      <w:r>
        <w:instrText xml:space="preserve"> PAGEREF _Toc133486364 \h </w:instrText>
      </w:r>
      <w:r w:rsidR="0047197C">
        <w:fldChar w:fldCharType="separate"/>
      </w:r>
      <w:r>
        <w:t>144</w:t>
      </w:r>
      <w:r w:rsidR="0047197C">
        <w:fldChar w:fldCharType="end"/>
      </w:r>
    </w:p>
    <w:p w:rsidR="00ED3011" w:rsidRDefault="00ED3011" w:rsidP="00BA4B74">
      <w:pPr>
        <w:pStyle w:val="11"/>
        <w:rPr>
          <w:rFonts w:asciiTheme="minorHAnsi" w:eastAsiaTheme="minorEastAsia" w:hAnsiTheme="minorHAnsi" w:cstheme="minorBidi"/>
          <w:iCs/>
          <w:sz w:val="22"/>
          <w:szCs w:val="22"/>
        </w:rPr>
      </w:pPr>
      <w:r>
        <w:t>12.9</w:t>
      </w:r>
      <w:r>
        <w:rPr>
          <w:rFonts w:asciiTheme="minorHAnsi" w:eastAsiaTheme="minorEastAsia" w:hAnsiTheme="minorHAnsi" w:cstheme="minorBidi"/>
          <w:iCs/>
          <w:sz w:val="22"/>
          <w:szCs w:val="22"/>
        </w:rPr>
        <w:tab/>
      </w:r>
      <w:r>
        <w:t>Оценка и сопоставление заявок (оценочная стадия). Определение победителя закупки</w:t>
      </w:r>
      <w:r>
        <w:tab/>
      </w:r>
      <w:r w:rsidR="0047197C">
        <w:fldChar w:fldCharType="begin"/>
      </w:r>
      <w:r>
        <w:instrText xml:space="preserve"> PAGEREF _Toc133486365 \h </w:instrText>
      </w:r>
      <w:r w:rsidR="0047197C">
        <w:fldChar w:fldCharType="separate"/>
      </w:r>
      <w:r>
        <w:t>148</w:t>
      </w:r>
      <w:r w:rsidR="0047197C">
        <w:fldChar w:fldCharType="end"/>
      </w:r>
    </w:p>
    <w:p w:rsidR="00ED3011" w:rsidRDefault="00ED3011" w:rsidP="00BA4B74">
      <w:pPr>
        <w:pStyle w:val="11"/>
        <w:rPr>
          <w:rFonts w:asciiTheme="minorHAnsi" w:eastAsiaTheme="minorEastAsia" w:hAnsiTheme="minorHAnsi" w:cstheme="minorBidi"/>
          <w:iCs/>
          <w:sz w:val="22"/>
          <w:szCs w:val="22"/>
        </w:rPr>
      </w:pPr>
      <w:r>
        <w:t>12.10</w:t>
      </w:r>
      <w:r>
        <w:rPr>
          <w:rFonts w:asciiTheme="minorHAnsi" w:eastAsiaTheme="minorEastAsia" w:hAnsiTheme="minorHAnsi" w:cstheme="minorBidi"/>
          <w:iCs/>
          <w:sz w:val="22"/>
          <w:szCs w:val="22"/>
        </w:rPr>
        <w:tab/>
      </w:r>
      <w:r>
        <w:t>Отмена закупки</w:t>
      </w:r>
      <w:r>
        <w:tab/>
      </w:r>
      <w:r w:rsidR="0047197C">
        <w:fldChar w:fldCharType="begin"/>
      </w:r>
      <w:r>
        <w:instrText xml:space="preserve"> PAGEREF _Toc133486366 \h </w:instrText>
      </w:r>
      <w:r w:rsidR="0047197C">
        <w:fldChar w:fldCharType="separate"/>
      </w:r>
      <w:r>
        <w:t>149</w:t>
      </w:r>
      <w:r w:rsidR="0047197C">
        <w:fldChar w:fldCharType="end"/>
      </w:r>
    </w:p>
    <w:p w:rsidR="00ED3011" w:rsidRDefault="00ED3011" w:rsidP="00BA4B74">
      <w:pPr>
        <w:pStyle w:val="11"/>
        <w:rPr>
          <w:rFonts w:asciiTheme="minorHAnsi" w:eastAsiaTheme="minorEastAsia" w:hAnsiTheme="minorHAnsi" w:cstheme="minorBidi"/>
          <w:iCs/>
          <w:sz w:val="22"/>
          <w:szCs w:val="22"/>
        </w:rPr>
      </w:pPr>
      <w:r>
        <w:t>12.11</w:t>
      </w:r>
      <w:r>
        <w:rPr>
          <w:rFonts w:asciiTheme="minorHAnsi" w:eastAsiaTheme="minorEastAsia" w:hAnsiTheme="minorHAnsi" w:cstheme="minorBidi"/>
          <w:iCs/>
          <w:sz w:val="22"/>
          <w:szCs w:val="22"/>
        </w:rPr>
        <w:tab/>
      </w:r>
      <w:r>
        <w:t>Особенности проведения аукциона / редукциона</w:t>
      </w:r>
      <w:r>
        <w:tab/>
      </w:r>
      <w:r w:rsidR="0047197C">
        <w:fldChar w:fldCharType="begin"/>
      </w:r>
      <w:r>
        <w:instrText xml:space="preserve"> PAGEREF _Toc133486367 \h </w:instrText>
      </w:r>
      <w:r w:rsidR="0047197C">
        <w:fldChar w:fldCharType="separate"/>
      </w:r>
      <w:r>
        <w:t>150</w:t>
      </w:r>
      <w:r w:rsidR="0047197C">
        <w:fldChar w:fldCharType="end"/>
      </w:r>
    </w:p>
    <w:p w:rsidR="00ED3011" w:rsidRDefault="00ED3011" w:rsidP="00BA4B74">
      <w:pPr>
        <w:pStyle w:val="11"/>
        <w:rPr>
          <w:rFonts w:asciiTheme="minorHAnsi" w:eastAsiaTheme="minorEastAsia" w:hAnsiTheme="minorHAnsi" w:cstheme="minorBidi"/>
          <w:iCs/>
          <w:sz w:val="22"/>
          <w:szCs w:val="22"/>
        </w:rPr>
      </w:pPr>
      <w:r>
        <w:t>12.12</w:t>
      </w:r>
      <w:r>
        <w:rPr>
          <w:rFonts w:asciiTheme="minorHAnsi" w:eastAsiaTheme="minorEastAsia" w:hAnsiTheme="minorHAnsi" w:cstheme="minorBidi"/>
          <w:iCs/>
          <w:sz w:val="22"/>
          <w:szCs w:val="22"/>
        </w:rPr>
        <w:tab/>
      </w:r>
      <w:r>
        <w:t>Особенности проведения закупок, участниками которых могут быть только субъекты МСП</w:t>
      </w:r>
      <w:r>
        <w:tab/>
      </w:r>
      <w:r w:rsidR="0047197C">
        <w:fldChar w:fldCharType="begin"/>
      </w:r>
      <w:r>
        <w:instrText xml:space="preserve"> PAGEREF _Toc133486368 \h </w:instrText>
      </w:r>
      <w:r w:rsidR="0047197C">
        <w:fldChar w:fldCharType="separate"/>
      </w:r>
      <w:r>
        <w:t>156</w:t>
      </w:r>
      <w:r w:rsidR="0047197C">
        <w:fldChar w:fldCharType="end"/>
      </w:r>
    </w:p>
    <w:p w:rsidR="00ED3011" w:rsidRDefault="00ED3011" w:rsidP="00BA4B74">
      <w:pPr>
        <w:pStyle w:val="11"/>
        <w:rPr>
          <w:rFonts w:asciiTheme="minorHAnsi" w:eastAsiaTheme="minorEastAsia" w:hAnsiTheme="minorHAnsi" w:cstheme="minorBidi"/>
          <w:iCs/>
          <w:sz w:val="22"/>
          <w:szCs w:val="22"/>
        </w:rPr>
      </w:pPr>
      <w:r>
        <w:t>12.13</w:t>
      </w:r>
      <w:r>
        <w:rPr>
          <w:rFonts w:asciiTheme="minorHAnsi" w:eastAsiaTheme="minorEastAsia" w:hAnsiTheme="minorHAnsi" w:cstheme="minorBidi"/>
          <w:iCs/>
          <w:sz w:val="22"/>
          <w:szCs w:val="22"/>
        </w:rPr>
        <w:tab/>
      </w:r>
      <w:r>
        <w:t>Требования к протоколам и разъяснениям протоколов</w:t>
      </w:r>
      <w:r>
        <w:tab/>
      </w:r>
      <w:r w:rsidR="0047197C">
        <w:fldChar w:fldCharType="begin"/>
      </w:r>
      <w:r>
        <w:instrText xml:space="preserve"> PAGEREF _Toc133486369 \h </w:instrText>
      </w:r>
      <w:r w:rsidR="0047197C">
        <w:fldChar w:fldCharType="separate"/>
      </w:r>
      <w:r>
        <w:t>170</w:t>
      </w:r>
      <w:r w:rsidR="0047197C">
        <w:fldChar w:fldCharType="end"/>
      </w:r>
    </w:p>
    <w:p w:rsidR="00ED3011" w:rsidRDefault="00ED3011" w:rsidP="00BA4B74">
      <w:pPr>
        <w:pStyle w:val="11"/>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Утратил силу</w:t>
      </w:r>
      <w:r>
        <w:tab/>
      </w:r>
      <w:r w:rsidR="0047197C">
        <w:fldChar w:fldCharType="begin"/>
      </w:r>
      <w:r>
        <w:instrText xml:space="preserve"> PAGEREF _Toc133486370 \h </w:instrText>
      </w:r>
      <w:r w:rsidR="0047197C">
        <w:fldChar w:fldCharType="separate"/>
      </w:r>
      <w:r>
        <w:t>177</w:t>
      </w:r>
      <w:r w:rsidR="0047197C">
        <w:fldChar w:fldCharType="end"/>
      </w:r>
    </w:p>
    <w:p w:rsidR="00ED3011" w:rsidRDefault="00ED3011" w:rsidP="00BA4B74">
      <w:pPr>
        <w:pStyle w:val="11"/>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Утратил силу</w:t>
      </w:r>
      <w:r>
        <w:tab/>
      </w:r>
      <w:r w:rsidR="0047197C">
        <w:fldChar w:fldCharType="begin"/>
      </w:r>
      <w:r>
        <w:instrText xml:space="preserve"> PAGEREF _Toc133486371 \h </w:instrText>
      </w:r>
      <w:r w:rsidR="0047197C">
        <w:fldChar w:fldCharType="separate"/>
      </w:r>
      <w:r>
        <w:t>177</w:t>
      </w:r>
      <w:r w:rsidR="0047197C">
        <w:fldChar w:fldCharType="end"/>
      </w:r>
    </w:p>
    <w:p w:rsidR="00ED3011" w:rsidRDefault="00ED3011" w:rsidP="00BA4B74">
      <w:pPr>
        <w:pStyle w:val="11"/>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Утратил силу</w:t>
      </w:r>
      <w:r>
        <w:tab/>
      </w:r>
      <w:r w:rsidR="0047197C">
        <w:fldChar w:fldCharType="begin"/>
      </w:r>
      <w:r>
        <w:instrText xml:space="preserve"> PAGEREF _Toc133486372 \h </w:instrText>
      </w:r>
      <w:r w:rsidR="0047197C">
        <w:fldChar w:fldCharType="separate"/>
      </w:r>
      <w:r>
        <w:t>177</w:t>
      </w:r>
      <w:r w:rsidR="0047197C">
        <w:fldChar w:fldCharType="end"/>
      </w:r>
    </w:p>
    <w:p w:rsidR="00ED3011" w:rsidRDefault="00ED3011" w:rsidP="00BA4B74">
      <w:pPr>
        <w:pStyle w:val="11"/>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Порядок проведения неконкурентной процедуры закупки</w:t>
      </w:r>
      <w:r>
        <w:tab/>
      </w:r>
      <w:r w:rsidR="0047197C">
        <w:fldChar w:fldCharType="begin"/>
      </w:r>
      <w:r>
        <w:instrText xml:space="preserve"> PAGEREF _Toc133486373 \h </w:instrText>
      </w:r>
      <w:r w:rsidR="0047197C">
        <w:fldChar w:fldCharType="separate"/>
      </w:r>
      <w:r>
        <w:t>177</w:t>
      </w:r>
      <w:r w:rsidR="0047197C">
        <w:fldChar w:fldCharType="end"/>
      </w:r>
    </w:p>
    <w:p w:rsidR="00ED3011" w:rsidRDefault="00ED3011" w:rsidP="00BA4B74">
      <w:pPr>
        <w:pStyle w:val="11"/>
        <w:rPr>
          <w:rFonts w:asciiTheme="minorHAnsi" w:eastAsiaTheme="minorEastAsia" w:hAnsiTheme="minorHAnsi" w:cstheme="minorBidi"/>
          <w:iCs/>
          <w:sz w:val="22"/>
          <w:szCs w:val="22"/>
        </w:rPr>
      </w:pPr>
      <w:r>
        <w:t>16.1</w:t>
      </w:r>
      <w:r>
        <w:rPr>
          <w:rFonts w:asciiTheme="minorHAnsi" w:eastAsiaTheme="minorEastAsia" w:hAnsiTheme="minorHAnsi" w:cstheme="minorBidi"/>
          <w:iCs/>
          <w:sz w:val="22"/>
          <w:szCs w:val="22"/>
        </w:rPr>
        <w:tab/>
      </w:r>
      <w:r>
        <w:t>Общий порядок проведения неконкурентной процедуры закупки</w:t>
      </w:r>
      <w:r>
        <w:tab/>
      </w:r>
      <w:r w:rsidR="0047197C">
        <w:fldChar w:fldCharType="begin"/>
      </w:r>
      <w:r>
        <w:instrText xml:space="preserve"> PAGEREF _Toc133486374 \h </w:instrText>
      </w:r>
      <w:r w:rsidR="0047197C">
        <w:fldChar w:fldCharType="separate"/>
      </w:r>
      <w:r>
        <w:t>177</w:t>
      </w:r>
      <w:r w:rsidR="0047197C">
        <w:fldChar w:fldCharType="end"/>
      </w:r>
    </w:p>
    <w:p w:rsidR="00ED3011" w:rsidRDefault="00ED3011" w:rsidP="00BA4B74">
      <w:pPr>
        <w:pStyle w:val="11"/>
        <w:rPr>
          <w:rFonts w:asciiTheme="minorHAnsi" w:eastAsiaTheme="minorEastAsia" w:hAnsiTheme="minorHAnsi" w:cstheme="minorBidi"/>
          <w:iCs/>
          <w:sz w:val="22"/>
          <w:szCs w:val="22"/>
        </w:rPr>
      </w:pPr>
      <w:r>
        <w:t>16.2</w:t>
      </w:r>
      <w:r>
        <w:rPr>
          <w:rFonts w:asciiTheme="minorHAnsi" w:eastAsiaTheme="minorEastAsia" w:hAnsiTheme="minorHAnsi" w:cstheme="minorBidi"/>
          <w:iCs/>
          <w:sz w:val="22"/>
          <w:szCs w:val="22"/>
        </w:rPr>
        <w:tab/>
      </w:r>
      <w:r>
        <w:t>Проведение упрощенной закупки</w:t>
      </w:r>
      <w:r>
        <w:tab/>
      </w:r>
      <w:r w:rsidR="0047197C">
        <w:fldChar w:fldCharType="begin"/>
      </w:r>
      <w:r>
        <w:instrText xml:space="preserve"> PAGEREF _Toc133486375 \h </w:instrText>
      </w:r>
      <w:r w:rsidR="0047197C">
        <w:fldChar w:fldCharType="separate"/>
      </w:r>
      <w:r>
        <w:t>183</w:t>
      </w:r>
      <w:r w:rsidR="0047197C">
        <w:fldChar w:fldCharType="end"/>
      </w:r>
    </w:p>
    <w:p w:rsidR="00ED3011" w:rsidRDefault="00ED3011" w:rsidP="00BA4B74">
      <w:pPr>
        <w:pStyle w:val="11"/>
        <w:rPr>
          <w:rFonts w:asciiTheme="minorHAnsi" w:eastAsiaTheme="minorEastAsia" w:hAnsiTheme="minorHAnsi" w:cstheme="minorBidi"/>
          <w:iCs/>
          <w:sz w:val="22"/>
          <w:szCs w:val="22"/>
        </w:rPr>
      </w:pPr>
      <w:r>
        <w:t>16.3</w:t>
      </w:r>
      <w:r>
        <w:rPr>
          <w:rFonts w:asciiTheme="minorHAnsi" w:eastAsiaTheme="minorEastAsia" w:hAnsiTheme="minorHAnsi" w:cstheme="minorBidi"/>
          <w:iCs/>
          <w:sz w:val="22"/>
          <w:szCs w:val="22"/>
        </w:rPr>
        <w:tab/>
      </w:r>
      <w:r>
        <w:t>Проведение состязательных переговоров</w:t>
      </w:r>
      <w:r>
        <w:tab/>
      </w:r>
      <w:r w:rsidR="0047197C">
        <w:fldChar w:fldCharType="begin"/>
      </w:r>
      <w:r>
        <w:instrText xml:space="preserve"> PAGEREF _Toc133486377 \h </w:instrText>
      </w:r>
      <w:r w:rsidR="0047197C">
        <w:fldChar w:fldCharType="separate"/>
      </w:r>
      <w:r>
        <w:t>185</w:t>
      </w:r>
      <w:r w:rsidR="0047197C">
        <w:fldChar w:fldCharType="end"/>
      </w:r>
    </w:p>
    <w:p w:rsidR="00ED3011" w:rsidRDefault="00ED3011" w:rsidP="00BA4B74">
      <w:pPr>
        <w:pStyle w:val="11"/>
        <w:rPr>
          <w:rFonts w:asciiTheme="minorHAnsi" w:eastAsiaTheme="minorEastAsia" w:hAnsiTheme="minorHAnsi" w:cstheme="minorBidi"/>
          <w:iCs/>
          <w:sz w:val="22"/>
          <w:szCs w:val="22"/>
        </w:rPr>
      </w:pPr>
      <w:r>
        <w:t>16.4</w:t>
      </w:r>
      <w:r>
        <w:rPr>
          <w:rFonts w:asciiTheme="minorHAnsi" w:eastAsiaTheme="minorEastAsia" w:hAnsiTheme="minorHAnsi" w:cstheme="minorBidi"/>
          <w:iCs/>
          <w:sz w:val="22"/>
          <w:szCs w:val="22"/>
        </w:rPr>
        <w:tab/>
      </w:r>
      <w:r>
        <w:t>Проведение ценового запроса</w:t>
      </w:r>
      <w:r>
        <w:tab/>
      </w:r>
      <w:r w:rsidR="0047197C">
        <w:fldChar w:fldCharType="begin"/>
      </w:r>
      <w:r>
        <w:instrText xml:space="preserve"> PAGEREF _Toc133486378 \h </w:instrText>
      </w:r>
      <w:r w:rsidR="0047197C">
        <w:fldChar w:fldCharType="separate"/>
      </w:r>
      <w:r>
        <w:t>187</w:t>
      </w:r>
      <w:r w:rsidR="0047197C">
        <w:fldChar w:fldCharType="end"/>
      </w:r>
    </w:p>
    <w:p w:rsidR="00ED3011" w:rsidRDefault="00ED3011" w:rsidP="00BA4B74">
      <w:pPr>
        <w:pStyle w:val="11"/>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Требования к ЭТП/ЗЭТП</w:t>
      </w:r>
      <w:r>
        <w:tab/>
      </w:r>
      <w:r w:rsidR="0047197C">
        <w:fldChar w:fldCharType="begin"/>
      </w:r>
      <w:r>
        <w:instrText xml:space="preserve"> PAGEREF _Toc133486379 \h </w:instrText>
      </w:r>
      <w:r w:rsidR="0047197C">
        <w:fldChar w:fldCharType="separate"/>
      </w:r>
      <w:r>
        <w:t>188</w:t>
      </w:r>
      <w:r w:rsidR="0047197C">
        <w:fldChar w:fldCharType="end"/>
      </w:r>
    </w:p>
    <w:p w:rsidR="00ED3011" w:rsidRDefault="00ED3011" w:rsidP="00BA4B74">
      <w:pPr>
        <w:pStyle w:val="11"/>
        <w:rPr>
          <w:rFonts w:asciiTheme="minorHAnsi" w:eastAsiaTheme="minorEastAsia" w:hAnsiTheme="minorHAnsi" w:cstheme="minorBidi"/>
          <w:iCs/>
          <w:sz w:val="22"/>
          <w:szCs w:val="22"/>
        </w:rPr>
      </w:pPr>
      <w:r>
        <w:t>17.1</w:t>
      </w:r>
      <w:r>
        <w:rPr>
          <w:rFonts w:asciiTheme="minorHAnsi" w:eastAsiaTheme="minorEastAsia" w:hAnsiTheme="minorHAnsi" w:cstheme="minorBidi"/>
          <w:iCs/>
          <w:sz w:val="22"/>
          <w:szCs w:val="22"/>
        </w:rPr>
        <w:tab/>
      </w:r>
      <w:r>
        <w:t>Требования к ЭТП/ЗЭТП</w:t>
      </w:r>
      <w:r>
        <w:tab/>
      </w:r>
      <w:r w:rsidR="0047197C">
        <w:fldChar w:fldCharType="begin"/>
      </w:r>
      <w:r>
        <w:instrText xml:space="preserve"> PAGEREF _Toc133486380 \h </w:instrText>
      </w:r>
      <w:r w:rsidR="0047197C">
        <w:fldChar w:fldCharType="separate"/>
      </w:r>
      <w:r>
        <w:t>188</w:t>
      </w:r>
      <w:r w:rsidR="0047197C">
        <w:fldChar w:fldCharType="end"/>
      </w:r>
    </w:p>
    <w:p w:rsidR="00ED3011" w:rsidRDefault="00ED3011" w:rsidP="00BA4B74">
      <w:pPr>
        <w:pStyle w:val="11"/>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Особенности проведения конкурентных способов закупки в бумажной форме</w:t>
      </w:r>
      <w:r>
        <w:tab/>
      </w:r>
      <w:r w:rsidR="0047197C">
        <w:fldChar w:fldCharType="begin"/>
      </w:r>
      <w:r>
        <w:instrText xml:space="preserve"> PAGEREF _Toc133486381 \h </w:instrText>
      </w:r>
      <w:r w:rsidR="0047197C">
        <w:fldChar w:fldCharType="separate"/>
      </w:r>
      <w:r>
        <w:t>191</w:t>
      </w:r>
      <w:r w:rsidR="0047197C">
        <w:fldChar w:fldCharType="end"/>
      </w:r>
    </w:p>
    <w:p w:rsidR="00ED3011" w:rsidRDefault="00ED3011" w:rsidP="00BA4B74">
      <w:pPr>
        <w:pStyle w:val="11"/>
        <w:rPr>
          <w:rFonts w:asciiTheme="minorHAnsi" w:eastAsiaTheme="minorEastAsia" w:hAnsiTheme="minorHAnsi" w:cstheme="minorBidi"/>
          <w:iCs/>
          <w:sz w:val="22"/>
          <w:szCs w:val="22"/>
        </w:rPr>
      </w:pPr>
      <w:r>
        <w:t>18.1</w:t>
      </w:r>
      <w:r>
        <w:rPr>
          <w:rFonts w:asciiTheme="minorHAnsi" w:eastAsiaTheme="minorEastAsia" w:hAnsiTheme="minorHAnsi" w:cstheme="minorBidi"/>
          <w:iCs/>
          <w:sz w:val="22"/>
          <w:szCs w:val="22"/>
        </w:rPr>
        <w:tab/>
      </w:r>
      <w:r>
        <w:t>Общие положения в отношении закупок в бумажной форме</w:t>
      </w:r>
      <w:r>
        <w:tab/>
      </w:r>
      <w:r w:rsidR="0047197C">
        <w:fldChar w:fldCharType="begin"/>
      </w:r>
      <w:r>
        <w:instrText xml:space="preserve"> PAGEREF _Toc133486382 \h </w:instrText>
      </w:r>
      <w:r w:rsidR="0047197C">
        <w:fldChar w:fldCharType="separate"/>
      </w:r>
      <w:r>
        <w:t>191</w:t>
      </w:r>
      <w:r w:rsidR="0047197C">
        <w:fldChar w:fldCharType="end"/>
      </w:r>
    </w:p>
    <w:p w:rsidR="00ED3011" w:rsidRDefault="00ED3011" w:rsidP="00BA4B74">
      <w:pPr>
        <w:pStyle w:val="11"/>
        <w:rPr>
          <w:rFonts w:asciiTheme="minorHAnsi" w:eastAsiaTheme="minorEastAsia" w:hAnsiTheme="minorHAnsi" w:cstheme="minorBidi"/>
          <w:iCs/>
          <w:sz w:val="22"/>
          <w:szCs w:val="22"/>
        </w:rPr>
      </w:pPr>
      <w:r>
        <w:t>18.2</w:t>
      </w:r>
      <w:r>
        <w:rPr>
          <w:rFonts w:asciiTheme="minorHAnsi" w:eastAsiaTheme="minorEastAsia" w:hAnsiTheme="minorHAnsi" w:cstheme="minorBidi"/>
          <w:iCs/>
          <w:sz w:val="22"/>
          <w:szCs w:val="22"/>
        </w:rPr>
        <w:tab/>
      </w:r>
      <w:r>
        <w:t>Порядок подачи и приема заявок на участие в закупке в бумажной форме</w:t>
      </w:r>
      <w:r>
        <w:tab/>
      </w:r>
      <w:r w:rsidR="0047197C">
        <w:fldChar w:fldCharType="begin"/>
      </w:r>
      <w:r>
        <w:instrText xml:space="preserve"> PAGEREF _Toc133486383 \h </w:instrText>
      </w:r>
      <w:r w:rsidR="0047197C">
        <w:fldChar w:fldCharType="separate"/>
      </w:r>
      <w:r>
        <w:t>191</w:t>
      </w:r>
      <w:r w:rsidR="0047197C">
        <w:fldChar w:fldCharType="end"/>
      </w:r>
    </w:p>
    <w:p w:rsidR="00ED3011" w:rsidRDefault="00ED3011" w:rsidP="00BA4B74">
      <w:pPr>
        <w:pStyle w:val="11"/>
        <w:rPr>
          <w:rFonts w:asciiTheme="minorHAnsi" w:eastAsiaTheme="minorEastAsia" w:hAnsiTheme="minorHAnsi" w:cstheme="minorBidi"/>
          <w:iCs/>
          <w:sz w:val="22"/>
          <w:szCs w:val="22"/>
        </w:rPr>
      </w:pPr>
      <w:r>
        <w:t>18.3</w:t>
      </w:r>
      <w:r>
        <w:rPr>
          <w:rFonts w:asciiTheme="minorHAnsi" w:eastAsiaTheme="minorEastAsia" w:hAnsiTheme="minorHAnsi" w:cstheme="minorBidi"/>
          <w:iCs/>
          <w:sz w:val="22"/>
          <w:szCs w:val="22"/>
        </w:rPr>
        <w:tab/>
      </w:r>
      <w:r>
        <w:t>Вскрытие поступивших конвертов с заявками</w:t>
      </w:r>
      <w:r>
        <w:tab/>
      </w:r>
      <w:r w:rsidR="0047197C">
        <w:fldChar w:fldCharType="begin"/>
      </w:r>
      <w:r>
        <w:instrText xml:space="preserve"> PAGEREF _Toc133486384 \h </w:instrText>
      </w:r>
      <w:r w:rsidR="0047197C">
        <w:fldChar w:fldCharType="separate"/>
      </w:r>
      <w:r>
        <w:t>193</w:t>
      </w:r>
      <w:r w:rsidR="0047197C">
        <w:fldChar w:fldCharType="end"/>
      </w:r>
    </w:p>
    <w:p w:rsidR="00ED3011" w:rsidRDefault="00ED3011" w:rsidP="00BA4B74">
      <w:pPr>
        <w:pStyle w:val="11"/>
        <w:rPr>
          <w:rFonts w:asciiTheme="minorHAnsi" w:eastAsiaTheme="minorEastAsia" w:hAnsiTheme="minorHAnsi" w:cstheme="minorBidi"/>
          <w:iCs/>
          <w:sz w:val="22"/>
          <w:szCs w:val="22"/>
        </w:rPr>
      </w:pPr>
      <w:r>
        <w:t>18.4</w:t>
      </w:r>
      <w:r>
        <w:rPr>
          <w:rFonts w:asciiTheme="minorHAnsi" w:eastAsiaTheme="minorEastAsia" w:hAnsiTheme="minorHAnsi" w:cstheme="minorBidi"/>
          <w:iCs/>
          <w:sz w:val="22"/>
          <w:szCs w:val="22"/>
        </w:rPr>
        <w:tab/>
      </w:r>
      <w:r>
        <w:t>Особенности рассмотрения заявок (отборочной стадии)</w:t>
      </w:r>
      <w:r>
        <w:tab/>
      </w:r>
      <w:r w:rsidR="0047197C">
        <w:fldChar w:fldCharType="begin"/>
      </w:r>
      <w:r>
        <w:instrText xml:space="preserve"> PAGEREF _Toc133486385 \h </w:instrText>
      </w:r>
      <w:r w:rsidR="0047197C">
        <w:fldChar w:fldCharType="separate"/>
      </w:r>
      <w:r>
        <w:t>194</w:t>
      </w:r>
      <w:r w:rsidR="0047197C">
        <w:fldChar w:fldCharType="end"/>
      </w:r>
    </w:p>
    <w:p w:rsidR="00ED3011" w:rsidRDefault="00ED3011" w:rsidP="00BA4B74">
      <w:pPr>
        <w:pStyle w:val="11"/>
        <w:rPr>
          <w:rFonts w:asciiTheme="minorHAnsi" w:eastAsiaTheme="minorEastAsia" w:hAnsiTheme="minorHAnsi" w:cstheme="minorBidi"/>
          <w:iCs/>
          <w:sz w:val="22"/>
          <w:szCs w:val="22"/>
        </w:rPr>
      </w:pPr>
      <w:r>
        <w:t>18.5</w:t>
      </w:r>
      <w:r>
        <w:rPr>
          <w:rFonts w:asciiTheme="minorHAnsi" w:eastAsiaTheme="minorEastAsia" w:hAnsiTheme="minorHAnsi" w:cstheme="minorBidi"/>
          <w:iCs/>
          <w:sz w:val="22"/>
          <w:szCs w:val="22"/>
        </w:rPr>
        <w:tab/>
      </w:r>
      <w:r>
        <w:t>Особенности проведения переторжки в рамках процедуры закупки, проводимой в бумажной форме</w:t>
      </w:r>
      <w:r>
        <w:tab/>
      </w:r>
      <w:r w:rsidR="0047197C">
        <w:fldChar w:fldCharType="begin"/>
      </w:r>
      <w:r>
        <w:instrText xml:space="preserve"> PAGEREF _Toc133486386 \h </w:instrText>
      </w:r>
      <w:r w:rsidR="0047197C">
        <w:fldChar w:fldCharType="separate"/>
      </w:r>
      <w:r>
        <w:t>195</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Глава 7.</w:t>
      </w:r>
      <w:r>
        <w:rPr>
          <w:rFonts w:asciiTheme="minorHAnsi" w:eastAsiaTheme="minorEastAsia" w:hAnsiTheme="minorHAnsi" w:cstheme="minorBidi"/>
          <w:sz w:val="22"/>
          <w:szCs w:val="22"/>
          <w:lang w:eastAsia="ru-RU"/>
        </w:rPr>
        <w:tab/>
      </w:r>
      <w:r>
        <w:t>Особые закупочные ситуации</w:t>
      </w:r>
      <w:r>
        <w:tab/>
      </w:r>
      <w:r w:rsidR="0047197C">
        <w:fldChar w:fldCharType="begin"/>
      </w:r>
      <w:r>
        <w:instrText xml:space="preserve"> PAGEREF _Toc133486387 \h </w:instrText>
      </w:r>
      <w:r w:rsidR="0047197C">
        <w:fldChar w:fldCharType="separate"/>
      </w:r>
      <w:r>
        <w:t>197</w:t>
      </w:r>
      <w:r w:rsidR="0047197C">
        <w:fldChar w:fldCharType="end"/>
      </w:r>
    </w:p>
    <w:p w:rsidR="00ED3011" w:rsidRDefault="00ED3011" w:rsidP="00BA4B74">
      <w:pPr>
        <w:pStyle w:val="11"/>
        <w:rPr>
          <w:rFonts w:asciiTheme="minorHAnsi" w:eastAsiaTheme="minorEastAsia" w:hAnsiTheme="minorHAnsi" w:cstheme="minorBidi"/>
          <w:sz w:val="22"/>
          <w:szCs w:val="22"/>
        </w:rPr>
      </w:pPr>
      <w:r>
        <w:lastRenderedPageBreak/>
        <w:t>19.</w:t>
      </w:r>
      <w:r>
        <w:rPr>
          <w:rFonts w:asciiTheme="minorHAnsi" w:eastAsiaTheme="minorEastAsia" w:hAnsiTheme="minorHAnsi" w:cstheme="minorBidi"/>
          <w:sz w:val="22"/>
          <w:szCs w:val="22"/>
        </w:rPr>
        <w:tab/>
      </w:r>
      <w:r>
        <w:t>Особенности принятия решений, установления требований и/или порядка проведения процедур закупок в отношении отдельных видов закупаемой продукции, рынков, закупочных ситуаций</w:t>
      </w:r>
      <w:r>
        <w:tab/>
      </w:r>
      <w:r w:rsidR="0047197C">
        <w:fldChar w:fldCharType="begin"/>
      </w:r>
      <w:r>
        <w:instrText xml:space="preserve"> PAGEREF _Toc133486388 \h </w:instrText>
      </w:r>
      <w:r w:rsidR="0047197C">
        <w:fldChar w:fldCharType="separate"/>
      </w:r>
      <w:r>
        <w:t>197</w:t>
      </w:r>
      <w:r w:rsidR="0047197C">
        <w:fldChar w:fldCharType="end"/>
      </w:r>
    </w:p>
    <w:p w:rsidR="00ED3011" w:rsidRDefault="00ED3011" w:rsidP="00BA4B74">
      <w:pPr>
        <w:pStyle w:val="11"/>
        <w:rPr>
          <w:rFonts w:asciiTheme="minorHAnsi" w:eastAsiaTheme="minorEastAsia" w:hAnsiTheme="minorHAnsi" w:cstheme="minorBidi"/>
          <w:iCs/>
          <w:sz w:val="22"/>
          <w:szCs w:val="22"/>
        </w:rPr>
      </w:pPr>
      <w:r>
        <w:t>19.1</w:t>
      </w:r>
      <w:r>
        <w:rPr>
          <w:rFonts w:asciiTheme="minorHAnsi" w:eastAsiaTheme="minorEastAsia" w:hAnsiTheme="minorHAnsi" w:cstheme="minorBidi"/>
          <w:iCs/>
          <w:sz w:val="22"/>
          <w:szCs w:val="22"/>
        </w:rPr>
        <w:tab/>
      </w:r>
      <w:r>
        <w:t>Статус настоящего раздела</w:t>
      </w:r>
      <w:r>
        <w:tab/>
      </w:r>
      <w:r w:rsidR="0047197C">
        <w:fldChar w:fldCharType="begin"/>
      </w:r>
      <w:r>
        <w:instrText xml:space="preserve"> PAGEREF _Toc133486389 \h </w:instrText>
      </w:r>
      <w:r w:rsidR="0047197C">
        <w:fldChar w:fldCharType="separate"/>
      </w:r>
      <w:r>
        <w:t>197</w:t>
      </w:r>
      <w:r w:rsidR="0047197C">
        <w:fldChar w:fldCharType="end"/>
      </w:r>
    </w:p>
    <w:p w:rsidR="00ED3011" w:rsidRDefault="00ED3011" w:rsidP="00BA4B74">
      <w:pPr>
        <w:pStyle w:val="11"/>
        <w:rPr>
          <w:rFonts w:asciiTheme="minorHAnsi" w:eastAsiaTheme="minorEastAsia" w:hAnsiTheme="minorHAnsi" w:cstheme="minorBidi"/>
          <w:iCs/>
          <w:sz w:val="22"/>
          <w:szCs w:val="22"/>
        </w:rPr>
      </w:pPr>
      <w:r>
        <w:t>19.2</w:t>
      </w:r>
      <w:r>
        <w:rPr>
          <w:rFonts w:asciiTheme="minorHAnsi" w:eastAsiaTheme="minorEastAsia" w:hAnsiTheme="minorHAnsi" w:cstheme="minorBidi"/>
          <w:iCs/>
          <w:sz w:val="22"/>
          <w:szCs w:val="22"/>
        </w:rPr>
        <w:tab/>
      </w:r>
      <w:r>
        <w:t>Закупки в рамках реализации ГОЗ</w:t>
      </w:r>
      <w:r>
        <w:tab/>
      </w:r>
      <w:r w:rsidR="0047197C">
        <w:fldChar w:fldCharType="begin"/>
      </w:r>
      <w:r>
        <w:instrText xml:space="preserve"> PAGEREF _Toc133486390 \h </w:instrText>
      </w:r>
      <w:r w:rsidR="0047197C">
        <w:fldChar w:fldCharType="separate"/>
      </w:r>
      <w:r>
        <w:t>197</w:t>
      </w:r>
      <w:r w:rsidR="0047197C">
        <w:fldChar w:fldCharType="end"/>
      </w:r>
    </w:p>
    <w:p w:rsidR="00ED3011" w:rsidRDefault="00ED3011" w:rsidP="00BA4B74">
      <w:pPr>
        <w:pStyle w:val="11"/>
        <w:rPr>
          <w:rFonts w:asciiTheme="minorHAnsi" w:eastAsiaTheme="minorEastAsia" w:hAnsiTheme="minorHAnsi" w:cstheme="minorBidi"/>
          <w:iCs/>
          <w:sz w:val="22"/>
          <w:szCs w:val="22"/>
        </w:rPr>
      </w:pPr>
      <w:r>
        <w:t>19.3</w:t>
      </w:r>
      <w:r>
        <w:rPr>
          <w:rFonts w:asciiTheme="minorHAnsi" w:eastAsiaTheme="minorEastAsia" w:hAnsiTheme="minorHAnsi" w:cstheme="minorBidi"/>
          <w:iCs/>
          <w:sz w:val="22"/>
          <w:szCs w:val="22"/>
        </w:rPr>
        <w:tab/>
      </w:r>
      <w:r>
        <w:t>Закупки в области ВТС</w:t>
      </w:r>
      <w:r>
        <w:tab/>
      </w:r>
      <w:r w:rsidR="0047197C">
        <w:fldChar w:fldCharType="begin"/>
      </w:r>
      <w:r>
        <w:instrText xml:space="preserve"> PAGEREF _Toc133486391 \h </w:instrText>
      </w:r>
      <w:r w:rsidR="0047197C">
        <w:fldChar w:fldCharType="separate"/>
      </w:r>
      <w:r>
        <w:t>198</w:t>
      </w:r>
      <w:r w:rsidR="0047197C">
        <w:fldChar w:fldCharType="end"/>
      </w:r>
    </w:p>
    <w:p w:rsidR="00ED3011" w:rsidRDefault="00ED3011" w:rsidP="00BA4B74">
      <w:pPr>
        <w:pStyle w:val="11"/>
        <w:rPr>
          <w:rFonts w:asciiTheme="minorHAnsi" w:eastAsiaTheme="minorEastAsia" w:hAnsiTheme="minorHAnsi" w:cstheme="minorBidi"/>
          <w:iCs/>
          <w:sz w:val="22"/>
          <w:szCs w:val="22"/>
        </w:rPr>
      </w:pPr>
      <w:r>
        <w:t>19.4</w:t>
      </w:r>
      <w:r>
        <w:rPr>
          <w:rFonts w:asciiTheme="minorHAnsi" w:eastAsiaTheme="minorEastAsia" w:hAnsiTheme="minorHAnsi" w:cstheme="minorBidi"/>
          <w:iCs/>
          <w:sz w:val="22"/>
          <w:szCs w:val="22"/>
        </w:rPr>
        <w:tab/>
      </w:r>
      <w:r>
        <w:t>Закупки в рамках предоставления бюджетных инвестиций, субсидий</w:t>
      </w:r>
      <w:r>
        <w:tab/>
      </w:r>
      <w:r w:rsidR="0047197C">
        <w:fldChar w:fldCharType="begin"/>
      </w:r>
      <w:r>
        <w:instrText xml:space="preserve"> PAGEREF _Toc133486392 \h </w:instrText>
      </w:r>
      <w:r w:rsidR="0047197C">
        <w:fldChar w:fldCharType="separate"/>
      </w:r>
      <w:r>
        <w:t>199</w:t>
      </w:r>
      <w:r w:rsidR="0047197C">
        <w:fldChar w:fldCharType="end"/>
      </w:r>
    </w:p>
    <w:p w:rsidR="00ED3011" w:rsidRDefault="00ED3011" w:rsidP="00BA4B74">
      <w:pPr>
        <w:pStyle w:val="11"/>
        <w:rPr>
          <w:rFonts w:asciiTheme="minorHAnsi" w:eastAsiaTheme="minorEastAsia" w:hAnsiTheme="minorHAnsi" w:cstheme="minorBidi"/>
          <w:iCs/>
          <w:sz w:val="22"/>
          <w:szCs w:val="22"/>
        </w:rPr>
      </w:pPr>
      <w:r>
        <w:t>19.5</w:t>
      </w:r>
      <w:r>
        <w:rPr>
          <w:rFonts w:asciiTheme="minorHAnsi" w:eastAsiaTheme="minorEastAsia" w:hAnsiTheme="minorHAnsi" w:cstheme="minorBidi"/>
          <w:iCs/>
          <w:sz w:val="22"/>
          <w:szCs w:val="22"/>
        </w:rPr>
        <w:tab/>
      </w:r>
      <w:r>
        <w:t>Закупки, содержащие сведения, составляющие государственную тайну</w:t>
      </w:r>
      <w:r>
        <w:tab/>
      </w:r>
      <w:r w:rsidR="0047197C">
        <w:fldChar w:fldCharType="begin"/>
      </w:r>
      <w:r>
        <w:instrText xml:space="preserve"> PAGEREF _Toc133486393 \h </w:instrText>
      </w:r>
      <w:r w:rsidR="0047197C">
        <w:fldChar w:fldCharType="separate"/>
      </w:r>
      <w:r>
        <w:t>199</w:t>
      </w:r>
      <w:r w:rsidR="0047197C">
        <w:fldChar w:fldCharType="end"/>
      </w:r>
    </w:p>
    <w:p w:rsidR="00ED3011" w:rsidRDefault="00ED3011" w:rsidP="00BA4B74">
      <w:pPr>
        <w:pStyle w:val="11"/>
        <w:rPr>
          <w:rFonts w:asciiTheme="minorHAnsi" w:eastAsiaTheme="minorEastAsia" w:hAnsiTheme="minorHAnsi" w:cstheme="minorBidi"/>
          <w:iCs/>
          <w:sz w:val="22"/>
          <w:szCs w:val="22"/>
        </w:rPr>
      </w:pPr>
      <w:r>
        <w:t>19.6</w:t>
      </w:r>
      <w:r>
        <w:rPr>
          <w:rFonts w:asciiTheme="minorHAnsi" w:eastAsiaTheme="minorEastAsia" w:hAnsiTheme="minorHAnsi" w:cstheme="minorBidi"/>
          <w:iCs/>
          <w:sz w:val="22"/>
          <w:szCs w:val="22"/>
        </w:rPr>
        <w:tab/>
      </w:r>
      <w:r>
        <w:t>Закупки, информация о которых не составляет государственную тайну, но не подлежит размещению в ЕИС и/или на официальном сайте ЕИС</w:t>
      </w:r>
      <w:r>
        <w:tab/>
      </w:r>
      <w:r w:rsidR="0047197C">
        <w:fldChar w:fldCharType="begin"/>
      </w:r>
      <w:r>
        <w:instrText xml:space="preserve"> PAGEREF _Toc133486394 \h </w:instrText>
      </w:r>
      <w:r w:rsidR="0047197C">
        <w:fldChar w:fldCharType="separate"/>
      </w:r>
      <w:r>
        <w:t>200</w:t>
      </w:r>
      <w:r w:rsidR="0047197C">
        <w:fldChar w:fldCharType="end"/>
      </w:r>
    </w:p>
    <w:p w:rsidR="00ED3011" w:rsidRDefault="00ED3011" w:rsidP="00BA4B74">
      <w:pPr>
        <w:pStyle w:val="11"/>
        <w:rPr>
          <w:rFonts w:asciiTheme="minorHAnsi" w:eastAsiaTheme="minorEastAsia" w:hAnsiTheme="minorHAnsi" w:cstheme="minorBidi"/>
          <w:iCs/>
          <w:sz w:val="22"/>
          <w:szCs w:val="22"/>
        </w:rPr>
      </w:pPr>
      <w:r>
        <w:t>19.7</w:t>
      </w:r>
      <w:r>
        <w:rPr>
          <w:rFonts w:asciiTheme="minorHAnsi" w:eastAsiaTheme="minorEastAsia" w:hAnsiTheme="minorHAnsi" w:cstheme="minorBidi"/>
          <w:iCs/>
          <w:sz w:val="22"/>
          <w:szCs w:val="22"/>
        </w:rPr>
        <w:tab/>
      </w:r>
      <w:r>
        <w:t>Закупки, содержащие сведения, составляющие коммерческую тайну и/или служебную информацию ограниченного распространения, проводимые заказчиками II группы</w:t>
      </w:r>
      <w:r>
        <w:tab/>
      </w:r>
      <w:r w:rsidR="0047197C">
        <w:fldChar w:fldCharType="begin"/>
      </w:r>
      <w:r>
        <w:instrText xml:space="preserve"> PAGEREF _Toc133486395 \h </w:instrText>
      </w:r>
      <w:r w:rsidR="0047197C">
        <w:fldChar w:fldCharType="separate"/>
      </w:r>
      <w:r>
        <w:t>202</w:t>
      </w:r>
      <w:r w:rsidR="0047197C">
        <w:fldChar w:fldCharType="end"/>
      </w:r>
    </w:p>
    <w:p w:rsidR="00ED3011" w:rsidRDefault="00ED3011" w:rsidP="00BA4B74">
      <w:pPr>
        <w:pStyle w:val="11"/>
        <w:rPr>
          <w:rFonts w:asciiTheme="minorHAnsi" w:eastAsiaTheme="minorEastAsia" w:hAnsiTheme="minorHAnsi" w:cstheme="minorBidi"/>
          <w:iCs/>
          <w:sz w:val="22"/>
          <w:szCs w:val="22"/>
        </w:rPr>
      </w:pPr>
      <w:r>
        <w:t>19.8</w:t>
      </w:r>
      <w:r>
        <w:rPr>
          <w:rFonts w:asciiTheme="minorHAnsi" w:eastAsiaTheme="minorEastAsia" w:hAnsiTheme="minorHAnsi" w:cstheme="minorBidi"/>
          <w:iCs/>
          <w:sz w:val="22"/>
          <w:szCs w:val="22"/>
        </w:rPr>
        <w:tab/>
      </w:r>
      <w:r>
        <w:t>Утратил силу</w:t>
      </w:r>
      <w:r>
        <w:tab/>
      </w:r>
      <w:r w:rsidR="0047197C">
        <w:fldChar w:fldCharType="begin"/>
      </w:r>
      <w:r>
        <w:instrText xml:space="preserve"> PAGEREF _Toc133486396 \h </w:instrText>
      </w:r>
      <w:r w:rsidR="0047197C">
        <w:fldChar w:fldCharType="separate"/>
      </w:r>
      <w:r>
        <w:t>204</w:t>
      </w:r>
      <w:r w:rsidR="0047197C">
        <w:fldChar w:fldCharType="end"/>
      </w:r>
    </w:p>
    <w:p w:rsidR="00ED3011" w:rsidRDefault="00ED3011" w:rsidP="00BA4B74">
      <w:pPr>
        <w:pStyle w:val="11"/>
        <w:rPr>
          <w:rFonts w:asciiTheme="minorHAnsi" w:eastAsiaTheme="minorEastAsia" w:hAnsiTheme="minorHAnsi" w:cstheme="minorBidi"/>
          <w:iCs/>
          <w:sz w:val="22"/>
          <w:szCs w:val="22"/>
        </w:rPr>
      </w:pPr>
      <w:r>
        <w:t>19.9</w:t>
      </w:r>
      <w:r>
        <w:rPr>
          <w:rFonts w:asciiTheme="minorHAnsi" w:eastAsiaTheme="minorEastAsia" w:hAnsiTheme="minorHAnsi" w:cstheme="minorBidi"/>
          <w:iCs/>
          <w:sz w:val="22"/>
          <w:szCs w:val="22"/>
        </w:rPr>
        <w:tab/>
      </w:r>
      <w:r>
        <w:t>Закупки продукции по инфраструктурным видам деятельности</w:t>
      </w:r>
      <w:r>
        <w:tab/>
      </w:r>
      <w:r w:rsidR="0047197C">
        <w:fldChar w:fldCharType="begin"/>
      </w:r>
      <w:r>
        <w:instrText xml:space="preserve"> PAGEREF _Toc133486420 \h </w:instrText>
      </w:r>
      <w:r w:rsidR="0047197C">
        <w:fldChar w:fldCharType="separate"/>
      </w:r>
      <w:r>
        <w:t>204</w:t>
      </w:r>
      <w:r w:rsidR="0047197C">
        <w:fldChar w:fldCharType="end"/>
      </w:r>
    </w:p>
    <w:p w:rsidR="00ED3011" w:rsidRDefault="00ED3011" w:rsidP="00BA4B74">
      <w:pPr>
        <w:pStyle w:val="11"/>
        <w:rPr>
          <w:rFonts w:asciiTheme="minorHAnsi" w:eastAsiaTheme="minorEastAsia" w:hAnsiTheme="minorHAnsi" w:cstheme="minorBidi"/>
          <w:iCs/>
          <w:sz w:val="22"/>
          <w:szCs w:val="22"/>
        </w:rPr>
      </w:pPr>
      <w:r>
        <w:t>19.10</w:t>
      </w:r>
      <w:r>
        <w:rPr>
          <w:rFonts w:asciiTheme="minorHAnsi" w:eastAsiaTheme="minorEastAsia" w:hAnsiTheme="minorHAnsi" w:cstheme="minorBidi"/>
          <w:iCs/>
          <w:sz w:val="22"/>
          <w:szCs w:val="22"/>
        </w:rPr>
        <w:tab/>
      </w:r>
      <w:r>
        <w:t>Закупки инновационной и высокотехнологичной продукции</w:t>
      </w:r>
      <w:r>
        <w:tab/>
      </w:r>
      <w:r w:rsidR="0047197C">
        <w:fldChar w:fldCharType="begin"/>
      </w:r>
      <w:r>
        <w:instrText xml:space="preserve"> PAGEREF _Toc133486421 \h </w:instrText>
      </w:r>
      <w:r w:rsidR="0047197C">
        <w:fldChar w:fldCharType="separate"/>
      </w:r>
      <w:r>
        <w:t>205</w:t>
      </w:r>
      <w:r w:rsidR="0047197C">
        <w:fldChar w:fldCharType="end"/>
      </w:r>
    </w:p>
    <w:p w:rsidR="00ED3011" w:rsidRDefault="00ED3011" w:rsidP="00BA4B74">
      <w:pPr>
        <w:pStyle w:val="11"/>
        <w:rPr>
          <w:rFonts w:asciiTheme="minorHAnsi" w:eastAsiaTheme="minorEastAsia" w:hAnsiTheme="minorHAnsi" w:cstheme="minorBidi"/>
          <w:iCs/>
          <w:sz w:val="22"/>
          <w:szCs w:val="22"/>
        </w:rPr>
      </w:pPr>
      <w:r>
        <w:t>19.11</w:t>
      </w:r>
      <w:r>
        <w:rPr>
          <w:rFonts w:asciiTheme="minorHAnsi" w:eastAsiaTheme="minorEastAsia" w:hAnsiTheme="minorHAnsi" w:cstheme="minorBidi"/>
          <w:iCs/>
          <w:sz w:val="22"/>
          <w:szCs w:val="22"/>
        </w:rPr>
        <w:tab/>
      </w:r>
      <w:r>
        <w:t>Закупки финансовых услуг</w:t>
      </w:r>
      <w:r>
        <w:tab/>
      </w:r>
      <w:r w:rsidR="0047197C">
        <w:fldChar w:fldCharType="begin"/>
      </w:r>
      <w:r>
        <w:instrText xml:space="preserve"> PAGEREF _Toc133486422 \h </w:instrText>
      </w:r>
      <w:r w:rsidR="0047197C">
        <w:fldChar w:fldCharType="separate"/>
      </w:r>
      <w:r>
        <w:t>207</w:t>
      </w:r>
      <w:r w:rsidR="0047197C">
        <w:fldChar w:fldCharType="end"/>
      </w:r>
    </w:p>
    <w:p w:rsidR="00ED3011" w:rsidRDefault="00ED3011" w:rsidP="00BA4B74">
      <w:pPr>
        <w:pStyle w:val="11"/>
        <w:rPr>
          <w:rFonts w:asciiTheme="minorHAnsi" w:eastAsiaTheme="minorEastAsia" w:hAnsiTheme="minorHAnsi" w:cstheme="minorBidi"/>
          <w:iCs/>
          <w:sz w:val="22"/>
          <w:szCs w:val="22"/>
        </w:rPr>
      </w:pPr>
      <w:r>
        <w:t>19.12</w:t>
      </w:r>
      <w:r>
        <w:rPr>
          <w:rFonts w:asciiTheme="minorHAnsi" w:eastAsiaTheme="minorEastAsia" w:hAnsiTheme="minorHAnsi" w:cstheme="minorBidi"/>
          <w:iCs/>
          <w:sz w:val="22"/>
          <w:szCs w:val="22"/>
        </w:rPr>
        <w:tab/>
      </w:r>
      <w:r>
        <w:t>Закупки страховых услуг</w:t>
      </w:r>
      <w:r>
        <w:tab/>
      </w:r>
      <w:r w:rsidR="0047197C">
        <w:fldChar w:fldCharType="begin"/>
      </w:r>
      <w:r>
        <w:instrText xml:space="preserve"> PAGEREF _Toc133486423 \h </w:instrText>
      </w:r>
      <w:r w:rsidR="0047197C">
        <w:fldChar w:fldCharType="separate"/>
      </w:r>
      <w:r>
        <w:t>210</w:t>
      </w:r>
      <w:r w:rsidR="0047197C">
        <w:fldChar w:fldCharType="end"/>
      </w:r>
    </w:p>
    <w:p w:rsidR="00ED3011" w:rsidRDefault="00ED3011" w:rsidP="00BA4B74">
      <w:pPr>
        <w:pStyle w:val="11"/>
        <w:rPr>
          <w:rFonts w:asciiTheme="minorHAnsi" w:eastAsiaTheme="minorEastAsia" w:hAnsiTheme="minorHAnsi" w:cstheme="minorBidi"/>
          <w:iCs/>
          <w:sz w:val="22"/>
          <w:szCs w:val="22"/>
        </w:rPr>
      </w:pPr>
      <w:r>
        <w:t>19.13</w:t>
      </w:r>
      <w:r>
        <w:rPr>
          <w:rFonts w:asciiTheme="minorHAnsi" w:eastAsiaTheme="minorEastAsia" w:hAnsiTheme="minorHAnsi" w:cstheme="minorBidi"/>
          <w:iCs/>
          <w:sz w:val="22"/>
          <w:szCs w:val="22"/>
        </w:rPr>
        <w:tab/>
      </w:r>
      <w:r>
        <w:t>Закупки аудиторских услуг</w:t>
      </w:r>
      <w:r>
        <w:tab/>
      </w:r>
      <w:r w:rsidR="0047197C">
        <w:fldChar w:fldCharType="begin"/>
      </w:r>
      <w:r>
        <w:instrText xml:space="preserve"> PAGEREF _Toc133486424 \h </w:instrText>
      </w:r>
      <w:r w:rsidR="0047197C">
        <w:fldChar w:fldCharType="separate"/>
      </w:r>
      <w:r>
        <w:t>210</w:t>
      </w:r>
      <w:r w:rsidR="0047197C">
        <w:fldChar w:fldCharType="end"/>
      </w:r>
    </w:p>
    <w:p w:rsidR="00ED3011" w:rsidRDefault="00ED3011" w:rsidP="00BA4B74">
      <w:pPr>
        <w:pStyle w:val="11"/>
        <w:rPr>
          <w:rFonts w:asciiTheme="minorHAnsi" w:eastAsiaTheme="minorEastAsia" w:hAnsiTheme="minorHAnsi" w:cstheme="minorBidi"/>
          <w:iCs/>
          <w:sz w:val="22"/>
          <w:szCs w:val="22"/>
        </w:rPr>
      </w:pPr>
      <w:r>
        <w:t>19.14</w:t>
      </w:r>
      <w:r>
        <w:rPr>
          <w:rFonts w:asciiTheme="minorHAnsi" w:eastAsiaTheme="minorEastAsia" w:hAnsiTheme="minorHAnsi" w:cstheme="minorBidi"/>
          <w:iCs/>
          <w:sz w:val="22"/>
          <w:szCs w:val="22"/>
        </w:rPr>
        <w:tab/>
      </w:r>
      <w:r>
        <w:t>Утратил силу</w:t>
      </w:r>
      <w:r>
        <w:tab/>
      </w:r>
      <w:r w:rsidR="0047197C">
        <w:fldChar w:fldCharType="begin"/>
      </w:r>
      <w:r>
        <w:instrText xml:space="preserve"> PAGEREF _Toc133486425 \h </w:instrText>
      </w:r>
      <w:r w:rsidR="0047197C">
        <w:fldChar w:fldCharType="separate"/>
      </w:r>
      <w:r>
        <w:t>212</w:t>
      </w:r>
      <w:r w:rsidR="0047197C">
        <w:fldChar w:fldCharType="end"/>
      </w:r>
    </w:p>
    <w:p w:rsidR="00ED3011" w:rsidRDefault="00ED3011" w:rsidP="00BA4B74">
      <w:pPr>
        <w:pStyle w:val="11"/>
        <w:rPr>
          <w:rFonts w:asciiTheme="minorHAnsi" w:eastAsiaTheme="minorEastAsia" w:hAnsiTheme="minorHAnsi" w:cstheme="minorBidi"/>
          <w:iCs/>
          <w:sz w:val="22"/>
          <w:szCs w:val="22"/>
        </w:rPr>
      </w:pPr>
      <w:r>
        <w:t>19.15</w:t>
      </w:r>
      <w:r>
        <w:rPr>
          <w:rFonts w:asciiTheme="minorHAnsi" w:eastAsiaTheme="minorEastAsia" w:hAnsiTheme="minorHAnsi" w:cstheme="minorBidi"/>
          <w:iCs/>
          <w:sz w:val="22"/>
          <w:szCs w:val="22"/>
        </w:rPr>
        <w:tab/>
      </w:r>
      <w:r>
        <w:t>Закупки с целью заключения договоров с единичными расценками без фиксированного объема продукции</w:t>
      </w:r>
      <w:r>
        <w:tab/>
      </w:r>
      <w:r w:rsidR="0047197C">
        <w:fldChar w:fldCharType="begin"/>
      </w:r>
      <w:r>
        <w:instrText xml:space="preserve"> PAGEREF _Toc133486426 \h </w:instrText>
      </w:r>
      <w:r w:rsidR="0047197C">
        <w:fldChar w:fldCharType="separate"/>
      </w:r>
      <w:r>
        <w:t>212</w:t>
      </w:r>
      <w:r w:rsidR="0047197C">
        <w:fldChar w:fldCharType="end"/>
      </w:r>
    </w:p>
    <w:p w:rsidR="00ED3011" w:rsidRDefault="00ED3011" w:rsidP="00BA4B74">
      <w:pPr>
        <w:pStyle w:val="11"/>
        <w:rPr>
          <w:rFonts w:asciiTheme="minorHAnsi" w:eastAsiaTheme="minorEastAsia" w:hAnsiTheme="minorHAnsi" w:cstheme="minorBidi"/>
          <w:iCs/>
          <w:sz w:val="22"/>
          <w:szCs w:val="22"/>
        </w:rPr>
      </w:pPr>
      <w:r>
        <w:t>19.16</w:t>
      </w:r>
      <w:r>
        <w:rPr>
          <w:rFonts w:asciiTheme="minorHAnsi" w:eastAsiaTheme="minorEastAsia" w:hAnsiTheme="minorHAnsi" w:cstheme="minorBidi"/>
          <w:iCs/>
          <w:sz w:val="22"/>
          <w:szCs w:val="22"/>
        </w:rPr>
        <w:tab/>
      </w:r>
      <w:r>
        <w:t>Закупки с участием субъектов малого и среднего предпринимательства</w:t>
      </w:r>
      <w:r>
        <w:tab/>
      </w:r>
      <w:r w:rsidR="0047197C">
        <w:fldChar w:fldCharType="begin"/>
      </w:r>
      <w:r>
        <w:instrText xml:space="preserve"> PAGEREF _Toc133486427 \h </w:instrText>
      </w:r>
      <w:r w:rsidR="0047197C">
        <w:fldChar w:fldCharType="separate"/>
      </w:r>
      <w:r>
        <w:t>213</w:t>
      </w:r>
      <w:r w:rsidR="0047197C">
        <w:fldChar w:fldCharType="end"/>
      </w:r>
    </w:p>
    <w:p w:rsidR="00ED3011" w:rsidRDefault="00ED3011" w:rsidP="00BA4B74">
      <w:pPr>
        <w:pStyle w:val="11"/>
        <w:rPr>
          <w:rFonts w:asciiTheme="minorHAnsi" w:eastAsiaTheme="minorEastAsia" w:hAnsiTheme="minorHAnsi" w:cstheme="minorBidi"/>
          <w:iCs/>
          <w:sz w:val="22"/>
          <w:szCs w:val="22"/>
        </w:rPr>
      </w:pPr>
      <w:r>
        <w:t>19.17</w:t>
      </w:r>
      <w:r>
        <w:rPr>
          <w:rFonts w:asciiTheme="minorHAnsi" w:eastAsiaTheme="minorEastAsia" w:hAnsiTheme="minorHAnsi" w:cstheme="minorBidi"/>
          <w:iCs/>
          <w:sz w:val="22"/>
          <w:szCs w:val="22"/>
        </w:rPr>
        <w:tab/>
      </w:r>
      <w:r>
        <w:t>Особенности организации и проведения централизованных (консолидированных) закупок</w:t>
      </w:r>
      <w:r>
        <w:tab/>
      </w:r>
      <w:r w:rsidR="0047197C">
        <w:fldChar w:fldCharType="begin"/>
      </w:r>
      <w:r>
        <w:instrText xml:space="preserve"> PAGEREF _Toc133486428 \h </w:instrText>
      </w:r>
      <w:r w:rsidR="0047197C">
        <w:fldChar w:fldCharType="separate"/>
      </w:r>
      <w:r>
        <w:t>214</w:t>
      </w:r>
      <w:r w:rsidR="0047197C">
        <w:fldChar w:fldCharType="end"/>
      </w:r>
    </w:p>
    <w:p w:rsidR="00ED3011" w:rsidRDefault="00ED3011" w:rsidP="00BA4B74">
      <w:pPr>
        <w:pStyle w:val="11"/>
        <w:rPr>
          <w:rFonts w:asciiTheme="minorHAnsi" w:eastAsiaTheme="minorEastAsia" w:hAnsiTheme="minorHAnsi" w:cstheme="minorBidi"/>
          <w:iCs/>
          <w:sz w:val="22"/>
          <w:szCs w:val="22"/>
        </w:rPr>
      </w:pPr>
      <w:r>
        <w:t>19.18</w:t>
      </w:r>
      <w:r>
        <w:rPr>
          <w:rFonts w:asciiTheme="minorHAnsi" w:eastAsiaTheme="minorEastAsia" w:hAnsiTheme="minorHAnsi" w:cstheme="minorBidi"/>
          <w:iCs/>
          <w:sz w:val="22"/>
          <w:szCs w:val="22"/>
        </w:rPr>
        <w:tab/>
      </w:r>
      <w:r>
        <w:t>Закупки услуг лизинга</w:t>
      </w:r>
      <w:r>
        <w:tab/>
      </w:r>
      <w:r w:rsidR="0047197C">
        <w:fldChar w:fldCharType="begin"/>
      </w:r>
      <w:r>
        <w:instrText xml:space="preserve"> PAGEREF _Toc133486429 \h </w:instrText>
      </w:r>
      <w:r w:rsidR="0047197C">
        <w:fldChar w:fldCharType="separate"/>
      </w:r>
      <w:r>
        <w:t>215</w:t>
      </w:r>
      <w:r w:rsidR="0047197C">
        <w:fldChar w:fldCharType="end"/>
      </w:r>
    </w:p>
    <w:p w:rsidR="00ED3011" w:rsidRDefault="00ED3011" w:rsidP="00BA4B74">
      <w:pPr>
        <w:pStyle w:val="11"/>
        <w:rPr>
          <w:rFonts w:asciiTheme="minorHAnsi" w:eastAsiaTheme="minorEastAsia" w:hAnsiTheme="minorHAnsi" w:cstheme="minorBidi"/>
          <w:iCs/>
          <w:sz w:val="22"/>
          <w:szCs w:val="22"/>
        </w:rPr>
      </w:pPr>
      <w:r>
        <w:t>19.19</w:t>
      </w:r>
      <w:r>
        <w:rPr>
          <w:rFonts w:asciiTheme="minorHAnsi" w:eastAsiaTheme="minorEastAsia" w:hAnsiTheme="minorHAnsi" w:cstheme="minorBidi"/>
          <w:iCs/>
          <w:sz w:val="22"/>
          <w:szCs w:val="22"/>
        </w:rPr>
        <w:tab/>
      </w:r>
      <w:r>
        <w:t>Закупки с предоставлением приоритета</w:t>
      </w:r>
      <w:r>
        <w:tab/>
      </w:r>
      <w:r w:rsidR="0047197C">
        <w:fldChar w:fldCharType="begin"/>
      </w:r>
      <w:r>
        <w:instrText xml:space="preserve"> PAGEREF _Toc133486430 \h </w:instrText>
      </w:r>
      <w:r w:rsidR="0047197C">
        <w:fldChar w:fldCharType="separate"/>
      </w:r>
      <w:r>
        <w:t>217</w:t>
      </w:r>
      <w:r w:rsidR="0047197C">
        <w:fldChar w:fldCharType="end"/>
      </w:r>
    </w:p>
    <w:p w:rsidR="00ED3011" w:rsidRDefault="00ED3011" w:rsidP="00BA4B74">
      <w:pPr>
        <w:pStyle w:val="11"/>
        <w:rPr>
          <w:rFonts w:asciiTheme="minorHAnsi" w:eastAsiaTheme="minorEastAsia" w:hAnsiTheme="minorHAnsi" w:cstheme="minorBidi"/>
          <w:iCs/>
          <w:sz w:val="22"/>
          <w:szCs w:val="22"/>
        </w:rPr>
      </w:pPr>
      <w:r>
        <w:t>19.20</w:t>
      </w:r>
      <w:r>
        <w:rPr>
          <w:rFonts w:asciiTheme="minorHAnsi" w:eastAsiaTheme="minorEastAsia" w:hAnsiTheme="minorHAnsi" w:cstheme="minorBidi"/>
          <w:iCs/>
          <w:sz w:val="22"/>
          <w:szCs w:val="22"/>
        </w:rPr>
        <w:tab/>
      </w:r>
      <w:r>
        <w:t>Закупки опытно-конструкторских работ</w:t>
      </w:r>
      <w:r>
        <w:tab/>
      </w:r>
      <w:r w:rsidR="0047197C">
        <w:fldChar w:fldCharType="begin"/>
      </w:r>
      <w:r>
        <w:instrText xml:space="preserve"> PAGEREF _Toc133486431 \h </w:instrText>
      </w:r>
      <w:r w:rsidR="0047197C">
        <w:fldChar w:fldCharType="separate"/>
      </w:r>
      <w:r>
        <w:t>221</w:t>
      </w:r>
      <w:r w:rsidR="0047197C">
        <w:fldChar w:fldCharType="end"/>
      </w:r>
    </w:p>
    <w:p w:rsidR="00ED3011" w:rsidRDefault="00ED3011" w:rsidP="00BA4B74">
      <w:pPr>
        <w:pStyle w:val="11"/>
        <w:rPr>
          <w:rFonts w:asciiTheme="minorHAnsi" w:eastAsiaTheme="minorEastAsia" w:hAnsiTheme="minorHAnsi" w:cstheme="minorBidi"/>
          <w:iCs/>
          <w:sz w:val="22"/>
          <w:szCs w:val="22"/>
        </w:rPr>
      </w:pPr>
      <w:r>
        <w:t>19.21</w:t>
      </w:r>
      <w:r>
        <w:rPr>
          <w:rFonts w:asciiTheme="minorHAnsi" w:eastAsiaTheme="minorEastAsia" w:hAnsiTheme="minorHAnsi" w:cstheme="minorBidi"/>
          <w:iCs/>
          <w:sz w:val="22"/>
          <w:szCs w:val="22"/>
        </w:rPr>
        <w:tab/>
      </w:r>
      <w:r>
        <w:t>Закупки для производства ПГН</w:t>
      </w:r>
      <w:r>
        <w:tab/>
      </w:r>
      <w:r w:rsidR="0047197C">
        <w:fldChar w:fldCharType="begin"/>
      </w:r>
      <w:r>
        <w:instrText xml:space="preserve"> PAGEREF _Toc133486432 \h </w:instrText>
      </w:r>
      <w:r w:rsidR="0047197C">
        <w:fldChar w:fldCharType="separate"/>
      </w:r>
      <w:r>
        <w:t>222</w:t>
      </w:r>
      <w:r w:rsidR="0047197C">
        <w:fldChar w:fldCharType="end"/>
      </w:r>
    </w:p>
    <w:p w:rsidR="00ED3011" w:rsidRDefault="00ED3011" w:rsidP="00BA4B74">
      <w:pPr>
        <w:pStyle w:val="11"/>
        <w:rPr>
          <w:rFonts w:asciiTheme="minorHAnsi" w:eastAsiaTheme="minorEastAsia" w:hAnsiTheme="minorHAnsi" w:cstheme="minorBidi"/>
          <w:iCs/>
          <w:sz w:val="22"/>
          <w:szCs w:val="22"/>
        </w:rPr>
      </w:pPr>
      <w:r>
        <w:t>19.22</w:t>
      </w:r>
      <w:r>
        <w:rPr>
          <w:rFonts w:asciiTheme="minorHAnsi" w:eastAsiaTheme="minorEastAsia" w:hAnsiTheme="minorHAnsi" w:cstheme="minorBidi"/>
          <w:iCs/>
          <w:sz w:val="22"/>
          <w:szCs w:val="22"/>
        </w:rPr>
        <w:tab/>
      </w:r>
      <w:r>
        <w:t>Закупки технологического оборудования</w:t>
      </w:r>
      <w:r>
        <w:tab/>
      </w:r>
      <w:r w:rsidR="0047197C">
        <w:fldChar w:fldCharType="begin"/>
      </w:r>
      <w:r>
        <w:instrText xml:space="preserve"> PAGEREF _Toc133486433 \h </w:instrText>
      </w:r>
      <w:r w:rsidR="0047197C">
        <w:fldChar w:fldCharType="separate"/>
      </w:r>
      <w:r>
        <w:t>223</w:t>
      </w:r>
      <w:r w:rsidR="0047197C">
        <w:fldChar w:fldCharType="end"/>
      </w:r>
    </w:p>
    <w:p w:rsidR="00ED3011" w:rsidRDefault="00ED3011" w:rsidP="00BA4B74">
      <w:pPr>
        <w:pStyle w:val="11"/>
        <w:rPr>
          <w:rFonts w:asciiTheme="minorHAnsi" w:eastAsiaTheme="minorEastAsia" w:hAnsiTheme="minorHAnsi" w:cstheme="minorBidi"/>
          <w:iCs/>
          <w:sz w:val="22"/>
          <w:szCs w:val="22"/>
        </w:rPr>
      </w:pPr>
      <w:r>
        <w:lastRenderedPageBreak/>
        <w:t>19.23</w:t>
      </w:r>
      <w:r>
        <w:rPr>
          <w:rFonts w:asciiTheme="minorHAnsi" w:eastAsiaTheme="minorEastAsia" w:hAnsiTheme="minorHAnsi" w:cstheme="minorBidi"/>
          <w:iCs/>
          <w:sz w:val="22"/>
          <w:szCs w:val="22"/>
        </w:rPr>
        <w:tab/>
      </w:r>
      <w:r>
        <w:t>Порядок проведения отдельных видов внутригрупповых закупок у единственного поставщика</w:t>
      </w:r>
      <w:r>
        <w:tab/>
      </w:r>
      <w:r w:rsidR="0047197C">
        <w:fldChar w:fldCharType="begin"/>
      </w:r>
      <w:r>
        <w:instrText xml:space="preserve"> PAGEREF _Toc133486434 \h </w:instrText>
      </w:r>
      <w:r w:rsidR="0047197C">
        <w:fldChar w:fldCharType="separate"/>
      </w:r>
      <w:r>
        <w:t>224</w:t>
      </w:r>
      <w:r w:rsidR="0047197C">
        <w:fldChar w:fldCharType="end"/>
      </w:r>
    </w:p>
    <w:p w:rsidR="00ED3011" w:rsidRDefault="00ED3011" w:rsidP="00BA4B74">
      <w:pPr>
        <w:pStyle w:val="11"/>
        <w:rPr>
          <w:rFonts w:asciiTheme="minorHAnsi" w:eastAsiaTheme="minorEastAsia" w:hAnsiTheme="minorHAnsi" w:cstheme="minorBidi"/>
          <w:iCs/>
          <w:sz w:val="22"/>
          <w:szCs w:val="22"/>
        </w:rPr>
      </w:pPr>
      <w:r>
        <w:t>19.24</w:t>
      </w:r>
      <w:r>
        <w:rPr>
          <w:rFonts w:asciiTheme="minorHAnsi" w:eastAsiaTheme="minorEastAsia" w:hAnsiTheme="minorHAnsi" w:cstheme="minorBidi"/>
          <w:iCs/>
          <w:sz w:val="22"/>
          <w:szCs w:val="22"/>
        </w:rPr>
        <w:tab/>
      </w:r>
      <w:r>
        <w:t>Закупки услуг по специальной оценке условий труда и услуг по экспертизе промышленной безопасности опасных производственных объектов</w:t>
      </w:r>
      <w:r>
        <w:tab/>
      </w:r>
      <w:r w:rsidR="0047197C">
        <w:fldChar w:fldCharType="begin"/>
      </w:r>
      <w:r>
        <w:instrText xml:space="preserve"> PAGEREF _Toc133486435 \h </w:instrText>
      </w:r>
      <w:r w:rsidR="0047197C">
        <w:fldChar w:fldCharType="separate"/>
      </w:r>
      <w:r>
        <w:t>227</w:t>
      </w:r>
      <w:r w:rsidR="0047197C">
        <w:fldChar w:fldCharType="end"/>
      </w:r>
    </w:p>
    <w:p w:rsidR="00ED3011" w:rsidRDefault="00ED3011" w:rsidP="00BA4B74">
      <w:pPr>
        <w:pStyle w:val="11"/>
        <w:rPr>
          <w:rFonts w:asciiTheme="minorHAnsi" w:eastAsiaTheme="minorEastAsia" w:hAnsiTheme="minorHAnsi" w:cstheme="minorBidi"/>
          <w:iCs/>
          <w:sz w:val="22"/>
          <w:szCs w:val="22"/>
        </w:rPr>
      </w:pPr>
      <w:r>
        <w:t>19.25</w:t>
      </w:r>
      <w:r>
        <w:rPr>
          <w:rFonts w:asciiTheme="minorHAnsi" w:eastAsiaTheme="minorEastAsia" w:hAnsiTheme="minorHAnsi" w:cstheme="minorBidi"/>
          <w:iCs/>
          <w:sz w:val="22"/>
          <w:szCs w:val="22"/>
        </w:rPr>
        <w:tab/>
      </w:r>
      <w:r>
        <w:t>Закупки в целях обеспечения соблюдения минимальной доли закупок товаров российского происхождения</w:t>
      </w:r>
      <w:r>
        <w:tab/>
      </w:r>
      <w:r w:rsidR="0047197C">
        <w:fldChar w:fldCharType="begin"/>
      </w:r>
      <w:r>
        <w:instrText xml:space="preserve"> PAGEREF _Toc133486436 \h </w:instrText>
      </w:r>
      <w:r w:rsidR="0047197C">
        <w:fldChar w:fldCharType="separate"/>
      </w:r>
      <w:r>
        <w:t>228</w:t>
      </w:r>
      <w:r w:rsidR="0047197C">
        <w:fldChar w:fldCharType="end"/>
      </w:r>
    </w:p>
    <w:p w:rsidR="00ED3011" w:rsidRDefault="00ED3011" w:rsidP="00BA4B74">
      <w:pPr>
        <w:pStyle w:val="11"/>
        <w:rPr>
          <w:rFonts w:asciiTheme="minorHAnsi" w:eastAsiaTheme="minorEastAsia" w:hAnsiTheme="minorHAnsi" w:cstheme="minorBidi"/>
          <w:iCs/>
          <w:sz w:val="22"/>
          <w:szCs w:val="22"/>
        </w:rPr>
      </w:pPr>
      <w:r>
        <w:t>19.26</w:t>
      </w:r>
      <w:r>
        <w:rPr>
          <w:rFonts w:asciiTheme="minorHAnsi" w:eastAsiaTheme="minorEastAsia" w:hAnsiTheme="minorHAnsi" w:cstheme="minorBidi"/>
          <w:iCs/>
          <w:sz w:val="22"/>
          <w:szCs w:val="22"/>
        </w:rPr>
        <w:tab/>
      </w:r>
      <w:r>
        <w:t>Проведение процедур закупок в условиях действия мер ограничительного характера</w:t>
      </w:r>
      <w:r>
        <w:tab/>
      </w:r>
      <w:r w:rsidR="0047197C">
        <w:fldChar w:fldCharType="begin"/>
      </w:r>
      <w:r>
        <w:instrText xml:space="preserve"> PAGEREF _Toc133486437 \h </w:instrText>
      </w:r>
      <w:r w:rsidR="0047197C">
        <w:fldChar w:fldCharType="separate"/>
      </w:r>
      <w:r>
        <w:t>231</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Глава 8.</w:t>
      </w:r>
      <w:r>
        <w:rPr>
          <w:rFonts w:asciiTheme="minorHAnsi" w:eastAsiaTheme="minorEastAsia" w:hAnsiTheme="minorHAnsi" w:cstheme="minorBidi"/>
          <w:sz w:val="22"/>
          <w:szCs w:val="22"/>
          <w:lang w:eastAsia="ru-RU"/>
        </w:rPr>
        <w:tab/>
      </w:r>
      <w:r>
        <w:t>Заключение и исполнение договоров</w:t>
      </w:r>
      <w:r>
        <w:tab/>
      </w:r>
      <w:r w:rsidR="0047197C">
        <w:fldChar w:fldCharType="begin"/>
      </w:r>
      <w:r>
        <w:instrText xml:space="preserve"> PAGEREF _Toc133486438 \h </w:instrText>
      </w:r>
      <w:r w:rsidR="0047197C">
        <w:fldChar w:fldCharType="separate"/>
      </w:r>
      <w:r>
        <w:t>234</w:t>
      </w:r>
      <w:r w:rsidR="0047197C">
        <w:fldChar w:fldCharType="end"/>
      </w:r>
    </w:p>
    <w:p w:rsidR="00ED3011" w:rsidRDefault="00ED3011" w:rsidP="00BA4B74">
      <w:pPr>
        <w:pStyle w:val="11"/>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Заключение договоров</w:t>
      </w:r>
      <w:r>
        <w:tab/>
      </w:r>
      <w:r w:rsidR="0047197C">
        <w:fldChar w:fldCharType="begin"/>
      </w:r>
      <w:r>
        <w:instrText xml:space="preserve"> PAGEREF _Toc133486439 \h </w:instrText>
      </w:r>
      <w:r w:rsidR="0047197C">
        <w:fldChar w:fldCharType="separate"/>
      </w:r>
      <w:r>
        <w:t>234</w:t>
      </w:r>
      <w:r w:rsidR="0047197C">
        <w:fldChar w:fldCharType="end"/>
      </w:r>
    </w:p>
    <w:p w:rsidR="00ED3011" w:rsidRDefault="00ED3011" w:rsidP="00BA4B74">
      <w:pPr>
        <w:pStyle w:val="11"/>
        <w:rPr>
          <w:rFonts w:asciiTheme="minorHAnsi" w:eastAsiaTheme="minorEastAsia" w:hAnsiTheme="minorHAnsi" w:cstheme="minorBidi"/>
          <w:iCs/>
          <w:sz w:val="22"/>
          <w:szCs w:val="22"/>
        </w:rPr>
      </w:pPr>
      <w:r>
        <w:t>20.1</w:t>
      </w:r>
      <w:r>
        <w:rPr>
          <w:rFonts w:asciiTheme="minorHAnsi" w:eastAsiaTheme="minorEastAsia" w:hAnsiTheme="minorHAnsi" w:cstheme="minorBidi"/>
          <w:iCs/>
          <w:sz w:val="22"/>
          <w:szCs w:val="22"/>
        </w:rPr>
        <w:tab/>
      </w:r>
      <w:r>
        <w:t>Общие положения по заключению договора</w:t>
      </w:r>
      <w:r>
        <w:tab/>
      </w:r>
      <w:r w:rsidR="0047197C">
        <w:fldChar w:fldCharType="begin"/>
      </w:r>
      <w:r>
        <w:instrText xml:space="preserve"> PAGEREF _Toc133486440 \h </w:instrText>
      </w:r>
      <w:r w:rsidR="0047197C">
        <w:fldChar w:fldCharType="separate"/>
      </w:r>
      <w:r>
        <w:t>234</w:t>
      </w:r>
      <w:r w:rsidR="0047197C">
        <w:fldChar w:fldCharType="end"/>
      </w:r>
    </w:p>
    <w:p w:rsidR="00ED3011" w:rsidRDefault="00ED3011" w:rsidP="00BA4B74">
      <w:pPr>
        <w:pStyle w:val="11"/>
        <w:rPr>
          <w:rFonts w:asciiTheme="minorHAnsi" w:eastAsiaTheme="minorEastAsia" w:hAnsiTheme="minorHAnsi" w:cstheme="minorBidi"/>
          <w:iCs/>
          <w:sz w:val="22"/>
          <w:szCs w:val="22"/>
        </w:rPr>
      </w:pPr>
      <w:r>
        <w:t>20.2</w:t>
      </w:r>
      <w:r>
        <w:rPr>
          <w:rFonts w:asciiTheme="minorHAnsi" w:eastAsiaTheme="minorEastAsia" w:hAnsiTheme="minorHAnsi" w:cstheme="minorBidi"/>
          <w:iCs/>
          <w:sz w:val="22"/>
          <w:szCs w:val="22"/>
        </w:rPr>
        <w:tab/>
      </w:r>
      <w:r>
        <w:t>Порядок заключения договора</w:t>
      </w:r>
      <w:r>
        <w:tab/>
      </w:r>
      <w:r w:rsidR="0047197C">
        <w:fldChar w:fldCharType="begin"/>
      </w:r>
      <w:r>
        <w:instrText xml:space="preserve"> PAGEREF _Toc133486441 \h </w:instrText>
      </w:r>
      <w:r w:rsidR="0047197C">
        <w:fldChar w:fldCharType="separate"/>
      </w:r>
      <w:r>
        <w:t>234</w:t>
      </w:r>
      <w:r w:rsidR="0047197C">
        <w:fldChar w:fldCharType="end"/>
      </w:r>
    </w:p>
    <w:p w:rsidR="00ED3011" w:rsidRDefault="00ED3011" w:rsidP="00BA4B74">
      <w:pPr>
        <w:pStyle w:val="11"/>
        <w:rPr>
          <w:rFonts w:asciiTheme="minorHAnsi" w:eastAsiaTheme="minorEastAsia" w:hAnsiTheme="minorHAnsi" w:cstheme="minorBidi"/>
          <w:iCs/>
          <w:sz w:val="22"/>
          <w:szCs w:val="22"/>
        </w:rPr>
      </w:pPr>
      <w:r>
        <w:t>20.3</w:t>
      </w:r>
      <w:r>
        <w:rPr>
          <w:rFonts w:asciiTheme="minorHAnsi" w:eastAsiaTheme="minorEastAsia" w:hAnsiTheme="minorHAnsi" w:cstheme="minorBidi"/>
          <w:iCs/>
          <w:sz w:val="22"/>
          <w:szCs w:val="22"/>
        </w:rPr>
        <w:tab/>
      </w:r>
      <w:r>
        <w:t>Лицо, с которым заключается договор</w:t>
      </w:r>
      <w:r>
        <w:tab/>
      </w:r>
      <w:r w:rsidR="0047197C">
        <w:fldChar w:fldCharType="begin"/>
      </w:r>
      <w:r>
        <w:instrText xml:space="preserve"> PAGEREF _Toc133486442 \h </w:instrText>
      </w:r>
      <w:r w:rsidR="0047197C">
        <w:fldChar w:fldCharType="separate"/>
      </w:r>
      <w:r>
        <w:t>240</w:t>
      </w:r>
      <w:r w:rsidR="0047197C">
        <w:fldChar w:fldCharType="end"/>
      </w:r>
    </w:p>
    <w:p w:rsidR="00ED3011" w:rsidRDefault="00ED3011" w:rsidP="00BA4B74">
      <w:pPr>
        <w:pStyle w:val="11"/>
        <w:rPr>
          <w:rFonts w:asciiTheme="minorHAnsi" w:eastAsiaTheme="minorEastAsia" w:hAnsiTheme="minorHAnsi" w:cstheme="minorBidi"/>
          <w:iCs/>
          <w:sz w:val="22"/>
          <w:szCs w:val="22"/>
        </w:rPr>
      </w:pPr>
      <w:r>
        <w:t>20.4</w:t>
      </w:r>
      <w:r>
        <w:rPr>
          <w:rFonts w:asciiTheme="minorHAnsi" w:eastAsiaTheme="minorEastAsia" w:hAnsiTheme="minorHAnsi" w:cstheme="minorBidi"/>
          <w:iCs/>
          <w:sz w:val="22"/>
          <w:szCs w:val="22"/>
        </w:rPr>
        <w:tab/>
      </w:r>
      <w:r>
        <w:t>Преддоговорные переговоры</w:t>
      </w:r>
      <w:r>
        <w:tab/>
      </w:r>
      <w:r w:rsidR="0047197C">
        <w:fldChar w:fldCharType="begin"/>
      </w:r>
      <w:r>
        <w:instrText xml:space="preserve"> PAGEREF _Toc133486443 \h </w:instrText>
      </w:r>
      <w:r w:rsidR="0047197C">
        <w:fldChar w:fldCharType="separate"/>
      </w:r>
      <w:r>
        <w:t>241</w:t>
      </w:r>
      <w:r w:rsidR="0047197C">
        <w:fldChar w:fldCharType="end"/>
      </w:r>
    </w:p>
    <w:p w:rsidR="00ED3011" w:rsidRDefault="00ED3011" w:rsidP="00BA4B74">
      <w:pPr>
        <w:pStyle w:val="11"/>
        <w:rPr>
          <w:rFonts w:asciiTheme="minorHAnsi" w:eastAsiaTheme="minorEastAsia" w:hAnsiTheme="minorHAnsi" w:cstheme="minorBidi"/>
          <w:iCs/>
          <w:sz w:val="22"/>
          <w:szCs w:val="22"/>
        </w:rPr>
      </w:pPr>
      <w:r>
        <w:t>20.5</w:t>
      </w:r>
      <w:r>
        <w:rPr>
          <w:rFonts w:asciiTheme="minorHAnsi" w:eastAsiaTheme="minorEastAsia" w:hAnsiTheme="minorHAnsi" w:cstheme="minorBidi"/>
          <w:iCs/>
          <w:sz w:val="22"/>
          <w:szCs w:val="22"/>
        </w:rPr>
        <w:tab/>
      </w:r>
      <w:r>
        <w:t>Отказ заказчика от заключения договора</w:t>
      </w:r>
      <w:r>
        <w:tab/>
      </w:r>
      <w:r w:rsidR="0047197C">
        <w:fldChar w:fldCharType="begin"/>
      </w:r>
      <w:r>
        <w:instrText xml:space="preserve"> PAGEREF _Toc133486444 \h </w:instrText>
      </w:r>
      <w:r w:rsidR="0047197C">
        <w:fldChar w:fldCharType="separate"/>
      </w:r>
      <w:r>
        <w:t>242</w:t>
      </w:r>
      <w:r w:rsidR="0047197C">
        <w:fldChar w:fldCharType="end"/>
      </w:r>
    </w:p>
    <w:p w:rsidR="00ED3011" w:rsidRDefault="00ED3011" w:rsidP="00BA4B74">
      <w:pPr>
        <w:pStyle w:val="11"/>
        <w:rPr>
          <w:rFonts w:asciiTheme="minorHAnsi" w:eastAsiaTheme="minorEastAsia" w:hAnsiTheme="minorHAnsi" w:cstheme="minorBidi"/>
          <w:iCs/>
          <w:sz w:val="22"/>
          <w:szCs w:val="22"/>
        </w:rPr>
      </w:pPr>
      <w:r>
        <w:t>20.6</w:t>
      </w:r>
      <w:r>
        <w:rPr>
          <w:rFonts w:asciiTheme="minorHAnsi" w:eastAsiaTheme="minorEastAsia" w:hAnsiTheme="minorHAnsi" w:cstheme="minorBidi"/>
          <w:iCs/>
          <w:sz w:val="22"/>
          <w:szCs w:val="22"/>
        </w:rPr>
        <w:tab/>
      </w:r>
      <w:r>
        <w:t>Последствия уклонения участника от заключения договора</w:t>
      </w:r>
      <w:r>
        <w:tab/>
      </w:r>
      <w:r w:rsidR="0047197C">
        <w:fldChar w:fldCharType="begin"/>
      </w:r>
      <w:r>
        <w:instrText xml:space="preserve"> PAGEREF _Toc133486445 \h </w:instrText>
      </w:r>
      <w:r w:rsidR="0047197C">
        <w:fldChar w:fldCharType="separate"/>
      </w:r>
      <w:r>
        <w:t>243</w:t>
      </w:r>
      <w:r w:rsidR="0047197C">
        <w:fldChar w:fldCharType="end"/>
      </w:r>
    </w:p>
    <w:p w:rsidR="00ED3011" w:rsidRDefault="00ED3011" w:rsidP="00BA4B74">
      <w:pPr>
        <w:pStyle w:val="11"/>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Исполнение договора</w:t>
      </w:r>
      <w:r>
        <w:tab/>
      </w:r>
      <w:r w:rsidR="0047197C">
        <w:fldChar w:fldCharType="begin"/>
      </w:r>
      <w:r>
        <w:instrText xml:space="preserve"> PAGEREF _Toc133486446 \h </w:instrText>
      </w:r>
      <w:r w:rsidR="0047197C">
        <w:fldChar w:fldCharType="separate"/>
      </w:r>
      <w:r>
        <w:t>244</w:t>
      </w:r>
      <w:r w:rsidR="0047197C">
        <w:fldChar w:fldCharType="end"/>
      </w:r>
    </w:p>
    <w:p w:rsidR="00ED3011" w:rsidRDefault="00ED3011" w:rsidP="00BA4B74">
      <w:pPr>
        <w:pStyle w:val="11"/>
        <w:rPr>
          <w:rFonts w:asciiTheme="minorHAnsi" w:eastAsiaTheme="minorEastAsia" w:hAnsiTheme="minorHAnsi" w:cstheme="minorBidi"/>
          <w:iCs/>
          <w:sz w:val="22"/>
          <w:szCs w:val="22"/>
        </w:rPr>
      </w:pPr>
      <w:r>
        <w:t>21.1</w:t>
      </w:r>
      <w:r>
        <w:rPr>
          <w:rFonts w:asciiTheme="minorHAnsi" w:eastAsiaTheme="minorEastAsia" w:hAnsiTheme="minorHAnsi" w:cstheme="minorBidi"/>
          <w:iCs/>
          <w:sz w:val="22"/>
          <w:szCs w:val="22"/>
        </w:rPr>
        <w:tab/>
      </w:r>
      <w:r>
        <w:t>Порядок исполнения договора</w:t>
      </w:r>
      <w:r>
        <w:tab/>
      </w:r>
      <w:r w:rsidR="0047197C">
        <w:fldChar w:fldCharType="begin"/>
      </w:r>
      <w:r>
        <w:instrText xml:space="preserve"> PAGEREF _Toc133486447 \h </w:instrText>
      </w:r>
      <w:r w:rsidR="0047197C">
        <w:fldChar w:fldCharType="separate"/>
      </w:r>
      <w:r>
        <w:t>244</w:t>
      </w:r>
      <w:r w:rsidR="0047197C">
        <w:fldChar w:fldCharType="end"/>
      </w:r>
    </w:p>
    <w:p w:rsidR="00ED3011" w:rsidRDefault="00ED3011" w:rsidP="00BA4B74">
      <w:pPr>
        <w:pStyle w:val="11"/>
        <w:rPr>
          <w:rFonts w:asciiTheme="minorHAnsi" w:eastAsiaTheme="minorEastAsia" w:hAnsiTheme="minorHAnsi" w:cstheme="minorBidi"/>
          <w:iCs/>
          <w:sz w:val="22"/>
          <w:szCs w:val="22"/>
        </w:rPr>
      </w:pPr>
      <w:r>
        <w:t>21.2</w:t>
      </w:r>
      <w:r>
        <w:rPr>
          <w:rFonts w:asciiTheme="minorHAnsi" w:eastAsiaTheme="minorEastAsia" w:hAnsiTheme="minorHAnsi" w:cstheme="minorBidi"/>
          <w:iCs/>
          <w:sz w:val="22"/>
          <w:szCs w:val="22"/>
        </w:rPr>
        <w:tab/>
      </w:r>
      <w:r>
        <w:t>Внесение изменений в договор</w:t>
      </w:r>
      <w:r>
        <w:tab/>
      </w:r>
      <w:r w:rsidR="0047197C">
        <w:fldChar w:fldCharType="begin"/>
      </w:r>
      <w:r>
        <w:instrText xml:space="preserve"> PAGEREF _Toc133486448 \h </w:instrText>
      </w:r>
      <w:r w:rsidR="0047197C">
        <w:fldChar w:fldCharType="separate"/>
      </w:r>
      <w:r>
        <w:t>244</w:t>
      </w:r>
      <w:r w:rsidR="0047197C">
        <w:fldChar w:fldCharType="end"/>
      </w:r>
    </w:p>
    <w:p w:rsidR="00ED3011" w:rsidRDefault="00ED3011" w:rsidP="00BA4B74">
      <w:pPr>
        <w:pStyle w:val="11"/>
        <w:rPr>
          <w:rFonts w:asciiTheme="minorHAnsi" w:eastAsiaTheme="minorEastAsia" w:hAnsiTheme="minorHAnsi" w:cstheme="minorBidi"/>
          <w:iCs/>
          <w:sz w:val="22"/>
          <w:szCs w:val="22"/>
        </w:rPr>
      </w:pPr>
      <w:r>
        <w:t>21.3</w:t>
      </w:r>
      <w:r>
        <w:rPr>
          <w:rFonts w:asciiTheme="minorHAnsi" w:eastAsiaTheme="minorEastAsia" w:hAnsiTheme="minorHAnsi" w:cstheme="minorBidi"/>
          <w:iCs/>
          <w:sz w:val="22"/>
          <w:szCs w:val="22"/>
        </w:rPr>
        <w:tab/>
      </w:r>
      <w:r>
        <w:t>Расторжение договора</w:t>
      </w:r>
      <w:r>
        <w:tab/>
      </w:r>
      <w:r w:rsidR="0047197C">
        <w:fldChar w:fldCharType="begin"/>
      </w:r>
      <w:r>
        <w:instrText xml:space="preserve"> PAGEREF _Toc133486449 \h </w:instrText>
      </w:r>
      <w:r w:rsidR="0047197C">
        <w:fldChar w:fldCharType="separate"/>
      </w:r>
      <w:r>
        <w:t>252</w:t>
      </w:r>
      <w:r w:rsidR="0047197C">
        <w:fldChar w:fldCharType="end"/>
      </w:r>
    </w:p>
    <w:p w:rsidR="00ED3011" w:rsidRDefault="00ED3011" w:rsidP="00BA4B74">
      <w:pPr>
        <w:pStyle w:val="11"/>
        <w:rPr>
          <w:rFonts w:asciiTheme="minorHAnsi" w:eastAsiaTheme="minorEastAsia" w:hAnsiTheme="minorHAnsi" w:cstheme="minorBidi"/>
          <w:iCs/>
          <w:sz w:val="22"/>
          <w:szCs w:val="22"/>
        </w:rPr>
      </w:pPr>
      <w:r>
        <w:t>21.4</w:t>
      </w:r>
      <w:r>
        <w:rPr>
          <w:rFonts w:asciiTheme="minorHAnsi" w:eastAsiaTheme="minorEastAsia" w:hAnsiTheme="minorHAnsi" w:cstheme="minorBidi"/>
          <w:iCs/>
          <w:sz w:val="22"/>
          <w:szCs w:val="22"/>
        </w:rPr>
        <w:tab/>
      </w:r>
      <w:r>
        <w:t>Мониторинг исполнения договора</w:t>
      </w:r>
      <w:r>
        <w:tab/>
      </w:r>
      <w:r w:rsidR="0047197C">
        <w:fldChar w:fldCharType="begin"/>
      </w:r>
      <w:r>
        <w:instrText xml:space="preserve"> PAGEREF _Toc133486450 \h </w:instrText>
      </w:r>
      <w:r w:rsidR="0047197C">
        <w:fldChar w:fldCharType="separate"/>
      </w:r>
      <w:r>
        <w:t>253</w:t>
      </w:r>
      <w:r w:rsidR="0047197C">
        <w:fldChar w:fldCharType="end"/>
      </w:r>
    </w:p>
    <w:p w:rsidR="00ED3011" w:rsidRDefault="00ED3011" w:rsidP="00BA4B74">
      <w:pPr>
        <w:pStyle w:val="11"/>
        <w:rPr>
          <w:rFonts w:asciiTheme="minorHAnsi" w:eastAsiaTheme="minorEastAsia" w:hAnsiTheme="minorHAnsi" w:cstheme="minorBidi"/>
          <w:iCs/>
          <w:sz w:val="22"/>
          <w:szCs w:val="22"/>
        </w:rPr>
      </w:pPr>
      <w:r>
        <w:t>21.5</w:t>
      </w:r>
      <w:r>
        <w:rPr>
          <w:rFonts w:asciiTheme="minorHAnsi" w:eastAsiaTheme="minorEastAsia" w:hAnsiTheme="minorHAnsi" w:cstheme="minorBidi"/>
          <w:iCs/>
          <w:sz w:val="22"/>
          <w:szCs w:val="22"/>
        </w:rPr>
        <w:tab/>
      </w:r>
      <w:r>
        <w:t>Порядок включения информации в Реестр договоров, заключенных по результатам закупок, информации и документов об исполнении договора, в том числе его оплате</w:t>
      </w:r>
      <w:r>
        <w:tab/>
      </w:r>
      <w:r w:rsidR="0047197C">
        <w:fldChar w:fldCharType="begin"/>
      </w:r>
      <w:r>
        <w:instrText xml:space="preserve"> PAGEREF _Toc133486451 \h </w:instrText>
      </w:r>
      <w:r w:rsidR="0047197C">
        <w:fldChar w:fldCharType="separate"/>
      </w:r>
      <w:r>
        <w:t>254</w:t>
      </w:r>
      <w:r w:rsidR="0047197C">
        <w:fldChar w:fldCharType="end"/>
      </w:r>
    </w:p>
    <w:p w:rsidR="00ED3011" w:rsidRDefault="00ED3011" w:rsidP="00BA4B74">
      <w:pPr>
        <w:pStyle w:val="11"/>
        <w:rPr>
          <w:rFonts w:asciiTheme="minorHAnsi" w:eastAsiaTheme="minorEastAsia" w:hAnsiTheme="minorHAnsi" w:cstheme="minorBidi"/>
          <w:iCs/>
          <w:sz w:val="22"/>
          <w:szCs w:val="22"/>
        </w:rPr>
      </w:pPr>
      <w:r>
        <w:t>21.6</w:t>
      </w:r>
      <w:r>
        <w:rPr>
          <w:rFonts w:asciiTheme="minorHAnsi" w:eastAsiaTheme="minorEastAsia" w:hAnsiTheme="minorHAnsi" w:cstheme="minorBidi"/>
          <w:iCs/>
          <w:sz w:val="22"/>
          <w:szCs w:val="22"/>
        </w:rPr>
        <w:tab/>
      </w:r>
      <w:r>
        <w:t>Срок оплаты заказчиком I группы поставленного товара, выполненной работы (ее результатов), оказанной услуги</w:t>
      </w:r>
      <w:r>
        <w:tab/>
      </w:r>
      <w:r w:rsidR="0047197C">
        <w:fldChar w:fldCharType="begin"/>
      </w:r>
      <w:r>
        <w:instrText xml:space="preserve"> PAGEREF _Toc133486452 \h </w:instrText>
      </w:r>
      <w:r w:rsidR="0047197C">
        <w:fldChar w:fldCharType="separate"/>
      </w:r>
      <w:r>
        <w:t>254</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Глава 9.</w:t>
      </w:r>
      <w:r>
        <w:rPr>
          <w:rFonts w:asciiTheme="minorHAnsi" w:eastAsiaTheme="minorEastAsia" w:hAnsiTheme="minorHAnsi" w:cstheme="minorBidi"/>
          <w:sz w:val="22"/>
          <w:szCs w:val="22"/>
          <w:lang w:eastAsia="ru-RU"/>
        </w:rPr>
        <w:tab/>
      </w:r>
      <w:r>
        <w:t>Иные положения, связанные с обеспечением закупки</w:t>
      </w:r>
      <w:r>
        <w:tab/>
      </w:r>
      <w:r w:rsidR="0047197C">
        <w:fldChar w:fldCharType="begin"/>
      </w:r>
      <w:r>
        <w:instrText xml:space="preserve"> PAGEREF _Toc133486453 \h </w:instrText>
      </w:r>
      <w:r w:rsidR="0047197C">
        <w:fldChar w:fldCharType="separate"/>
      </w:r>
      <w:r>
        <w:t>255</w:t>
      </w:r>
      <w:r w:rsidR="0047197C">
        <w:fldChar w:fldCharType="end"/>
      </w:r>
    </w:p>
    <w:p w:rsidR="00ED3011" w:rsidRDefault="00ED3011" w:rsidP="00BA4B74">
      <w:pPr>
        <w:pStyle w:val="11"/>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Обжалование действий (бездействия) заказчика, организатора закупки, закупочной комиссии</w:t>
      </w:r>
      <w:r>
        <w:tab/>
      </w:r>
      <w:r w:rsidR="0047197C">
        <w:fldChar w:fldCharType="begin"/>
      </w:r>
      <w:r>
        <w:instrText xml:space="preserve"> PAGEREF _Toc133486454 \h </w:instrText>
      </w:r>
      <w:r w:rsidR="0047197C">
        <w:fldChar w:fldCharType="separate"/>
      </w:r>
      <w:r>
        <w:t>255</w:t>
      </w:r>
      <w:r w:rsidR="0047197C">
        <w:fldChar w:fldCharType="end"/>
      </w:r>
    </w:p>
    <w:p w:rsidR="00ED3011" w:rsidRDefault="00ED3011" w:rsidP="00BA4B74">
      <w:pPr>
        <w:pStyle w:val="11"/>
        <w:rPr>
          <w:rFonts w:asciiTheme="minorHAnsi" w:eastAsiaTheme="minorEastAsia" w:hAnsiTheme="minorHAnsi" w:cstheme="minorBidi"/>
          <w:iCs/>
          <w:sz w:val="22"/>
          <w:szCs w:val="22"/>
        </w:rPr>
      </w:pPr>
      <w:r>
        <w:t>22.1</w:t>
      </w:r>
      <w:r>
        <w:rPr>
          <w:rFonts w:asciiTheme="minorHAnsi" w:eastAsiaTheme="minorEastAsia" w:hAnsiTheme="minorHAnsi" w:cstheme="minorBidi"/>
          <w:iCs/>
          <w:sz w:val="22"/>
          <w:szCs w:val="22"/>
        </w:rPr>
        <w:tab/>
      </w:r>
      <w:r>
        <w:t>Право на обжалование</w:t>
      </w:r>
      <w:r>
        <w:tab/>
      </w:r>
      <w:r w:rsidR="0047197C">
        <w:fldChar w:fldCharType="begin"/>
      </w:r>
      <w:r>
        <w:instrText xml:space="preserve"> PAGEREF _Toc133486455 \h </w:instrText>
      </w:r>
      <w:r w:rsidR="0047197C">
        <w:fldChar w:fldCharType="separate"/>
      </w:r>
      <w:r>
        <w:t>255</w:t>
      </w:r>
      <w:r w:rsidR="0047197C">
        <w:fldChar w:fldCharType="end"/>
      </w:r>
    </w:p>
    <w:p w:rsidR="00ED3011" w:rsidRDefault="00ED3011" w:rsidP="00BA4B74">
      <w:pPr>
        <w:pStyle w:val="11"/>
        <w:rPr>
          <w:rFonts w:asciiTheme="minorHAnsi" w:eastAsiaTheme="minorEastAsia" w:hAnsiTheme="minorHAnsi" w:cstheme="minorBidi"/>
          <w:iCs/>
          <w:sz w:val="22"/>
          <w:szCs w:val="22"/>
        </w:rPr>
      </w:pPr>
      <w:r>
        <w:t>22.2</w:t>
      </w:r>
      <w:r>
        <w:rPr>
          <w:rFonts w:asciiTheme="minorHAnsi" w:eastAsiaTheme="minorEastAsia" w:hAnsiTheme="minorHAnsi" w:cstheme="minorBidi"/>
          <w:iCs/>
          <w:sz w:val="22"/>
          <w:szCs w:val="22"/>
        </w:rPr>
        <w:tab/>
      </w:r>
      <w:r>
        <w:t>Коллегиальные органы по рассмотрению жалоб</w:t>
      </w:r>
      <w:r>
        <w:tab/>
      </w:r>
      <w:r w:rsidR="0047197C">
        <w:fldChar w:fldCharType="begin"/>
      </w:r>
      <w:r>
        <w:instrText xml:space="preserve"> PAGEREF _Toc133486456 \h </w:instrText>
      </w:r>
      <w:r w:rsidR="0047197C">
        <w:fldChar w:fldCharType="separate"/>
      </w:r>
      <w:r>
        <w:t>255</w:t>
      </w:r>
      <w:r w:rsidR="0047197C">
        <w:fldChar w:fldCharType="end"/>
      </w:r>
    </w:p>
    <w:p w:rsidR="00ED3011" w:rsidRDefault="00ED3011" w:rsidP="00BA4B74">
      <w:pPr>
        <w:pStyle w:val="11"/>
        <w:rPr>
          <w:rFonts w:asciiTheme="minorHAnsi" w:eastAsiaTheme="minorEastAsia" w:hAnsiTheme="minorHAnsi" w:cstheme="minorBidi"/>
          <w:iCs/>
          <w:sz w:val="22"/>
          <w:szCs w:val="22"/>
        </w:rPr>
      </w:pPr>
      <w:r>
        <w:t>22.3</w:t>
      </w:r>
      <w:r>
        <w:rPr>
          <w:rFonts w:asciiTheme="minorHAnsi" w:eastAsiaTheme="minorEastAsia" w:hAnsiTheme="minorHAnsi" w:cstheme="minorBidi"/>
          <w:iCs/>
          <w:sz w:val="22"/>
          <w:szCs w:val="22"/>
        </w:rPr>
        <w:tab/>
      </w:r>
      <w:r>
        <w:t>Сроки направления жалобы и порядок ее рассмотрения</w:t>
      </w:r>
      <w:r>
        <w:tab/>
      </w:r>
      <w:r w:rsidR="0047197C">
        <w:fldChar w:fldCharType="begin"/>
      </w:r>
      <w:r>
        <w:instrText xml:space="preserve"> PAGEREF _Toc133486457 \h </w:instrText>
      </w:r>
      <w:r w:rsidR="0047197C">
        <w:fldChar w:fldCharType="separate"/>
      </w:r>
      <w:r>
        <w:t>257</w:t>
      </w:r>
      <w:r w:rsidR="0047197C">
        <w:fldChar w:fldCharType="end"/>
      </w:r>
    </w:p>
    <w:p w:rsidR="00ED3011" w:rsidRDefault="00ED3011" w:rsidP="00BA4B74">
      <w:pPr>
        <w:pStyle w:val="11"/>
        <w:rPr>
          <w:rFonts w:asciiTheme="minorHAnsi" w:eastAsiaTheme="minorEastAsia" w:hAnsiTheme="minorHAnsi" w:cstheme="minorBidi"/>
          <w:iCs/>
          <w:sz w:val="22"/>
          <w:szCs w:val="22"/>
        </w:rPr>
      </w:pPr>
      <w:r>
        <w:lastRenderedPageBreak/>
        <w:t>22.4</w:t>
      </w:r>
      <w:r>
        <w:rPr>
          <w:rFonts w:asciiTheme="minorHAnsi" w:eastAsiaTheme="minorEastAsia" w:hAnsiTheme="minorHAnsi" w:cstheme="minorBidi"/>
          <w:iCs/>
          <w:sz w:val="22"/>
          <w:szCs w:val="22"/>
        </w:rPr>
        <w:tab/>
      </w:r>
      <w:r>
        <w:t>Действия, осуществляемые по результатам рассмотрения жалобы</w:t>
      </w:r>
      <w:r>
        <w:tab/>
      </w:r>
      <w:r w:rsidR="0047197C">
        <w:fldChar w:fldCharType="begin"/>
      </w:r>
      <w:r>
        <w:instrText xml:space="preserve"> PAGEREF _Toc133486458 \h </w:instrText>
      </w:r>
      <w:r w:rsidR="0047197C">
        <w:fldChar w:fldCharType="separate"/>
      </w:r>
      <w:r>
        <w:t>258</w:t>
      </w:r>
      <w:r w:rsidR="0047197C">
        <w:fldChar w:fldCharType="end"/>
      </w:r>
    </w:p>
    <w:p w:rsidR="00ED3011" w:rsidRDefault="00ED3011" w:rsidP="00BA4B74">
      <w:pPr>
        <w:pStyle w:val="11"/>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Порядок ведения отчетности о закупках. Ведение архива отчетов</w:t>
      </w:r>
      <w:r>
        <w:tab/>
      </w:r>
      <w:r w:rsidR="0047197C">
        <w:fldChar w:fldCharType="begin"/>
      </w:r>
      <w:r>
        <w:instrText xml:space="preserve"> PAGEREF _Toc133486459 \h </w:instrText>
      </w:r>
      <w:r w:rsidR="0047197C">
        <w:fldChar w:fldCharType="separate"/>
      </w:r>
      <w:r>
        <w:t>258</w:t>
      </w:r>
      <w:r w:rsidR="0047197C">
        <w:fldChar w:fldCharType="end"/>
      </w:r>
    </w:p>
    <w:p w:rsidR="00ED3011" w:rsidRDefault="00ED3011" w:rsidP="00BA4B74">
      <w:pPr>
        <w:pStyle w:val="11"/>
        <w:rPr>
          <w:rFonts w:asciiTheme="minorHAnsi" w:eastAsiaTheme="minorEastAsia" w:hAnsiTheme="minorHAnsi" w:cstheme="minorBidi"/>
          <w:iCs/>
          <w:sz w:val="22"/>
          <w:szCs w:val="22"/>
        </w:rPr>
      </w:pPr>
      <w:r>
        <w:t>23.1</w:t>
      </w:r>
      <w:r>
        <w:rPr>
          <w:rFonts w:asciiTheme="minorHAnsi" w:eastAsiaTheme="minorEastAsia" w:hAnsiTheme="minorHAnsi" w:cstheme="minorBidi"/>
          <w:iCs/>
          <w:sz w:val="22"/>
          <w:szCs w:val="22"/>
        </w:rPr>
        <w:tab/>
      </w:r>
      <w:r>
        <w:t>Предоставление сведений и отчетов заказчиками 2-го и 3-го уровня</w:t>
      </w:r>
      <w:r>
        <w:tab/>
      </w:r>
      <w:r w:rsidR="0047197C">
        <w:fldChar w:fldCharType="begin"/>
      </w:r>
      <w:r>
        <w:instrText xml:space="preserve"> PAGEREF _Toc133486460 \h </w:instrText>
      </w:r>
      <w:r w:rsidR="0047197C">
        <w:fldChar w:fldCharType="separate"/>
      </w:r>
      <w:r>
        <w:t>258</w:t>
      </w:r>
      <w:r w:rsidR="0047197C">
        <w:fldChar w:fldCharType="end"/>
      </w:r>
    </w:p>
    <w:p w:rsidR="00ED3011" w:rsidRDefault="00ED3011" w:rsidP="00BA4B74">
      <w:pPr>
        <w:pStyle w:val="11"/>
        <w:rPr>
          <w:rFonts w:asciiTheme="minorHAnsi" w:eastAsiaTheme="minorEastAsia" w:hAnsiTheme="minorHAnsi" w:cstheme="minorBidi"/>
          <w:iCs/>
          <w:sz w:val="22"/>
          <w:szCs w:val="22"/>
        </w:rPr>
      </w:pPr>
      <w:r>
        <w:t>23.2</w:t>
      </w:r>
      <w:r>
        <w:rPr>
          <w:rFonts w:asciiTheme="minorHAnsi" w:eastAsiaTheme="minorEastAsia" w:hAnsiTheme="minorHAnsi" w:cstheme="minorBidi"/>
          <w:iCs/>
          <w:sz w:val="22"/>
          <w:szCs w:val="22"/>
        </w:rPr>
        <w:tab/>
      </w:r>
      <w:r>
        <w:t>Отчетность в ЕИС</w:t>
      </w:r>
      <w:r>
        <w:tab/>
      </w:r>
      <w:r w:rsidR="0047197C">
        <w:fldChar w:fldCharType="begin"/>
      </w:r>
      <w:r>
        <w:instrText xml:space="preserve"> PAGEREF _Toc133486461 \h </w:instrText>
      </w:r>
      <w:r w:rsidR="0047197C">
        <w:fldChar w:fldCharType="separate"/>
      </w:r>
      <w:r>
        <w:t>258</w:t>
      </w:r>
      <w:r w:rsidR="0047197C">
        <w:fldChar w:fldCharType="end"/>
      </w:r>
    </w:p>
    <w:p w:rsidR="00ED3011" w:rsidRDefault="00ED3011" w:rsidP="00BA4B74">
      <w:pPr>
        <w:pStyle w:val="11"/>
        <w:rPr>
          <w:rFonts w:asciiTheme="minorHAnsi" w:eastAsiaTheme="minorEastAsia" w:hAnsiTheme="minorHAnsi" w:cstheme="minorBidi"/>
          <w:iCs/>
          <w:sz w:val="22"/>
          <w:szCs w:val="22"/>
        </w:rPr>
      </w:pPr>
      <w:r>
        <w:t>23.3</w:t>
      </w:r>
      <w:r>
        <w:rPr>
          <w:rFonts w:asciiTheme="minorHAnsi" w:eastAsiaTheme="minorEastAsia" w:hAnsiTheme="minorHAnsi" w:cstheme="minorBidi"/>
          <w:iCs/>
          <w:sz w:val="22"/>
          <w:szCs w:val="22"/>
        </w:rPr>
        <w:tab/>
      </w:r>
      <w:r>
        <w:t>Архив</w:t>
      </w:r>
      <w:r>
        <w:tab/>
      </w:r>
      <w:r w:rsidR="0047197C">
        <w:fldChar w:fldCharType="begin"/>
      </w:r>
      <w:r>
        <w:instrText xml:space="preserve"> PAGEREF _Toc133486462 \h </w:instrText>
      </w:r>
      <w:r w:rsidR="0047197C">
        <w:fldChar w:fldCharType="separate"/>
      </w:r>
      <w:r>
        <w:t>258</w:t>
      </w:r>
      <w:r w:rsidR="0047197C">
        <w:fldChar w:fldCharType="end"/>
      </w:r>
    </w:p>
    <w:p w:rsidR="00ED3011" w:rsidRDefault="00ED3011" w:rsidP="00BA4B74">
      <w:pPr>
        <w:pStyle w:val="11"/>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Реестры недобросовестных поставщиков</w:t>
      </w:r>
      <w:r>
        <w:tab/>
      </w:r>
      <w:r w:rsidR="0047197C">
        <w:fldChar w:fldCharType="begin"/>
      </w:r>
      <w:r>
        <w:instrText xml:space="preserve"> PAGEREF _Toc133486463 \h </w:instrText>
      </w:r>
      <w:r w:rsidR="0047197C">
        <w:fldChar w:fldCharType="separate"/>
      </w:r>
      <w:r>
        <w:t>259</w:t>
      </w:r>
      <w:r w:rsidR="0047197C">
        <w:fldChar w:fldCharType="end"/>
      </w:r>
    </w:p>
    <w:p w:rsidR="00ED3011" w:rsidRDefault="00ED3011" w:rsidP="00BA4B74">
      <w:pPr>
        <w:pStyle w:val="11"/>
        <w:rPr>
          <w:rFonts w:asciiTheme="minorHAnsi" w:eastAsiaTheme="minorEastAsia" w:hAnsiTheme="minorHAnsi" w:cstheme="minorBidi"/>
          <w:iCs/>
          <w:sz w:val="22"/>
          <w:szCs w:val="22"/>
        </w:rPr>
      </w:pPr>
      <w:r>
        <w:t>24.1</w:t>
      </w:r>
      <w:r>
        <w:rPr>
          <w:rFonts w:asciiTheme="minorHAnsi" w:eastAsiaTheme="minorEastAsia" w:hAnsiTheme="minorHAnsi" w:cstheme="minorBidi"/>
          <w:iCs/>
          <w:sz w:val="22"/>
          <w:szCs w:val="22"/>
        </w:rPr>
        <w:tab/>
      </w:r>
      <w:r>
        <w:t>Виды реестров недобросовестных поставщиков</w:t>
      </w:r>
      <w:r>
        <w:tab/>
      </w:r>
      <w:r w:rsidR="0047197C">
        <w:fldChar w:fldCharType="begin"/>
      </w:r>
      <w:r>
        <w:instrText xml:space="preserve"> PAGEREF _Toc133486464 \h </w:instrText>
      </w:r>
      <w:r w:rsidR="0047197C">
        <w:fldChar w:fldCharType="separate"/>
      </w:r>
      <w:r>
        <w:t>259</w:t>
      </w:r>
      <w:r w:rsidR="0047197C">
        <w:fldChar w:fldCharType="end"/>
      </w:r>
    </w:p>
    <w:p w:rsidR="00ED3011" w:rsidRDefault="00ED3011" w:rsidP="00BA4B74">
      <w:pPr>
        <w:pStyle w:val="11"/>
        <w:rPr>
          <w:rFonts w:asciiTheme="minorHAnsi" w:eastAsiaTheme="minorEastAsia" w:hAnsiTheme="minorHAnsi" w:cstheme="minorBidi"/>
          <w:iCs/>
          <w:sz w:val="22"/>
          <w:szCs w:val="22"/>
        </w:rPr>
      </w:pPr>
      <w:r>
        <w:t>24.2</w:t>
      </w:r>
      <w:r>
        <w:rPr>
          <w:rFonts w:asciiTheme="minorHAnsi" w:eastAsiaTheme="minorEastAsia" w:hAnsiTheme="minorHAnsi" w:cstheme="minorBidi"/>
          <w:iCs/>
          <w:sz w:val="22"/>
          <w:szCs w:val="22"/>
        </w:rPr>
        <w:tab/>
      </w:r>
      <w:r>
        <w:t>Порядок ведения РНПК</w:t>
      </w:r>
      <w:r>
        <w:tab/>
      </w:r>
      <w:r w:rsidR="0047197C">
        <w:fldChar w:fldCharType="begin"/>
      </w:r>
      <w:r>
        <w:instrText xml:space="preserve"> PAGEREF _Toc133486465 \h </w:instrText>
      </w:r>
      <w:r w:rsidR="0047197C">
        <w:fldChar w:fldCharType="separate"/>
      </w:r>
      <w:r>
        <w:t>260</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Глава 10.</w:t>
      </w:r>
      <w:r>
        <w:rPr>
          <w:rFonts w:asciiTheme="minorHAnsi" w:eastAsiaTheme="minorEastAsia" w:hAnsiTheme="minorHAnsi" w:cstheme="minorBidi"/>
          <w:sz w:val="22"/>
          <w:szCs w:val="22"/>
          <w:lang w:eastAsia="ru-RU"/>
        </w:rPr>
        <w:tab/>
      </w:r>
      <w:r>
        <w:t>Приложения к положению</w:t>
      </w:r>
      <w:r>
        <w:tab/>
      </w:r>
      <w:r w:rsidR="0047197C">
        <w:fldChar w:fldCharType="begin"/>
      </w:r>
      <w:r>
        <w:instrText xml:space="preserve"> PAGEREF _Toc133486466 \h </w:instrText>
      </w:r>
      <w:r w:rsidR="0047197C">
        <w:fldChar w:fldCharType="separate"/>
      </w:r>
      <w:r>
        <w:t>263</w:t>
      </w:r>
      <w:r w:rsidR="0047197C">
        <w:fldChar w:fldCharType="end"/>
      </w:r>
    </w:p>
    <w:p w:rsidR="00ED3011" w:rsidRDefault="00ED3011" w:rsidP="00BA4B74">
      <w:pPr>
        <w:pStyle w:val="11"/>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Перечень приложений к Положению</w:t>
      </w:r>
      <w:r>
        <w:tab/>
      </w:r>
      <w:r w:rsidR="0047197C">
        <w:fldChar w:fldCharType="begin"/>
      </w:r>
      <w:r>
        <w:instrText xml:space="preserve"> PAGEREF _Toc133486467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1</w:t>
      </w:r>
      <w:r>
        <w:tab/>
      </w:r>
      <w:r w:rsidR="00E97A65">
        <w:tab/>
      </w:r>
      <w:r w:rsidR="0047197C">
        <w:fldChar w:fldCharType="begin"/>
      </w:r>
      <w:r>
        <w:instrText xml:space="preserve"> PAGEREF _Toc133486468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2</w:t>
      </w:r>
      <w:r>
        <w:tab/>
      </w:r>
      <w:r w:rsidR="00E97A65">
        <w:tab/>
      </w:r>
      <w:r w:rsidR="0047197C">
        <w:fldChar w:fldCharType="begin"/>
      </w:r>
      <w:r>
        <w:instrText xml:space="preserve"> PAGEREF _Toc133486469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3</w:t>
      </w:r>
      <w:r>
        <w:tab/>
      </w:r>
      <w:r w:rsidR="00E97A65">
        <w:tab/>
      </w:r>
      <w:r w:rsidR="0047197C">
        <w:fldChar w:fldCharType="begin"/>
      </w:r>
      <w:r>
        <w:instrText xml:space="preserve"> PAGEREF _Toc133486470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4</w:t>
      </w:r>
      <w:r>
        <w:tab/>
      </w:r>
      <w:r w:rsidR="00E97A65">
        <w:tab/>
      </w:r>
      <w:r w:rsidR="0047197C">
        <w:fldChar w:fldCharType="begin"/>
      </w:r>
      <w:r>
        <w:instrText xml:space="preserve"> PAGEREF _Toc133486471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5</w:t>
      </w:r>
      <w:r>
        <w:tab/>
      </w:r>
      <w:r w:rsidR="00E97A65">
        <w:tab/>
      </w:r>
      <w:r w:rsidR="0047197C">
        <w:fldChar w:fldCharType="begin"/>
      </w:r>
      <w:r>
        <w:instrText xml:space="preserve"> PAGEREF _Toc133486472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6</w:t>
      </w:r>
      <w:r>
        <w:tab/>
      </w:r>
      <w:r w:rsidR="00E97A65">
        <w:tab/>
      </w:r>
      <w:r w:rsidR="0047197C">
        <w:fldChar w:fldCharType="begin"/>
      </w:r>
      <w:r>
        <w:instrText xml:space="preserve"> PAGEREF _Toc133486473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7</w:t>
      </w:r>
      <w:r>
        <w:tab/>
      </w:r>
      <w:r w:rsidR="00E97A65">
        <w:tab/>
      </w:r>
      <w:r w:rsidR="0047197C">
        <w:fldChar w:fldCharType="begin"/>
      </w:r>
      <w:r>
        <w:instrText xml:space="preserve"> PAGEREF _Toc133486474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8</w:t>
      </w:r>
      <w:r>
        <w:tab/>
      </w:r>
      <w:r w:rsidR="00E97A65">
        <w:tab/>
      </w:r>
      <w:r w:rsidR="0047197C">
        <w:fldChar w:fldCharType="begin"/>
      </w:r>
      <w:r>
        <w:instrText xml:space="preserve"> PAGEREF _Toc133486475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9</w:t>
      </w:r>
      <w:r>
        <w:tab/>
      </w:r>
      <w:r w:rsidR="00E97A65">
        <w:tab/>
      </w:r>
      <w:r w:rsidR="0047197C">
        <w:fldChar w:fldCharType="begin"/>
      </w:r>
      <w:r>
        <w:instrText xml:space="preserve"> PAGEREF _Toc133486476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10</w:t>
      </w:r>
      <w:r>
        <w:tab/>
      </w:r>
      <w:r w:rsidR="00E97A65">
        <w:tab/>
      </w:r>
      <w:r w:rsidR="0047197C">
        <w:fldChar w:fldCharType="begin"/>
      </w:r>
      <w:r>
        <w:instrText xml:space="preserve"> PAGEREF _Toc133486477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11</w:t>
      </w:r>
      <w:r>
        <w:tab/>
      </w:r>
      <w:r w:rsidR="00E97A65">
        <w:tab/>
      </w:r>
      <w:r w:rsidR="0047197C">
        <w:fldChar w:fldCharType="begin"/>
      </w:r>
      <w:r>
        <w:instrText xml:space="preserve"> PAGEREF _Toc133486478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12</w:t>
      </w:r>
      <w:r>
        <w:tab/>
      </w:r>
      <w:r w:rsidR="00E97A65">
        <w:tab/>
      </w:r>
      <w:r w:rsidR="0047197C">
        <w:fldChar w:fldCharType="begin"/>
      </w:r>
      <w:r>
        <w:instrText xml:space="preserve"> PAGEREF _Toc133486479 \h </w:instrText>
      </w:r>
      <w:r w:rsidR="0047197C">
        <w:fldChar w:fldCharType="separate"/>
      </w:r>
      <w:r>
        <w:t>263</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13</w:t>
      </w:r>
      <w:r>
        <w:tab/>
      </w:r>
      <w:r w:rsidR="00E97A65">
        <w:tab/>
      </w:r>
      <w:r w:rsidR="0047197C">
        <w:fldChar w:fldCharType="begin"/>
      </w:r>
      <w:r>
        <w:instrText xml:space="preserve"> PAGEREF _Toc133486480 \h </w:instrText>
      </w:r>
      <w:r w:rsidR="0047197C">
        <w:fldChar w:fldCharType="separate"/>
      </w:r>
      <w:r>
        <w:t>264</w:t>
      </w:r>
      <w:r w:rsidR="0047197C">
        <w:fldChar w:fldCharType="end"/>
      </w:r>
    </w:p>
    <w:p w:rsidR="00ED3011" w:rsidRDefault="00ED3011" w:rsidP="00ED3011">
      <w:pPr>
        <w:pStyle w:val="11"/>
        <w:rPr>
          <w:rFonts w:asciiTheme="minorHAnsi" w:eastAsiaTheme="minorEastAsia" w:hAnsiTheme="minorHAnsi" w:cstheme="minorBidi"/>
          <w:sz w:val="22"/>
          <w:szCs w:val="22"/>
          <w:lang w:eastAsia="ru-RU"/>
        </w:rPr>
      </w:pPr>
      <w:r>
        <w:t>Приложение 14</w:t>
      </w:r>
      <w:r>
        <w:tab/>
      </w:r>
      <w:r w:rsidR="00E97A65">
        <w:tab/>
      </w:r>
      <w:r w:rsidR="0047197C">
        <w:fldChar w:fldCharType="begin"/>
      </w:r>
      <w:r>
        <w:instrText xml:space="preserve"> PAGEREF _Toc133486481 \h </w:instrText>
      </w:r>
      <w:r w:rsidR="0047197C">
        <w:fldChar w:fldCharType="separate"/>
      </w:r>
      <w:r>
        <w:t>264</w:t>
      </w:r>
      <w:r w:rsidR="0047197C">
        <w:fldChar w:fldCharType="end"/>
      </w:r>
    </w:p>
    <w:p w:rsidR="00DA087D" w:rsidRDefault="0047197C" w:rsidP="00ED3011">
      <w:pPr>
        <w:pStyle w:val="11"/>
      </w:pPr>
      <w:r w:rsidRPr="008F0A0E">
        <w:fldChar w:fldCharType="end"/>
      </w:r>
    </w:p>
    <w:p w:rsidR="00893E34" w:rsidRPr="00575698" w:rsidRDefault="00936CA1" w:rsidP="00005B6C">
      <w:pPr>
        <w:pStyle w:val="12"/>
        <w:tabs>
          <w:tab w:val="center" w:pos="4961"/>
          <w:tab w:val="left" w:pos="6105"/>
        </w:tabs>
        <w:jc w:val="left"/>
      </w:pPr>
      <w:bookmarkStart w:id="40" w:name="_Toc410902830"/>
      <w:bookmarkStart w:id="41" w:name="_Toc410907830"/>
      <w:bookmarkStart w:id="42" w:name="_Toc410908018"/>
      <w:bookmarkStart w:id="43" w:name="_Toc410910812"/>
      <w:bookmarkStart w:id="44" w:name="_Toc410911085"/>
      <w:bookmarkStart w:id="45" w:name="_Toc410920194"/>
      <w:bookmarkStart w:id="46" w:name="_Toc411279832"/>
      <w:bookmarkStart w:id="47" w:name="_Toc411626558"/>
      <w:bookmarkStart w:id="48" w:name="_Toc411632101"/>
      <w:bookmarkStart w:id="49" w:name="_Toc411882006"/>
      <w:bookmarkStart w:id="50" w:name="_Toc411940992"/>
      <w:bookmarkStart w:id="51" w:name="_Toc285801470"/>
      <w:bookmarkStart w:id="52" w:name="_Toc411949467"/>
      <w:bookmarkStart w:id="53" w:name="_Toc412111137"/>
      <w:bookmarkStart w:id="54" w:name="_Toc285977741"/>
      <w:bookmarkStart w:id="55" w:name="_Toc412127904"/>
      <w:bookmarkStart w:id="56" w:name="_Toc285999870"/>
      <w:bookmarkStart w:id="57" w:name="_Toc412218353"/>
      <w:bookmarkStart w:id="58" w:name="_Toc412543637"/>
      <w:bookmarkStart w:id="59" w:name="_Toc412551382"/>
      <w:bookmarkStart w:id="60" w:name="_Toc412760254"/>
      <w:bookmarkStart w:id="61" w:name="_Toc407284626"/>
      <w:bookmarkStart w:id="62" w:name="_Toc407291354"/>
      <w:bookmarkStart w:id="63" w:name="_Toc407300154"/>
      <w:bookmarkStart w:id="64" w:name="_Toc407296704"/>
      <w:bookmarkStart w:id="65" w:name="_Toc407714484"/>
      <w:bookmarkStart w:id="66" w:name="_Toc407716649"/>
      <w:bookmarkStart w:id="67" w:name="_Toc407722901"/>
      <w:bookmarkStart w:id="68" w:name="_Toc407720331"/>
      <w:bookmarkStart w:id="69" w:name="_Toc407992560"/>
      <w:bookmarkStart w:id="70" w:name="_Toc407998988"/>
      <w:bookmarkStart w:id="71" w:name="_Toc408003228"/>
      <w:bookmarkStart w:id="72" w:name="_Toc408003471"/>
      <w:bookmarkStart w:id="73" w:name="_Toc408004227"/>
      <w:bookmarkStart w:id="74" w:name="_Toc408161466"/>
      <w:bookmarkStart w:id="75" w:name="_Toc408439685"/>
      <w:bookmarkStart w:id="76" w:name="_Toc408446793"/>
      <w:bookmarkStart w:id="77" w:name="_Toc408447058"/>
      <w:bookmarkStart w:id="78" w:name="_Toc408775883"/>
      <w:bookmarkStart w:id="79" w:name="_Toc408779068"/>
      <w:bookmarkStart w:id="80" w:name="_Toc408780675"/>
      <w:bookmarkStart w:id="81" w:name="_Toc408840676"/>
      <w:bookmarkStart w:id="82" w:name="_Toc408842101"/>
      <w:bookmarkStart w:id="83" w:name="_Toc282982180"/>
      <w:bookmarkStart w:id="84" w:name="_Toc409088616"/>
      <w:bookmarkStart w:id="85" w:name="_Toc409088576"/>
      <w:bookmarkStart w:id="86" w:name="_Toc409089501"/>
      <w:bookmarkStart w:id="87" w:name="_Toc409089476"/>
      <w:bookmarkStart w:id="88" w:name="_Toc409090390"/>
      <w:bookmarkStart w:id="89" w:name="_Toc409113184"/>
      <w:bookmarkStart w:id="90" w:name="_Toc409173967"/>
      <w:bookmarkStart w:id="91" w:name="_Toc409174659"/>
      <w:bookmarkStart w:id="92" w:name="_Toc409189058"/>
      <w:bookmarkStart w:id="93" w:name="_Toc409198795"/>
      <w:bookmarkStart w:id="94" w:name="_Toc283058494"/>
      <w:bookmarkStart w:id="95" w:name="_Toc409204284"/>
      <w:bookmarkStart w:id="96" w:name="_Toc409474687"/>
      <w:bookmarkStart w:id="97" w:name="_Toc409528397"/>
      <w:bookmarkStart w:id="98" w:name="_Toc409630100"/>
      <w:bookmarkStart w:id="99" w:name="_Toc409703546"/>
      <w:bookmarkStart w:id="100" w:name="_Toc409711710"/>
      <w:bookmarkStart w:id="101" w:name="_Toc409715428"/>
      <w:bookmarkStart w:id="102" w:name="_Toc409721447"/>
      <w:bookmarkStart w:id="103" w:name="_Toc409720576"/>
      <w:bookmarkStart w:id="104" w:name="_Toc409721663"/>
      <w:bookmarkStart w:id="105" w:name="_Toc409807381"/>
      <w:bookmarkStart w:id="106" w:name="_Toc409812102"/>
      <w:bookmarkStart w:id="107" w:name="_Toc283764327"/>
      <w:bookmarkStart w:id="108" w:name="_Toc40990866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575698">
        <w:lastRenderedPageBreak/>
        <w:tab/>
      </w:r>
      <w:bookmarkStart w:id="109" w:name="_Toc133486275"/>
      <w:r w:rsidR="0070606E" w:rsidRPr="00575698">
        <w:t>СОКРАЩЕНИЯ</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109"/>
      <w:r w:rsidRPr="00575698">
        <w:tab/>
      </w:r>
    </w:p>
    <w:p w:rsidR="00D4022B" w:rsidRDefault="00D4022B" w:rsidP="00822D0B">
      <w:pPr>
        <w:pStyle w:val="a1"/>
        <w:numPr>
          <w:ilvl w:val="0"/>
          <w:numId w:val="0"/>
        </w:numPr>
        <w:tabs>
          <w:tab w:val="left" w:pos="2977"/>
          <w:tab w:val="left" w:pos="3544"/>
        </w:tabs>
        <w:ind w:firstLine="1134"/>
      </w:pPr>
      <w:r>
        <w:rPr>
          <w:b/>
        </w:rPr>
        <w:t>АС</w:t>
      </w:r>
      <w:r w:rsidR="00E75D1C">
        <w:rPr>
          <w:b/>
        </w:rPr>
        <w:t xml:space="preserve"> ФЗД</w:t>
      </w:r>
      <w:r w:rsidRPr="00575698">
        <w:tab/>
        <w:t>–</w:t>
      </w:r>
      <w:r w:rsidRPr="00575698">
        <w:tab/>
      </w:r>
      <w:r w:rsidR="0070494F">
        <w:t>а</w:t>
      </w:r>
      <w:r w:rsidR="00E75D1C">
        <w:t>втоматизированная система</w:t>
      </w:r>
      <w:r w:rsidR="00AD226F" w:rsidRPr="00FD0EE4">
        <w:t xml:space="preserve"> </w:t>
      </w:r>
      <w:r w:rsidR="00AD226F">
        <w:t>управления</w:t>
      </w:r>
      <w:r w:rsidR="00E75D1C">
        <w:t xml:space="preserve"> </w:t>
      </w:r>
      <w:r w:rsidR="0070494F">
        <w:t xml:space="preserve">финансовой и </w:t>
      </w:r>
      <w:r w:rsidR="00E75D1C">
        <w:t>закупочной деятельности Государственной корпорации «Ростех».</w:t>
      </w:r>
      <w:r w:rsidR="00AD226F" w:rsidRPr="00AD226F">
        <w:t xml:space="preserve"> </w:t>
      </w:r>
    </w:p>
    <w:p w:rsidR="007972DE" w:rsidRDefault="007972DE" w:rsidP="00822D0B">
      <w:pPr>
        <w:pStyle w:val="a1"/>
        <w:numPr>
          <w:ilvl w:val="0"/>
          <w:numId w:val="0"/>
        </w:numPr>
        <w:tabs>
          <w:tab w:val="left" w:pos="2977"/>
          <w:tab w:val="left" w:pos="3544"/>
        </w:tabs>
        <w:ind w:firstLine="1134"/>
        <w:rPr>
          <w:b/>
        </w:rPr>
      </w:pPr>
      <w:r w:rsidRPr="00A24D49">
        <w:rPr>
          <w:b/>
        </w:rPr>
        <w:t>ВПК</w:t>
      </w:r>
      <w:r w:rsidR="00224068" w:rsidRPr="00575698">
        <w:tab/>
        <w:t>–</w:t>
      </w:r>
      <w:r w:rsidR="00224068" w:rsidRPr="00575698">
        <w:tab/>
      </w:r>
      <w:r w:rsidR="00A24D49">
        <w:t>Военно-промышленная комиссия</w:t>
      </w:r>
      <w:r>
        <w:t xml:space="preserve"> Российской Федерации.</w:t>
      </w:r>
    </w:p>
    <w:p w:rsidR="00533BAB" w:rsidRPr="00575698" w:rsidRDefault="00533BAB" w:rsidP="00822D0B">
      <w:pPr>
        <w:pStyle w:val="a1"/>
        <w:numPr>
          <w:ilvl w:val="0"/>
          <w:numId w:val="0"/>
        </w:numPr>
        <w:tabs>
          <w:tab w:val="left" w:pos="2977"/>
          <w:tab w:val="left" w:pos="3544"/>
        </w:tabs>
        <w:ind w:firstLine="1134"/>
      </w:pPr>
      <w:r w:rsidRPr="00575698">
        <w:rPr>
          <w:b/>
        </w:rPr>
        <w:t>Вскрытие конвертов</w:t>
      </w:r>
      <w:r w:rsidR="0030116A" w:rsidRPr="00575698">
        <w:tab/>
      </w:r>
      <w:r w:rsidRPr="00575698">
        <w:t>–</w:t>
      </w:r>
      <w:r w:rsidRPr="00575698">
        <w:tab/>
        <w:t>вскрытие конвертов с заявками в бумажной форме</w:t>
      </w:r>
      <w:r w:rsidR="0030116A" w:rsidRPr="00575698">
        <w:t>.</w:t>
      </w:r>
    </w:p>
    <w:p w:rsidR="0070606E" w:rsidRPr="00575698" w:rsidRDefault="0070606E" w:rsidP="00822D0B">
      <w:pPr>
        <w:pStyle w:val="a1"/>
        <w:numPr>
          <w:ilvl w:val="0"/>
          <w:numId w:val="0"/>
        </w:numPr>
        <w:tabs>
          <w:tab w:val="left" w:pos="2977"/>
          <w:tab w:val="left" w:pos="3544"/>
        </w:tabs>
        <w:ind w:firstLine="1134"/>
      </w:pPr>
      <w:r w:rsidRPr="00575698">
        <w:rPr>
          <w:b/>
        </w:rPr>
        <w:t>ВТС</w:t>
      </w:r>
      <w:r w:rsidRPr="00575698">
        <w:tab/>
        <w:t>–</w:t>
      </w:r>
      <w:r w:rsidRPr="00575698">
        <w:tab/>
        <w:t>военно-техническое сотрудничество.</w:t>
      </w:r>
    </w:p>
    <w:p w:rsidR="00F45238" w:rsidRPr="00575698" w:rsidRDefault="00F45238" w:rsidP="00822D0B">
      <w:pPr>
        <w:pStyle w:val="a1"/>
        <w:numPr>
          <w:ilvl w:val="0"/>
          <w:numId w:val="0"/>
        </w:numPr>
        <w:tabs>
          <w:tab w:val="left" w:pos="2977"/>
          <w:tab w:val="left" w:pos="3544"/>
        </w:tabs>
        <w:ind w:firstLine="1134"/>
      </w:pPr>
      <w:r w:rsidRPr="00575698">
        <w:rPr>
          <w:b/>
        </w:rPr>
        <w:t>ГК РФ</w:t>
      </w:r>
      <w:r w:rsidRPr="00575698">
        <w:tab/>
        <w:t>–</w:t>
      </w:r>
      <w:r w:rsidRPr="00575698">
        <w:tab/>
        <w:t>Гражданский кодекс Российской Федерации.</w:t>
      </w:r>
    </w:p>
    <w:p w:rsidR="0070606E" w:rsidRPr="00575698" w:rsidRDefault="0070606E" w:rsidP="00822D0B">
      <w:pPr>
        <w:pStyle w:val="a1"/>
        <w:numPr>
          <w:ilvl w:val="0"/>
          <w:numId w:val="0"/>
        </w:numPr>
        <w:tabs>
          <w:tab w:val="left" w:pos="2977"/>
          <w:tab w:val="left" w:pos="3544"/>
        </w:tabs>
        <w:ind w:firstLine="1134"/>
      </w:pPr>
      <w:r w:rsidRPr="00575698">
        <w:rPr>
          <w:b/>
        </w:rPr>
        <w:t>ГО</w:t>
      </w:r>
      <w:r w:rsidR="005518CA" w:rsidRPr="00575698">
        <w:t> </w:t>
      </w:r>
      <w:r w:rsidRPr="00575698">
        <w:rPr>
          <w:b/>
        </w:rPr>
        <w:t>ХК</w:t>
      </w:r>
      <w:r w:rsidR="005518CA" w:rsidRPr="00575698">
        <w:t> </w:t>
      </w:r>
      <w:r w:rsidRPr="00575698">
        <w:rPr>
          <w:b/>
        </w:rPr>
        <w:t>(ИС)</w:t>
      </w:r>
      <w:r w:rsidRPr="00575698">
        <w:tab/>
        <w:t>–</w:t>
      </w:r>
      <w:r w:rsidRPr="00575698">
        <w:tab/>
        <w:t>головная организация холдинговой компании (интегрированной структуры).</w:t>
      </w:r>
    </w:p>
    <w:p w:rsidR="0070606E" w:rsidRPr="00575698" w:rsidRDefault="0070606E" w:rsidP="00822D0B">
      <w:pPr>
        <w:pStyle w:val="a1"/>
        <w:numPr>
          <w:ilvl w:val="0"/>
          <w:numId w:val="0"/>
        </w:numPr>
        <w:tabs>
          <w:tab w:val="left" w:pos="2977"/>
          <w:tab w:val="left" w:pos="3544"/>
        </w:tabs>
        <w:ind w:firstLine="1134"/>
      </w:pPr>
      <w:r w:rsidRPr="00575698">
        <w:rPr>
          <w:b/>
        </w:rPr>
        <w:t>ГОЗ</w:t>
      </w:r>
      <w:r w:rsidRPr="00575698">
        <w:tab/>
        <w:t>–</w:t>
      </w:r>
      <w:r w:rsidRPr="00575698">
        <w:tab/>
        <w:t>государственный оборонный заказ.</w:t>
      </w:r>
    </w:p>
    <w:p w:rsidR="004C357C" w:rsidRPr="00575698" w:rsidRDefault="004C357C" w:rsidP="00417D60">
      <w:pPr>
        <w:pStyle w:val="a1"/>
        <w:numPr>
          <w:ilvl w:val="0"/>
          <w:numId w:val="0"/>
        </w:numPr>
        <w:tabs>
          <w:tab w:val="left" w:pos="2977"/>
          <w:tab w:val="left" w:pos="3544"/>
        </w:tabs>
        <w:ind w:firstLine="1134"/>
      </w:pPr>
      <w:r w:rsidRPr="00575698">
        <w:rPr>
          <w:rFonts w:hint="eastAsia"/>
          <w:b/>
        </w:rPr>
        <w:t>ГП</w:t>
      </w:r>
      <w:r w:rsidRPr="00575698">
        <w:tab/>
      </w:r>
      <w:r w:rsidRPr="00575698">
        <w:rPr>
          <w:rFonts w:hint="eastAsia"/>
        </w:rPr>
        <w:t>–</w:t>
      </w:r>
      <w:r w:rsidRPr="00575698">
        <w:tab/>
      </w:r>
      <w:r w:rsidRPr="00575698">
        <w:rPr>
          <w:rFonts w:hint="eastAsia"/>
        </w:rPr>
        <w:t>государственная</w:t>
      </w:r>
      <w:r w:rsidR="00006861" w:rsidRPr="00575698">
        <w:t xml:space="preserve"> </w:t>
      </w:r>
      <w:r w:rsidRPr="00575698">
        <w:rPr>
          <w:rFonts w:hint="eastAsia"/>
        </w:rPr>
        <w:t>программа</w:t>
      </w:r>
      <w:r w:rsidRPr="00575698">
        <w:t>.</w:t>
      </w:r>
    </w:p>
    <w:p w:rsidR="00984933" w:rsidRPr="00575698" w:rsidRDefault="00984933" w:rsidP="00822D0B">
      <w:pPr>
        <w:pStyle w:val="a1"/>
        <w:numPr>
          <w:ilvl w:val="0"/>
          <w:numId w:val="0"/>
        </w:numPr>
        <w:tabs>
          <w:tab w:val="left" w:pos="2977"/>
          <w:tab w:val="left" w:pos="3544"/>
        </w:tabs>
        <w:ind w:firstLine="1134"/>
      </w:pPr>
      <w:r w:rsidRPr="00575698">
        <w:rPr>
          <w:b/>
        </w:rPr>
        <w:t>ГФС</w:t>
      </w:r>
      <w:r w:rsidRPr="00575698">
        <w:tab/>
        <w:t>–</w:t>
      </w:r>
      <w:r w:rsidRPr="00575698">
        <w:tab/>
        <w:t>Государственная фельдъегерская служба Российской Федерации.</w:t>
      </w:r>
    </w:p>
    <w:p w:rsidR="002761D5" w:rsidRPr="00575698" w:rsidRDefault="002761D5" w:rsidP="00822D0B">
      <w:pPr>
        <w:pStyle w:val="a1"/>
        <w:numPr>
          <w:ilvl w:val="0"/>
          <w:numId w:val="0"/>
        </w:numPr>
        <w:tabs>
          <w:tab w:val="left" w:pos="2977"/>
          <w:tab w:val="left" w:pos="3544"/>
        </w:tabs>
        <w:ind w:firstLine="1134"/>
      </w:pPr>
      <w:r w:rsidRPr="00575698">
        <w:rPr>
          <w:b/>
        </w:rPr>
        <w:t>Договор внутригруппового займа</w:t>
      </w:r>
      <w:r w:rsidR="00DB3529" w:rsidRPr="00575698">
        <w:tab/>
        <w:t>–</w:t>
      </w:r>
      <w:r w:rsidR="00DB3529" w:rsidRPr="00575698">
        <w:tab/>
      </w:r>
      <w:r w:rsidRPr="00575698">
        <w:t>договор займа, заключаемый между организациями Корпорации.</w:t>
      </w:r>
    </w:p>
    <w:p w:rsidR="0070606E" w:rsidRPr="00575698" w:rsidRDefault="0070606E" w:rsidP="00822D0B">
      <w:pPr>
        <w:pStyle w:val="a1"/>
        <w:numPr>
          <w:ilvl w:val="0"/>
          <w:numId w:val="0"/>
        </w:numPr>
        <w:tabs>
          <w:tab w:val="left" w:pos="2977"/>
          <w:tab w:val="left" w:pos="3544"/>
        </w:tabs>
        <w:ind w:firstLine="1134"/>
      </w:pPr>
      <w:r w:rsidRPr="00575698">
        <w:rPr>
          <w:b/>
        </w:rPr>
        <w:t>ЕИС</w:t>
      </w:r>
      <w:r w:rsidRPr="00575698">
        <w:tab/>
        <w:t>–</w:t>
      </w:r>
      <w:r w:rsidRPr="00575698">
        <w:tab/>
        <w:t>Единая информационная система в сфере закупок.</w:t>
      </w:r>
    </w:p>
    <w:p w:rsidR="00513238" w:rsidRPr="00575698" w:rsidRDefault="00513238" w:rsidP="00822D0B">
      <w:pPr>
        <w:pStyle w:val="a1"/>
        <w:numPr>
          <w:ilvl w:val="0"/>
          <w:numId w:val="0"/>
        </w:numPr>
        <w:tabs>
          <w:tab w:val="left" w:pos="2977"/>
          <w:tab w:val="left" w:pos="3544"/>
        </w:tabs>
        <w:ind w:firstLine="1134"/>
        <w:rPr>
          <w:b/>
        </w:rPr>
      </w:pPr>
      <w:r w:rsidRPr="00575698">
        <w:rPr>
          <w:b/>
        </w:rPr>
        <w:t>ЕАТ</w:t>
      </w:r>
      <w:r w:rsidRPr="00575698">
        <w:tab/>
        <w:t>–</w:t>
      </w:r>
      <w:r w:rsidRPr="00575698">
        <w:tab/>
      </w:r>
      <w:r w:rsidR="00596319" w:rsidRPr="00575698">
        <w:t xml:space="preserve">Единый </w:t>
      </w:r>
      <w:r w:rsidRPr="00575698">
        <w:t>агрегатор торговли.</w:t>
      </w:r>
    </w:p>
    <w:p w:rsidR="00E75D1C" w:rsidRDefault="00E75D1C" w:rsidP="00822D0B">
      <w:pPr>
        <w:pStyle w:val="a1"/>
        <w:numPr>
          <w:ilvl w:val="0"/>
          <w:numId w:val="0"/>
        </w:numPr>
        <w:tabs>
          <w:tab w:val="left" w:pos="2977"/>
          <w:tab w:val="left" w:pos="3544"/>
        </w:tabs>
        <w:ind w:firstLine="1134"/>
        <w:rPr>
          <w:b/>
        </w:rPr>
      </w:pPr>
      <w:r>
        <w:rPr>
          <w:b/>
        </w:rPr>
        <w:t>ЕНС</w:t>
      </w:r>
      <w:r w:rsidRPr="00575698">
        <w:tab/>
        <w:t>–</w:t>
      </w:r>
      <w:r w:rsidRPr="00575698">
        <w:tab/>
      </w:r>
      <w:r>
        <w:t>Единый номенклатурный справ</w:t>
      </w:r>
      <w:r w:rsidR="00724832">
        <w:t>о</w:t>
      </w:r>
      <w:r>
        <w:t>чник</w:t>
      </w:r>
      <w:r w:rsidR="002E03D3">
        <w:t xml:space="preserve"> продукции,</w:t>
      </w:r>
      <w:r w:rsidR="001E517E">
        <w:t xml:space="preserve"> закупаемой организациями Государственной корпорации «Ростех»</w:t>
      </w:r>
      <w:r>
        <w:t>.</w:t>
      </w:r>
    </w:p>
    <w:p w:rsidR="0070606E" w:rsidRPr="00575698" w:rsidRDefault="0070606E" w:rsidP="00822D0B">
      <w:pPr>
        <w:pStyle w:val="a1"/>
        <w:numPr>
          <w:ilvl w:val="0"/>
          <w:numId w:val="0"/>
        </w:numPr>
        <w:tabs>
          <w:tab w:val="left" w:pos="2977"/>
          <w:tab w:val="left" w:pos="3544"/>
        </w:tabs>
        <w:ind w:firstLine="1134"/>
      </w:pPr>
      <w:r w:rsidRPr="00575698">
        <w:rPr>
          <w:b/>
        </w:rPr>
        <w:t>ИДО</w:t>
      </w:r>
      <w:r w:rsidRPr="00575698">
        <w:tab/>
        <w:t>–</w:t>
      </w:r>
      <w:r w:rsidRPr="00575698">
        <w:tab/>
        <w:t>инфраструктурная дочерняя организация Корпорации.</w:t>
      </w:r>
    </w:p>
    <w:p w:rsidR="000D0884" w:rsidRPr="00575698" w:rsidRDefault="000D0884" w:rsidP="00822D0B">
      <w:pPr>
        <w:pStyle w:val="a1"/>
        <w:numPr>
          <w:ilvl w:val="0"/>
          <w:numId w:val="0"/>
        </w:numPr>
        <w:tabs>
          <w:tab w:val="left" w:pos="2977"/>
          <w:tab w:val="left" w:pos="3544"/>
        </w:tabs>
        <w:ind w:firstLine="1134"/>
      </w:pPr>
      <w:r w:rsidRPr="00575698">
        <w:rPr>
          <w:b/>
        </w:rPr>
        <w:t>Извещение</w:t>
      </w:r>
      <w:r w:rsidRPr="00575698">
        <w:tab/>
        <w:t>–</w:t>
      </w:r>
      <w:r w:rsidRPr="00575698">
        <w:tab/>
        <w:t>извещение об осуществлении закупки.</w:t>
      </w:r>
    </w:p>
    <w:p w:rsidR="001A01DF" w:rsidRPr="00575698" w:rsidRDefault="001A01DF" w:rsidP="00822D0B">
      <w:pPr>
        <w:pStyle w:val="a1"/>
        <w:numPr>
          <w:ilvl w:val="0"/>
          <w:numId w:val="0"/>
        </w:numPr>
        <w:tabs>
          <w:tab w:val="left" w:pos="2977"/>
          <w:tab w:val="left" w:pos="3544"/>
        </w:tabs>
        <w:ind w:firstLine="1134"/>
      </w:pPr>
      <w:r w:rsidRPr="00575698">
        <w:rPr>
          <w:b/>
        </w:rPr>
        <w:t>Заказчик</w:t>
      </w:r>
      <w:r w:rsidRPr="00575698">
        <w:tab/>
        <w:t>–</w:t>
      </w:r>
      <w:r w:rsidRPr="00575698">
        <w:tab/>
        <w:t>Корпорация, организации Корпорации.</w:t>
      </w:r>
    </w:p>
    <w:p w:rsidR="0030116A" w:rsidRDefault="0030116A" w:rsidP="00822D0B">
      <w:pPr>
        <w:pStyle w:val="a1"/>
        <w:numPr>
          <w:ilvl w:val="0"/>
          <w:numId w:val="0"/>
        </w:numPr>
        <w:tabs>
          <w:tab w:val="left" w:pos="2977"/>
          <w:tab w:val="left" w:pos="3544"/>
        </w:tabs>
        <w:ind w:firstLine="1134"/>
      </w:pPr>
      <w:r w:rsidRPr="00575698">
        <w:rPr>
          <w:b/>
        </w:rPr>
        <w:t>Закон</w:t>
      </w:r>
      <w:r w:rsidR="005518CA" w:rsidRPr="00575698">
        <w:t> </w:t>
      </w:r>
      <w:r w:rsidRPr="00575698">
        <w:rPr>
          <w:b/>
        </w:rPr>
        <w:t>44-ФЗ</w:t>
      </w:r>
      <w:r w:rsidRPr="00575698">
        <w:tab/>
        <w:t>–</w:t>
      </w:r>
      <w:r w:rsidRPr="00575698">
        <w:tab/>
        <w:t>Федеральный закон от 05.04.2013</w:t>
      </w:r>
      <w:r w:rsidR="00C75A7C" w:rsidRPr="00575698">
        <w:t> </w:t>
      </w:r>
      <w:r w:rsidRPr="00575698">
        <w:t>г. № 44-ФЗ «О</w:t>
      </w:r>
      <w:r w:rsidR="00CF14E7" w:rsidRPr="00575698">
        <w:t> </w:t>
      </w:r>
      <w:r w:rsidRPr="00575698">
        <w:t>контрактной системе в сфере закупок товаров, работ, услуг для обеспечения государственных и муниципальных нужд».</w:t>
      </w:r>
    </w:p>
    <w:p w:rsidR="00574389" w:rsidRDefault="009253D8" w:rsidP="00822D0B">
      <w:pPr>
        <w:pStyle w:val="a1"/>
        <w:numPr>
          <w:ilvl w:val="0"/>
          <w:numId w:val="0"/>
        </w:numPr>
        <w:tabs>
          <w:tab w:val="left" w:pos="2977"/>
          <w:tab w:val="left" w:pos="3544"/>
        </w:tabs>
        <w:ind w:firstLine="1134"/>
      </w:pPr>
      <w:r w:rsidRPr="00575698">
        <w:rPr>
          <w:b/>
        </w:rPr>
        <w:t>Закон</w:t>
      </w:r>
      <w:r w:rsidRPr="00575698">
        <w:t> </w:t>
      </w:r>
      <w:r>
        <w:rPr>
          <w:b/>
        </w:rPr>
        <w:t>61</w:t>
      </w:r>
      <w:r w:rsidRPr="00575698">
        <w:rPr>
          <w:b/>
        </w:rPr>
        <w:t>-ФЗ</w:t>
      </w:r>
      <w:r w:rsidRPr="00575698">
        <w:tab/>
        <w:t>–</w:t>
      </w:r>
      <w:r w:rsidRPr="00575698">
        <w:tab/>
      </w:r>
      <w:r w:rsidRPr="00B30FA5">
        <w:t>Федеральный закон от 31.05.1996</w:t>
      </w:r>
      <w:r>
        <w:t xml:space="preserve"> г.</w:t>
      </w:r>
      <w:r w:rsidRPr="00B30FA5">
        <w:t xml:space="preserve"> </w:t>
      </w:r>
      <w:r>
        <w:t>№</w:t>
      </w:r>
      <w:r w:rsidRPr="00B30FA5">
        <w:t xml:space="preserve"> 61-ФЗ</w:t>
      </w:r>
      <w:r>
        <w:t xml:space="preserve"> «Об обороне»</w:t>
      </w:r>
      <w:r w:rsidRPr="00575698">
        <w:t>.</w:t>
      </w:r>
    </w:p>
    <w:p w:rsidR="0030116A" w:rsidRPr="00575698" w:rsidRDefault="0030116A" w:rsidP="00822D0B">
      <w:pPr>
        <w:pStyle w:val="a1"/>
        <w:numPr>
          <w:ilvl w:val="0"/>
          <w:numId w:val="0"/>
        </w:numPr>
        <w:tabs>
          <w:tab w:val="left" w:pos="2977"/>
          <w:tab w:val="left" w:pos="3544"/>
        </w:tabs>
        <w:ind w:firstLine="1134"/>
      </w:pPr>
      <w:r w:rsidRPr="00575698">
        <w:rPr>
          <w:b/>
        </w:rPr>
        <w:t>Закон</w:t>
      </w:r>
      <w:r w:rsidR="005518CA" w:rsidRPr="00575698">
        <w:t> </w:t>
      </w:r>
      <w:r w:rsidRPr="00575698">
        <w:rPr>
          <w:b/>
        </w:rPr>
        <w:t>114-ФЗ</w:t>
      </w:r>
      <w:r w:rsidRPr="00575698">
        <w:tab/>
        <w:t>–</w:t>
      </w:r>
      <w:r w:rsidRPr="00575698">
        <w:tab/>
        <w:t>Федеральный закон от 19.07.1998</w:t>
      </w:r>
      <w:r w:rsidR="00C75A7C" w:rsidRPr="00575698">
        <w:t> </w:t>
      </w:r>
      <w:r w:rsidRPr="00575698">
        <w:t>г. № 114-ФЗ «О</w:t>
      </w:r>
      <w:r w:rsidR="00CF14E7" w:rsidRPr="00575698">
        <w:t> </w:t>
      </w:r>
      <w:r w:rsidRPr="00575698">
        <w:t>военно-техническом сотрудничестве Российской Федерации с иностранными государствами».</w:t>
      </w:r>
    </w:p>
    <w:p w:rsidR="000A65E9" w:rsidRPr="00575698" w:rsidRDefault="000A65E9" w:rsidP="000A65E9">
      <w:pPr>
        <w:pStyle w:val="a1"/>
        <w:numPr>
          <w:ilvl w:val="0"/>
          <w:numId w:val="0"/>
        </w:numPr>
        <w:tabs>
          <w:tab w:val="left" w:pos="2977"/>
          <w:tab w:val="left" w:pos="3544"/>
        </w:tabs>
        <w:ind w:firstLine="1134"/>
      </w:pPr>
      <w:r w:rsidRPr="00575698">
        <w:rPr>
          <w:b/>
        </w:rPr>
        <w:lastRenderedPageBreak/>
        <w:t>Закон</w:t>
      </w:r>
      <w:r w:rsidRPr="00575698">
        <w:t> </w:t>
      </w:r>
      <w:r w:rsidRPr="00575698">
        <w:rPr>
          <w:b/>
        </w:rPr>
        <w:t>129-ФЗ</w:t>
      </w:r>
      <w:r w:rsidRPr="00575698">
        <w:tab/>
        <w:t>–</w:t>
      </w:r>
      <w:r w:rsidRPr="00575698">
        <w:tab/>
        <w:t xml:space="preserve">Федеральный закон от 08.08.2001 </w:t>
      </w:r>
      <w:r w:rsidR="006D0AEE">
        <w:t xml:space="preserve">г. </w:t>
      </w:r>
      <w:r w:rsidRPr="00575698">
        <w:t>№ 129-ФЗ «О государственной регистрации юридических лиц и индивидуальных предпринимателей».</w:t>
      </w:r>
    </w:p>
    <w:p w:rsidR="0030116A" w:rsidRPr="00575698" w:rsidRDefault="0030116A" w:rsidP="00822D0B">
      <w:pPr>
        <w:pStyle w:val="a1"/>
        <w:numPr>
          <w:ilvl w:val="0"/>
          <w:numId w:val="0"/>
        </w:numPr>
        <w:tabs>
          <w:tab w:val="left" w:pos="2977"/>
          <w:tab w:val="left" w:pos="3544"/>
        </w:tabs>
        <w:ind w:firstLine="1134"/>
      </w:pPr>
      <w:r w:rsidRPr="00575698">
        <w:rPr>
          <w:b/>
        </w:rPr>
        <w:t>Закон</w:t>
      </w:r>
      <w:r w:rsidR="005518CA" w:rsidRPr="00575698">
        <w:t> </w:t>
      </w:r>
      <w:r w:rsidRPr="00575698">
        <w:rPr>
          <w:b/>
        </w:rPr>
        <w:t>135-ФЗ</w:t>
      </w:r>
      <w:r w:rsidRPr="00575698">
        <w:tab/>
        <w:t>–</w:t>
      </w:r>
      <w:r w:rsidRPr="00575698">
        <w:tab/>
        <w:t>Федеральный закон от 26.07.2006</w:t>
      </w:r>
      <w:r w:rsidR="00C75A7C" w:rsidRPr="00575698">
        <w:t> </w:t>
      </w:r>
      <w:r w:rsidRPr="00575698">
        <w:t>г. № 135-ФЗ «О</w:t>
      </w:r>
      <w:r w:rsidR="00CF14E7" w:rsidRPr="00575698">
        <w:t> </w:t>
      </w:r>
      <w:r w:rsidRPr="00575698">
        <w:t>защите конкуренции».</w:t>
      </w:r>
    </w:p>
    <w:p w:rsidR="008C738F" w:rsidRPr="00575698" w:rsidRDefault="006601B6" w:rsidP="00822D0B">
      <w:pPr>
        <w:pStyle w:val="a1"/>
        <w:numPr>
          <w:ilvl w:val="0"/>
          <w:numId w:val="0"/>
        </w:numPr>
        <w:tabs>
          <w:tab w:val="left" w:pos="2977"/>
          <w:tab w:val="left" w:pos="3544"/>
        </w:tabs>
        <w:ind w:firstLine="1134"/>
      </w:pPr>
      <w:r w:rsidRPr="00575698">
        <w:rPr>
          <w:b/>
        </w:rPr>
        <w:t>Закон </w:t>
      </w:r>
      <w:r w:rsidR="00E05590" w:rsidRPr="00575698">
        <w:rPr>
          <w:b/>
        </w:rPr>
        <w:t>209</w:t>
      </w:r>
      <w:r w:rsidRPr="00575698">
        <w:rPr>
          <w:b/>
        </w:rPr>
        <w:t>-ФЗ</w:t>
      </w:r>
      <w:r w:rsidRPr="00575698">
        <w:tab/>
        <w:t>–</w:t>
      </w:r>
      <w:r w:rsidRPr="00575698">
        <w:tab/>
      </w:r>
      <w:r w:rsidR="003A5C0C" w:rsidRPr="00575698">
        <w:t xml:space="preserve">Федеральный закон от 24.07.2007 </w:t>
      </w:r>
      <w:r w:rsidR="00546BD2" w:rsidRPr="00575698">
        <w:t xml:space="preserve">г. </w:t>
      </w:r>
      <w:r w:rsidR="003A5C0C" w:rsidRPr="00575698">
        <w:t>N 209-ФЗ</w:t>
      </w:r>
      <w:r w:rsidR="00893E34" w:rsidRPr="00575698">
        <w:t xml:space="preserve"> </w:t>
      </w:r>
      <w:r w:rsidR="00D6253F" w:rsidRPr="00575698">
        <w:t>«</w:t>
      </w:r>
      <w:r w:rsidR="003A5C0C" w:rsidRPr="00575698">
        <w:t>О развитии малого и среднего предпринима</w:t>
      </w:r>
      <w:r w:rsidR="00D6253F" w:rsidRPr="00575698">
        <w:t>тельства в Российской Федерации».</w:t>
      </w:r>
    </w:p>
    <w:p w:rsidR="0070606E" w:rsidRDefault="0070606E" w:rsidP="00822D0B">
      <w:pPr>
        <w:pStyle w:val="a1"/>
        <w:numPr>
          <w:ilvl w:val="0"/>
          <w:numId w:val="0"/>
        </w:numPr>
        <w:tabs>
          <w:tab w:val="left" w:pos="2977"/>
          <w:tab w:val="left" w:pos="3544"/>
        </w:tabs>
        <w:ind w:firstLine="1134"/>
      </w:pPr>
      <w:r w:rsidRPr="00575698">
        <w:rPr>
          <w:b/>
        </w:rPr>
        <w:t>Закон</w:t>
      </w:r>
      <w:r w:rsidR="005518CA" w:rsidRPr="00575698">
        <w:t> </w:t>
      </w:r>
      <w:r w:rsidRPr="00575698">
        <w:rPr>
          <w:b/>
        </w:rPr>
        <w:t>223-ФЗ</w:t>
      </w:r>
      <w:r w:rsidRPr="00575698">
        <w:tab/>
        <w:t>–</w:t>
      </w:r>
      <w:r w:rsidRPr="00575698">
        <w:tab/>
        <w:t>Федеральный закон от 18.07.2011</w:t>
      </w:r>
      <w:r w:rsidR="00C75A7C" w:rsidRPr="00575698">
        <w:t> </w:t>
      </w:r>
      <w:r w:rsidRPr="00575698">
        <w:t xml:space="preserve">г. </w:t>
      </w:r>
      <w:r w:rsidR="00533BAB" w:rsidRPr="00575698">
        <w:t>№ </w:t>
      </w:r>
      <w:r w:rsidRPr="00575698">
        <w:t>223-ФЗ «О</w:t>
      </w:r>
      <w:r w:rsidR="00CF14E7" w:rsidRPr="00575698">
        <w:t> </w:t>
      </w:r>
      <w:r w:rsidRPr="00575698">
        <w:t>закупках товаров, работ, услуг отдельными видами юридических лиц».</w:t>
      </w:r>
    </w:p>
    <w:p w:rsidR="006D0AEE" w:rsidRPr="00575698" w:rsidRDefault="006D0AEE" w:rsidP="006D0AEE">
      <w:pPr>
        <w:pStyle w:val="a1"/>
        <w:numPr>
          <w:ilvl w:val="0"/>
          <w:numId w:val="0"/>
        </w:numPr>
        <w:tabs>
          <w:tab w:val="left" w:pos="2977"/>
          <w:tab w:val="left" w:pos="3544"/>
        </w:tabs>
        <w:ind w:firstLine="1134"/>
      </w:pPr>
      <w:r w:rsidRPr="00575698">
        <w:rPr>
          <w:b/>
        </w:rPr>
        <w:t>Закон</w:t>
      </w:r>
      <w:r w:rsidRPr="00575698">
        <w:t> </w:t>
      </w:r>
      <w:r>
        <w:rPr>
          <w:b/>
        </w:rPr>
        <w:t>255</w:t>
      </w:r>
      <w:r w:rsidRPr="00575698">
        <w:rPr>
          <w:b/>
        </w:rPr>
        <w:t>-ФЗ</w:t>
      </w:r>
      <w:r>
        <w:tab/>
        <w:t>–</w:t>
      </w:r>
      <w:r>
        <w:tab/>
        <w:t>Федеральный закон от 14</w:t>
      </w:r>
      <w:r w:rsidRPr="00575698">
        <w:t>.</w:t>
      </w:r>
      <w:r>
        <w:t xml:space="preserve">07.2022 г. № 255-ФЗ «О контроле за </w:t>
      </w:r>
      <w:r w:rsidRPr="006D0AEE">
        <w:t>деятельностью лиц, находящихся под иностранным влиянием»</w:t>
      </w:r>
      <w:r>
        <w:t>.</w:t>
      </w:r>
    </w:p>
    <w:p w:rsidR="0070606E" w:rsidRDefault="0070606E" w:rsidP="00822D0B">
      <w:pPr>
        <w:pStyle w:val="a1"/>
        <w:numPr>
          <w:ilvl w:val="0"/>
          <w:numId w:val="0"/>
        </w:numPr>
        <w:tabs>
          <w:tab w:val="left" w:pos="2977"/>
          <w:tab w:val="left" w:pos="3544"/>
        </w:tabs>
        <w:ind w:firstLine="1134"/>
      </w:pPr>
      <w:r w:rsidRPr="00575698">
        <w:rPr>
          <w:b/>
        </w:rPr>
        <w:t>Закон</w:t>
      </w:r>
      <w:r w:rsidR="005518CA" w:rsidRPr="00575698">
        <w:t> </w:t>
      </w:r>
      <w:r w:rsidRPr="00575698">
        <w:rPr>
          <w:b/>
        </w:rPr>
        <w:t>270-ФЗ</w:t>
      </w:r>
      <w:r w:rsidRPr="00575698">
        <w:tab/>
        <w:t>–</w:t>
      </w:r>
      <w:r w:rsidRPr="00575698">
        <w:tab/>
        <w:t>Федеральный закон от 23.11.2007</w:t>
      </w:r>
      <w:r w:rsidR="00C75A7C" w:rsidRPr="00575698">
        <w:t> </w:t>
      </w:r>
      <w:r w:rsidR="00533BAB" w:rsidRPr="00575698">
        <w:t>г. № </w:t>
      </w:r>
      <w:r w:rsidRPr="00575698">
        <w:t>270-ФЗ «О</w:t>
      </w:r>
      <w:r w:rsidR="00CF14E7" w:rsidRPr="00575698">
        <w:t> </w:t>
      </w:r>
      <w:r w:rsidRPr="00575698">
        <w:t>Государственной корпорации по содействию разработке, производству и экспорту высокотехнологичной промышленной продукции «Ростех».</w:t>
      </w:r>
    </w:p>
    <w:p w:rsidR="006D0AEE" w:rsidRPr="00575698" w:rsidRDefault="006D0AEE" w:rsidP="00822D0B">
      <w:pPr>
        <w:pStyle w:val="a1"/>
        <w:numPr>
          <w:ilvl w:val="0"/>
          <w:numId w:val="0"/>
        </w:numPr>
        <w:tabs>
          <w:tab w:val="left" w:pos="2977"/>
          <w:tab w:val="left" w:pos="3544"/>
        </w:tabs>
        <w:ind w:firstLine="1134"/>
      </w:pPr>
      <w:r w:rsidRPr="006D0AEE">
        <w:rPr>
          <w:b/>
        </w:rPr>
        <w:t>Закон 273-ФЗ</w:t>
      </w:r>
      <w:r w:rsidRPr="006D0AEE">
        <w:t xml:space="preserve"> </w:t>
      </w:r>
      <w:r w:rsidRPr="00575698">
        <w:tab/>
        <w:t>–</w:t>
      </w:r>
      <w:r w:rsidRPr="00575698">
        <w:tab/>
      </w:r>
      <w:r w:rsidRPr="006D0AEE">
        <w:t>Федеральный закон от 25.12.2008 г. № 273-ФЗ «О противодействии коррупции»</w:t>
      </w:r>
      <w:r>
        <w:t>.</w:t>
      </w:r>
    </w:p>
    <w:p w:rsidR="0070606E" w:rsidRPr="00575698" w:rsidRDefault="0070606E" w:rsidP="00822D0B">
      <w:pPr>
        <w:pStyle w:val="a1"/>
        <w:numPr>
          <w:ilvl w:val="0"/>
          <w:numId w:val="0"/>
        </w:numPr>
        <w:tabs>
          <w:tab w:val="left" w:pos="2977"/>
          <w:tab w:val="left" w:pos="3544"/>
        </w:tabs>
        <w:ind w:firstLine="1134"/>
      </w:pPr>
      <w:r w:rsidRPr="00575698">
        <w:rPr>
          <w:b/>
        </w:rPr>
        <w:t>Закон</w:t>
      </w:r>
      <w:r w:rsidR="005518CA" w:rsidRPr="00575698">
        <w:t> </w:t>
      </w:r>
      <w:r w:rsidRPr="00575698">
        <w:rPr>
          <w:b/>
        </w:rPr>
        <w:t>275-ФЗ</w:t>
      </w:r>
      <w:r w:rsidRPr="00575698">
        <w:tab/>
        <w:t>–</w:t>
      </w:r>
      <w:r w:rsidRPr="00575698">
        <w:tab/>
        <w:t>Федеральный з</w:t>
      </w:r>
      <w:r w:rsidR="00533BAB" w:rsidRPr="00575698">
        <w:t>акон от 29.12.2012</w:t>
      </w:r>
      <w:r w:rsidR="00C75A7C" w:rsidRPr="00575698">
        <w:t> </w:t>
      </w:r>
      <w:r w:rsidR="00533BAB" w:rsidRPr="00575698">
        <w:t>г. № </w:t>
      </w:r>
      <w:r w:rsidRPr="00575698">
        <w:t>275-ФЗ «О</w:t>
      </w:r>
      <w:r w:rsidR="00CF14E7" w:rsidRPr="00575698">
        <w:t> </w:t>
      </w:r>
      <w:r w:rsidRPr="00575698">
        <w:t>государственном оборонном заказе».</w:t>
      </w:r>
    </w:p>
    <w:p w:rsidR="002150B0" w:rsidRPr="00575698" w:rsidRDefault="002150B0" w:rsidP="00822D0B">
      <w:pPr>
        <w:pStyle w:val="a1"/>
        <w:numPr>
          <w:ilvl w:val="0"/>
          <w:numId w:val="0"/>
        </w:numPr>
        <w:tabs>
          <w:tab w:val="left" w:pos="2977"/>
          <w:tab w:val="left" w:pos="3544"/>
        </w:tabs>
        <w:ind w:firstLine="1134"/>
      </w:pPr>
      <w:r w:rsidRPr="00575698">
        <w:rPr>
          <w:b/>
        </w:rPr>
        <w:t>Закон</w:t>
      </w:r>
      <w:r w:rsidR="005518CA" w:rsidRPr="00575698">
        <w:t> </w:t>
      </w:r>
      <w:r w:rsidRPr="00575698">
        <w:rPr>
          <w:b/>
        </w:rPr>
        <w:t>307-ФЗ</w:t>
      </w:r>
      <w:r w:rsidR="00CF14E7" w:rsidRPr="00575698">
        <w:tab/>
        <w:t>–</w:t>
      </w:r>
      <w:r w:rsidR="00CF14E7" w:rsidRPr="00575698">
        <w:tab/>
      </w:r>
      <w:r w:rsidRPr="00575698">
        <w:t>Федеральный закон от 30.12.2008</w:t>
      </w:r>
      <w:r w:rsidR="00C75A7C" w:rsidRPr="00575698">
        <w:t> </w:t>
      </w:r>
      <w:r w:rsidRPr="00575698">
        <w:t>г. №</w:t>
      </w:r>
      <w:r w:rsidR="00B17C10" w:rsidRPr="00575698">
        <w:t> </w:t>
      </w:r>
      <w:r w:rsidRPr="00575698">
        <w:t>307-ФЗ «Об</w:t>
      </w:r>
      <w:r w:rsidR="00CF14E7" w:rsidRPr="00575698">
        <w:t> </w:t>
      </w:r>
      <w:r w:rsidRPr="00575698">
        <w:t>аудиторской деятельности».</w:t>
      </w:r>
    </w:p>
    <w:p w:rsidR="002F0D1D" w:rsidRPr="00575698" w:rsidRDefault="002F0D1D" w:rsidP="00822D0B">
      <w:pPr>
        <w:pStyle w:val="a1"/>
        <w:numPr>
          <w:ilvl w:val="0"/>
          <w:numId w:val="0"/>
        </w:numPr>
        <w:tabs>
          <w:tab w:val="left" w:pos="2977"/>
          <w:tab w:val="left" w:pos="3544"/>
        </w:tabs>
        <w:ind w:firstLine="1134"/>
      </w:pPr>
      <w:r w:rsidRPr="00575698">
        <w:rPr>
          <w:b/>
        </w:rPr>
        <w:t>Закон 422-ФЗ</w:t>
      </w:r>
      <w:r w:rsidRPr="00575698">
        <w:tab/>
        <w:t>–</w:t>
      </w:r>
      <w:r w:rsidRPr="00575698">
        <w:tab/>
        <w:t>Федеральный закон от 27.11.2018 г. № 422-ФЗ «О проведении эксперимента по установлению специального налогового режима «Налог на профессиональный доход».</w:t>
      </w:r>
    </w:p>
    <w:p w:rsidR="004507D9" w:rsidRPr="00575698" w:rsidRDefault="004507D9" w:rsidP="00822D0B">
      <w:pPr>
        <w:pStyle w:val="a1"/>
        <w:numPr>
          <w:ilvl w:val="0"/>
          <w:numId w:val="0"/>
        </w:numPr>
        <w:tabs>
          <w:tab w:val="left" w:pos="2977"/>
          <w:tab w:val="left" w:pos="3544"/>
        </w:tabs>
        <w:ind w:firstLine="1134"/>
      </w:pPr>
      <w:r w:rsidRPr="00575698">
        <w:rPr>
          <w:b/>
        </w:rPr>
        <w:t>Закон</w:t>
      </w:r>
      <w:r w:rsidR="005518CA" w:rsidRPr="00575698">
        <w:t> </w:t>
      </w:r>
      <w:r w:rsidRPr="00575698">
        <w:rPr>
          <w:b/>
        </w:rPr>
        <w:t>5485-</w:t>
      </w:r>
      <w:r w:rsidR="00C73527" w:rsidRPr="00575698">
        <w:rPr>
          <w:b/>
        </w:rPr>
        <w:t>1</w:t>
      </w:r>
      <w:r w:rsidR="00CF14E7" w:rsidRPr="00575698">
        <w:tab/>
        <w:t>–</w:t>
      </w:r>
      <w:r w:rsidR="00CF14E7" w:rsidRPr="00575698">
        <w:tab/>
      </w:r>
      <w:r w:rsidRPr="00575698">
        <w:t>Закон Российской Федерации от 21.07.1993 г. № 5485-</w:t>
      </w:r>
      <w:r w:rsidR="00C73527" w:rsidRPr="00575698">
        <w:t xml:space="preserve">1 </w:t>
      </w:r>
      <w:r w:rsidRPr="00575698">
        <w:t>«</w:t>
      </w:r>
      <w:r w:rsidR="00B17C10" w:rsidRPr="00575698">
        <w:t>О </w:t>
      </w:r>
      <w:r w:rsidRPr="00575698">
        <w:t>государственной тайне».</w:t>
      </w:r>
    </w:p>
    <w:p w:rsidR="008B57E4" w:rsidRPr="00575698" w:rsidRDefault="008B57E4" w:rsidP="00822D0B">
      <w:pPr>
        <w:pStyle w:val="a1"/>
        <w:numPr>
          <w:ilvl w:val="0"/>
          <w:numId w:val="0"/>
        </w:numPr>
        <w:tabs>
          <w:tab w:val="left" w:pos="2977"/>
          <w:tab w:val="left" w:pos="3544"/>
        </w:tabs>
        <w:ind w:firstLine="1134"/>
        <w:rPr>
          <w:b/>
        </w:rPr>
      </w:pPr>
      <w:r w:rsidRPr="00575698">
        <w:rPr>
          <w:b/>
        </w:rPr>
        <w:t>Закон 98</w:t>
      </w:r>
      <w:r w:rsidR="00D069C9" w:rsidRPr="00575698">
        <w:rPr>
          <w:b/>
        </w:rPr>
        <w:t>-ФЗ</w:t>
      </w:r>
      <w:r w:rsidRPr="00575698">
        <w:tab/>
        <w:t>–</w:t>
      </w:r>
      <w:r w:rsidRPr="00575698">
        <w:tab/>
        <w:t>Федеральный закон от 29.07.2004 г. № 98-ФЗ «О коммерческой тайне».</w:t>
      </w:r>
    </w:p>
    <w:p w:rsidR="0070606E" w:rsidRPr="00575698" w:rsidRDefault="0070606E" w:rsidP="00822D0B">
      <w:pPr>
        <w:pStyle w:val="a1"/>
        <w:numPr>
          <w:ilvl w:val="0"/>
          <w:numId w:val="0"/>
        </w:numPr>
        <w:tabs>
          <w:tab w:val="left" w:pos="2977"/>
          <w:tab w:val="left" w:pos="3544"/>
        </w:tabs>
        <w:ind w:firstLine="1134"/>
      </w:pPr>
      <w:r w:rsidRPr="00575698">
        <w:rPr>
          <w:b/>
        </w:rPr>
        <w:t>Законодательство</w:t>
      </w:r>
      <w:r w:rsidRPr="00575698">
        <w:tab/>
        <w:t>–</w:t>
      </w:r>
      <w:r w:rsidRPr="00575698">
        <w:tab/>
        <w:t>действующее законодательство Российской Федерации.</w:t>
      </w:r>
    </w:p>
    <w:p w:rsidR="0070606E" w:rsidRPr="00575698" w:rsidRDefault="0070606E" w:rsidP="00822D0B">
      <w:pPr>
        <w:pStyle w:val="a1"/>
        <w:numPr>
          <w:ilvl w:val="0"/>
          <w:numId w:val="0"/>
        </w:numPr>
        <w:tabs>
          <w:tab w:val="left" w:pos="2977"/>
          <w:tab w:val="left" w:pos="3544"/>
        </w:tabs>
        <w:ind w:firstLine="1134"/>
      </w:pPr>
      <w:r w:rsidRPr="00575698">
        <w:rPr>
          <w:b/>
        </w:rPr>
        <w:t>ЗК</w:t>
      </w:r>
      <w:r w:rsidRPr="00575698">
        <w:tab/>
        <w:t>–</w:t>
      </w:r>
      <w:r w:rsidRPr="00575698">
        <w:tab/>
        <w:t>закупочная комиссия</w:t>
      </w:r>
      <w:r w:rsidR="004507D9" w:rsidRPr="00575698">
        <w:t>; при описании порядка проведения закупки данное сокращение используется для названия закупочной комиссии любого уровня и вида</w:t>
      </w:r>
      <w:r w:rsidRPr="00575698">
        <w:t>.</w:t>
      </w:r>
    </w:p>
    <w:p w:rsidR="001A01DF" w:rsidRPr="00575698" w:rsidRDefault="001A01DF" w:rsidP="00822D0B">
      <w:pPr>
        <w:pStyle w:val="a1"/>
        <w:numPr>
          <w:ilvl w:val="0"/>
          <w:numId w:val="0"/>
        </w:numPr>
        <w:tabs>
          <w:tab w:val="left" w:pos="2977"/>
          <w:tab w:val="left" w:pos="3544"/>
        </w:tabs>
        <w:ind w:firstLine="1134"/>
      </w:pPr>
      <w:r w:rsidRPr="00575698">
        <w:rPr>
          <w:b/>
        </w:rPr>
        <w:t>ЗК Корпорации</w:t>
      </w:r>
      <w:r w:rsidRPr="00575698">
        <w:tab/>
        <w:t>–</w:t>
      </w:r>
      <w:r w:rsidRPr="00575698">
        <w:tab/>
        <w:t>закупочная комиссия Государственной корпорации «Ростех».</w:t>
      </w:r>
    </w:p>
    <w:p w:rsidR="00447F7B" w:rsidRPr="00575698" w:rsidRDefault="00447F7B" w:rsidP="00822D0B">
      <w:pPr>
        <w:pStyle w:val="a1"/>
        <w:numPr>
          <w:ilvl w:val="0"/>
          <w:numId w:val="0"/>
        </w:numPr>
        <w:tabs>
          <w:tab w:val="left" w:pos="2977"/>
          <w:tab w:val="left" w:pos="3544"/>
        </w:tabs>
        <w:ind w:firstLine="1134"/>
      </w:pPr>
      <w:r w:rsidRPr="00575698">
        <w:rPr>
          <w:b/>
        </w:rPr>
        <w:t>ЗК заказчика</w:t>
      </w:r>
      <w:r w:rsidRPr="00575698">
        <w:tab/>
        <w:t>–</w:t>
      </w:r>
      <w:r w:rsidRPr="00575698">
        <w:tab/>
        <w:t>закупочная комиссия заказчиков 2-го, 3-го уровней.</w:t>
      </w:r>
    </w:p>
    <w:p w:rsidR="00517B00" w:rsidRPr="00575698" w:rsidRDefault="0070606E" w:rsidP="00822D0B">
      <w:pPr>
        <w:pStyle w:val="a1"/>
        <w:numPr>
          <w:ilvl w:val="0"/>
          <w:numId w:val="0"/>
        </w:numPr>
        <w:tabs>
          <w:tab w:val="left" w:pos="2977"/>
          <w:tab w:val="left" w:pos="3544"/>
        </w:tabs>
        <w:ind w:firstLine="1134"/>
      </w:pPr>
      <w:r w:rsidRPr="00575698">
        <w:rPr>
          <w:b/>
        </w:rPr>
        <w:lastRenderedPageBreak/>
        <w:t>ЗП</w:t>
      </w:r>
      <w:r w:rsidRPr="00575698">
        <w:tab/>
        <w:t>–</w:t>
      </w:r>
      <w:r w:rsidRPr="00575698">
        <w:tab/>
        <w:t>профильное структурное подразделение заказчика по вопросам закупочной деятельности.</w:t>
      </w:r>
    </w:p>
    <w:p w:rsidR="00E613F8" w:rsidRPr="00575698" w:rsidRDefault="00E613F8" w:rsidP="00822D0B">
      <w:pPr>
        <w:pStyle w:val="a1"/>
        <w:numPr>
          <w:ilvl w:val="0"/>
          <w:numId w:val="0"/>
        </w:numPr>
        <w:tabs>
          <w:tab w:val="left" w:pos="2977"/>
          <w:tab w:val="left" w:pos="3544"/>
        </w:tabs>
        <w:ind w:firstLine="1134"/>
      </w:pPr>
      <w:r w:rsidRPr="00575698">
        <w:rPr>
          <w:b/>
        </w:rPr>
        <w:t>ЗЭТП</w:t>
      </w:r>
      <w:r w:rsidRPr="00575698">
        <w:tab/>
        <w:t>–</w:t>
      </w:r>
      <w:r w:rsidRPr="00575698">
        <w:tab/>
        <w:t>закрытая электронная торговая площадка</w:t>
      </w:r>
      <w:r w:rsidR="006326CC" w:rsidRPr="00575698">
        <w:t xml:space="preserve"> (закрытая электронная площадка)</w:t>
      </w:r>
      <w:r w:rsidRPr="00575698">
        <w:t>.</w:t>
      </w:r>
    </w:p>
    <w:p w:rsidR="00984933" w:rsidRPr="00575698" w:rsidRDefault="00984933" w:rsidP="00822D0B">
      <w:pPr>
        <w:pStyle w:val="a1"/>
        <w:numPr>
          <w:ilvl w:val="0"/>
          <w:numId w:val="0"/>
        </w:numPr>
        <w:tabs>
          <w:tab w:val="left" w:pos="2977"/>
          <w:tab w:val="left" w:pos="3544"/>
        </w:tabs>
        <w:ind w:firstLine="1134"/>
      </w:pPr>
      <w:r w:rsidRPr="00575698">
        <w:rPr>
          <w:b/>
        </w:rPr>
        <w:t>ИНН</w:t>
      </w:r>
      <w:r w:rsidRPr="00575698">
        <w:tab/>
        <w:t>–</w:t>
      </w:r>
      <w:r w:rsidRPr="00575698">
        <w:tab/>
        <w:t>идентификационный номер налогоплательщика.</w:t>
      </w:r>
    </w:p>
    <w:p w:rsidR="00F45238" w:rsidRPr="00575698" w:rsidRDefault="00F45238" w:rsidP="00822D0B">
      <w:pPr>
        <w:pStyle w:val="a1"/>
        <w:numPr>
          <w:ilvl w:val="0"/>
          <w:numId w:val="0"/>
        </w:numPr>
        <w:tabs>
          <w:tab w:val="left" w:pos="2977"/>
          <w:tab w:val="left" w:pos="3544"/>
        </w:tabs>
        <w:ind w:firstLine="1134"/>
      </w:pPr>
      <w:r w:rsidRPr="00575698">
        <w:rPr>
          <w:b/>
        </w:rPr>
        <w:t>КЗК</w:t>
      </w:r>
      <w:r w:rsidRPr="00575698">
        <w:tab/>
        <w:t>–</w:t>
      </w:r>
      <w:r w:rsidRPr="00575698">
        <w:tab/>
        <w:t>коэффициент значимости критерия.</w:t>
      </w:r>
    </w:p>
    <w:p w:rsidR="00F45238" w:rsidRPr="00575698" w:rsidRDefault="00F45238" w:rsidP="00822D0B">
      <w:pPr>
        <w:pStyle w:val="a1"/>
        <w:numPr>
          <w:ilvl w:val="0"/>
          <w:numId w:val="0"/>
        </w:numPr>
        <w:tabs>
          <w:tab w:val="left" w:pos="2977"/>
          <w:tab w:val="left" w:pos="3544"/>
        </w:tabs>
        <w:ind w:firstLine="1134"/>
      </w:pPr>
      <w:r w:rsidRPr="00575698">
        <w:rPr>
          <w:b/>
        </w:rPr>
        <w:t>КЗП</w:t>
      </w:r>
      <w:r w:rsidRPr="00575698">
        <w:tab/>
        <w:t>–</w:t>
      </w:r>
      <w:r w:rsidRPr="00575698">
        <w:tab/>
        <w:t>коэффициент значимости подкритерия.</w:t>
      </w:r>
    </w:p>
    <w:p w:rsidR="00F83993" w:rsidRPr="00575698" w:rsidRDefault="006B4CD6" w:rsidP="00822D0B">
      <w:pPr>
        <w:pStyle w:val="a1"/>
        <w:numPr>
          <w:ilvl w:val="0"/>
          <w:numId w:val="0"/>
        </w:numPr>
        <w:tabs>
          <w:tab w:val="left" w:pos="2977"/>
          <w:tab w:val="left" w:pos="3544"/>
        </w:tabs>
        <w:ind w:firstLine="1134"/>
      </w:pPr>
      <w:r w:rsidRPr="00575698">
        <w:rPr>
          <w:b/>
        </w:rPr>
        <w:t>Комиссия</w:t>
      </w:r>
      <w:r w:rsidR="00F83993" w:rsidRPr="00575698">
        <w:tab/>
        <w:t>–</w:t>
      </w:r>
      <w:r w:rsidR="00F83993" w:rsidRPr="00575698">
        <w:tab/>
        <w:t>Комисси</w:t>
      </w:r>
      <w:r w:rsidR="008B46BA" w:rsidRPr="00575698">
        <w:t>я</w:t>
      </w:r>
      <w:r w:rsidR="00F83993" w:rsidRPr="00575698">
        <w:t xml:space="preserve"> Корпорации</w:t>
      </w:r>
      <w:r w:rsidR="008B46BA" w:rsidRPr="00575698">
        <w:t>,</w:t>
      </w:r>
      <w:r w:rsidR="00F83993" w:rsidRPr="00575698">
        <w:t xml:space="preserve"> Комисси</w:t>
      </w:r>
      <w:r w:rsidR="008B46BA" w:rsidRPr="00575698">
        <w:t>я</w:t>
      </w:r>
      <w:r w:rsidR="00944F54" w:rsidRPr="00575698">
        <w:t xml:space="preserve"> ГО ХК (ИС)</w:t>
      </w:r>
      <w:r w:rsidR="00F83993" w:rsidRPr="00575698">
        <w:t>.</w:t>
      </w:r>
    </w:p>
    <w:p w:rsidR="0045252A" w:rsidRPr="00575698" w:rsidRDefault="00E403B9" w:rsidP="00822D0B">
      <w:pPr>
        <w:pStyle w:val="a1"/>
        <w:numPr>
          <w:ilvl w:val="0"/>
          <w:numId w:val="0"/>
        </w:numPr>
        <w:tabs>
          <w:tab w:val="left" w:pos="2977"/>
          <w:tab w:val="left" w:pos="3544"/>
        </w:tabs>
        <w:ind w:firstLine="1134"/>
      </w:pPr>
      <w:r w:rsidRPr="00575698">
        <w:rPr>
          <w:b/>
        </w:rPr>
        <w:t>Комиссия ГО</w:t>
      </w:r>
      <w:r w:rsidR="00CE70CD" w:rsidRPr="00575698">
        <w:rPr>
          <w:b/>
        </w:rPr>
        <w:t> </w:t>
      </w:r>
      <w:r w:rsidRPr="00575698">
        <w:rPr>
          <w:b/>
        </w:rPr>
        <w:t>ХК</w:t>
      </w:r>
      <w:r w:rsidR="00CE70CD" w:rsidRPr="00575698">
        <w:rPr>
          <w:b/>
        </w:rPr>
        <w:t> </w:t>
      </w:r>
      <w:r w:rsidRPr="00575698">
        <w:rPr>
          <w:b/>
        </w:rPr>
        <w:t>(ИС)</w:t>
      </w:r>
      <w:r w:rsidR="00BD77A2" w:rsidRPr="00575698">
        <w:tab/>
        <w:t>–</w:t>
      </w:r>
      <w:r w:rsidR="00BD77A2" w:rsidRPr="00575698">
        <w:tab/>
      </w:r>
      <w:r w:rsidR="0045252A" w:rsidRPr="00575698">
        <w:t>Комиссия ГО</w:t>
      </w:r>
      <w:r w:rsidR="00CE70CD" w:rsidRPr="00575698">
        <w:t> </w:t>
      </w:r>
      <w:r w:rsidR="0045252A" w:rsidRPr="00575698">
        <w:t>ХК</w:t>
      </w:r>
      <w:r w:rsidR="00CE70CD" w:rsidRPr="00575698">
        <w:t> </w:t>
      </w:r>
      <w:r w:rsidR="0045252A" w:rsidRPr="00575698">
        <w:t xml:space="preserve">(ИС) по рассмотрению жалоб </w:t>
      </w:r>
      <w:r w:rsidR="00CD0E42" w:rsidRPr="00575698">
        <w:t>на закупки</w:t>
      </w:r>
      <w:r w:rsidR="008B46BA" w:rsidRPr="00575698">
        <w:t>, проводимы</w:t>
      </w:r>
      <w:r w:rsidR="00A66141" w:rsidRPr="00575698">
        <w:t>е</w:t>
      </w:r>
      <w:r w:rsidR="008B46BA" w:rsidRPr="00575698">
        <w:t xml:space="preserve"> без привлечения организатора закупки </w:t>
      </w:r>
      <w:r w:rsidR="0045252A" w:rsidRPr="00575698">
        <w:t>заказчик</w:t>
      </w:r>
      <w:r w:rsidR="008B46BA" w:rsidRPr="00575698">
        <w:t>ами</w:t>
      </w:r>
      <w:r w:rsidR="0045252A" w:rsidRPr="00575698">
        <w:t xml:space="preserve"> 3-го уровня, входящи</w:t>
      </w:r>
      <w:r w:rsidR="008B46BA" w:rsidRPr="00575698">
        <w:t xml:space="preserve">ми </w:t>
      </w:r>
      <w:r w:rsidR="0045252A" w:rsidRPr="00575698">
        <w:t xml:space="preserve">в состав </w:t>
      </w:r>
      <w:r w:rsidR="008B46BA" w:rsidRPr="00575698">
        <w:t xml:space="preserve">соответствующей </w:t>
      </w:r>
      <w:r w:rsidR="0045252A" w:rsidRPr="00575698">
        <w:t>ХК</w:t>
      </w:r>
      <w:r w:rsidR="00CE70CD" w:rsidRPr="00575698">
        <w:t> </w:t>
      </w:r>
      <w:r w:rsidR="0045252A" w:rsidRPr="00575698">
        <w:t>(ИС).</w:t>
      </w:r>
    </w:p>
    <w:p w:rsidR="00831ADA" w:rsidRPr="00575698" w:rsidRDefault="00E403B9" w:rsidP="00822D0B">
      <w:pPr>
        <w:pStyle w:val="a1"/>
        <w:numPr>
          <w:ilvl w:val="0"/>
          <w:numId w:val="0"/>
        </w:numPr>
        <w:tabs>
          <w:tab w:val="left" w:pos="2977"/>
          <w:tab w:val="left" w:pos="3544"/>
        </w:tabs>
        <w:ind w:firstLine="1134"/>
      </w:pPr>
      <w:r w:rsidRPr="00575698">
        <w:rPr>
          <w:b/>
        </w:rPr>
        <w:t>Комиссия Корпорации</w:t>
      </w:r>
      <w:r w:rsidR="00D65250" w:rsidRPr="00575698">
        <w:tab/>
        <w:t>–</w:t>
      </w:r>
      <w:r w:rsidR="00D65250" w:rsidRPr="00575698">
        <w:tab/>
      </w:r>
      <w:r w:rsidR="0045252A" w:rsidRPr="00575698">
        <w:t>Комиссия Корпорации по рассмотрению жалоб</w:t>
      </w:r>
      <w:r w:rsidR="00237FEE" w:rsidRPr="00575698">
        <w:t xml:space="preserve"> </w:t>
      </w:r>
      <w:r w:rsidR="001130E8" w:rsidRPr="00575698">
        <w:t>на закупки</w:t>
      </w:r>
      <w:r w:rsidR="008B46BA" w:rsidRPr="00575698">
        <w:t>, проводимы</w:t>
      </w:r>
      <w:r w:rsidR="00A66141" w:rsidRPr="00575698">
        <w:t>е</w:t>
      </w:r>
      <w:r w:rsidR="008B46BA" w:rsidRPr="00575698">
        <w:t xml:space="preserve"> заказчиками любого уровня (за исключением жалоб, отнесенных к компетенции Комиссий ГО ХК (ИС))</w:t>
      </w:r>
      <w:r w:rsidR="0045252A" w:rsidRPr="00575698">
        <w:t>.</w:t>
      </w:r>
    </w:p>
    <w:p w:rsidR="00831ADA" w:rsidRPr="00575698" w:rsidRDefault="0070606E" w:rsidP="00822D0B">
      <w:pPr>
        <w:pStyle w:val="a1"/>
        <w:numPr>
          <w:ilvl w:val="0"/>
          <w:numId w:val="0"/>
        </w:numPr>
        <w:tabs>
          <w:tab w:val="left" w:pos="2977"/>
          <w:tab w:val="left" w:pos="3544"/>
        </w:tabs>
        <w:ind w:firstLine="1134"/>
      </w:pPr>
      <w:r w:rsidRPr="00575698">
        <w:rPr>
          <w:b/>
        </w:rPr>
        <w:t>Корпорация</w:t>
      </w:r>
      <w:r w:rsidR="00893E34" w:rsidRPr="00575698">
        <w:rPr>
          <w:b/>
        </w:rPr>
        <w:t xml:space="preserve"> </w:t>
      </w:r>
      <w:r w:rsidRPr="00575698">
        <w:tab/>
        <w:t>–</w:t>
      </w:r>
      <w:r w:rsidRPr="00575698">
        <w:tab/>
        <w:t>Государственная корпорация по содействию разработке, производству и экспорту высокотехнологичной промышленной продукции «Ростех».</w:t>
      </w:r>
    </w:p>
    <w:p w:rsidR="00984933" w:rsidRPr="00575698" w:rsidRDefault="00984933" w:rsidP="00822D0B">
      <w:pPr>
        <w:pStyle w:val="a1"/>
        <w:numPr>
          <w:ilvl w:val="0"/>
          <w:numId w:val="0"/>
        </w:numPr>
        <w:tabs>
          <w:tab w:val="left" w:pos="2977"/>
          <w:tab w:val="left" w:pos="3544"/>
        </w:tabs>
        <w:ind w:firstLine="1134"/>
      </w:pPr>
      <w:r w:rsidRPr="00575698">
        <w:rPr>
          <w:b/>
        </w:rPr>
        <w:t>КПП</w:t>
      </w:r>
      <w:r w:rsidRPr="00575698">
        <w:tab/>
        <w:t>–</w:t>
      </w:r>
      <w:r w:rsidRPr="00575698">
        <w:tab/>
        <w:t>код причины постановки на учет.</w:t>
      </w:r>
    </w:p>
    <w:p w:rsidR="003346C3" w:rsidRPr="00575698" w:rsidRDefault="003346C3" w:rsidP="00822D0B">
      <w:pPr>
        <w:pStyle w:val="a1"/>
        <w:numPr>
          <w:ilvl w:val="0"/>
          <w:numId w:val="0"/>
        </w:numPr>
        <w:tabs>
          <w:tab w:val="left" w:pos="2977"/>
          <w:tab w:val="left" w:pos="3544"/>
        </w:tabs>
        <w:ind w:firstLine="1134"/>
      </w:pPr>
      <w:r w:rsidRPr="00575698">
        <w:rPr>
          <w:b/>
        </w:rPr>
        <w:t>МСФО</w:t>
      </w:r>
      <w:r w:rsidRPr="00575698">
        <w:tab/>
        <w:t>–</w:t>
      </w:r>
      <w:r w:rsidRPr="00575698">
        <w:tab/>
        <w:t>международные стандарты финансовой отчетности.</w:t>
      </w:r>
    </w:p>
    <w:p w:rsidR="0070606E" w:rsidRPr="00575698" w:rsidRDefault="0070606E" w:rsidP="00822D0B">
      <w:pPr>
        <w:pStyle w:val="a1"/>
        <w:numPr>
          <w:ilvl w:val="0"/>
          <w:numId w:val="0"/>
        </w:numPr>
        <w:tabs>
          <w:tab w:val="left" w:pos="2977"/>
          <w:tab w:val="left" w:pos="3544"/>
        </w:tabs>
        <w:ind w:firstLine="1134"/>
      </w:pPr>
      <w:r w:rsidRPr="00575698">
        <w:rPr>
          <w:b/>
        </w:rPr>
        <w:t>НДС</w:t>
      </w:r>
      <w:r w:rsidRPr="00575698">
        <w:tab/>
        <w:t>–</w:t>
      </w:r>
      <w:r w:rsidRPr="00575698">
        <w:tab/>
        <w:t>налог на добавленную стоимость.</w:t>
      </w:r>
    </w:p>
    <w:p w:rsidR="0070606E" w:rsidRPr="00575698" w:rsidRDefault="0070606E" w:rsidP="00822D0B">
      <w:pPr>
        <w:pStyle w:val="a1"/>
        <w:numPr>
          <w:ilvl w:val="0"/>
          <w:numId w:val="0"/>
        </w:numPr>
        <w:tabs>
          <w:tab w:val="left" w:pos="2977"/>
          <w:tab w:val="left" w:pos="3544"/>
        </w:tabs>
        <w:ind w:firstLine="1134"/>
      </w:pPr>
      <w:r w:rsidRPr="00575698">
        <w:rPr>
          <w:b/>
        </w:rPr>
        <w:t>НИР</w:t>
      </w:r>
      <w:r w:rsidRPr="00575698">
        <w:tab/>
        <w:t>–</w:t>
      </w:r>
      <w:r w:rsidRPr="00575698">
        <w:tab/>
        <w:t>научно-исследовательские работы.</w:t>
      </w:r>
    </w:p>
    <w:p w:rsidR="0070606E" w:rsidRPr="00575698" w:rsidRDefault="0070606E" w:rsidP="00822D0B">
      <w:pPr>
        <w:pStyle w:val="a1"/>
        <w:numPr>
          <w:ilvl w:val="0"/>
          <w:numId w:val="0"/>
        </w:numPr>
        <w:tabs>
          <w:tab w:val="left" w:pos="2977"/>
          <w:tab w:val="left" w:pos="3544"/>
        </w:tabs>
        <w:ind w:firstLine="1134"/>
      </w:pPr>
      <w:r w:rsidRPr="00575698">
        <w:rPr>
          <w:b/>
        </w:rPr>
        <w:t>НПА</w:t>
      </w:r>
      <w:r w:rsidRPr="00575698">
        <w:tab/>
        <w:t>–</w:t>
      </w:r>
      <w:r w:rsidRPr="00575698">
        <w:tab/>
        <w:t>нормативный правовой акт.</w:t>
      </w:r>
    </w:p>
    <w:p w:rsidR="0070606E" w:rsidRPr="00575698" w:rsidRDefault="0070606E" w:rsidP="00822D0B">
      <w:pPr>
        <w:pStyle w:val="a1"/>
        <w:numPr>
          <w:ilvl w:val="0"/>
          <w:numId w:val="0"/>
        </w:numPr>
        <w:tabs>
          <w:tab w:val="left" w:pos="2977"/>
          <w:tab w:val="left" w:pos="3544"/>
        </w:tabs>
        <w:ind w:firstLine="1134"/>
      </w:pPr>
      <w:r w:rsidRPr="00575698">
        <w:rPr>
          <w:b/>
        </w:rPr>
        <w:t>НМЦ</w:t>
      </w:r>
      <w:r w:rsidRPr="00575698">
        <w:tab/>
        <w:t>–</w:t>
      </w:r>
      <w:r w:rsidRPr="00575698">
        <w:tab/>
        <w:t>начальная (максимальная) цена договора (цена лота)</w:t>
      </w:r>
      <w:r w:rsidR="007D42E1">
        <w:t>, цена договора с единственным поставщиком</w:t>
      </w:r>
      <w:r w:rsidRPr="00575698">
        <w:t>.</w:t>
      </w:r>
    </w:p>
    <w:p w:rsidR="0070606E" w:rsidRPr="00575698" w:rsidRDefault="0070606E" w:rsidP="00822D0B">
      <w:pPr>
        <w:pStyle w:val="a1"/>
        <w:numPr>
          <w:ilvl w:val="0"/>
          <w:numId w:val="0"/>
        </w:numPr>
        <w:tabs>
          <w:tab w:val="left" w:pos="2977"/>
          <w:tab w:val="left" w:pos="3544"/>
        </w:tabs>
        <w:ind w:firstLine="1134"/>
      </w:pPr>
      <w:r w:rsidRPr="00575698">
        <w:rPr>
          <w:b/>
        </w:rPr>
        <w:t>ОКР</w:t>
      </w:r>
      <w:r w:rsidRPr="00575698">
        <w:tab/>
        <w:t>–</w:t>
      </w:r>
      <w:r w:rsidRPr="00575698">
        <w:tab/>
        <w:t>опытно-конструкторские работы.</w:t>
      </w:r>
    </w:p>
    <w:p w:rsidR="008C738F" w:rsidRPr="00575698" w:rsidRDefault="002E161E" w:rsidP="00822D0B">
      <w:pPr>
        <w:pStyle w:val="a1"/>
        <w:numPr>
          <w:ilvl w:val="0"/>
          <w:numId w:val="0"/>
        </w:numPr>
        <w:tabs>
          <w:tab w:val="left" w:pos="2977"/>
          <w:tab w:val="left" w:pos="3544"/>
        </w:tabs>
        <w:ind w:firstLine="1134"/>
      </w:pPr>
      <w:r w:rsidRPr="00575698">
        <w:rPr>
          <w:b/>
        </w:rPr>
        <w:t>ОКПД2</w:t>
      </w:r>
      <w:r w:rsidRPr="00575698">
        <w:tab/>
        <w:t>–</w:t>
      </w:r>
      <w:r w:rsidRPr="00575698">
        <w:tab/>
      </w:r>
      <w:r w:rsidR="007D4E4B" w:rsidRPr="00575698">
        <w:t>общерос</w:t>
      </w:r>
      <w:r w:rsidR="00E064FA" w:rsidRPr="00575698">
        <w:t>сийский классификатор продукции по видам экономической деятельности</w:t>
      </w:r>
      <w:r w:rsidRPr="00575698">
        <w:t>.</w:t>
      </w:r>
    </w:p>
    <w:p w:rsidR="0070606E" w:rsidRPr="00575698" w:rsidRDefault="0070606E" w:rsidP="00822D0B">
      <w:pPr>
        <w:pStyle w:val="a1"/>
        <w:numPr>
          <w:ilvl w:val="0"/>
          <w:numId w:val="0"/>
        </w:numPr>
        <w:tabs>
          <w:tab w:val="left" w:pos="2977"/>
          <w:tab w:val="left" w:pos="3544"/>
        </w:tabs>
        <w:ind w:firstLine="1134"/>
      </w:pPr>
      <w:r w:rsidRPr="00575698">
        <w:rPr>
          <w:b/>
        </w:rPr>
        <w:t>ОПУ</w:t>
      </w:r>
      <w:r w:rsidRPr="00575698">
        <w:tab/>
        <w:t>–</w:t>
      </w:r>
      <w:r w:rsidRPr="00575698">
        <w:tab/>
        <w:t>организация прямого управления.</w:t>
      </w:r>
    </w:p>
    <w:p w:rsidR="00F6739C" w:rsidRPr="00575698" w:rsidRDefault="00F6739C" w:rsidP="00822D0B">
      <w:pPr>
        <w:pStyle w:val="a1"/>
        <w:numPr>
          <w:ilvl w:val="0"/>
          <w:numId w:val="0"/>
        </w:numPr>
        <w:tabs>
          <w:tab w:val="left" w:pos="2977"/>
          <w:tab w:val="left" w:pos="3544"/>
        </w:tabs>
        <w:ind w:firstLine="1134"/>
      </w:pPr>
      <w:r w:rsidRPr="00575698">
        <w:rPr>
          <w:b/>
        </w:rPr>
        <w:t>Открытие доступа</w:t>
      </w:r>
      <w:r w:rsidRPr="00575698">
        <w:tab/>
        <w:t>–</w:t>
      </w:r>
      <w:r w:rsidRPr="00575698">
        <w:tab/>
        <w:t>открытие доступа к заявкам, поданным в электронной форме.</w:t>
      </w:r>
    </w:p>
    <w:p w:rsidR="00F45238" w:rsidRPr="00EE6EF6" w:rsidRDefault="00F45238" w:rsidP="00FA62B3">
      <w:pPr>
        <w:pStyle w:val="a1"/>
        <w:numPr>
          <w:ilvl w:val="0"/>
          <w:numId w:val="0"/>
        </w:numPr>
        <w:tabs>
          <w:tab w:val="left" w:pos="2977"/>
          <w:tab w:val="left" w:pos="3544"/>
        </w:tabs>
        <w:ind w:firstLine="1134"/>
      </w:pPr>
      <w:r w:rsidRPr="00575698">
        <w:rPr>
          <w:b/>
        </w:rPr>
        <w:t>Отчет</w:t>
      </w:r>
      <w:r w:rsidR="00224068" w:rsidRPr="00EE6EF6">
        <w:rPr>
          <w:b/>
        </w:rPr>
        <w:tab/>
      </w:r>
      <w:r w:rsidR="00224068" w:rsidRPr="00EE6EF6">
        <w:t>–</w:t>
      </w:r>
      <w:r w:rsidR="00224068" w:rsidRPr="00EE6EF6">
        <w:rPr>
          <w:b/>
        </w:rPr>
        <w:tab/>
      </w:r>
      <w:r w:rsidRPr="00EE6EF6">
        <w:t>отчет о результатах рассмотрения жалоб (Приложение №2 к Положению о комиссии по рассмотрению жалоб).</w:t>
      </w:r>
    </w:p>
    <w:p w:rsidR="00053F27" w:rsidRPr="00EE6EF6" w:rsidRDefault="00053F27" w:rsidP="00EE6EF6">
      <w:pPr>
        <w:pStyle w:val="a1"/>
        <w:numPr>
          <w:ilvl w:val="0"/>
          <w:numId w:val="0"/>
        </w:numPr>
        <w:tabs>
          <w:tab w:val="left" w:pos="2977"/>
          <w:tab w:val="left" w:pos="3544"/>
        </w:tabs>
        <w:ind w:firstLine="1134"/>
      </w:pPr>
      <w:bookmarkStart w:id="110" w:name="_Hlk131687267"/>
      <w:r w:rsidRPr="00AF0E34">
        <w:rPr>
          <w:b/>
        </w:rPr>
        <w:lastRenderedPageBreak/>
        <w:t>Официальный сайт ЕИС</w:t>
      </w:r>
      <w:r w:rsidR="00224068" w:rsidRPr="00EE6EF6">
        <w:rPr>
          <w:b/>
        </w:rPr>
        <w:tab/>
      </w:r>
      <w:r w:rsidR="00224068" w:rsidRPr="00EE6EF6">
        <w:t>–</w:t>
      </w:r>
      <w:r w:rsidR="00224068" w:rsidRPr="00EE6EF6">
        <w:rPr>
          <w:b/>
        </w:rPr>
        <w:tab/>
      </w:r>
      <w:r w:rsidRPr="00EE6EF6">
        <w:t>официальный сайт ЕИС в информационно-телекоммуникационной сети «Интернет»</w:t>
      </w:r>
      <w:r w:rsidR="00FA62B3" w:rsidRPr="00EE6EF6">
        <w:t xml:space="preserve">, имеющий доменное имя </w:t>
      </w:r>
      <w:hyperlink r:id="rId22" w:history="1">
        <w:r w:rsidR="00FA62B3" w:rsidRPr="00EE6EF6">
          <w:t>www.zakupki.gov.ru</w:t>
        </w:r>
      </w:hyperlink>
      <w:r w:rsidRPr="00EE6EF6">
        <w:t xml:space="preserve">. </w:t>
      </w:r>
    </w:p>
    <w:bookmarkEnd w:id="110"/>
    <w:p w:rsidR="00273CD5" w:rsidRPr="00EE6EF6" w:rsidRDefault="00273CD5">
      <w:pPr>
        <w:pStyle w:val="a1"/>
        <w:numPr>
          <w:ilvl w:val="0"/>
          <w:numId w:val="0"/>
        </w:numPr>
        <w:tabs>
          <w:tab w:val="left" w:pos="2977"/>
          <w:tab w:val="left" w:pos="3544"/>
        </w:tabs>
        <w:ind w:firstLine="1134"/>
      </w:pPr>
      <w:r w:rsidRPr="00575698">
        <w:rPr>
          <w:b/>
        </w:rPr>
        <w:t>ПГН</w:t>
      </w:r>
      <w:r w:rsidRPr="00EE6EF6">
        <w:rPr>
          <w:b/>
        </w:rPr>
        <w:tab/>
      </w:r>
      <w:r w:rsidRPr="00EE6EF6">
        <w:t>–</w:t>
      </w:r>
      <w:r w:rsidRPr="00EE6EF6">
        <w:rPr>
          <w:b/>
        </w:rPr>
        <w:tab/>
      </w:r>
      <w:r w:rsidRPr="00EE6EF6">
        <w:t>продукция гражданского назначения</w:t>
      </w:r>
      <w:r w:rsidR="00E940DA" w:rsidRPr="00EE6EF6">
        <w:t xml:space="preserve"> (гражданская продукция)</w:t>
      </w:r>
      <w:r w:rsidRPr="00EE6EF6">
        <w:t>.</w:t>
      </w:r>
    </w:p>
    <w:p w:rsidR="0070606E" w:rsidRPr="00EE6EF6" w:rsidRDefault="0070606E">
      <w:pPr>
        <w:pStyle w:val="a1"/>
        <w:numPr>
          <w:ilvl w:val="0"/>
          <w:numId w:val="0"/>
        </w:numPr>
        <w:tabs>
          <w:tab w:val="left" w:pos="2977"/>
          <w:tab w:val="left" w:pos="3544"/>
        </w:tabs>
        <w:ind w:firstLine="1134"/>
        <w:rPr>
          <w:b/>
        </w:rPr>
      </w:pPr>
      <w:r w:rsidRPr="00575698">
        <w:rPr>
          <w:b/>
        </w:rPr>
        <w:t>ПЗ</w:t>
      </w:r>
      <w:r w:rsidRPr="00EE6EF6">
        <w:rPr>
          <w:b/>
        </w:rPr>
        <w:tab/>
      </w:r>
      <w:r w:rsidRPr="00EE6EF6">
        <w:t>–</w:t>
      </w:r>
      <w:r w:rsidRPr="00EE6EF6">
        <w:rPr>
          <w:b/>
        </w:rPr>
        <w:tab/>
        <w:t>план закупки.</w:t>
      </w:r>
    </w:p>
    <w:p w:rsidR="0070606E" w:rsidRPr="00575698" w:rsidRDefault="0070606E">
      <w:pPr>
        <w:pStyle w:val="a1"/>
        <w:numPr>
          <w:ilvl w:val="0"/>
          <w:numId w:val="0"/>
        </w:numPr>
        <w:tabs>
          <w:tab w:val="left" w:pos="2977"/>
          <w:tab w:val="left" w:pos="3544"/>
        </w:tabs>
        <w:ind w:firstLine="1134"/>
      </w:pPr>
      <w:r w:rsidRPr="00575698">
        <w:rPr>
          <w:b/>
        </w:rPr>
        <w:t>П</w:t>
      </w:r>
      <w:r w:rsidR="00E403B9" w:rsidRPr="00575698">
        <w:rPr>
          <w:b/>
        </w:rPr>
        <w:t>ЗИП</w:t>
      </w:r>
      <w:r w:rsidRPr="00575698">
        <w:tab/>
        <w:t>–</w:t>
      </w:r>
      <w:r w:rsidRPr="00575698">
        <w:tab/>
        <w:t>план закупки инновационной продукции, высокотехнологичной продукции, лекарственных средств.</w:t>
      </w:r>
    </w:p>
    <w:p w:rsidR="00F45238" w:rsidRPr="00575698" w:rsidRDefault="00F45238" w:rsidP="00822D0B">
      <w:pPr>
        <w:pStyle w:val="a1"/>
        <w:numPr>
          <w:ilvl w:val="0"/>
          <w:numId w:val="0"/>
        </w:numPr>
        <w:tabs>
          <w:tab w:val="left" w:pos="2977"/>
          <w:tab w:val="left" w:pos="3544"/>
        </w:tabs>
        <w:ind w:firstLine="1134"/>
      </w:pPr>
      <w:r w:rsidRPr="00575698">
        <w:rPr>
          <w:b/>
        </w:rPr>
        <w:t>ПКО</w:t>
      </w:r>
      <w:r w:rsidRPr="00575698">
        <w:tab/>
        <w:t>–</w:t>
      </w:r>
      <w:r w:rsidRPr="00575698">
        <w:tab/>
        <w:t>подкритерий критерия оценки.</w:t>
      </w:r>
    </w:p>
    <w:p w:rsidR="005B0D51" w:rsidRPr="00575698" w:rsidRDefault="001A01DF" w:rsidP="00822D0B">
      <w:pPr>
        <w:pStyle w:val="a1"/>
        <w:numPr>
          <w:ilvl w:val="0"/>
          <w:numId w:val="0"/>
        </w:numPr>
        <w:tabs>
          <w:tab w:val="left" w:pos="2977"/>
          <w:tab w:val="left" w:pos="3544"/>
        </w:tabs>
        <w:ind w:firstLine="1134"/>
      </w:pPr>
      <w:r w:rsidRPr="00575698">
        <w:rPr>
          <w:b/>
        </w:rPr>
        <w:t>Положение о закупке / </w:t>
      </w:r>
      <w:r w:rsidR="005B0D51" w:rsidRPr="00575698">
        <w:rPr>
          <w:b/>
        </w:rPr>
        <w:t>Положение</w:t>
      </w:r>
      <w:r w:rsidR="005B0D51" w:rsidRPr="00575698">
        <w:tab/>
        <w:t>–</w:t>
      </w:r>
      <w:r w:rsidR="005B0D51" w:rsidRPr="00575698">
        <w:tab/>
        <w:t>Единое Положение о закупке Государственной корпорации «Ростех»</w:t>
      </w:r>
      <w:r w:rsidR="0030116A" w:rsidRPr="00575698">
        <w:t>.</w:t>
      </w:r>
    </w:p>
    <w:p w:rsidR="00447F7B" w:rsidRPr="00575698" w:rsidRDefault="00447F7B" w:rsidP="00822D0B">
      <w:pPr>
        <w:pStyle w:val="a1"/>
        <w:numPr>
          <w:ilvl w:val="0"/>
          <w:numId w:val="0"/>
        </w:numPr>
        <w:tabs>
          <w:tab w:val="left" w:pos="2977"/>
          <w:tab w:val="left" w:pos="3544"/>
        </w:tabs>
        <w:ind w:firstLine="1134"/>
      </w:pPr>
      <w:r w:rsidRPr="00575698">
        <w:rPr>
          <w:b/>
        </w:rPr>
        <w:t>Положение о ЗК</w:t>
      </w:r>
      <w:r w:rsidRPr="00575698">
        <w:tab/>
        <w:t>–</w:t>
      </w:r>
      <w:r w:rsidRPr="00575698">
        <w:tab/>
        <w:t>Положение о Закупочной комиссии.</w:t>
      </w:r>
    </w:p>
    <w:p w:rsidR="00F45238" w:rsidRPr="00575698" w:rsidRDefault="00F45238" w:rsidP="00822D0B">
      <w:pPr>
        <w:pStyle w:val="a1"/>
        <w:numPr>
          <w:ilvl w:val="0"/>
          <w:numId w:val="0"/>
        </w:numPr>
        <w:tabs>
          <w:tab w:val="left" w:pos="2977"/>
          <w:tab w:val="left" w:pos="3544"/>
        </w:tabs>
        <w:ind w:firstLine="1134"/>
      </w:pPr>
      <w:r w:rsidRPr="00575698">
        <w:rPr>
          <w:b/>
        </w:rPr>
        <w:t>Положение о комиссии по рассмотрению жалоб</w:t>
      </w:r>
      <w:r w:rsidR="00BA29DE" w:rsidRPr="00575698">
        <w:tab/>
      </w:r>
      <w:r w:rsidRPr="00575698">
        <w:t>–</w:t>
      </w:r>
      <w:r w:rsidRPr="00575698">
        <w:tab/>
        <w:t xml:space="preserve">Положение о деятельности комиссий по рассмотрению жалоб </w:t>
      </w:r>
      <w:r w:rsidR="001130E8" w:rsidRPr="00575698">
        <w:t>на закупки</w:t>
      </w:r>
      <w:r w:rsidR="00893E34" w:rsidRPr="00575698">
        <w:t xml:space="preserve"> </w:t>
      </w:r>
      <w:r w:rsidRPr="00575698">
        <w:t>в Государственной корпорации «Ростех».</w:t>
      </w:r>
    </w:p>
    <w:p w:rsidR="006A66C4" w:rsidRPr="006A66C4" w:rsidRDefault="006A66C4" w:rsidP="00822D0B">
      <w:pPr>
        <w:pStyle w:val="a1"/>
        <w:numPr>
          <w:ilvl w:val="0"/>
          <w:numId w:val="0"/>
        </w:numPr>
        <w:tabs>
          <w:tab w:val="left" w:pos="2977"/>
          <w:tab w:val="left" w:pos="3544"/>
        </w:tabs>
        <w:ind w:firstLine="1134"/>
      </w:pPr>
      <w:r>
        <w:rPr>
          <w:b/>
        </w:rPr>
        <w:t>ПП 301</w:t>
      </w:r>
      <w:r w:rsidRPr="00575698">
        <w:tab/>
        <w:t>–</w:t>
      </w:r>
      <w:r w:rsidRPr="00575698">
        <w:tab/>
        <w:t>постановление Правительства Российской Федерации от</w:t>
      </w:r>
      <w:r>
        <w:t xml:space="preserve"> 06.03.2022 г. № 301 «</w:t>
      </w:r>
      <w:r w:rsidRPr="006A66C4">
        <w:t>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r>
        <w:t>»</w:t>
      </w:r>
      <w:r w:rsidR="004D18AC">
        <w:t>.</w:t>
      </w:r>
    </w:p>
    <w:p w:rsidR="0070606E" w:rsidRPr="00575698" w:rsidRDefault="00C80165" w:rsidP="00822D0B">
      <w:pPr>
        <w:pStyle w:val="a1"/>
        <w:numPr>
          <w:ilvl w:val="0"/>
          <w:numId w:val="0"/>
        </w:numPr>
        <w:tabs>
          <w:tab w:val="left" w:pos="2977"/>
          <w:tab w:val="left" w:pos="3544"/>
        </w:tabs>
        <w:ind w:firstLine="1134"/>
      </w:pPr>
      <w:r w:rsidRPr="00575698">
        <w:rPr>
          <w:b/>
        </w:rPr>
        <w:t>ПП</w:t>
      </w:r>
      <w:r w:rsidRPr="00575698">
        <w:t> </w:t>
      </w:r>
      <w:r w:rsidR="0070606E" w:rsidRPr="00575698">
        <w:rPr>
          <w:b/>
        </w:rPr>
        <w:t>616</w:t>
      </w:r>
      <w:r w:rsidR="0070606E" w:rsidRPr="00575698">
        <w:tab/>
        <w:t>–</w:t>
      </w:r>
      <w:r w:rsidR="0070606E" w:rsidRPr="00575698">
        <w:tab/>
        <w:t>постановление Правительства Рос</w:t>
      </w:r>
      <w:r w:rsidR="00533BAB" w:rsidRPr="00575698">
        <w:t>сийской Федерации от 21.06.2012</w:t>
      </w:r>
      <w:r w:rsidR="00F45238" w:rsidRPr="00575698">
        <w:t> г.</w:t>
      </w:r>
      <w:r w:rsidR="00533BAB" w:rsidRPr="00575698">
        <w:t xml:space="preserve"> № </w:t>
      </w:r>
      <w:r w:rsidR="0070606E" w:rsidRPr="00575698">
        <w:t>616 «Об утверждении перечня товаров, работ и услуг, закупка которых осуществляется в электронной форме».</w:t>
      </w:r>
    </w:p>
    <w:p w:rsidR="00D36DBE" w:rsidRPr="00D36DBE" w:rsidRDefault="00D36DBE" w:rsidP="00822D0B">
      <w:pPr>
        <w:pStyle w:val="a1"/>
        <w:numPr>
          <w:ilvl w:val="0"/>
          <w:numId w:val="0"/>
        </w:numPr>
        <w:tabs>
          <w:tab w:val="left" w:pos="2977"/>
          <w:tab w:val="left" w:pos="3544"/>
        </w:tabs>
        <w:ind w:firstLine="1134"/>
      </w:pPr>
      <w:bookmarkStart w:id="111" w:name="_Hlk131687390"/>
      <w:r w:rsidRPr="00AF0E34">
        <w:rPr>
          <w:b/>
        </w:rPr>
        <w:t>ПП 680</w:t>
      </w:r>
      <w:r w:rsidR="002D654D" w:rsidRPr="00575698">
        <w:tab/>
        <w:t>–</w:t>
      </w:r>
      <w:r w:rsidR="002D654D" w:rsidRPr="00575698">
        <w:tab/>
      </w:r>
      <w:r w:rsidRPr="00D36DBE">
        <w:t xml:space="preserve">постановление Правительства Российской Федерации от 16.04.2022 </w:t>
      </w:r>
      <w:r>
        <w:t xml:space="preserve">г. </w:t>
      </w:r>
      <w:r w:rsidRPr="00D36DBE">
        <w:t>№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w:t>
      </w:r>
      <w:r w:rsidR="00B54BE6">
        <w:t>а</w:t>
      </w:r>
      <w:r w:rsidRPr="00D36DBE">
        <w:t>льного строительства, проведение работ по сохранению объектов культурного наследия».</w:t>
      </w:r>
    </w:p>
    <w:bookmarkEnd w:id="111"/>
    <w:p w:rsidR="00E75E62" w:rsidRPr="00575698" w:rsidRDefault="00E75E62" w:rsidP="00822D0B">
      <w:pPr>
        <w:pStyle w:val="a1"/>
        <w:numPr>
          <w:ilvl w:val="0"/>
          <w:numId w:val="0"/>
        </w:numPr>
        <w:tabs>
          <w:tab w:val="left" w:pos="2977"/>
          <w:tab w:val="left" w:pos="3544"/>
        </w:tabs>
        <w:ind w:firstLine="1134"/>
      </w:pPr>
      <w:r w:rsidRPr="00D7323E">
        <w:rPr>
          <w:b/>
        </w:rPr>
        <w:t>ПП 719</w:t>
      </w:r>
      <w:r w:rsidRPr="00E75E62">
        <w:tab/>
        <w:t>–</w:t>
      </w:r>
      <w:r w:rsidRPr="00E75E62">
        <w:tab/>
        <w:t>постановление Правитель</w:t>
      </w:r>
      <w:r>
        <w:t>ства Российской Федерации от 17.07.2</w:t>
      </w:r>
      <w:r w:rsidRPr="00E75E62">
        <w:t xml:space="preserve">015 г. </w:t>
      </w:r>
      <w:r>
        <w:br/>
      </w:r>
      <w:r w:rsidRPr="00E75E62">
        <w:t>№ 719 «О подтверждении производства промышленной продукции на территории Российской Федерации»</w:t>
      </w:r>
      <w:r>
        <w:t>.</w:t>
      </w:r>
    </w:p>
    <w:p w:rsidR="00F45238" w:rsidRPr="00575698" w:rsidRDefault="00F45238" w:rsidP="00822D0B">
      <w:pPr>
        <w:pStyle w:val="a1"/>
        <w:numPr>
          <w:ilvl w:val="0"/>
          <w:numId w:val="0"/>
        </w:numPr>
        <w:tabs>
          <w:tab w:val="left" w:pos="2977"/>
          <w:tab w:val="left" w:pos="3544"/>
        </w:tabs>
        <w:ind w:firstLine="1134"/>
      </w:pPr>
      <w:r w:rsidRPr="00575698">
        <w:rPr>
          <w:b/>
        </w:rPr>
        <w:t>ПП 908</w:t>
      </w:r>
      <w:r w:rsidRPr="00575698">
        <w:tab/>
        <w:t>–</w:t>
      </w:r>
      <w:r w:rsidRPr="00575698">
        <w:tab/>
        <w:t xml:space="preserve">постановление Правительства </w:t>
      </w:r>
      <w:r w:rsidR="006C3F1F" w:rsidRPr="00575698">
        <w:t xml:space="preserve">Российской Федерации </w:t>
      </w:r>
      <w:r w:rsidRPr="00575698">
        <w:t>от 10.09.2012 г. № 908 «</w:t>
      </w:r>
      <w:r w:rsidR="00D6477E" w:rsidRPr="00D6477E">
        <w:t xml:space="preserve">Об утверждении Положения о размещении в единой информационной системе, на официальном сайте такой системы в </w:t>
      </w:r>
      <w:r w:rsidR="00D6477E" w:rsidRPr="00D6477E">
        <w:lastRenderedPageBreak/>
        <w:t xml:space="preserve">информационно-телекоммуникационной сети </w:t>
      </w:r>
      <w:r w:rsidR="00D6477E">
        <w:t>«</w:t>
      </w:r>
      <w:r w:rsidR="00D6477E" w:rsidRPr="00D6477E">
        <w:t>Интернет</w:t>
      </w:r>
      <w:r w:rsidR="00D6477E">
        <w:t>»</w:t>
      </w:r>
      <w:r w:rsidR="00D6477E" w:rsidRPr="00D6477E">
        <w:t xml:space="preserve"> положения о закупке, типового положения о закупке, информации о закупке</w:t>
      </w:r>
      <w:r w:rsidRPr="00575698">
        <w:t>».</w:t>
      </w:r>
    </w:p>
    <w:p w:rsidR="002A1DDE" w:rsidRPr="00575698" w:rsidRDefault="002A1DDE" w:rsidP="00822D0B">
      <w:pPr>
        <w:pStyle w:val="a1"/>
        <w:numPr>
          <w:ilvl w:val="0"/>
          <w:numId w:val="0"/>
        </w:numPr>
        <w:tabs>
          <w:tab w:val="left" w:pos="2977"/>
          <w:tab w:val="left" w:pos="3544"/>
        </w:tabs>
        <w:ind w:firstLine="1134"/>
      </w:pPr>
      <w:r w:rsidRPr="00575698">
        <w:rPr>
          <w:b/>
        </w:rPr>
        <w:t>ПП 925</w:t>
      </w:r>
      <w:r w:rsidRPr="00575698">
        <w:tab/>
        <w:t>–</w:t>
      </w:r>
      <w:r w:rsidRPr="00575698">
        <w:tab/>
        <w:t xml:space="preserve">постановление Правительства </w:t>
      </w:r>
      <w:r w:rsidR="008C738F" w:rsidRPr="00575698">
        <w:t xml:space="preserve">Российской Федерации </w:t>
      </w:r>
      <w:r w:rsidRPr="00575698">
        <w:t>от 16.09.201</w:t>
      </w:r>
      <w:r w:rsidR="00A42576" w:rsidRPr="00575698">
        <w:t>6</w:t>
      </w:r>
      <w:r w:rsidRPr="00575698">
        <w:t> г. № 925 «</w:t>
      </w:r>
      <w:r w:rsidRPr="00575698">
        <w:rPr>
          <w:rFonts w:cs="Arial"/>
        </w:rPr>
        <w:t>О приоритете</w:t>
      </w:r>
      <w:r w:rsidR="003B62B8" w:rsidRPr="00575698">
        <w:rPr>
          <w:rFonts w:cs="Arial"/>
        </w:rPr>
        <w:t xml:space="preserve"> </w:t>
      </w:r>
      <w:r w:rsidRPr="00575698">
        <w:rPr>
          <w:rFonts w:cs="Arial"/>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75698">
        <w:t>».</w:t>
      </w:r>
    </w:p>
    <w:p w:rsidR="002234EE" w:rsidRDefault="002234EE">
      <w:pPr>
        <w:pStyle w:val="a1"/>
        <w:numPr>
          <w:ilvl w:val="0"/>
          <w:numId w:val="0"/>
        </w:numPr>
        <w:tabs>
          <w:tab w:val="left" w:pos="2977"/>
          <w:tab w:val="left" w:pos="3544"/>
        </w:tabs>
        <w:ind w:firstLine="1134"/>
      </w:pPr>
      <w:r w:rsidRPr="00575698">
        <w:rPr>
          <w:b/>
        </w:rPr>
        <w:t>ПП 1132</w:t>
      </w:r>
      <w:r w:rsidRPr="00575698">
        <w:tab/>
        <w:t>–</w:t>
      </w:r>
      <w:r w:rsidRPr="00575698">
        <w:tab/>
        <w:t>постановление Правительства Российской Федерации от 31.10.2014 г. № 1132 «О порядке ведения реестра договоров, заключенных заказчиками по результатам закупки».</w:t>
      </w:r>
    </w:p>
    <w:p w:rsidR="00E75E62" w:rsidRDefault="00E75E62">
      <w:pPr>
        <w:pStyle w:val="a1"/>
        <w:numPr>
          <w:ilvl w:val="0"/>
          <w:numId w:val="0"/>
        </w:numPr>
        <w:tabs>
          <w:tab w:val="left" w:pos="2977"/>
          <w:tab w:val="left" w:pos="3544"/>
        </w:tabs>
        <w:ind w:firstLine="1134"/>
      </w:pPr>
      <w:r>
        <w:rPr>
          <w:b/>
        </w:rPr>
        <w:t>ПП 1206</w:t>
      </w:r>
      <w:r>
        <w:tab/>
        <w:t>–</w:t>
      </w:r>
      <w:r>
        <w:tab/>
      </w:r>
      <w:r w:rsidRPr="00E75E62">
        <w:t>постановление Правитель</w:t>
      </w:r>
      <w:r>
        <w:t>ства Российской Федерации от 10.08.</w:t>
      </w:r>
      <w:r w:rsidRPr="00E75E62">
        <w:t>2020 г. № 1206 «Об утверждении Правил предоставления субсидий из федерального бюджета производителям станкоинструментальной продукции в целях предоставления покупателям скидки при приобретении такой продукции»</w:t>
      </w:r>
      <w:r>
        <w:t>.</w:t>
      </w:r>
    </w:p>
    <w:p w:rsidR="00BB2BD3" w:rsidRPr="00D36DBE" w:rsidRDefault="00C2111F" w:rsidP="00C2111F">
      <w:pPr>
        <w:pStyle w:val="a1"/>
        <w:numPr>
          <w:ilvl w:val="0"/>
          <w:numId w:val="0"/>
        </w:numPr>
        <w:tabs>
          <w:tab w:val="left" w:pos="2977"/>
          <w:tab w:val="left" w:pos="3544"/>
        </w:tabs>
        <w:ind w:firstLine="1134"/>
      </w:pPr>
      <w:r w:rsidRPr="00D36DBE">
        <w:rPr>
          <w:b/>
        </w:rPr>
        <w:t>ПП 1315</w:t>
      </w:r>
      <w:r w:rsidRPr="00575698">
        <w:tab/>
        <w:t>–</w:t>
      </w:r>
      <w:r w:rsidRPr="00575698">
        <w:tab/>
      </w:r>
      <w:r w:rsidRPr="00D36DBE">
        <w:t>постановление Правительства Российской Федерации от 09.08.2021</w:t>
      </w:r>
      <w:r>
        <w:rPr>
          <w:lang w:val="en-US"/>
        </w:rPr>
        <w:t> </w:t>
      </w:r>
      <w:r>
        <w:t xml:space="preserve">г. </w:t>
      </w:r>
      <w:r w:rsidRPr="00D36DBE">
        <w:t>№ 1315 «О внесении изменений в некоторые акты Правительства Российской Федерации».</w:t>
      </w:r>
    </w:p>
    <w:p w:rsidR="00AF11D8" w:rsidRPr="00575698" w:rsidRDefault="00AF11D8" w:rsidP="00822D0B">
      <w:pPr>
        <w:pStyle w:val="a1"/>
        <w:numPr>
          <w:ilvl w:val="0"/>
          <w:numId w:val="0"/>
        </w:numPr>
        <w:tabs>
          <w:tab w:val="left" w:pos="2977"/>
          <w:tab w:val="left" w:pos="3544"/>
        </w:tabs>
        <w:ind w:firstLine="1134"/>
      </w:pPr>
      <w:r w:rsidRPr="00575698">
        <w:rPr>
          <w:b/>
        </w:rPr>
        <w:t>ПП 1352</w:t>
      </w:r>
      <w:r w:rsidR="00984E02" w:rsidRPr="00575698">
        <w:tab/>
        <w:t>–</w:t>
      </w:r>
      <w:r w:rsidR="00984E02" w:rsidRPr="00575698">
        <w:tab/>
      </w:r>
      <w:r w:rsidRPr="00575698">
        <w:t xml:space="preserve">постановление Правительства </w:t>
      </w:r>
      <w:r w:rsidR="008C738F" w:rsidRPr="00575698">
        <w:t xml:space="preserve">Российской Федерации </w:t>
      </w:r>
      <w:r w:rsidRPr="00575698">
        <w:t>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A54214" w:rsidRDefault="00A54214" w:rsidP="005B710C">
      <w:pPr>
        <w:numPr>
          <w:ilvl w:val="0"/>
          <w:numId w:val="0"/>
        </w:numPr>
        <w:autoSpaceDE w:val="0"/>
        <w:autoSpaceDN w:val="0"/>
        <w:adjustRightInd w:val="0"/>
        <w:spacing w:before="0"/>
        <w:ind w:firstLine="1134"/>
      </w:pPr>
      <w:r w:rsidRPr="00575698">
        <w:rPr>
          <w:b/>
        </w:rPr>
        <w:t>ПП 1663</w:t>
      </w:r>
      <w:r w:rsidRPr="00575698">
        <w:tab/>
        <w:t>–</w:t>
      </w:r>
      <w:r w:rsidRPr="00575698">
        <w:tab/>
        <w:t>постановление Правительства Российской Федерации от 25.12.2018 г. № 1663 «</w:t>
      </w:r>
      <w:r w:rsidRPr="00575698">
        <w:rPr>
          <w:rFonts w:cs="Proxima Nova ExCn Rg"/>
          <w:szCs w:val="28"/>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Pr="00575698">
        <w:t>».</w:t>
      </w:r>
    </w:p>
    <w:p w:rsidR="00B52D24" w:rsidRDefault="00B52D24">
      <w:pPr>
        <w:numPr>
          <w:ilvl w:val="0"/>
          <w:numId w:val="0"/>
        </w:numPr>
        <w:autoSpaceDE w:val="0"/>
        <w:autoSpaceDN w:val="0"/>
        <w:adjustRightInd w:val="0"/>
        <w:spacing w:before="0"/>
        <w:ind w:firstLine="1134"/>
      </w:pPr>
      <w:r w:rsidRPr="00575698">
        <w:rPr>
          <w:b/>
        </w:rPr>
        <w:t xml:space="preserve">ПП </w:t>
      </w:r>
      <w:r>
        <w:rPr>
          <w:b/>
        </w:rPr>
        <w:t>2013</w:t>
      </w:r>
      <w:r w:rsidRPr="00575698">
        <w:tab/>
        <w:t>–</w:t>
      </w:r>
      <w:r w:rsidRPr="00575698">
        <w:tab/>
        <w:t xml:space="preserve">постановление Правительства Российской Федерации от </w:t>
      </w:r>
      <w:r>
        <w:t>03.12.2020</w:t>
      </w:r>
      <w:r w:rsidR="002D654D">
        <w:t> </w:t>
      </w:r>
      <w:r w:rsidR="007B00F6">
        <w:t xml:space="preserve">г. </w:t>
      </w:r>
      <w:r>
        <w:t>№</w:t>
      </w:r>
      <w:r w:rsidR="002D654D">
        <w:t> </w:t>
      </w:r>
      <w:r>
        <w:t>2013 «О минимальной доле закупок товаров российского происхождения»</w:t>
      </w:r>
      <w:r w:rsidRPr="00575698">
        <w:t>.</w:t>
      </w:r>
    </w:p>
    <w:p w:rsidR="0070606E" w:rsidRPr="00575698" w:rsidRDefault="0070606E" w:rsidP="00822D0B">
      <w:pPr>
        <w:pStyle w:val="a1"/>
        <w:numPr>
          <w:ilvl w:val="0"/>
          <w:numId w:val="0"/>
        </w:numPr>
        <w:tabs>
          <w:tab w:val="left" w:pos="2977"/>
          <w:tab w:val="left" w:pos="3544"/>
          <w:tab w:val="left" w:pos="6780"/>
        </w:tabs>
        <w:ind w:firstLine="1134"/>
      </w:pPr>
      <w:r w:rsidRPr="00575698">
        <w:rPr>
          <w:b/>
        </w:rPr>
        <w:t>РД</w:t>
      </w:r>
      <w:r w:rsidRPr="00575698">
        <w:tab/>
        <w:t>–</w:t>
      </w:r>
      <w:r w:rsidRPr="00575698">
        <w:tab/>
        <w:t>распорядительный документ.</w:t>
      </w:r>
    </w:p>
    <w:p w:rsidR="00F45238" w:rsidRPr="00575698" w:rsidRDefault="00F45238" w:rsidP="00822D0B">
      <w:pPr>
        <w:pStyle w:val="a1"/>
        <w:numPr>
          <w:ilvl w:val="0"/>
          <w:numId w:val="0"/>
        </w:numPr>
        <w:tabs>
          <w:tab w:val="left" w:pos="2977"/>
          <w:tab w:val="left" w:pos="3544"/>
          <w:tab w:val="left" w:pos="6780"/>
        </w:tabs>
        <w:ind w:firstLine="1134"/>
      </w:pPr>
      <w:r w:rsidRPr="00575698">
        <w:rPr>
          <w:b/>
        </w:rPr>
        <w:t>РЗ</w:t>
      </w:r>
      <w:r w:rsidRPr="00575698">
        <w:tab/>
        <w:t>–</w:t>
      </w:r>
      <w:r w:rsidRPr="00575698">
        <w:tab/>
        <w:t>рейтинг заявки.</w:t>
      </w:r>
    </w:p>
    <w:p w:rsidR="00F45238" w:rsidRPr="00575698" w:rsidRDefault="00F45238" w:rsidP="00822D0B">
      <w:pPr>
        <w:pStyle w:val="a1"/>
        <w:numPr>
          <w:ilvl w:val="0"/>
          <w:numId w:val="0"/>
        </w:numPr>
        <w:tabs>
          <w:tab w:val="left" w:pos="2977"/>
          <w:tab w:val="left" w:pos="3544"/>
          <w:tab w:val="left" w:pos="6780"/>
        </w:tabs>
        <w:ind w:firstLine="1134"/>
      </w:pPr>
      <w:r w:rsidRPr="00575698">
        <w:rPr>
          <w:b/>
        </w:rPr>
        <w:t>РЗК</w:t>
      </w:r>
      <w:r w:rsidRPr="00575698">
        <w:tab/>
        <w:t>–</w:t>
      </w:r>
      <w:r w:rsidRPr="00575698">
        <w:tab/>
        <w:t>рейтинг заявки по критерию.</w:t>
      </w:r>
    </w:p>
    <w:p w:rsidR="00F45238" w:rsidRPr="00575698" w:rsidRDefault="00F45238" w:rsidP="00822D0B">
      <w:pPr>
        <w:pStyle w:val="a1"/>
        <w:numPr>
          <w:ilvl w:val="0"/>
          <w:numId w:val="0"/>
        </w:numPr>
        <w:tabs>
          <w:tab w:val="left" w:pos="2977"/>
          <w:tab w:val="left" w:pos="3544"/>
        </w:tabs>
        <w:ind w:firstLine="1134"/>
      </w:pPr>
      <w:r w:rsidRPr="00575698">
        <w:rPr>
          <w:b/>
        </w:rPr>
        <w:t>Рекомендации</w:t>
      </w:r>
      <w:r w:rsidRPr="00575698">
        <w:tab/>
        <w:t>–</w:t>
      </w:r>
      <w:r w:rsidRPr="00575698">
        <w:tab/>
        <w:t>Методические рекомендации по определению начальной (максимальной) цены договора (цены лота).</w:t>
      </w:r>
    </w:p>
    <w:p w:rsidR="00984933" w:rsidRPr="00575698" w:rsidRDefault="00984933" w:rsidP="00822D0B">
      <w:pPr>
        <w:pStyle w:val="a1"/>
        <w:numPr>
          <w:ilvl w:val="0"/>
          <w:numId w:val="0"/>
        </w:numPr>
        <w:tabs>
          <w:tab w:val="left" w:pos="2977"/>
          <w:tab w:val="left" w:pos="3544"/>
        </w:tabs>
        <w:ind w:firstLine="1134"/>
      </w:pPr>
      <w:r w:rsidRPr="00575698">
        <w:rPr>
          <w:b/>
        </w:rPr>
        <w:t>Рекомендации по оценке</w:t>
      </w:r>
      <w:r w:rsidRPr="00575698">
        <w:tab/>
        <w:t>–</w:t>
      </w:r>
      <w:r w:rsidRPr="00575698">
        <w:tab/>
        <w:t>Методические рекомендации по оценке и сопоставлению заявок на участие в закупке.</w:t>
      </w:r>
    </w:p>
    <w:p w:rsidR="002556D9" w:rsidRPr="00575698" w:rsidRDefault="002556D9" w:rsidP="00822D0B">
      <w:pPr>
        <w:pStyle w:val="a1"/>
        <w:numPr>
          <w:ilvl w:val="0"/>
          <w:numId w:val="0"/>
        </w:numPr>
        <w:tabs>
          <w:tab w:val="left" w:pos="2977"/>
          <w:tab w:val="left" w:pos="3544"/>
        </w:tabs>
        <w:ind w:firstLine="1134"/>
        <w:rPr>
          <w:b/>
        </w:rPr>
      </w:pPr>
      <w:r w:rsidRPr="00575698">
        <w:rPr>
          <w:b/>
        </w:rPr>
        <w:lastRenderedPageBreak/>
        <w:t>РНПК</w:t>
      </w:r>
      <w:r w:rsidRPr="00575698">
        <w:tab/>
        <w:t>–</w:t>
      </w:r>
      <w:r w:rsidRPr="00575698">
        <w:tab/>
      </w:r>
      <w:r w:rsidR="00B332D6" w:rsidRPr="00575698">
        <w:t>р</w:t>
      </w:r>
      <w:r w:rsidRPr="00575698">
        <w:t>еестр недобросовестных поставщиков Корпорации.</w:t>
      </w:r>
    </w:p>
    <w:p w:rsidR="0070606E" w:rsidRPr="00575698" w:rsidRDefault="0070606E" w:rsidP="00822D0B">
      <w:pPr>
        <w:pStyle w:val="a1"/>
        <w:numPr>
          <w:ilvl w:val="0"/>
          <w:numId w:val="0"/>
        </w:numPr>
        <w:tabs>
          <w:tab w:val="left" w:pos="2977"/>
          <w:tab w:val="left" w:pos="3544"/>
        </w:tabs>
        <w:ind w:firstLine="1134"/>
      </w:pPr>
      <w:r w:rsidRPr="00575698">
        <w:rPr>
          <w:b/>
        </w:rPr>
        <w:t>РПЗ</w:t>
      </w:r>
      <w:r w:rsidRPr="00575698">
        <w:tab/>
        <w:t>–</w:t>
      </w:r>
      <w:r w:rsidRPr="00575698">
        <w:tab/>
        <w:t>расширенный план закупки.</w:t>
      </w:r>
    </w:p>
    <w:p w:rsidR="00DD15BA" w:rsidRPr="00575698" w:rsidRDefault="003346C3" w:rsidP="00822D0B">
      <w:pPr>
        <w:pStyle w:val="a1"/>
        <w:numPr>
          <w:ilvl w:val="0"/>
          <w:numId w:val="0"/>
        </w:numPr>
        <w:tabs>
          <w:tab w:val="left" w:pos="2977"/>
          <w:tab w:val="left" w:pos="3544"/>
        </w:tabs>
        <w:ind w:firstLine="1134"/>
      </w:pPr>
      <w:r w:rsidRPr="00575698">
        <w:rPr>
          <w:b/>
        </w:rPr>
        <w:t>РСБУ</w:t>
      </w:r>
      <w:r w:rsidRPr="00575698">
        <w:tab/>
        <w:t>–</w:t>
      </w:r>
      <w:r w:rsidRPr="00575698">
        <w:tab/>
        <w:t>российские стандарты бухгалтерского учета.</w:t>
      </w:r>
    </w:p>
    <w:p w:rsidR="004507D9" w:rsidRPr="00575698" w:rsidRDefault="004507D9" w:rsidP="00822D0B">
      <w:pPr>
        <w:pStyle w:val="a1"/>
        <w:numPr>
          <w:ilvl w:val="0"/>
          <w:numId w:val="0"/>
        </w:numPr>
        <w:tabs>
          <w:tab w:val="left" w:pos="2977"/>
          <w:tab w:val="left" w:pos="3544"/>
        </w:tabs>
        <w:ind w:firstLine="1134"/>
      </w:pPr>
      <w:r w:rsidRPr="00575698">
        <w:rPr>
          <w:b/>
        </w:rPr>
        <w:t>СЗК</w:t>
      </w:r>
      <w:r w:rsidRPr="00575698">
        <w:tab/>
        <w:t>–</w:t>
      </w:r>
      <w:r w:rsidRPr="00575698">
        <w:tab/>
        <w:t>специальная закупочная комиссия.</w:t>
      </w:r>
    </w:p>
    <w:p w:rsidR="00DF2F23" w:rsidRPr="00575698" w:rsidRDefault="00DF2F23" w:rsidP="00822D0B">
      <w:pPr>
        <w:pStyle w:val="a1"/>
        <w:numPr>
          <w:ilvl w:val="0"/>
          <w:numId w:val="0"/>
        </w:numPr>
        <w:tabs>
          <w:tab w:val="left" w:pos="2977"/>
          <w:tab w:val="left" w:pos="3544"/>
        </w:tabs>
        <w:ind w:firstLine="1134"/>
      </w:pPr>
      <w:r w:rsidRPr="00575698">
        <w:rPr>
          <w:b/>
        </w:rPr>
        <w:t>СПДБ</w:t>
      </w:r>
      <w:r w:rsidRPr="00575698">
        <w:tab/>
        <w:t>–</w:t>
      </w:r>
      <w:r w:rsidRPr="00575698">
        <w:tab/>
        <w:t>структурное подразделение заказчика, к компетенции которого относятся вопросы безопасности.</w:t>
      </w:r>
    </w:p>
    <w:p w:rsidR="0070606E" w:rsidRPr="00575698" w:rsidRDefault="0070606E" w:rsidP="00822D0B">
      <w:pPr>
        <w:pStyle w:val="a1"/>
        <w:numPr>
          <w:ilvl w:val="0"/>
          <w:numId w:val="0"/>
        </w:numPr>
        <w:tabs>
          <w:tab w:val="left" w:pos="2977"/>
          <w:tab w:val="left" w:pos="3544"/>
        </w:tabs>
        <w:ind w:firstLine="1134"/>
      </w:pPr>
      <w:r w:rsidRPr="00575698">
        <w:rPr>
          <w:b/>
        </w:rPr>
        <w:t>Субъект</w:t>
      </w:r>
      <w:r w:rsidR="005518CA" w:rsidRPr="00575698">
        <w:t> </w:t>
      </w:r>
      <w:r w:rsidRPr="00575698">
        <w:rPr>
          <w:b/>
        </w:rPr>
        <w:t>МСП</w:t>
      </w:r>
      <w:r w:rsidRPr="00575698">
        <w:tab/>
        <w:t>–</w:t>
      </w:r>
      <w:r w:rsidRPr="00575698">
        <w:tab/>
        <w:t>субъект малого и среднего предпринимательства.</w:t>
      </w:r>
    </w:p>
    <w:p w:rsidR="008334DD" w:rsidRPr="00575698" w:rsidRDefault="008334DD" w:rsidP="008334DD">
      <w:pPr>
        <w:pStyle w:val="a1"/>
        <w:numPr>
          <w:ilvl w:val="0"/>
          <w:numId w:val="0"/>
        </w:numPr>
        <w:tabs>
          <w:tab w:val="left" w:pos="2977"/>
          <w:tab w:val="left" w:pos="3544"/>
        </w:tabs>
        <w:ind w:firstLine="1134"/>
        <w:rPr>
          <w:b/>
        </w:rPr>
      </w:pPr>
      <w:r w:rsidRPr="00575698">
        <w:rPr>
          <w:b/>
        </w:rPr>
        <w:t>ТУ</w:t>
      </w:r>
      <w:r w:rsidRPr="00575698">
        <w:tab/>
        <w:t>–</w:t>
      </w:r>
      <w:r w:rsidRPr="00575698">
        <w:tab/>
        <w:t>технические условия.</w:t>
      </w:r>
    </w:p>
    <w:p w:rsidR="006D0AEE" w:rsidRPr="006D0AEE" w:rsidRDefault="006D0AEE" w:rsidP="00822D0B">
      <w:pPr>
        <w:pStyle w:val="a1"/>
        <w:numPr>
          <w:ilvl w:val="0"/>
          <w:numId w:val="0"/>
        </w:numPr>
        <w:tabs>
          <w:tab w:val="left" w:pos="2977"/>
          <w:tab w:val="left" w:pos="3544"/>
        </w:tabs>
        <w:ind w:firstLine="1134"/>
      </w:pPr>
      <w:r w:rsidRPr="006D0AEE">
        <w:rPr>
          <w:b/>
        </w:rPr>
        <w:t xml:space="preserve">Указ 252 </w:t>
      </w:r>
      <w:r w:rsidRPr="00575698">
        <w:tab/>
        <w:t>–</w:t>
      </w:r>
      <w:r w:rsidRPr="00575698">
        <w:tab/>
      </w:r>
      <w:r w:rsidRPr="006D0AEE">
        <w:t>Указ Президента Р</w:t>
      </w:r>
      <w:r w:rsidR="000E03BB">
        <w:t xml:space="preserve">оссийской </w:t>
      </w:r>
      <w:r w:rsidRPr="006D0AEE">
        <w:t>Ф</w:t>
      </w:r>
      <w:r w:rsidR="000E03BB">
        <w:t xml:space="preserve">едерации </w:t>
      </w:r>
      <w:r w:rsidRPr="006D0AEE">
        <w:t>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70606E" w:rsidRPr="00575698" w:rsidRDefault="0070606E" w:rsidP="00822D0B">
      <w:pPr>
        <w:pStyle w:val="a1"/>
        <w:numPr>
          <w:ilvl w:val="0"/>
          <w:numId w:val="0"/>
        </w:numPr>
        <w:tabs>
          <w:tab w:val="left" w:pos="2977"/>
          <w:tab w:val="left" w:pos="3544"/>
        </w:tabs>
        <w:ind w:firstLine="1134"/>
      </w:pPr>
      <w:r w:rsidRPr="00575698">
        <w:rPr>
          <w:b/>
        </w:rPr>
        <w:t>ФГУП</w:t>
      </w:r>
      <w:r w:rsidRPr="00575698">
        <w:tab/>
        <w:t>–</w:t>
      </w:r>
      <w:r w:rsidRPr="00575698">
        <w:tab/>
        <w:t xml:space="preserve">федеральное государственное унитарное предприятие, в отношении которого Корпорация </w:t>
      </w:r>
      <w:r w:rsidR="00D86402" w:rsidRPr="00575698">
        <w:t>от имени Российской Федерации</w:t>
      </w:r>
      <w:r w:rsidR="003B62B8" w:rsidRPr="00575698">
        <w:t xml:space="preserve"> </w:t>
      </w:r>
      <w:r w:rsidRPr="00575698">
        <w:t>осуществляет права собственника имущества.</w:t>
      </w:r>
    </w:p>
    <w:p w:rsidR="00984933" w:rsidRPr="00575698" w:rsidRDefault="00984933" w:rsidP="00822D0B">
      <w:pPr>
        <w:pStyle w:val="a1"/>
        <w:numPr>
          <w:ilvl w:val="0"/>
          <w:numId w:val="0"/>
        </w:numPr>
        <w:tabs>
          <w:tab w:val="left" w:pos="2977"/>
          <w:tab w:val="left" w:pos="3544"/>
        </w:tabs>
        <w:ind w:firstLine="1134"/>
      </w:pPr>
      <w:r w:rsidRPr="00575698">
        <w:rPr>
          <w:b/>
        </w:rPr>
        <w:t>ФСБ</w:t>
      </w:r>
      <w:r w:rsidRPr="00575698">
        <w:tab/>
        <w:t>–</w:t>
      </w:r>
      <w:r w:rsidRPr="00575698">
        <w:tab/>
        <w:t>Федеральная служба безопасности Российской Федерации.</w:t>
      </w:r>
    </w:p>
    <w:p w:rsidR="0070606E" w:rsidRPr="00575698" w:rsidRDefault="0070606E" w:rsidP="00822D0B">
      <w:pPr>
        <w:pStyle w:val="a1"/>
        <w:numPr>
          <w:ilvl w:val="0"/>
          <w:numId w:val="0"/>
        </w:numPr>
        <w:tabs>
          <w:tab w:val="left" w:pos="2977"/>
          <w:tab w:val="left" w:pos="3544"/>
        </w:tabs>
        <w:ind w:firstLine="1134"/>
      </w:pPr>
      <w:r w:rsidRPr="00575698">
        <w:rPr>
          <w:b/>
        </w:rPr>
        <w:t>ХО</w:t>
      </w:r>
      <w:r w:rsidRPr="00575698">
        <w:tab/>
        <w:t>–</w:t>
      </w:r>
      <w:r w:rsidRPr="00575698">
        <w:tab/>
        <w:t xml:space="preserve">хозяйственные общества, в уставном капитале которых доля участия Российской Федерации в совокупности превышает 50% </w:t>
      </w:r>
      <w:r w:rsidR="00471A6F" w:rsidRPr="00575698">
        <w:t>(пятьдесят процентов)</w:t>
      </w:r>
      <w:r w:rsidRPr="00575698">
        <w:t xml:space="preserve"> и в отношении которых полномочия собственника от имени Российской Федерации осуществляет Корпорация.</w:t>
      </w:r>
    </w:p>
    <w:p w:rsidR="0070606E" w:rsidRPr="00575698" w:rsidRDefault="0070606E" w:rsidP="00822D0B">
      <w:pPr>
        <w:pStyle w:val="a1"/>
        <w:numPr>
          <w:ilvl w:val="0"/>
          <w:numId w:val="0"/>
        </w:numPr>
        <w:tabs>
          <w:tab w:val="left" w:pos="2977"/>
          <w:tab w:val="left" w:pos="3544"/>
        </w:tabs>
        <w:ind w:firstLine="1134"/>
      </w:pPr>
      <w:r w:rsidRPr="00575698">
        <w:rPr>
          <w:b/>
        </w:rPr>
        <w:t>ХК</w:t>
      </w:r>
      <w:r w:rsidR="005518CA" w:rsidRPr="00575698">
        <w:t> </w:t>
      </w:r>
      <w:r w:rsidRPr="00575698">
        <w:rPr>
          <w:b/>
        </w:rPr>
        <w:t>(ИС)</w:t>
      </w:r>
      <w:r w:rsidRPr="00575698">
        <w:tab/>
        <w:t>–</w:t>
      </w:r>
      <w:r w:rsidRPr="00575698">
        <w:tab/>
        <w:t>холдинговая компания (интегрированная структура)</w:t>
      </w:r>
      <w:r w:rsidR="00494EBF" w:rsidRPr="00575698">
        <w:t xml:space="preserve"> Корпорации</w:t>
      </w:r>
      <w:r w:rsidRPr="00575698">
        <w:t>.</w:t>
      </w:r>
    </w:p>
    <w:p w:rsidR="0070606E" w:rsidRDefault="0070606E" w:rsidP="00822D0B">
      <w:pPr>
        <w:pStyle w:val="a1"/>
        <w:numPr>
          <w:ilvl w:val="0"/>
          <w:numId w:val="0"/>
        </w:numPr>
        <w:tabs>
          <w:tab w:val="left" w:pos="2977"/>
          <w:tab w:val="left" w:pos="3544"/>
        </w:tabs>
        <w:ind w:firstLine="1134"/>
      </w:pPr>
      <w:r w:rsidRPr="00575698">
        <w:rPr>
          <w:b/>
        </w:rPr>
        <w:t>ЦЗК</w:t>
      </w:r>
      <w:r w:rsidRPr="00575698">
        <w:tab/>
        <w:t>–</w:t>
      </w:r>
      <w:r w:rsidRPr="00575698">
        <w:tab/>
        <w:t>центральная закупочная комиссия.</w:t>
      </w:r>
    </w:p>
    <w:p w:rsidR="00985185" w:rsidRPr="00575698" w:rsidRDefault="00985185" w:rsidP="00822D0B">
      <w:pPr>
        <w:pStyle w:val="a1"/>
        <w:numPr>
          <w:ilvl w:val="0"/>
          <w:numId w:val="0"/>
        </w:numPr>
        <w:tabs>
          <w:tab w:val="left" w:pos="2977"/>
          <w:tab w:val="left" w:pos="3544"/>
        </w:tabs>
        <w:ind w:firstLine="1134"/>
      </w:pPr>
      <w:r>
        <w:rPr>
          <w:b/>
        </w:rPr>
        <w:t>ЦК</w:t>
      </w:r>
      <w:r w:rsidRPr="00575698">
        <w:rPr>
          <w:b/>
        </w:rPr>
        <w:t>К</w:t>
      </w:r>
      <w:r w:rsidRPr="00575698">
        <w:tab/>
        <w:t>–</w:t>
      </w:r>
      <w:r w:rsidRPr="00575698">
        <w:tab/>
      </w:r>
      <w:r>
        <w:t>определенный правовым актом Корпорации ц</w:t>
      </w:r>
      <w:r>
        <w:rPr>
          <w:rFonts w:cs="Proxima Nova ExCn Rg"/>
        </w:rPr>
        <w:t>ентр компетенции системы управления качеством Корпорации: единый центр реализации политики, подходов, обобщения и передачи опыта в области построения системы управления качеством организаций Корпорации</w:t>
      </w:r>
      <w:r w:rsidRPr="00575698">
        <w:t>.</w:t>
      </w:r>
    </w:p>
    <w:p w:rsidR="0070606E" w:rsidRPr="00575698" w:rsidRDefault="0070606E" w:rsidP="00822D0B">
      <w:pPr>
        <w:pStyle w:val="a1"/>
        <w:numPr>
          <w:ilvl w:val="0"/>
          <w:numId w:val="0"/>
        </w:numPr>
        <w:tabs>
          <w:tab w:val="left" w:pos="2977"/>
          <w:tab w:val="left" w:pos="3544"/>
        </w:tabs>
        <w:ind w:firstLine="1134"/>
      </w:pPr>
      <w:r w:rsidRPr="00575698">
        <w:rPr>
          <w:b/>
        </w:rPr>
        <w:t>ЭТП</w:t>
      </w:r>
      <w:r w:rsidRPr="00575698">
        <w:tab/>
        <w:t>–</w:t>
      </w:r>
      <w:r w:rsidRPr="00575698">
        <w:tab/>
        <w:t>электронная торговая площадка</w:t>
      </w:r>
      <w:r w:rsidR="00B54CA1" w:rsidRPr="00575698">
        <w:t xml:space="preserve"> (электрон</w:t>
      </w:r>
      <w:r w:rsidR="00FF50F2" w:rsidRPr="00575698">
        <w:t>н</w:t>
      </w:r>
      <w:r w:rsidR="00B54CA1" w:rsidRPr="00575698">
        <w:t>ая площадка)</w:t>
      </w:r>
      <w:r w:rsidRPr="00575698">
        <w:t>.</w:t>
      </w:r>
    </w:p>
    <w:p w:rsidR="0070606E" w:rsidRPr="00575698" w:rsidRDefault="0070606E" w:rsidP="00822D0B">
      <w:pPr>
        <w:pStyle w:val="a1"/>
        <w:numPr>
          <w:ilvl w:val="0"/>
          <w:numId w:val="0"/>
        </w:numPr>
        <w:tabs>
          <w:tab w:val="left" w:pos="2977"/>
          <w:tab w:val="left" w:pos="3544"/>
        </w:tabs>
        <w:ind w:firstLine="1134"/>
      </w:pPr>
      <w:r w:rsidRPr="00575698">
        <w:rPr>
          <w:b/>
        </w:rPr>
        <w:t>ЭП</w:t>
      </w:r>
      <w:r w:rsidRPr="00575698">
        <w:tab/>
        <w:t>–</w:t>
      </w:r>
      <w:r w:rsidRPr="00575698">
        <w:tab/>
      </w:r>
      <w:r w:rsidR="00AD0B74" w:rsidRPr="00575698">
        <w:t xml:space="preserve">усиленная квалифицированная </w:t>
      </w:r>
      <w:r w:rsidRPr="00575698">
        <w:t>электронная подпись.</w:t>
      </w:r>
    </w:p>
    <w:p w:rsidR="00010A96" w:rsidRPr="00575698" w:rsidRDefault="005F0256" w:rsidP="00893E34">
      <w:pPr>
        <w:pStyle w:val="12"/>
        <w:spacing w:after="240"/>
      </w:pPr>
      <w:bookmarkStart w:id="112" w:name="_Toc410902831"/>
      <w:bookmarkStart w:id="113" w:name="_Toc410907831"/>
      <w:bookmarkStart w:id="114" w:name="_Toc410908019"/>
      <w:bookmarkStart w:id="115" w:name="_Toc410910813"/>
      <w:bookmarkStart w:id="116" w:name="_Toc410911086"/>
      <w:bookmarkStart w:id="117" w:name="_Toc410920195"/>
      <w:bookmarkStart w:id="118" w:name="_Toc411279833"/>
      <w:bookmarkStart w:id="119" w:name="_Toc411626559"/>
      <w:bookmarkStart w:id="120" w:name="_Toc411632102"/>
      <w:bookmarkStart w:id="121" w:name="_Toc411882007"/>
      <w:bookmarkStart w:id="122" w:name="_Toc411940993"/>
      <w:bookmarkStart w:id="123" w:name="_Toc285801471"/>
      <w:bookmarkStart w:id="124" w:name="_Toc411949468"/>
      <w:bookmarkStart w:id="125" w:name="_Toc412111138"/>
      <w:bookmarkStart w:id="126" w:name="_Toc285977742"/>
      <w:bookmarkStart w:id="127" w:name="_Toc412127905"/>
      <w:bookmarkStart w:id="128" w:name="_Toc285999871"/>
      <w:bookmarkStart w:id="129" w:name="_Toc412218354"/>
      <w:bookmarkStart w:id="130" w:name="_Toc412543638"/>
      <w:bookmarkStart w:id="131" w:name="_Toc412551383"/>
      <w:bookmarkStart w:id="132" w:name="_Toc412760255"/>
      <w:bookmarkStart w:id="133" w:name="_Toc133486276"/>
      <w:r w:rsidRPr="00575698">
        <w:lastRenderedPageBreak/>
        <w:t>ТЕРМИНЫ И ОПРЕДЕЛЕНИЯ</w:t>
      </w:r>
      <w:bookmarkEnd w:id="3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F8003A" w:rsidRPr="00F8003A" w:rsidRDefault="00F8003A" w:rsidP="00E613F8">
      <w:pPr>
        <w:pStyle w:val="a1"/>
        <w:numPr>
          <w:ilvl w:val="0"/>
          <w:numId w:val="0"/>
        </w:numPr>
        <w:ind w:firstLine="1134"/>
        <w:rPr>
          <w:b/>
        </w:rPr>
      </w:pPr>
      <w:r w:rsidRPr="00D7323E">
        <w:rPr>
          <w:b/>
        </w:rPr>
        <w:t xml:space="preserve">Аккредитация поставщиков </w:t>
      </w:r>
      <w:r w:rsidRPr="00D7323E">
        <w:t>– комплекс мер, направленных на</w:t>
      </w:r>
      <w:r w:rsidRPr="00D7323E">
        <w:rPr>
          <w:b/>
        </w:rPr>
        <w:t xml:space="preserve"> </w:t>
      </w:r>
      <w:r w:rsidRPr="00D7323E">
        <w:t xml:space="preserve">проявление должной осмотрительности </w:t>
      </w:r>
      <w:r w:rsidR="00471528">
        <w:t xml:space="preserve">заказчиком </w:t>
      </w:r>
      <w:r w:rsidRPr="00D7323E">
        <w:t>для целей заключения сделок по результатам закупок и минимизацию рисков взаимодействия с недобросовестными поставщиками, а также на обеспечение формирования пула лиц, в отношении которых могут инициироваться мероприятия по развитию поставщиков в порядке, установленном правовыми актами Корпорации.</w:t>
      </w:r>
    </w:p>
    <w:p w:rsidR="009B16FF" w:rsidRPr="00575698" w:rsidRDefault="009B16FF" w:rsidP="00E613F8">
      <w:pPr>
        <w:pStyle w:val="a1"/>
        <w:numPr>
          <w:ilvl w:val="0"/>
          <w:numId w:val="0"/>
        </w:numPr>
        <w:ind w:firstLine="1134"/>
      </w:pPr>
      <w:r w:rsidRPr="00575698">
        <w:rPr>
          <w:b/>
        </w:rPr>
        <w:t>Аудиторские услуги</w:t>
      </w:r>
      <w:r w:rsidRPr="00575698">
        <w:t xml:space="preserve"> – услуги по проведению обязательного аудита бухгалтерской (финансовой) отчетности</w:t>
      </w:r>
      <w:r w:rsidR="001A0B93">
        <w:t>, консолидированной финансовой отчетности</w:t>
      </w:r>
      <w:r w:rsidR="00AB083C" w:rsidRPr="00575698">
        <w:t xml:space="preserve"> Корпорации и организаций Корпорации</w:t>
      </w:r>
      <w:r w:rsidRPr="00575698">
        <w:t>.</w:t>
      </w:r>
    </w:p>
    <w:p w:rsidR="000B0225" w:rsidRPr="00575698" w:rsidRDefault="000B0225" w:rsidP="00E613F8">
      <w:pPr>
        <w:pStyle w:val="a1"/>
        <w:numPr>
          <w:ilvl w:val="0"/>
          <w:numId w:val="0"/>
        </w:numPr>
        <w:ind w:firstLine="1134"/>
      </w:pPr>
      <w:r w:rsidRPr="00575698">
        <w:rPr>
          <w:b/>
        </w:rPr>
        <w:t>Блокирующий пакет</w:t>
      </w:r>
      <w:r w:rsidRPr="00575698">
        <w:t xml:space="preserve"> – пакет акций (долей) Корпорации в уставном капитале юридического лица в размере не менее 25%+1 акция в акционерном обществе, не менее 33,4% долей в обществе с ограниченной ответственностью.</w:t>
      </w:r>
    </w:p>
    <w:p w:rsidR="00041827" w:rsidRPr="00575698" w:rsidRDefault="00041827" w:rsidP="00E613F8">
      <w:pPr>
        <w:pStyle w:val="a1"/>
        <w:numPr>
          <w:ilvl w:val="0"/>
          <w:numId w:val="0"/>
        </w:numPr>
        <w:ind w:firstLine="1134"/>
      </w:pPr>
      <w:r w:rsidRPr="00575698">
        <w:rPr>
          <w:b/>
        </w:rPr>
        <w:t>Военно-техническое сотрудничество</w:t>
      </w:r>
      <w:r w:rsidRPr="00575698">
        <w:t xml:space="preserve"> – деятельность в области международных отношений, связанная с вывозом и ввозом (в том числе с поставкой или закупкой) продукции военного назначения, а также с разработкой и производством продукции военного назначения.</w:t>
      </w:r>
    </w:p>
    <w:p w:rsidR="00E718D7" w:rsidRPr="00575698" w:rsidRDefault="00041827" w:rsidP="00E613F8">
      <w:pPr>
        <w:pStyle w:val="a1"/>
        <w:numPr>
          <w:ilvl w:val="0"/>
          <w:numId w:val="0"/>
        </w:numPr>
        <w:ind w:firstLine="1134"/>
      </w:pPr>
      <w:r w:rsidRPr="00575698">
        <w:rPr>
          <w:b/>
        </w:rPr>
        <w:t>Головная организация холдинговой компании (интегрированной структуры)</w:t>
      </w:r>
      <w:r w:rsidRPr="00575698">
        <w:t xml:space="preserve"> – </w:t>
      </w:r>
      <w:r w:rsidR="00494EBF" w:rsidRPr="00575698">
        <w:t>организация холдинговой компании (интегрированной структуры) Корпорации,</w:t>
      </w:r>
      <w:r w:rsidRPr="00575698">
        <w:t xml:space="preserve"> имеющая полномочия по управлению деятельностью организаций</w:t>
      </w:r>
      <w:r w:rsidR="004F5680" w:rsidRPr="00575698">
        <w:t xml:space="preserve"> Корпорации</w:t>
      </w:r>
      <w:r w:rsidRPr="00575698">
        <w:t xml:space="preserve">, входящих в состав </w:t>
      </w:r>
      <w:r w:rsidR="00494EBF" w:rsidRPr="00575698">
        <w:t xml:space="preserve">холдинговой компании (интегрированной структуры) </w:t>
      </w:r>
      <w:r w:rsidRPr="00575698">
        <w:t>в соответствии с правовыми актами Корпорации.</w:t>
      </w:r>
    </w:p>
    <w:p w:rsidR="00984933" w:rsidRPr="00575698" w:rsidRDefault="00984933" w:rsidP="00E613F8">
      <w:pPr>
        <w:pStyle w:val="a1"/>
        <w:numPr>
          <w:ilvl w:val="0"/>
          <w:numId w:val="0"/>
        </w:numPr>
        <w:ind w:firstLine="1134"/>
      </w:pPr>
      <w:r w:rsidRPr="00575698">
        <w:rPr>
          <w:b/>
        </w:rPr>
        <w:t>Государственная тайна</w:t>
      </w:r>
      <w:r w:rsidRPr="00575698">
        <w:t xml:space="preserve"> –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состав которых определяется Законом 5485-1.</w:t>
      </w:r>
    </w:p>
    <w:p w:rsidR="000D0884" w:rsidRPr="00575698" w:rsidRDefault="006A6677" w:rsidP="00E613F8">
      <w:pPr>
        <w:pStyle w:val="a1"/>
        <w:numPr>
          <w:ilvl w:val="0"/>
          <w:numId w:val="0"/>
        </w:numPr>
        <w:ind w:firstLine="1134"/>
      </w:pPr>
      <w:r w:rsidRPr="00575698">
        <w:rPr>
          <w:b/>
        </w:rPr>
        <w:t>День</w:t>
      </w:r>
      <w:r w:rsidR="001010DF" w:rsidRPr="00575698">
        <w:rPr>
          <w:b/>
        </w:rPr>
        <w:t xml:space="preserve"> </w:t>
      </w:r>
      <w:r w:rsidR="0069301C" w:rsidRPr="00575698">
        <w:t>–</w:t>
      </w:r>
      <w:r w:rsidRPr="00575698">
        <w:t xml:space="preserve"> календарный день, за исключением случаев, когда в настоящем Положении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w:t>
      </w:r>
      <w:r w:rsidR="00D86402" w:rsidRPr="00575698">
        <w:t>/</w:t>
      </w:r>
      <w:r w:rsidRPr="00575698">
        <w:t>или нерабочим праздничным днем</w:t>
      </w:r>
      <w:r w:rsidR="00236747" w:rsidRPr="00575698">
        <w:t>.</w:t>
      </w:r>
    </w:p>
    <w:p w:rsidR="006A6677" w:rsidRPr="00575698" w:rsidRDefault="006A6677" w:rsidP="00E613F8">
      <w:pPr>
        <w:pStyle w:val="a1"/>
        <w:numPr>
          <w:ilvl w:val="0"/>
          <w:numId w:val="0"/>
        </w:numPr>
        <w:ind w:firstLine="1134"/>
      </w:pPr>
      <w:r w:rsidRPr="00575698">
        <w:rPr>
          <w:b/>
        </w:rPr>
        <w:t>Договор</w:t>
      </w:r>
      <w:r w:rsidR="001010DF" w:rsidRPr="00575698">
        <w:rPr>
          <w:b/>
        </w:rPr>
        <w:t xml:space="preserve"> </w:t>
      </w:r>
      <w:r w:rsidR="0069301C" w:rsidRPr="00575698">
        <w:t>–</w:t>
      </w:r>
      <w:r w:rsidRPr="00575698">
        <w:t xml:space="preserve"> в соответствии со ст</w:t>
      </w:r>
      <w:r w:rsidR="00DD3FEF" w:rsidRPr="00575698">
        <w:t>атьей</w:t>
      </w:r>
      <w:r w:rsidR="005518CA" w:rsidRPr="00575698">
        <w:t> </w:t>
      </w:r>
      <w:r w:rsidRPr="00575698">
        <w:t xml:space="preserve">154 </w:t>
      </w:r>
      <w:r w:rsidR="00106D7D" w:rsidRPr="00575698">
        <w:t>ГК РФ</w:t>
      </w:r>
      <w:r w:rsidRPr="00575698">
        <w:t xml:space="preserve"> понимается двух- или многосторонняя сделка (вне зависимости от того</w:t>
      </w:r>
      <w:r w:rsidR="00D86402" w:rsidRPr="00575698">
        <w:t>,</w:t>
      </w:r>
      <w:r w:rsidRPr="00575698">
        <w:t xml:space="preserve"> оформляется ли документ под названием «договор», </w:t>
      </w:r>
      <w:r w:rsidR="00941E95" w:rsidRPr="00575698">
        <w:t>«контракт», «соглашение»</w:t>
      </w:r>
      <w:r w:rsidRPr="00575698">
        <w:t>)</w:t>
      </w:r>
      <w:r w:rsidR="00236747" w:rsidRPr="00575698">
        <w:t>.</w:t>
      </w:r>
    </w:p>
    <w:p w:rsidR="00DA49FC" w:rsidRPr="00575698" w:rsidRDefault="00DA49FC" w:rsidP="00E613F8">
      <w:pPr>
        <w:pStyle w:val="a1"/>
        <w:numPr>
          <w:ilvl w:val="0"/>
          <w:numId w:val="0"/>
        </w:numPr>
        <w:ind w:firstLine="1134"/>
      </w:pPr>
      <w:r w:rsidRPr="00575698">
        <w:rPr>
          <w:b/>
        </w:rPr>
        <w:t>Договор жизненного цикла</w:t>
      </w:r>
      <w:r w:rsidRPr="00575698">
        <w:t xml:space="preserve"> – договор поставки товара и</w:t>
      </w:r>
      <w:r w:rsidR="00C87E07" w:rsidRPr="00575698">
        <w:t>/</w:t>
      </w:r>
      <w:r w:rsidRPr="00575698">
        <w:t xml:space="preserve">или выполнения работ, </w:t>
      </w:r>
      <w:r w:rsidR="00C82857" w:rsidRPr="00575698">
        <w:t xml:space="preserve">предусматривающий </w:t>
      </w:r>
      <w:r w:rsidRPr="00575698">
        <w:t xml:space="preserve">техническое обслуживание и ремонт в течение всего срока службы поставленного товара или созданного в результате </w:t>
      </w:r>
      <w:r w:rsidRPr="00575698">
        <w:lastRenderedPageBreak/>
        <w:t>выполнения работы объекта</w:t>
      </w:r>
      <w:r w:rsidR="0057313D" w:rsidRPr="00575698">
        <w:t xml:space="preserve">, а также расходы на их утилизацию </w:t>
      </w:r>
      <w:r w:rsidRPr="00575698">
        <w:t>силами или за счет поставщика.</w:t>
      </w:r>
    </w:p>
    <w:p w:rsidR="00CA7195" w:rsidRPr="00575698" w:rsidRDefault="00CA7195" w:rsidP="00E613F8">
      <w:pPr>
        <w:pStyle w:val="a1"/>
        <w:numPr>
          <w:ilvl w:val="0"/>
          <w:numId w:val="0"/>
        </w:numPr>
        <w:ind w:firstLine="1134"/>
      </w:pPr>
      <w:r w:rsidRPr="00575698">
        <w:rPr>
          <w:b/>
        </w:rPr>
        <w:t>Договор уступки права требования (договор цессии)</w:t>
      </w:r>
      <w:r w:rsidRPr="00575698">
        <w:t xml:space="preserve"> – </w:t>
      </w:r>
      <w:r w:rsidR="00307BD6" w:rsidRPr="00575698">
        <w:t>договор, по которому Корпорация, организация Корпорации выступает в качестве цессионария, приобретая на возмездной основе у цедента соответствующие права требования по договорам, в том числе по договорам на оказание финансовых услуг</w:t>
      </w:r>
      <w:r w:rsidRPr="00575698">
        <w:t>.</w:t>
      </w:r>
    </w:p>
    <w:p w:rsidR="006A1130" w:rsidRPr="00575698" w:rsidRDefault="006A1130" w:rsidP="00E613F8">
      <w:pPr>
        <w:pStyle w:val="a1"/>
        <w:numPr>
          <w:ilvl w:val="0"/>
          <w:numId w:val="0"/>
        </w:numPr>
        <w:ind w:firstLine="1134"/>
      </w:pPr>
      <w:r w:rsidRPr="00575698">
        <w:rPr>
          <w:b/>
        </w:rPr>
        <w:t>Договор финансирования под уступку денежного требования (договор факторинга)</w:t>
      </w:r>
      <w:r w:rsidRPr="00575698">
        <w:t xml:space="preserve"> – договор, по которому одна сторона (клиент) </w:t>
      </w:r>
      <w:r w:rsidR="003676F8" w:rsidRPr="00575698">
        <w:t xml:space="preserve">– организация Корпорации </w:t>
      </w:r>
      <w:r w:rsidRPr="00575698">
        <w:t xml:space="preserve">обязуется уступить </w:t>
      </w:r>
      <w:r w:rsidR="001E643E" w:rsidRPr="00575698">
        <w:t xml:space="preserve">другой стороне – </w:t>
      </w:r>
      <w:r w:rsidRPr="00575698">
        <w:t>финансовому агенту (фактору) денежные требования к третьему лицу (должнику)</w:t>
      </w:r>
      <w:r w:rsidR="00C16679" w:rsidRPr="00575698">
        <w:t xml:space="preserve">, </w:t>
      </w:r>
      <w:r w:rsidRPr="00575698">
        <w:t>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6A1130" w:rsidRPr="00575698" w:rsidRDefault="003676F8" w:rsidP="005B710C">
      <w:pPr>
        <w:pStyle w:val="5"/>
        <w:numPr>
          <w:ilvl w:val="0"/>
          <w:numId w:val="0"/>
        </w:numPr>
        <w:ind w:firstLine="1134"/>
        <w:outlineLvl w:val="9"/>
      </w:pPr>
      <w:r w:rsidRPr="00575698">
        <w:t xml:space="preserve">(1) </w:t>
      </w:r>
      <w:r w:rsidR="006A1130" w:rsidRPr="00575698">
        <w:t>передавать клиенту денежные средства в счет денежных требо</w:t>
      </w:r>
      <w:r w:rsidR="003E68B8" w:rsidRPr="00575698">
        <w:t xml:space="preserve">ваний, в том числе в виде займа </w:t>
      </w:r>
      <w:r w:rsidR="006A1130" w:rsidRPr="00575698">
        <w:t>или предварительного платежа (аванса);</w:t>
      </w:r>
    </w:p>
    <w:p w:rsidR="006A1130" w:rsidRPr="00575698" w:rsidRDefault="003676F8" w:rsidP="005B710C">
      <w:pPr>
        <w:pStyle w:val="5"/>
        <w:numPr>
          <w:ilvl w:val="0"/>
          <w:numId w:val="0"/>
        </w:numPr>
        <w:ind w:firstLine="1134"/>
        <w:outlineLvl w:val="9"/>
      </w:pPr>
      <w:r w:rsidRPr="00575698">
        <w:t xml:space="preserve">(2) </w:t>
      </w:r>
      <w:r w:rsidR="006A1130" w:rsidRPr="00575698">
        <w:t>осуществлять учет денежных требований клиента к третьим лицам (должникам);</w:t>
      </w:r>
    </w:p>
    <w:p w:rsidR="006A1130" w:rsidRPr="00575698" w:rsidRDefault="003676F8" w:rsidP="005B710C">
      <w:pPr>
        <w:pStyle w:val="5"/>
        <w:numPr>
          <w:ilvl w:val="0"/>
          <w:numId w:val="0"/>
        </w:numPr>
        <w:ind w:firstLine="1134"/>
        <w:outlineLvl w:val="9"/>
      </w:pPr>
      <w:r w:rsidRPr="00575698">
        <w:t xml:space="preserve">(3) </w:t>
      </w:r>
      <w:r w:rsidR="006A1130" w:rsidRPr="00575698">
        <w:t>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6A1130" w:rsidRPr="00575698" w:rsidRDefault="003676F8" w:rsidP="005B710C">
      <w:pPr>
        <w:pStyle w:val="5"/>
        <w:numPr>
          <w:ilvl w:val="0"/>
          <w:numId w:val="0"/>
        </w:numPr>
        <w:ind w:firstLine="1134"/>
        <w:outlineLvl w:val="9"/>
      </w:pPr>
      <w:r w:rsidRPr="00575698">
        <w:t xml:space="preserve">(4) </w:t>
      </w:r>
      <w:r w:rsidR="006A1130" w:rsidRPr="00575698">
        <w:t>осуществлять права по договорам об обеспечении исполнения обязательств должников.</w:t>
      </w:r>
    </w:p>
    <w:p w:rsidR="00041827" w:rsidRPr="00575698" w:rsidRDefault="00041827" w:rsidP="00E613F8">
      <w:pPr>
        <w:pStyle w:val="a1"/>
        <w:numPr>
          <w:ilvl w:val="0"/>
          <w:numId w:val="0"/>
        </w:numPr>
        <w:ind w:firstLine="1134"/>
      </w:pPr>
      <w:r w:rsidRPr="00575698">
        <w:rPr>
          <w:b/>
        </w:rPr>
        <w:t>Документация о закупке</w:t>
      </w:r>
      <w:r w:rsidR="00A66141" w:rsidRPr="00575698">
        <w:rPr>
          <w:b/>
        </w:rPr>
        <w:t xml:space="preserve"> </w:t>
      </w:r>
      <w:r w:rsidRPr="00575698">
        <w:t>– комплект документов</w:t>
      </w:r>
      <w:r w:rsidR="00C82857" w:rsidRPr="00575698">
        <w:t>,</w:t>
      </w:r>
      <w:r w:rsidR="00E66FC7" w:rsidRPr="00575698">
        <w:t xml:space="preserve"> </w:t>
      </w:r>
      <w:r w:rsidRPr="00575698">
        <w:t>предназначенный для участников закупки и содержащий сведения, определенные Положением и законодательством</w:t>
      </w:r>
      <w:r w:rsidR="00417D60" w:rsidRPr="00575698">
        <w:t>;</w:t>
      </w:r>
      <w:r w:rsidR="00E66FC7" w:rsidRPr="00575698">
        <w:t xml:space="preserve"> </w:t>
      </w:r>
      <w:r w:rsidR="00354ED6" w:rsidRPr="00575698">
        <w:t>разрабатывается</w:t>
      </w:r>
      <w:r w:rsidR="007975A9" w:rsidRPr="00575698">
        <w:t xml:space="preserve"> при проведении всех конкурентных способов закупок, указанных в Положении, за исключением запроса котировок, запроса цен</w:t>
      </w:r>
      <w:r w:rsidRPr="00575698">
        <w:t>.</w:t>
      </w:r>
    </w:p>
    <w:p w:rsidR="00E766D4" w:rsidRPr="00575698" w:rsidRDefault="00E766D4" w:rsidP="00E613F8">
      <w:pPr>
        <w:pStyle w:val="a1"/>
        <w:numPr>
          <w:ilvl w:val="0"/>
          <w:numId w:val="0"/>
        </w:numPr>
        <w:ind w:firstLine="1134"/>
      </w:pPr>
      <w:r w:rsidRPr="00575698">
        <w:rPr>
          <w:b/>
        </w:rPr>
        <w:t>Долгосрочный договор</w:t>
      </w:r>
      <w:r w:rsidRPr="00575698">
        <w:t xml:space="preserve"> – договор, заключаемый на срок более </w:t>
      </w:r>
      <w:r w:rsidR="00F61B4F" w:rsidRPr="00575698">
        <w:t>трех лет</w:t>
      </w:r>
      <w:r w:rsidRPr="00575698">
        <w:t>.</w:t>
      </w:r>
    </w:p>
    <w:p w:rsidR="00041827" w:rsidRPr="00575698" w:rsidRDefault="00041827" w:rsidP="00E613F8">
      <w:pPr>
        <w:pStyle w:val="a1"/>
        <w:numPr>
          <w:ilvl w:val="0"/>
          <w:numId w:val="0"/>
        </w:numPr>
        <w:ind w:firstLine="1134"/>
      </w:pPr>
      <w:r w:rsidRPr="00575698">
        <w:rPr>
          <w:b/>
        </w:rPr>
        <w:t>Единая информационная система в сфере закупок</w:t>
      </w:r>
      <w:r w:rsidRPr="00575698">
        <w:t xml:space="preserve"> – совокупность информации, указанной в Законе</w:t>
      </w:r>
      <w:r w:rsidR="005518CA" w:rsidRPr="00575698">
        <w:t> </w:t>
      </w:r>
      <w:r w:rsidRPr="00575698">
        <w:t xml:space="preserve">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w:t>
      </w:r>
      <w:r w:rsidR="00C82857" w:rsidRPr="00575698">
        <w:t xml:space="preserve">Единой </w:t>
      </w:r>
      <w:r w:rsidRPr="00575698">
        <w:t>информационной системы в информационно-телекоммуникационной сети «Интернет».</w:t>
      </w:r>
    </w:p>
    <w:p w:rsidR="00DF282A" w:rsidRPr="00575698" w:rsidRDefault="00DF282A" w:rsidP="00E613F8">
      <w:pPr>
        <w:pStyle w:val="a1"/>
        <w:numPr>
          <w:ilvl w:val="0"/>
          <w:numId w:val="0"/>
        </w:numPr>
        <w:ind w:firstLine="1134"/>
      </w:pPr>
      <w:r w:rsidRPr="00575698">
        <w:rPr>
          <w:b/>
        </w:rPr>
        <w:lastRenderedPageBreak/>
        <w:t>Единое Положение о закупке Государственной корпорации «Ростех»</w:t>
      </w:r>
      <w:r w:rsidRPr="00575698">
        <w:t xml:space="preserve"> – настоящий правовой акт, регламентирующий закупочную деятельность </w:t>
      </w:r>
      <w:r w:rsidR="0070606E" w:rsidRPr="00575698">
        <w:t>з</w:t>
      </w:r>
      <w:r w:rsidRPr="00575698">
        <w:t xml:space="preserve">аказчика и </w:t>
      </w:r>
      <w:r w:rsidR="00C82857" w:rsidRPr="00575698">
        <w:t xml:space="preserve">содержащий </w:t>
      </w:r>
      <w:r w:rsidRPr="00575698">
        <w:t xml:space="preserve">требования к закупке, в том числе </w:t>
      </w:r>
      <w:r w:rsidR="007B3D18" w:rsidRPr="007B3D18">
        <w:t xml:space="preserve">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w:t>
      </w:r>
      <w:r w:rsidR="007B3D18">
        <w:t xml:space="preserve">, </w:t>
      </w:r>
      <w:r w:rsidRPr="00575698">
        <w:t>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231ECB" w:rsidRPr="00575698" w:rsidRDefault="00725622" w:rsidP="00E613F8">
      <w:pPr>
        <w:pStyle w:val="a1"/>
        <w:numPr>
          <w:ilvl w:val="0"/>
          <w:numId w:val="0"/>
        </w:numPr>
        <w:ind w:firstLine="1134"/>
      </w:pPr>
      <w:r w:rsidRPr="00575698">
        <w:rPr>
          <w:b/>
        </w:rPr>
        <w:t>Единственный поставщик</w:t>
      </w:r>
      <w:r w:rsidR="001010DF" w:rsidRPr="00575698">
        <w:rPr>
          <w:b/>
        </w:rPr>
        <w:t xml:space="preserve"> </w:t>
      </w:r>
      <w:r w:rsidR="0077137A" w:rsidRPr="00575698">
        <w:t>–</w:t>
      </w:r>
      <w:r w:rsidRPr="00575698">
        <w:t xml:space="preserve"> поставщик, подрядчик, исполнитель, иное лицо, выступающее стороной по договору в соответствии с законодательством, определенное по результатам проведения закупки </w:t>
      </w:r>
      <w:r w:rsidR="00B332D6" w:rsidRPr="00575698">
        <w:t>у единственного поставщика</w:t>
      </w:r>
      <w:r w:rsidR="00231ECB" w:rsidRPr="00575698">
        <w:t>.</w:t>
      </w:r>
    </w:p>
    <w:p w:rsidR="000658B4" w:rsidRPr="00575698" w:rsidRDefault="000658B4" w:rsidP="00A344DA">
      <w:pPr>
        <w:pStyle w:val="a1"/>
        <w:numPr>
          <w:ilvl w:val="0"/>
          <w:numId w:val="0"/>
        </w:numPr>
        <w:ind w:firstLine="1134"/>
        <w:rPr>
          <w:b/>
        </w:rPr>
      </w:pPr>
      <w:r w:rsidRPr="00575698">
        <w:rPr>
          <w:b/>
        </w:rPr>
        <w:t>Единый агрегатор торговли</w:t>
      </w:r>
      <w:r w:rsidR="001010DF" w:rsidRPr="00575698">
        <w:rPr>
          <w:b/>
        </w:rPr>
        <w:t xml:space="preserve"> </w:t>
      </w:r>
      <w:r w:rsidR="00513238" w:rsidRPr="00575698">
        <w:t xml:space="preserve">– </w:t>
      </w:r>
      <w:r w:rsidR="00A344DA" w:rsidRPr="00575698">
        <w:t>автоматизированная информ</w:t>
      </w:r>
      <w:r w:rsidR="00114CF7" w:rsidRPr="00575698">
        <w:t>а</w:t>
      </w:r>
      <w:r w:rsidR="00A344DA" w:rsidRPr="00575698">
        <w:t>ционная система</w:t>
      </w:r>
      <w:r w:rsidR="00513238" w:rsidRPr="00575698">
        <w:t>,</w:t>
      </w:r>
      <w:r w:rsidR="00FA0138" w:rsidRPr="00575698">
        <w:t xml:space="preserve"> функционирующая в информационно-телекоммуникационной системе «Интернет» по адресу </w:t>
      </w:r>
      <w:r w:rsidR="00FA0138" w:rsidRPr="00575698">
        <w:rPr>
          <w:lang w:val="en-US"/>
        </w:rPr>
        <w:t>www</w:t>
      </w:r>
      <w:r w:rsidR="00FA0138" w:rsidRPr="00575698">
        <w:t>.agregatoreat.ru</w:t>
      </w:r>
      <w:r w:rsidR="00513238" w:rsidRPr="00575698">
        <w:t>, позволяющ</w:t>
      </w:r>
      <w:r w:rsidR="00A344DA" w:rsidRPr="00575698">
        <w:t>ая</w:t>
      </w:r>
      <w:r w:rsidR="00513238" w:rsidRPr="00575698">
        <w:t xml:space="preserve"> обеспечить приобретение продукции</w:t>
      </w:r>
      <w:r w:rsidR="00CC7081" w:rsidRPr="00575698">
        <w:t>, НМЦ котор</w:t>
      </w:r>
      <w:r w:rsidR="008D521E" w:rsidRPr="00575698">
        <w:t>ой</w:t>
      </w:r>
      <w:r w:rsidR="00CC7081" w:rsidRPr="00575698">
        <w:t xml:space="preserve"> не превышает 1</w:t>
      </w:r>
      <w:r w:rsidR="00371FAC" w:rsidRPr="00575698">
        <w:t> 0</w:t>
      </w:r>
      <w:r w:rsidR="00CC7081" w:rsidRPr="00575698">
        <w:t>00</w:t>
      </w:r>
      <w:r w:rsidR="00BC29E4" w:rsidRPr="00575698">
        <w:t> </w:t>
      </w:r>
      <w:r w:rsidR="00CC7081" w:rsidRPr="00575698">
        <w:t>000</w:t>
      </w:r>
      <w:r w:rsidR="00BC29E4" w:rsidRPr="00575698">
        <w:t xml:space="preserve"> (оди</w:t>
      </w:r>
      <w:r w:rsidR="00404CF8" w:rsidRPr="00575698">
        <w:t>н</w:t>
      </w:r>
      <w:r w:rsidR="00BC29E4" w:rsidRPr="00575698">
        <w:t xml:space="preserve"> миллион)</w:t>
      </w:r>
      <w:r w:rsidR="00CC7081" w:rsidRPr="00575698">
        <w:t xml:space="preserve"> рублей с НДС, </w:t>
      </w:r>
      <w:r w:rsidR="00513238" w:rsidRPr="00575698">
        <w:t>по минимальной цене из имеющихся в базе предложений поставщиков</w:t>
      </w:r>
      <w:r w:rsidR="008A62E3" w:rsidRPr="00575698">
        <w:t xml:space="preserve">; порядок выбора и приобретения продукции определяется </w:t>
      </w:r>
      <w:r w:rsidR="00A344DA" w:rsidRPr="00575698">
        <w:t xml:space="preserve">регламентом функционирования </w:t>
      </w:r>
      <w:r w:rsidR="008A62E3" w:rsidRPr="00575698">
        <w:t>ЕАТ</w:t>
      </w:r>
      <w:r w:rsidR="002A36C3" w:rsidRPr="00575698">
        <w:t xml:space="preserve"> и Положением</w:t>
      </w:r>
      <w:r w:rsidR="008A62E3" w:rsidRPr="00575698">
        <w:t>.</w:t>
      </w:r>
    </w:p>
    <w:p w:rsidR="00041827" w:rsidRPr="00575698" w:rsidRDefault="00041827" w:rsidP="00E613F8">
      <w:pPr>
        <w:pStyle w:val="a1"/>
        <w:numPr>
          <w:ilvl w:val="0"/>
          <w:numId w:val="0"/>
        </w:numPr>
        <w:ind w:firstLine="1134"/>
      </w:pPr>
      <w:r w:rsidRPr="00575698">
        <w:rPr>
          <w:b/>
        </w:rPr>
        <w:t>Заказчик</w:t>
      </w:r>
      <w:r w:rsidRPr="00575698">
        <w:t xml:space="preserve"> – Корпорация или организация Корпорации, для удовлетворения потребностей которой осуществляется закупочная деятельность </w:t>
      </w:r>
      <w:r w:rsidR="00B95D5B" w:rsidRPr="00575698">
        <w:t xml:space="preserve">в соответствии с Положением </w:t>
      </w:r>
      <w:r w:rsidRPr="00575698">
        <w:t xml:space="preserve">и </w:t>
      </w:r>
      <w:r w:rsidR="004D69FF" w:rsidRPr="00575698">
        <w:t>от имени которой</w:t>
      </w:r>
      <w:r w:rsidRPr="00575698">
        <w:t xml:space="preserve"> заключает</w:t>
      </w:r>
      <w:r w:rsidR="00896B04" w:rsidRPr="00575698">
        <w:t>ся</w:t>
      </w:r>
      <w:r w:rsidRPr="00575698">
        <w:t xml:space="preserve"> договор по итогам процедуры закупки.</w:t>
      </w:r>
    </w:p>
    <w:p w:rsidR="009B50D5" w:rsidRPr="00575698" w:rsidRDefault="00CF2AD7">
      <w:pPr>
        <w:pStyle w:val="a1"/>
        <w:keepNext/>
        <w:numPr>
          <w:ilvl w:val="0"/>
          <w:numId w:val="0"/>
        </w:numPr>
        <w:ind w:firstLine="1134"/>
      </w:pPr>
      <w:r w:rsidRPr="00575698">
        <w:t xml:space="preserve">Группы </w:t>
      </w:r>
      <w:r w:rsidR="00AB2839" w:rsidRPr="00575698">
        <w:t>з</w:t>
      </w:r>
      <w:r w:rsidR="009B50D5" w:rsidRPr="00575698">
        <w:t>аказчик</w:t>
      </w:r>
      <w:r w:rsidRPr="00575698">
        <w:t>ов</w:t>
      </w:r>
      <w:r w:rsidR="003B62B8" w:rsidRPr="00575698">
        <w:t xml:space="preserve"> </w:t>
      </w:r>
      <w:r w:rsidRPr="00575698">
        <w:t>по распространению норм Закона</w:t>
      </w:r>
      <w:r w:rsidR="00231ECB" w:rsidRPr="00575698">
        <w:t> </w:t>
      </w:r>
      <w:r w:rsidRPr="00575698">
        <w:t>223-ФЗ в процессе осуществления закупочной деятельности</w:t>
      </w:r>
      <w:r w:rsidR="009B50D5" w:rsidRPr="00575698">
        <w:t>:</w:t>
      </w:r>
    </w:p>
    <w:p w:rsidR="00B744A3" w:rsidRPr="00575698" w:rsidRDefault="009B50D5" w:rsidP="00634ABE">
      <w:pPr>
        <w:pStyle w:val="5"/>
        <w:outlineLvl w:val="9"/>
      </w:pPr>
      <w:r w:rsidRPr="00575698">
        <w:t xml:space="preserve">заказчики I группы – </w:t>
      </w:r>
      <w:r w:rsidR="00AB2839" w:rsidRPr="00575698">
        <w:t>з</w:t>
      </w:r>
      <w:r w:rsidRPr="00575698">
        <w:t>аказчики, закупки которых регулируются Законом 223-ФЗ и Положением;</w:t>
      </w:r>
    </w:p>
    <w:p w:rsidR="00B744A3" w:rsidRPr="00575698" w:rsidRDefault="009B50D5" w:rsidP="00634ABE">
      <w:pPr>
        <w:pStyle w:val="5"/>
        <w:outlineLvl w:val="9"/>
      </w:pPr>
      <w:r w:rsidRPr="00575698">
        <w:t>заказчики II группы – заказчики, закупки которых не регулируются Законом 223-ФЗ, но регламентируются Положением.</w:t>
      </w:r>
    </w:p>
    <w:p w:rsidR="00AB2839" w:rsidRPr="00575698" w:rsidRDefault="00AB2839">
      <w:pPr>
        <w:pStyle w:val="a1"/>
        <w:numPr>
          <w:ilvl w:val="0"/>
          <w:numId w:val="0"/>
        </w:numPr>
        <w:ind w:firstLine="1134"/>
      </w:pPr>
      <w:r w:rsidRPr="00575698">
        <w:t>Уровни заказчиков по объему закрепленных функций и полномочий в процессе осуществления закупочной деятельности:</w:t>
      </w:r>
    </w:p>
    <w:p w:rsidR="00EA284A" w:rsidRPr="00575698" w:rsidRDefault="00AB2839" w:rsidP="00634ABE">
      <w:pPr>
        <w:pStyle w:val="5"/>
        <w:numPr>
          <w:ilvl w:val="3"/>
          <w:numId w:val="5"/>
        </w:numPr>
        <w:outlineLvl w:val="9"/>
      </w:pPr>
      <w:r w:rsidRPr="00575698">
        <w:t>заказчик 1-го уровня – Корпорация;</w:t>
      </w:r>
    </w:p>
    <w:p w:rsidR="00B744A3" w:rsidRPr="00575698" w:rsidRDefault="00AB2839" w:rsidP="00634ABE">
      <w:pPr>
        <w:pStyle w:val="5"/>
        <w:numPr>
          <w:ilvl w:val="3"/>
          <w:numId w:val="5"/>
        </w:numPr>
        <w:outlineLvl w:val="9"/>
      </w:pPr>
      <w:r w:rsidRPr="00575698">
        <w:t>заказчики 2-го уровня – ГО</w:t>
      </w:r>
      <w:r w:rsidR="00CE70CD" w:rsidRPr="00575698">
        <w:rPr>
          <w:lang w:val="en-US"/>
        </w:rPr>
        <w:t> </w:t>
      </w:r>
      <w:r w:rsidRPr="00575698">
        <w:t>ХК</w:t>
      </w:r>
      <w:r w:rsidR="00CE70CD" w:rsidRPr="00575698">
        <w:rPr>
          <w:lang w:val="en-US"/>
        </w:rPr>
        <w:t> </w:t>
      </w:r>
      <w:r w:rsidRPr="00575698">
        <w:t>(ИС), ОПУ, ФГУП, ХО;</w:t>
      </w:r>
    </w:p>
    <w:p w:rsidR="00B744A3" w:rsidRPr="00575698" w:rsidRDefault="00AB2839" w:rsidP="00634ABE">
      <w:pPr>
        <w:pStyle w:val="5"/>
        <w:numPr>
          <w:ilvl w:val="3"/>
          <w:numId w:val="5"/>
        </w:numPr>
        <w:outlineLvl w:val="9"/>
      </w:pPr>
      <w:r w:rsidRPr="00575698">
        <w:lastRenderedPageBreak/>
        <w:t>заказчики 3-го уровня – иные организации Корпорации.</w:t>
      </w:r>
    </w:p>
    <w:p w:rsidR="0077612E" w:rsidRPr="00925DDE" w:rsidRDefault="00FD141E" w:rsidP="00A85698">
      <w:pPr>
        <w:pStyle w:val="a1"/>
        <w:numPr>
          <w:ilvl w:val="0"/>
          <w:numId w:val="0"/>
        </w:numPr>
        <w:ind w:firstLine="1134"/>
      </w:pPr>
      <w:bookmarkStart w:id="134" w:name="_Hlk133395949"/>
      <w:r w:rsidRPr="00925DDE">
        <w:rPr>
          <w:b/>
        </w:rPr>
        <w:t xml:space="preserve">Закрытая </w:t>
      </w:r>
      <w:r w:rsidR="00627B1F" w:rsidRPr="00925DDE">
        <w:rPr>
          <w:b/>
        </w:rPr>
        <w:t>процедура закупки</w:t>
      </w:r>
      <w:r w:rsidR="001010DF" w:rsidRPr="00AD6482">
        <w:rPr>
          <w:b/>
        </w:rPr>
        <w:t xml:space="preserve"> </w:t>
      </w:r>
      <w:r w:rsidR="00E148FB" w:rsidRPr="00AD6482">
        <w:t>–</w:t>
      </w:r>
      <w:r w:rsidR="00627B1F" w:rsidRPr="00870D47">
        <w:t xml:space="preserve"> </w:t>
      </w:r>
      <w:bookmarkEnd w:id="134"/>
      <w:r w:rsidR="00A85698" w:rsidRPr="00870D47">
        <w:t xml:space="preserve">закупка, информация о которой в соответствии с Законом 223-ФЗ, ПП 908 и иными НПА, принятыми в развитие Закона 223-ФЗ, а также Положением </w:t>
      </w:r>
      <w:r w:rsidR="0077612E" w:rsidRPr="00870D47">
        <w:t>(</w:t>
      </w:r>
      <w:r w:rsidR="00A85698" w:rsidRPr="008E0C7A">
        <w:t>в части, не противоречащей указанным НПА</w:t>
      </w:r>
      <w:r w:rsidR="0077612E" w:rsidRPr="008E0C7A">
        <w:t>)</w:t>
      </w:r>
      <w:r w:rsidR="00A85698" w:rsidRPr="008E0C7A">
        <w:t xml:space="preserve"> </w:t>
      </w:r>
      <w:r w:rsidR="00A85698" w:rsidRPr="00925DDE">
        <w:t>не подлежит размещению</w:t>
      </w:r>
      <w:r w:rsidR="00B40338" w:rsidRPr="000C02C1">
        <w:t xml:space="preserve"> на официальном сайте ЕИС ил</w:t>
      </w:r>
      <w:r w:rsidR="00925DDE" w:rsidRPr="000C02C1">
        <w:t>и в иных</w:t>
      </w:r>
      <w:r w:rsidR="00A85698" w:rsidRPr="00925DDE">
        <w:t xml:space="preserve"> открытых источниках информации. </w:t>
      </w:r>
    </w:p>
    <w:p w:rsidR="00E01B15" w:rsidRPr="000C02C1" w:rsidRDefault="00A85698" w:rsidP="000C02C1">
      <w:pPr>
        <w:pStyle w:val="a1"/>
        <w:numPr>
          <w:ilvl w:val="0"/>
          <w:numId w:val="0"/>
        </w:numPr>
        <w:ind w:firstLine="1134"/>
      </w:pPr>
      <w:r w:rsidRPr="000C02C1">
        <w:t>К закрытым процедурам закупки относятся</w:t>
      </w:r>
      <w:r w:rsidR="00EE6EF6">
        <w:t>:</w:t>
      </w:r>
      <w:r w:rsidRPr="000C02C1">
        <w:t xml:space="preserve"> конкурентн</w:t>
      </w:r>
      <w:r w:rsidR="0077612E" w:rsidRPr="000C02C1">
        <w:t>ая</w:t>
      </w:r>
      <w:r w:rsidRPr="000C02C1">
        <w:t xml:space="preserve"> </w:t>
      </w:r>
      <w:r w:rsidR="00627B1F" w:rsidRPr="000C02C1">
        <w:t>закупк</w:t>
      </w:r>
      <w:r w:rsidR="0077612E" w:rsidRPr="000C02C1">
        <w:t>а</w:t>
      </w:r>
      <w:r w:rsidR="00627B1F" w:rsidRPr="000C02C1">
        <w:t xml:space="preserve">, </w:t>
      </w:r>
      <w:r w:rsidRPr="000C02C1">
        <w:t>осуществляем</w:t>
      </w:r>
      <w:r w:rsidR="0077612E" w:rsidRPr="000C02C1">
        <w:t>ая</w:t>
      </w:r>
      <w:r w:rsidRPr="000C02C1">
        <w:t xml:space="preserve"> закрытым способом (закрытая конкурентная закупка), а также неконкурентн</w:t>
      </w:r>
      <w:r w:rsidR="0077612E" w:rsidRPr="000C02C1">
        <w:t>ая</w:t>
      </w:r>
      <w:r w:rsidRPr="000C02C1">
        <w:t xml:space="preserve"> закупк</w:t>
      </w:r>
      <w:r w:rsidR="0077612E" w:rsidRPr="000C02C1">
        <w:t>а</w:t>
      </w:r>
      <w:r w:rsidRPr="000C02C1">
        <w:t xml:space="preserve">, </w:t>
      </w:r>
      <w:r w:rsidR="00C13BC7" w:rsidRPr="000C02C1">
        <w:t>и</w:t>
      </w:r>
      <w:r w:rsidR="0017400E" w:rsidRPr="000C02C1">
        <w:t>н</w:t>
      </w:r>
      <w:r w:rsidR="00C13BC7" w:rsidRPr="000C02C1">
        <w:t>формация о котор</w:t>
      </w:r>
      <w:r w:rsidRPr="000C02C1">
        <w:t>ых</w:t>
      </w:r>
      <w:r w:rsidR="00925DDE" w:rsidRPr="000C02C1">
        <w:t xml:space="preserve"> </w:t>
      </w:r>
      <w:r w:rsidR="00C13BC7" w:rsidRPr="000C02C1">
        <w:t>доступна</w:t>
      </w:r>
      <w:r w:rsidR="00075727" w:rsidRPr="000C02C1">
        <w:t xml:space="preserve"> ограниченно</w:t>
      </w:r>
      <w:r w:rsidR="00C13BC7" w:rsidRPr="000C02C1">
        <w:t>му</w:t>
      </w:r>
      <w:r w:rsidR="00075727" w:rsidRPr="000C02C1">
        <w:t xml:space="preserve"> кру</w:t>
      </w:r>
      <w:r w:rsidR="00C13BC7" w:rsidRPr="000C02C1">
        <w:t>гу</w:t>
      </w:r>
      <w:r w:rsidR="00075727" w:rsidRPr="000C02C1">
        <w:t xml:space="preserve"> лиц</w:t>
      </w:r>
      <w:r w:rsidR="00627B1F" w:rsidRPr="000C02C1">
        <w:t>.</w:t>
      </w:r>
    </w:p>
    <w:p w:rsidR="00E613F8" w:rsidRPr="00575698" w:rsidRDefault="00E613F8" w:rsidP="00600C93">
      <w:pPr>
        <w:numPr>
          <w:ilvl w:val="0"/>
          <w:numId w:val="0"/>
        </w:numPr>
        <w:autoSpaceDE w:val="0"/>
        <w:autoSpaceDN w:val="0"/>
        <w:adjustRightInd w:val="0"/>
        <w:spacing w:before="0"/>
        <w:ind w:firstLine="1134"/>
      </w:pPr>
      <w:bookmarkStart w:id="135" w:name="_Hlk131688045"/>
      <w:r w:rsidRPr="00575698">
        <w:rPr>
          <w:b/>
        </w:rPr>
        <w:t>Закрытая электронная торговая площадка</w:t>
      </w:r>
      <w:r w:rsidR="001010DF" w:rsidRPr="00575698">
        <w:rPr>
          <w:b/>
        </w:rPr>
        <w:t xml:space="preserve"> </w:t>
      </w:r>
      <w:r w:rsidR="00CD0E42" w:rsidRPr="00575698">
        <w:rPr>
          <w:b/>
        </w:rPr>
        <w:t>(</w:t>
      </w:r>
      <w:r w:rsidR="00CD0E42" w:rsidRPr="00575698">
        <w:rPr>
          <w:rFonts w:hint="eastAsia"/>
          <w:b/>
        </w:rPr>
        <w:t>закрытая</w:t>
      </w:r>
      <w:r w:rsidR="00481749" w:rsidRPr="00575698">
        <w:rPr>
          <w:b/>
        </w:rPr>
        <w:t xml:space="preserve"> </w:t>
      </w:r>
      <w:r w:rsidR="00CD0E42" w:rsidRPr="00575698">
        <w:rPr>
          <w:rFonts w:hint="eastAsia"/>
          <w:b/>
        </w:rPr>
        <w:t>электронная</w:t>
      </w:r>
      <w:r w:rsidR="00481749" w:rsidRPr="00575698">
        <w:rPr>
          <w:b/>
        </w:rPr>
        <w:t xml:space="preserve"> </w:t>
      </w:r>
      <w:r w:rsidR="00CD0E42" w:rsidRPr="00575698">
        <w:rPr>
          <w:rFonts w:hint="eastAsia"/>
          <w:b/>
        </w:rPr>
        <w:t>площадка</w:t>
      </w:r>
      <w:r w:rsidR="00CD0E42" w:rsidRPr="00575698">
        <w:rPr>
          <w:b/>
        </w:rPr>
        <w:t xml:space="preserve">) </w:t>
      </w:r>
      <w:r w:rsidRPr="00575698">
        <w:t xml:space="preserve">– </w:t>
      </w:r>
      <w:bookmarkStart w:id="136" w:name="_Hlk132280768"/>
      <w:r w:rsidR="0035207A">
        <w:t xml:space="preserve">специализированная электронная площадка, </w:t>
      </w:r>
      <w:r w:rsidR="009329F9">
        <w:rPr>
          <w:rFonts w:cs="Proxima Nova ExCn Rg"/>
          <w:szCs w:val="28"/>
        </w:rPr>
        <w:t>согласованная ЦЗК</w:t>
      </w:r>
      <w:r w:rsidR="009329F9">
        <w:t xml:space="preserve">, </w:t>
      </w:r>
      <w:r w:rsidR="0035207A">
        <w:t xml:space="preserve">оператор которой утвержден </w:t>
      </w:r>
      <w:r w:rsidR="0035207A">
        <w:rPr>
          <w:rFonts w:cs="Proxima Nova ExCn Rg"/>
          <w:szCs w:val="28"/>
        </w:rPr>
        <w:t xml:space="preserve">распоряжением Правительства Российской Федерации от 12.07.2018 г.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 </w:t>
      </w:r>
      <w:r w:rsidRPr="00575698">
        <w:t>обеспечивающ</w:t>
      </w:r>
      <w:r w:rsidR="0035207A">
        <w:t>ая</w:t>
      </w:r>
      <w:r w:rsidRPr="00575698">
        <w:t xml:space="preserve"> взаимодействие заказчика с поставщиками и участниками через электронные каналы связи</w:t>
      </w:r>
      <w:r w:rsidR="00C27707" w:rsidRPr="00575698">
        <w:t xml:space="preserve"> и</w:t>
      </w:r>
      <w:r w:rsidR="003B62B8" w:rsidRPr="00575698">
        <w:t xml:space="preserve"> </w:t>
      </w:r>
      <w:r w:rsidRPr="00575698">
        <w:t>проведени</w:t>
      </w:r>
      <w:r w:rsidR="0035207A">
        <w:t>е</w:t>
      </w:r>
      <w:r w:rsidRPr="00575698">
        <w:t xml:space="preserve"> </w:t>
      </w:r>
      <w:r w:rsidR="0035207A">
        <w:t xml:space="preserve">закрытых </w:t>
      </w:r>
      <w:r w:rsidRPr="00575698">
        <w:t xml:space="preserve">процедур закупок в электронной форме </w:t>
      </w:r>
      <w:r w:rsidR="009329F9">
        <w:t xml:space="preserve">(закрытая конкурентная закупка, состязательные переговоры, ценовой запрос) </w:t>
      </w:r>
      <w:r w:rsidR="007C4F94" w:rsidRPr="00575698">
        <w:t xml:space="preserve">с соблюдением требований </w:t>
      </w:r>
      <w:r w:rsidR="0035207A">
        <w:t>ПП 1663</w:t>
      </w:r>
      <w:bookmarkEnd w:id="136"/>
      <w:r w:rsidRPr="00575698">
        <w:t>.</w:t>
      </w:r>
    </w:p>
    <w:bookmarkEnd w:id="135"/>
    <w:p w:rsidR="00041827" w:rsidRPr="00575698" w:rsidRDefault="00041827" w:rsidP="00E613F8">
      <w:pPr>
        <w:pStyle w:val="a1"/>
        <w:numPr>
          <w:ilvl w:val="0"/>
          <w:numId w:val="0"/>
        </w:numPr>
        <w:ind w:firstLine="1134"/>
      </w:pPr>
      <w:r w:rsidRPr="00575698">
        <w:rPr>
          <w:b/>
        </w:rPr>
        <w:t>Закупка (процедура закупки</w:t>
      </w:r>
      <w:r w:rsidR="00F516F4" w:rsidRPr="00575698">
        <w:rPr>
          <w:b/>
        </w:rPr>
        <w:t>, закупочная процедура</w:t>
      </w:r>
      <w:r w:rsidRPr="00575698">
        <w:rPr>
          <w:b/>
        </w:rPr>
        <w:t>)</w:t>
      </w:r>
      <w:r w:rsidRPr="00575698">
        <w:t xml:space="preserve"> – последовательность действий, осуществляемых в соответствии с Положением и </w:t>
      </w:r>
      <w:r w:rsidR="00C82857" w:rsidRPr="00575698">
        <w:t xml:space="preserve">с </w:t>
      </w:r>
      <w:r w:rsidRPr="00575698">
        <w:t xml:space="preserve">правилами, установленными </w:t>
      </w:r>
      <w:r w:rsidR="00B67103" w:rsidRPr="00575698">
        <w:t>извещение</w:t>
      </w:r>
      <w:r w:rsidR="00106D7D" w:rsidRPr="00575698">
        <w:t>м</w:t>
      </w:r>
      <w:r w:rsidR="00B67103" w:rsidRPr="00575698">
        <w:t xml:space="preserve">, </w:t>
      </w:r>
      <w:r w:rsidRPr="00575698">
        <w:t>документацией о закупке (при ее наличии)</w:t>
      </w:r>
      <w:r w:rsidR="00E66FC7" w:rsidRPr="00575698">
        <w:t xml:space="preserve"> </w:t>
      </w:r>
      <w:r w:rsidR="00853C97" w:rsidRPr="00575698">
        <w:t xml:space="preserve">с целью удовлетворения потребности заказчика в </w:t>
      </w:r>
      <w:r w:rsidRPr="00575698">
        <w:t>продукции.</w:t>
      </w:r>
    </w:p>
    <w:p w:rsidR="0017001F" w:rsidRPr="00575698" w:rsidRDefault="00994EA2" w:rsidP="00E613F8">
      <w:pPr>
        <w:pStyle w:val="a1"/>
        <w:numPr>
          <w:ilvl w:val="0"/>
          <w:numId w:val="0"/>
        </w:numPr>
        <w:ind w:firstLine="1134"/>
      </w:pPr>
      <w:r w:rsidRPr="00575698">
        <w:rPr>
          <w:b/>
        </w:rPr>
        <w:t>Закупка в области ВТС</w:t>
      </w:r>
      <w:r w:rsidRPr="00575698">
        <w:t xml:space="preserve"> – процедура зак</w:t>
      </w:r>
      <w:r w:rsidR="00323057" w:rsidRPr="00575698">
        <w:t>упки, направленная на заключение</w:t>
      </w:r>
      <w:r w:rsidRPr="00575698">
        <w:t xml:space="preserve"> сделки, совершаемой </w:t>
      </w:r>
      <w:r w:rsidR="0017001F" w:rsidRPr="00575698">
        <w:t>заказчиками–субъектами ВТС с исполнителями (соисполнителями) (из числа организаций – разработчиков и производителей продукции военного назначения, а также управляющих компаний интегрированных структур, получивших в установленном порядке право на осуществление внешнеторговой деятельности в отношении продукции военного назначения), определенными уполномоченными федеральными органами исполнительной власти (к сфере деятельности которых относятся такие организации), и участвующими в исполнении контрактов (договоров) на поставки продукции военного назначения иностранным заказчикам в соответствии с законодательством в области военно-технического сотрудничества, а также сделки, совершаемые Корпорацией, организациями Корпорации в рамках реализации нормативного правового акта Российской Федерации, регулирующего вопросы военно-технического сотрудничества Российской Федерации с иностранными государствами</w:t>
      </w:r>
      <w:r w:rsidR="00FE59B8" w:rsidRPr="00575698">
        <w:t>, в том числе</w:t>
      </w:r>
      <w:r w:rsidR="0017001F" w:rsidRPr="00575698">
        <w:t xml:space="preserve"> в части заключения договора с российскими организациями – участниками </w:t>
      </w:r>
      <w:r w:rsidR="0017001F" w:rsidRPr="00575698">
        <w:lastRenderedPageBreak/>
        <w:t xml:space="preserve">объединенной экспозиции по обеспечению их </w:t>
      </w:r>
      <w:r w:rsidR="005A2082" w:rsidRPr="00575698">
        <w:t xml:space="preserve">необходимыми </w:t>
      </w:r>
      <w:r w:rsidR="0017001F" w:rsidRPr="00575698">
        <w:t>площадями, информацией и услугами.</w:t>
      </w:r>
    </w:p>
    <w:p w:rsidR="00041827" w:rsidRPr="00575698" w:rsidRDefault="00041827" w:rsidP="00E613F8">
      <w:pPr>
        <w:pStyle w:val="a1"/>
        <w:numPr>
          <w:ilvl w:val="0"/>
          <w:numId w:val="0"/>
        </w:numPr>
        <w:ind w:firstLine="1134"/>
      </w:pPr>
      <w:r w:rsidRPr="00575698">
        <w:rPr>
          <w:b/>
        </w:rPr>
        <w:t>Закупочная деятельность</w:t>
      </w:r>
      <w:r w:rsidRPr="00575698">
        <w:t xml:space="preserve"> – осуществляемая в соответствии с </w:t>
      </w:r>
      <w:r w:rsidR="00672857" w:rsidRPr="00575698">
        <w:t xml:space="preserve">законодательством, </w:t>
      </w:r>
      <w:r w:rsidRPr="00575698">
        <w:t xml:space="preserve">Положением деятельность </w:t>
      </w:r>
      <w:r w:rsidR="008D3463" w:rsidRPr="00575698">
        <w:t>заказчика</w:t>
      </w:r>
      <w:r w:rsidRPr="00575698">
        <w:t>, включающая планирование</w:t>
      </w:r>
      <w:r w:rsidR="00487BFF" w:rsidRPr="00575698">
        <w:t xml:space="preserve">, </w:t>
      </w:r>
      <w:r w:rsidRPr="00575698">
        <w:t>подготовку и проведение</w:t>
      </w:r>
      <w:r w:rsidR="00487BFF" w:rsidRPr="00575698">
        <w:t xml:space="preserve"> закупок</w:t>
      </w:r>
      <w:r w:rsidRPr="00575698">
        <w:t>, заключение и исполнение договоров, составление отчетности по результатам такой деятельности.</w:t>
      </w:r>
    </w:p>
    <w:p w:rsidR="00041827" w:rsidRPr="00575698" w:rsidRDefault="00041827" w:rsidP="00E613F8">
      <w:pPr>
        <w:pStyle w:val="a1"/>
        <w:numPr>
          <w:ilvl w:val="0"/>
          <w:numId w:val="0"/>
        </w:numPr>
        <w:ind w:firstLine="1134"/>
      </w:pPr>
      <w:r w:rsidRPr="00575698">
        <w:rPr>
          <w:b/>
        </w:rPr>
        <w:t>Закупочная комиссия</w:t>
      </w:r>
      <w:r w:rsidRPr="00575698">
        <w:t xml:space="preserve"> – коллегиальный орган, назначаемый </w:t>
      </w:r>
      <w:r w:rsidR="008D3463" w:rsidRPr="00575698">
        <w:t>заказчиком</w:t>
      </w:r>
      <w:r w:rsidR="00C87E07" w:rsidRPr="00575698">
        <w:t> / </w:t>
      </w:r>
      <w:r w:rsidR="008D3463" w:rsidRPr="00575698">
        <w:t xml:space="preserve">организатором </w:t>
      </w:r>
      <w:r w:rsidRPr="00575698">
        <w:t>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w:t>
      </w:r>
      <w:r w:rsidR="00A234CF" w:rsidRPr="00575698">
        <w:t xml:space="preserve">, </w:t>
      </w:r>
      <w:r w:rsidRPr="00575698">
        <w:t>признание процедуры закупки несостоявшейся</w:t>
      </w:r>
      <w:r w:rsidR="00A234CF" w:rsidRPr="00575698">
        <w:t>, приняти</w:t>
      </w:r>
      <w:r w:rsidR="00933DF7" w:rsidRPr="00575698">
        <w:t>е</w:t>
      </w:r>
      <w:r w:rsidR="00A234CF" w:rsidRPr="00575698">
        <w:t xml:space="preserve"> решения о </w:t>
      </w:r>
      <w:r w:rsidR="00E31BDB" w:rsidRPr="00575698">
        <w:t>закупк</w:t>
      </w:r>
      <w:r w:rsidR="00B332D6" w:rsidRPr="00575698">
        <w:t>е</w:t>
      </w:r>
      <w:r w:rsidR="00664752" w:rsidRPr="00575698">
        <w:t xml:space="preserve"> </w:t>
      </w:r>
      <w:r w:rsidR="00B332D6" w:rsidRPr="00575698">
        <w:t xml:space="preserve">неконкурентным способом </w:t>
      </w:r>
      <w:r w:rsidR="00664752" w:rsidRPr="00575698">
        <w:t>в пределах ее компетенции</w:t>
      </w:r>
      <w:r w:rsidR="004507D9" w:rsidRPr="00575698">
        <w:t>; закупочная комиссия формируется заказчиками всех уровней</w:t>
      </w:r>
      <w:r w:rsidRPr="00575698">
        <w:t>.</w:t>
      </w:r>
    </w:p>
    <w:p w:rsidR="00086674" w:rsidRPr="00575698" w:rsidRDefault="00086674" w:rsidP="00E613F8">
      <w:pPr>
        <w:pStyle w:val="a1"/>
        <w:numPr>
          <w:ilvl w:val="0"/>
          <w:numId w:val="0"/>
        </w:numPr>
        <w:ind w:firstLine="1134"/>
      </w:pPr>
      <w:r w:rsidRPr="00575698">
        <w:rPr>
          <w:b/>
        </w:rPr>
        <w:t>Закупочное подразделение</w:t>
      </w:r>
      <w:r w:rsidR="001010DF" w:rsidRPr="00575698">
        <w:rPr>
          <w:b/>
        </w:rPr>
        <w:t xml:space="preserve"> </w:t>
      </w:r>
      <w:r w:rsidR="00313BAE" w:rsidRPr="00575698">
        <w:t>–</w:t>
      </w:r>
      <w:r w:rsidRPr="00575698">
        <w:t xml:space="preserve"> структурное подразделение или уполномоченное лицо по вопросам закупочной деятельности, функционирующее у </w:t>
      </w:r>
      <w:r w:rsidR="008D3463" w:rsidRPr="00575698">
        <w:t>з</w:t>
      </w:r>
      <w:r w:rsidRPr="00575698">
        <w:t>аказчика.</w:t>
      </w:r>
    </w:p>
    <w:p w:rsidR="00041827" w:rsidRPr="00575698" w:rsidRDefault="00041827" w:rsidP="00E613F8">
      <w:pPr>
        <w:pStyle w:val="a1"/>
        <w:numPr>
          <w:ilvl w:val="0"/>
          <w:numId w:val="0"/>
        </w:numPr>
        <w:ind w:firstLine="1134"/>
      </w:pPr>
      <w:r w:rsidRPr="00575698">
        <w:rPr>
          <w:b/>
        </w:rPr>
        <w:t>Запрос на проведение закупки</w:t>
      </w:r>
      <w:r w:rsidRPr="00575698">
        <w:t xml:space="preserve"> – документ, содержащий поручение </w:t>
      </w:r>
      <w:r w:rsidR="008D3463" w:rsidRPr="00575698">
        <w:t>и</w:t>
      </w:r>
      <w:r w:rsidR="00086674" w:rsidRPr="00575698">
        <w:t xml:space="preserve">нициатора закупки </w:t>
      </w:r>
      <w:r w:rsidR="00231ECB" w:rsidRPr="00575698">
        <w:t>закупочному подразделению</w:t>
      </w:r>
      <w:r w:rsidR="00E66FC7" w:rsidRPr="00575698">
        <w:t xml:space="preserve"> </w:t>
      </w:r>
      <w:r w:rsidR="008D3463" w:rsidRPr="00575698">
        <w:t>з</w:t>
      </w:r>
      <w:r w:rsidR="00086674" w:rsidRPr="00575698">
        <w:t xml:space="preserve">аказчика или </w:t>
      </w:r>
      <w:r w:rsidR="008D3463" w:rsidRPr="00575698">
        <w:t>о</w:t>
      </w:r>
      <w:r w:rsidR="00086674" w:rsidRPr="00575698">
        <w:t xml:space="preserve">рганизатору закупки </w:t>
      </w:r>
      <w:r w:rsidRPr="00575698">
        <w:t>на проведение процедуры закупки, с приложением комплекта документов, необходимых для подготовки и проведения процедуры закупки, в том числе проекта договора, требований к закупаемой продукции.</w:t>
      </w:r>
    </w:p>
    <w:p w:rsidR="00AB2839" w:rsidRPr="00575698" w:rsidRDefault="00AB2839" w:rsidP="00E613F8">
      <w:pPr>
        <w:pStyle w:val="a1"/>
        <w:numPr>
          <w:ilvl w:val="0"/>
          <w:numId w:val="0"/>
        </w:numPr>
        <w:ind w:firstLine="1134"/>
      </w:pPr>
      <w:r w:rsidRPr="00575698">
        <w:rPr>
          <w:b/>
        </w:rPr>
        <w:t>Заявитель</w:t>
      </w:r>
      <w:r w:rsidR="001010DF" w:rsidRPr="00575698">
        <w:rPr>
          <w:b/>
        </w:rPr>
        <w:t xml:space="preserve"> </w:t>
      </w:r>
      <w:r w:rsidR="00BD77A2" w:rsidRPr="00575698">
        <w:t>–</w:t>
      </w:r>
      <w:r w:rsidRPr="00575698">
        <w:t xml:space="preserve"> поставщик / участник закупки, обжалующий условия извещения и/или документации о закупке, действия (бездействие) заказчика,</w:t>
      </w:r>
      <w:r w:rsidR="00E66FC7" w:rsidRPr="00575698">
        <w:t xml:space="preserve"> </w:t>
      </w:r>
      <w:r w:rsidRPr="00575698">
        <w:t>организатора закупки, ЗК,</w:t>
      </w:r>
      <w:r w:rsidR="00E66FC7" w:rsidRPr="00575698">
        <w:t xml:space="preserve"> </w:t>
      </w:r>
      <w:r w:rsidRPr="00575698">
        <w:t>специализированной организации, в соответствующем коллегиальном органе заказчика, а также в судебном либо</w:t>
      </w:r>
      <w:r w:rsidR="00D93883" w:rsidRPr="00575698">
        <w:t xml:space="preserve"> в</w:t>
      </w:r>
      <w:r w:rsidRPr="00575698">
        <w:t xml:space="preserve"> административном порядке.</w:t>
      </w:r>
    </w:p>
    <w:p w:rsidR="00041827" w:rsidRPr="00575698" w:rsidRDefault="00041827" w:rsidP="00E613F8">
      <w:pPr>
        <w:pStyle w:val="a1"/>
        <w:numPr>
          <w:ilvl w:val="0"/>
          <w:numId w:val="0"/>
        </w:numPr>
        <w:ind w:firstLine="1134"/>
      </w:pPr>
      <w:r w:rsidRPr="00575698">
        <w:rPr>
          <w:b/>
        </w:rPr>
        <w:t>Заявка</w:t>
      </w:r>
      <w:r w:rsidR="006A2DD5" w:rsidRPr="00575698">
        <w:rPr>
          <w:b/>
        </w:rPr>
        <w:t xml:space="preserve"> (заявка на участие в закупке)</w:t>
      </w:r>
      <w:r w:rsidRPr="00575698">
        <w:t xml:space="preserve"> – комплект документов, представленный </w:t>
      </w:r>
      <w:r w:rsidR="00C8412D" w:rsidRPr="00575698">
        <w:t xml:space="preserve">участником закупки </w:t>
      </w:r>
      <w:r w:rsidRPr="00575698">
        <w:t xml:space="preserve">для участия в закупке в порядке, установленном </w:t>
      </w:r>
      <w:r w:rsidR="00B67103" w:rsidRPr="00575698">
        <w:t xml:space="preserve">извещением, </w:t>
      </w:r>
      <w:r w:rsidRPr="00575698">
        <w:t>документацией о закупке.</w:t>
      </w:r>
    </w:p>
    <w:p w:rsidR="00041827" w:rsidRPr="00575698" w:rsidRDefault="00041827" w:rsidP="00E613F8">
      <w:pPr>
        <w:pStyle w:val="a1"/>
        <w:numPr>
          <w:ilvl w:val="0"/>
          <w:numId w:val="0"/>
        </w:numPr>
        <w:ind w:firstLine="1134"/>
      </w:pPr>
      <w:r w:rsidRPr="00575698">
        <w:rPr>
          <w:b/>
        </w:rPr>
        <w:t>Извещение</w:t>
      </w:r>
      <w:r w:rsidR="006F0B67" w:rsidRPr="00575698">
        <w:rPr>
          <w:b/>
        </w:rPr>
        <w:t xml:space="preserve"> об осуществлении закупки</w:t>
      </w:r>
      <w:r w:rsidRPr="00575698">
        <w:t xml:space="preserve"> – документ, содержащий основные условия закупки и иную информацию, предусмотренную Положением. Извещение</w:t>
      </w:r>
      <w:r w:rsidR="006F0B67" w:rsidRPr="00575698">
        <w:t xml:space="preserve"> о проведении торгов</w:t>
      </w:r>
      <w:r w:rsidRPr="00575698">
        <w:t xml:space="preserve"> имеет статус оферты на заключение договора с </w:t>
      </w:r>
      <w:r w:rsidR="008D3463" w:rsidRPr="00575698">
        <w:t>победителем</w:t>
      </w:r>
      <w:r w:rsidRPr="00575698">
        <w:t>, извещение о других конкурентных</w:t>
      </w:r>
      <w:r w:rsidR="0044107E" w:rsidRPr="00575698">
        <w:t xml:space="preserve"> </w:t>
      </w:r>
      <w:r w:rsidR="005C0877" w:rsidRPr="00575698">
        <w:t xml:space="preserve">способах </w:t>
      </w:r>
      <w:r w:rsidRPr="00575698">
        <w:t xml:space="preserve">– статус приглашения делать оферты, </w:t>
      </w:r>
      <w:r w:rsidR="004507D9" w:rsidRPr="00575698">
        <w:t xml:space="preserve">извещение </w:t>
      </w:r>
      <w:r w:rsidR="008942FA" w:rsidRPr="00575698">
        <w:t xml:space="preserve">о </w:t>
      </w:r>
      <w:r w:rsidR="00E31BDB" w:rsidRPr="00575698">
        <w:t xml:space="preserve">неконкурентной </w:t>
      </w:r>
      <w:r w:rsidRPr="00575698">
        <w:t xml:space="preserve">закупке </w:t>
      </w:r>
      <w:r w:rsidR="007200A2" w:rsidRPr="00575698">
        <w:t>(</w:t>
      </w:r>
      <w:r w:rsidR="00777C56" w:rsidRPr="00575698">
        <w:t>если принято решен</w:t>
      </w:r>
      <w:r w:rsidR="007200A2" w:rsidRPr="00575698">
        <w:t>ие о его официальном размещении)</w:t>
      </w:r>
      <w:r w:rsidRPr="00575698">
        <w:t xml:space="preserve"> – статус информационного уведомления</w:t>
      </w:r>
      <w:r w:rsidR="007200A2" w:rsidRPr="00575698">
        <w:t xml:space="preserve">; извещение об осуществлении закупки </w:t>
      </w:r>
      <w:r w:rsidR="007975A9" w:rsidRPr="00575698">
        <w:t>формируется при проведении всех конкурентных способов закупок</w:t>
      </w:r>
      <w:r w:rsidR="00E66FC7" w:rsidRPr="00575698">
        <w:t xml:space="preserve"> </w:t>
      </w:r>
      <w:r w:rsidR="00A715AA" w:rsidRPr="00575698">
        <w:rPr>
          <w:rFonts w:hint="eastAsia"/>
        </w:rPr>
        <w:t>с</w:t>
      </w:r>
      <w:r w:rsidR="00E66FC7" w:rsidRPr="00575698">
        <w:t xml:space="preserve"> </w:t>
      </w:r>
      <w:r w:rsidR="00A715AA" w:rsidRPr="00575698">
        <w:rPr>
          <w:rFonts w:hint="eastAsia"/>
        </w:rPr>
        <w:t>учетом</w:t>
      </w:r>
      <w:r w:rsidR="00E66FC7" w:rsidRPr="00575698">
        <w:t xml:space="preserve"> </w:t>
      </w:r>
      <w:r w:rsidR="00A715AA" w:rsidRPr="00575698">
        <w:rPr>
          <w:rFonts w:hint="eastAsia"/>
        </w:rPr>
        <w:t>особенностей</w:t>
      </w:r>
      <w:r w:rsidR="00A715AA" w:rsidRPr="00575698">
        <w:t>,</w:t>
      </w:r>
      <w:r w:rsidR="00E66FC7" w:rsidRPr="00575698">
        <w:t xml:space="preserve"> </w:t>
      </w:r>
      <w:r w:rsidR="00A715AA" w:rsidRPr="00575698">
        <w:rPr>
          <w:rFonts w:hint="eastAsia"/>
        </w:rPr>
        <w:t>предусмотренных</w:t>
      </w:r>
      <w:r w:rsidR="00E66FC7" w:rsidRPr="00575698">
        <w:t xml:space="preserve"> </w:t>
      </w:r>
      <w:r w:rsidR="007975A9" w:rsidRPr="00575698">
        <w:rPr>
          <w:rFonts w:hint="eastAsia"/>
        </w:rPr>
        <w:t>в</w:t>
      </w:r>
      <w:r w:rsidR="00E66FC7" w:rsidRPr="00575698">
        <w:t xml:space="preserve"> </w:t>
      </w:r>
      <w:r w:rsidR="007975A9" w:rsidRPr="00575698">
        <w:rPr>
          <w:rFonts w:hint="eastAsia"/>
        </w:rPr>
        <w:t>Положении</w:t>
      </w:r>
      <w:r w:rsidRPr="00575698">
        <w:t>.</w:t>
      </w:r>
    </w:p>
    <w:p w:rsidR="00041827" w:rsidRPr="00575698" w:rsidRDefault="00041827" w:rsidP="00E613F8">
      <w:pPr>
        <w:pStyle w:val="a1"/>
        <w:numPr>
          <w:ilvl w:val="0"/>
          <w:numId w:val="0"/>
        </w:numPr>
        <w:ind w:firstLine="1134"/>
      </w:pPr>
      <w:r w:rsidRPr="00575698">
        <w:rPr>
          <w:b/>
        </w:rPr>
        <w:lastRenderedPageBreak/>
        <w:t>Инициатор закупки</w:t>
      </w:r>
      <w:r w:rsidRPr="00575698">
        <w:t xml:space="preserve"> – структурное подразделение или должностное лицо </w:t>
      </w:r>
      <w:r w:rsidR="008D3463" w:rsidRPr="00575698">
        <w:t>заказчика</w:t>
      </w:r>
      <w:r w:rsidRPr="00575698">
        <w:t xml:space="preserve">, формирующее запрос на проведение закупки </w:t>
      </w:r>
      <w:r w:rsidR="003E026C" w:rsidRPr="00575698">
        <w:t>и/или</w:t>
      </w:r>
      <w:r w:rsidR="00E66FC7" w:rsidRPr="00575698">
        <w:t xml:space="preserve"> </w:t>
      </w:r>
      <w:r w:rsidR="00554539" w:rsidRPr="00575698">
        <w:t>осуществляющее</w:t>
      </w:r>
      <w:r w:rsidRPr="00575698">
        <w:t xml:space="preserve"> ины</w:t>
      </w:r>
      <w:r w:rsidR="00554539" w:rsidRPr="00575698">
        <w:t>е</w:t>
      </w:r>
      <w:r w:rsidRPr="00575698">
        <w:t xml:space="preserve"> действи</w:t>
      </w:r>
      <w:r w:rsidR="00554539" w:rsidRPr="00575698">
        <w:t>я</w:t>
      </w:r>
      <w:r w:rsidR="00CA1A72" w:rsidRPr="00575698">
        <w:t>, предусмотренны</w:t>
      </w:r>
      <w:r w:rsidR="00554539" w:rsidRPr="00575698">
        <w:t>е</w:t>
      </w:r>
      <w:r w:rsidR="00CA1A72" w:rsidRPr="00575698">
        <w:t xml:space="preserve"> настоящим Положением </w:t>
      </w:r>
      <w:r w:rsidR="00D069C9" w:rsidRPr="00575698">
        <w:t xml:space="preserve">и </w:t>
      </w:r>
      <w:r w:rsidR="005C212E" w:rsidRPr="00575698">
        <w:t>правовыми актами Корпорации</w:t>
      </w:r>
      <w:r w:rsidRPr="00575698">
        <w:t>.</w:t>
      </w:r>
    </w:p>
    <w:p w:rsidR="006D0AEE" w:rsidRPr="006D0AEE" w:rsidRDefault="006D0AEE" w:rsidP="00E613F8">
      <w:pPr>
        <w:pStyle w:val="a1"/>
        <w:numPr>
          <w:ilvl w:val="0"/>
          <w:numId w:val="0"/>
        </w:numPr>
        <w:ind w:firstLine="1134"/>
      </w:pPr>
      <w:r w:rsidRPr="006D0AEE">
        <w:rPr>
          <w:b/>
        </w:rPr>
        <w:t xml:space="preserve">Иностранный агент – </w:t>
      </w:r>
      <w:r w:rsidRPr="006D0AEE">
        <w:t>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w:t>
      </w:r>
      <w:r>
        <w:t>тва или при отсутствии такового.</w:t>
      </w:r>
    </w:p>
    <w:p w:rsidR="00041827" w:rsidRPr="00575698" w:rsidRDefault="00041827" w:rsidP="00E613F8">
      <w:pPr>
        <w:pStyle w:val="a1"/>
        <w:numPr>
          <w:ilvl w:val="0"/>
          <w:numId w:val="0"/>
        </w:numPr>
        <w:ind w:firstLine="1134"/>
      </w:pPr>
      <w:r w:rsidRPr="00575698">
        <w:rPr>
          <w:b/>
        </w:rPr>
        <w:t>Инфраструктурные виды деятельности</w:t>
      </w:r>
      <w:r w:rsidRPr="00575698">
        <w:t xml:space="preserve"> – общие для всех организаций Корпорации, не зависящие от</w:t>
      </w:r>
      <w:r w:rsidR="00E66FC7" w:rsidRPr="00575698">
        <w:t xml:space="preserve"> </w:t>
      </w:r>
      <w:r w:rsidRPr="00575698">
        <w:t>отраслевой принадлежности виды деятельности, связанные с обеспечением бесперебойного функционирования основных производственных и сбытовых процессов организаций Корпорации.</w:t>
      </w:r>
    </w:p>
    <w:p w:rsidR="007736F8" w:rsidRPr="00575698" w:rsidRDefault="00041827" w:rsidP="00E613F8">
      <w:pPr>
        <w:pStyle w:val="a1"/>
        <w:numPr>
          <w:ilvl w:val="0"/>
          <w:numId w:val="0"/>
        </w:numPr>
        <w:ind w:firstLine="1134"/>
      </w:pPr>
      <w:r w:rsidRPr="00575698">
        <w:rPr>
          <w:b/>
        </w:rPr>
        <w:t>Инфраструктурная дочерняя организация</w:t>
      </w:r>
      <w:r w:rsidRPr="00575698">
        <w:t xml:space="preserve"> – дочерняя организация Корпорации (дочернее общество организации Корпорации), осуществляющая один или несколько инфраструктурных видов деятельности</w:t>
      </w:r>
      <w:r w:rsidR="00870235" w:rsidRPr="00575698">
        <w:t xml:space="preserve">, статус которой определен в установленном </w:t>
      </w:r>
      <w:r w:rsidR="005C212E" w:rsidRPr="00575698">
        <w:t xml:space="preserve">правовыми актами Корпорации </w:t>
      </w:r>
      <w:r w:rsidR="00870235" w:rsidRPr="00575698">
        <w:t>порядке</w:t>
      </w:r>
      <w:r w:rsidRPr="00575698">
        <w:t>.</w:t>
      </w:r>
    </w:p>
    <w:p w:rsidR="00004EFE" w:rsidRPr="00575698" w:rsidRDefault="00745264" w:rsidP="00E613F8">
      <w:pPr>
        <w:pStyle w:val="a1"/>
        <w:numPr>
          <w:ilvl w:val="0"/>
          <w:numId w:val="0"/>
        </w:numPr>
        <w:ind w:firstLine="1134"/>
      </w:pPr>
      <w:r w:rsidRPr="00575698">
        <w:rPr>
          <w:b/>
        </w:rPr>
        <w:t>Коллективный участник</w:t>
      </w:r>
      <w:r w:rsidRPr="00575698">
        <w:t xml:space="preserve"> –</w:t>
      </w:r>
      <w:r w:rsidR="001010DF" w:rsidRPr="00575698">
        <w:t xml:space="preserve"> </w:t>
      </w:r>
      <w:r w:rsidR="004507D9" w:rsidRPr="00575698">
        <w:t xml:space="preserve">участник, представленный </w:t>
      </w:r>
      <w:r w:rsidR="00004EFE" w:rsidRPr="00575698">
        <w:t>объединение</w:t>
      </w:r>
      <w:r w:rsidR="004507D9" w:rsidRPr="00575698">
        <w:t>м</w:t>
      </w:r>
      <w:r w:rsidR="00004EFE" w:rsidRPr="00575698">
        <w:t xml:space="preserve"> юридических лиц</w:t>
      </w:r>
      <w:r w:rsidR="00D4503A" w:rsidRPr="00575698">
        <w:t xml:space="preserve"> и</w:t>
      </w:r>
      <w:r w:rsidR="00C87E07" w:rsidRPr="00575698">
        <w:t>/</w:t>
      </w:r>
      <w:r w:rsidR="00D4503A" w:rsidRPr="00575698">
        <w:t xml:space="preserve">или </w:t>
      </w:r>
      <w:r w:rsidR="004507D9" w:rsidRPr="00575698">
        <w:t xml:space="preserve">физических лиц, в том числе </w:t>
      </w:r>
      <w:r w:rsidR="00D4503A" w:rsidRPr="00575698">
        <w:t>индивидуальных предпринимателей</w:t>
      </w:r>
      <w:r w:rsidR="00004EFE" w:rsidRPr="00575698">
        <w:t xml:space="preserve">, отношения </w:t>
      </w:r>
      <w:r w:rsidR="00D4503A" w:rsidRPr="00575698">
        <w:t>между которыми</w:t>
      </w:r>
      <w:r w:rsidR="00B5139E" w:rsidRPr="00575698">
        <w:t xml:space="preserve"> оформлены</w:t>
      </w:r>
      <w:r w:rsidR="00004EFE" w:rsidRPr="00575698">
        <w:t xml:space="preserve"> в соответствии с условиями</w:t>
      </w:r>
      <w:r w:rsidR="00B67103" w:rsidRPr="00575698">
        <w:t xml:space="preserve"> извещения,</w:t>
      </w:r>
      <w:r w:rsidR="00004EFE" w:rsidRPr="00575698">
        <w:t xml:space="preserve"> документации о закупке.</w:t>
      </w:r>
    </w:p>
    <w:p w:rsidR="00E244AF" w:rsidRPr="00575698" w:rsidRDefault="00E244AF" w:rsidP="00E613F8">
      <w:pPr>
        <w:pStyle w:val="a1"/>
        <w:numPr>
          <w:ilvl w:val="0"/>
          <w:numId w:val="0"/>
        </w:numPr>
        <w:ind w:firstLine="1134"/>
      </w:pPr>
      <w:r w:rsidRPr="00575698">
        <w:rPr>
          <w:b/>
        </w:rPr>
        <w:t>Комитет по аудиту</w:t>
      </w:r>
      <w:r w:rsidR="001010DF" w:rsidRPr="00575698">
        <w:rPr>
          <w:b/>
        </w:rPr>
        <w:t xml:space="preserve"> </w:t>
      </w:r>
      <w:r w:rsidRPr="00575698">
        <w:t>– рабочий консультативно-совещательный орган</w:t>
      </w:r>
      <w:r w:rsidR="002637A4" w:rsidRPr="00575698">
        <w:t xml:space="preserve"> при</w:t>
      </w:r>
      <w:r w:rsidRPr="00575698">
        <w:t xml:space="preserve"> совет</w:t>
      </w:r>
      <w:r w:rsidR="002637A4" w:rsidRPr="00575698">
        <w:t>е</w:t>
      </w:r>
      <w:r w:rsidRPr="00575698">
        <w:t xml:space="preserve"> директоров </w:t>
      </w:r>
      <w:r w:rsidR="002637A4" w:rsidRPr="00575698">
        <w:t>ГО</w:t>
      </w:r>
      <w:r w:rsidR="006F0B67" w:rsidRPr="00575698">
        <w:t> </w:t>
      </w:r>
      <w:r w:rsidR="002637A4" w:rsidRPr="00575698">
        <w:t>ХК</w:t>
      </w:r>
      <w:r w:rsidR="006F0B67" w:rsidRPr="00575698">
        <w:t> </w:t>
      </w:r>
      <w:r w:rsidR="002637A4" w:rsidRPr="00575698">
        <w:t>(ИС) (далее – Совет директоров)</w:t>
      </w:r>
      <w:r w:rsidRPr="00575698">
        <w:t>, создаваемы</w:t>
      </w:r>
      <w:r w:rsidR="002637A4" w:rsidRPr="00575698">
        <w:t>й</w:t>
      </w:r>
      <w:r w:rsidRPr="00575698">
        <w:t xml:space="preserve"> для предварительного рассмотрения вопросов, относящихся к компетенции Совета директоров и отнесенных к компетенции Комитета</w:t>
      </w:r>
      <w:r w:rsidR="006F0B67" w:rsidRPr="00575698">
        <w:t xml:space="preserve"> по аудиту</w:t>
      </w:r>
      <w:r w:rsidRPr="00575698">
        <w:t>, и подготовки рекомендаций Совету директоров для принятия решений по вопросам, относящимся к компетенции Совета директоров</w:t>
      </w:r>
      <w:r w:rsidR="002637A4" w:rsidRPr="00575698">
        <w:rPr>
          <w:rStyle w:val="ad"/>
        </w:rPr>
        <w:footnoteReference w:id="2"/>
      </w:r>
      <w:r w:rsidR="002637A4" w:rsidRPr="00575698">
        <w:t>.</w:t>
      </w:r>
    </w:p>
    <w:p w:rsidR="00903641" w:rsidRPr="00575698" w:rsidRDefault="003B688F" w:rsidP="00E613F8">
      <w:pPr>
        <w:pStyle w:val="a1"/>
        <w:numPr>
          <w:ilvl w:val="0"/>
          <w:numId w:val="0"/>
        </w:numPr>
        <w:ind w:firstLine="1134"/>
      </w:pPr>
      <w:r w:rsidRPr="00575698">
        <w:rPr>
          <w:b/>
        </w:rPr>
        <w:t>Коммерческая тайна</w:t>
      </w:r>
      <w:r w:rsidRPr="00575698">
        <w:t xml:space="preserve"> – </w:t>
      </w:r>
      <w:r w:rsidR="00A75F5E" w:rsidRPr="00575698">
        <w:t>режим конфиденциальности</w:t>
      </w:r>
      <w:r w:rsidR="004507D9" w:rsidRPr="00575698">
        <w:t xml:space="preserve"> информации</w:t>
      </w:r>
      <w:r w:rsidR="00A75F5E" w:rsidRPr="00575698">
        <w:t>, установленный заказчиком в соответствии с Федеральным законом от 29 июля 2004</w:t>
      </w:r>
      <w:r w:rsidR="005518CA" w:rsidRPr="00575698">
        <w:t> </w:t>
      </w:r>
      <w:r w:rsidR="00A75F5E" w:rsidRPr="00575698">
        <w:t>г. №</w:t>
      </w:r>
      <w:r w:rsidR="00E771EF" w:rsidRPr="00575698">
        <w:t> </w:t>
      </w:r>
      <w:r w:rsidR="00A75F5E" w:rsidRPr="00575698">
        <w:t>98-ФЗ «О коммерческой тайне»</w:t>
      </w:r>
      <w:r w:rsidR="004507D9" w:rsidRPr="00575698">
        <w:t xml:space="preserve">, позволяющий ее обладателю при существующих или возможных обстоятельствах увеличить доходы, избежать </w:t>
      </w:r>
      <w:r w:rsidR="004507D9" w:rsidRPr="00575698">
        <w:lastRenderedPageBreak/>
        <w:t>неоправданных расходов, сохранить положение на рынке товаров, работ, услуг или получить иную коммерческую выгоду</w:t>
      </w:r>
      <w:r w:rsidR="00A75F5E" w:rsidRPr="00575698">
        <w:t>.</w:t>
      </w:r>
    </w:p>
    <w:p w:rsidR="00F67922" w:rsidRDefault="00F67922" w:rsidP="00F67922">
      <w:pPr>
        <w:pStyle w:val="a1"/>
        <w:numPr>
          <w:ilvl w:val="0"/>
          <w:numId w:val="0"/>
        </w:numPr>
        <w:ind w:firstLine="1134"/>
        <w:rPr>
          <w:b/>
        </w:rPr>
      </w:pPr>
      <w:r w:rsidRPr="00D4022B">
        <w:rPr>
          <w:b/>
        </w:rPr>
        <w:t>Коммуникационные услуги</w:t>
      </w:r>
      <w:r w:rsidRPr="00D4022B">
        <w:t xml:space="preserve"> – услуги, обеспечивающие работу в области внешних и внутренних коммуникаций, включая проведение репутационных аудитов и других исследований в области медиа и коммуникаций, организацию информационных кампаний, медиааналитику, проведение презентационных, выставочных, рекламных мероприятий для демонстрации и продвижения достижений компании, производство фото-, видео- и текстового контента, обеспечение работы со</w:t>
      </w:r>
      <w:r>
        <w:t xml:space="preserve"> средствами массовой информации</w:t>
      </w:r>
      <w:r w:rsidRPr="00D4022B">
        <w:t xml:space="preserve"> </w:t>
      </w:r>
      <w:r>
        <w:t>(</w:t>
      </w:r>
      <w:r w:rsidRPr="00D4022B">
        <w:t>СМИ</w:t>
      </w:r>
      <w:r>
        <w:t>)</w:t>
      </w:r>
      <w:r w:rsidRPr="00D4022B">
        <w:t>, цифровыми платформами (сайты, социальные сети), организацию пресс-мероприятий.</w:t>
      </w:r>
    </w:p>
    <w:p w:rsidR="000B0225" w:rsidRPr="00575698" w:rsidRDefault="000B0225" w:rsidP="00E613F8">
      <w:pPr>
        <w:pStyle w:val="a1"/>
        <w:numPr>
          <w:ilvl w:val="0"/>
          <w:numId w:val="0"/>
        </w:numPr>
        <w:ind w:firstLine="1134"/>
      </w:pPr>
      <w:r w:rsidRPr="00575698">
        <w:rPr>
          <w:b/>
        </w:rPr>
        <w:t>Контрольный пакет</w:t>
      </w:r>
      <w:r w:rsidRPr="00575698">
        <w:t xml:space="preserve"> – пакет акций (долей) Корпорации в уставном капитале юридического лица в размере не менее 50%+1 акция, более 50% долей в обществе с ограниченной ответственностью.</w:t>
      </w:r>
    </w:p>
    <w:p w:rsidR="000A35A4" w:rsidRPr="00575698" w:rsidRDefault="000A35A4" w:rsidP="00E613F8">
      <w:pPr>
        <w:pStyle w:val="a1"/>
        <w:numPr>
          <w:ilvl w:val="0"/>
          <w:numId w:val="0"/>
        </w:numPr>
        <w:ind w:firstLine="1134"/>
      </w:pPr>
      <w:r w:rsidRPr="00575698">
        <w:rPr>
          <w:b/>
        </w:rPr>
        <w:t>Лизинг</w:t>
      </w:r>
      <w:r w:rsidRPr="00575698">
        <w:t xml:space="preserve"> – совокупность экономических и правовых отношений, возникающих в связи с реализацией договора лизинга, в том числе приобретением предмета лизинга.</w:t>
      </w:r>
    </w:p>
    <w:p w:rsidR="006B7CB5" w:rsidRPr="00575698" w:rsidRDefault="006B7CB5" w:rsidP="008572D4">
      <w:pPr>
        <w:pStyle w:val="a1"/>
        <w:numPr>
          <w:ilvl w:val="0"/>
          <w:numId w:val="0"/>
        </w:numPr>
        <w:ind w:firstLine="1134"/>
      </w:pPr>
      <w:r w:rsidRPr="00575698">
        <w:rPr>
          <w:b/>
        </w:rPr>
        <w:t>Лизинговая</w:t>
      </w:r>
      <w:r w:rsidRPr="00575698">
        <w:rPr>
          <w:rFonts w:cs="Proxima Nova ExCn Rg"/>
          <w:b/>
        </w:rPr>
        <w:t xml:space="preserve"> компания (фирма</w:t>
      </w:r>
      <w:r w:rsidRPr="00575698">
        <w:t>) – коммерческая организация (резидент Российской Федерации или нерезидент Российской Федерации), выполняющая в соответствии с законодательством Российской Федерации и со своими учредительными документами функции лизингодателей.</w:t>
      </w:r>
    </w:p>
    <w:p w:rsidR="006D0AEE" w:rsidRPr="006D0AEE" w:rsidRDefault="006D0AEE" w:rsidP="00E613F8">
      <w:pPr>
        <w:pStyle w:val="a1"/>
        <w:numPr>
          <w:ilvl w:val="0"/>
          <w:numId w:val="0"/>
        </w:numPr>
        <w:ind w:firstLine="1134"/>
      </w:pPr>
      <w:r w:rsidRPr="006D0AEE">
        <w:rPr>
          <w:b/>
        </w:rPr>
        <w:t xml:space="preserve">Лица, находящиеся под санкциями </w:t>
      </w:r>
      <w:r w:rsidRPr="006D0AEE">
        <w:t>–</w:t>
      </w:r>
      <w:r w:rsidRPr="006D0AEE">
        <w:rPr>
          <w:b/>
        </w:rPr>
        <w:t xml:space="preserve"> </w:t>
      </w:r>
      <w:r w:rsidRPr="006D0AEE">
        <w:t>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rsidR="001E170B" w:rsidRPr="00575698" w:rsidRDefault="001E170B" w:rsidP="00E613F8">
      <w:pPr>
        <w:pStyle w:val="a1"/>
        <w:numPr>
          <w:ilvl w:val="0"/>
          <w:numId w:val="0"/>
        </w:numPr>
        <w:ind w:firstLine="1134"/>
      </w:pPr>
      <w:r w:rsidRPr="00575698">
        <w:rPr>
          <w:b/>
        </w:rPr>
        <w:t>Лот</w:t>
      </w:r>
      <w:r w:rsidR="001010DF" w:rsidRPr="00575698">
        <w:rPr>
          <w:b/>
        </w:rPr>
        <w:t xml:space="preserve"> </w:t>
      </w:r>
      <w:r w:rsidR="00110475" w:rsidRPr="00575698">
        <w:t>–</w:t>
      </w:r>
      <w:r w:rsidR="001010DF" w:rsidRPr="00575698">
        <w:t xml:space="preserve"> </w:t>
      </w:r>
      <w:r w:rsidR="00627B1F" w:rsidRPr="00575698">
        <w:t xml:space="preserve">закупаемая заказчиком продукция, в отношении которой предусматривается заключение отдельного договора </w:t>
      </w:r>
      <w:r w:rsidR="00315CB5" w:rsidRPr="00575698">
        <w:t xml:space="preserve">по </w:t>
      </w:r>
      <w:r w:rsidR="00627B1F" w:rsidRPr="00575698">
        <w:t>результатам закупки.</w:t>
      </w:r>
    </w:p>
    <w:p w:rsidR="00644CD1" w:rsidRPr="00644CD1" w:rsidRDefault="00644CD1" w:rsidP="00644CD1">
      <w:pPr>
        <w:pStyle w:val="a1"/>
        <w:numPr>
          <w:ilvl w:val="0"/>
          <w:numId w:val="0"/>
        </w:numPr>
        <w:ind w:firstLine="1134"/>
      </w:pPr>
      <w:r w:rsidRPr="00644CD1">
        <w:rPr>
          <w:b/>
        </w:rPr>
        <w:t>Меры ограничительного характера</w:t>
      </w:r>
      <w:r w:rsidRPr="00644CD1">
        <w:t xml:space="preserve"> – введение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в отношении заказчика, осуществляющего закупку.</w:t>
      </w:r>
    </w:p>
    <w:p w:rsidR="00F8003A" w:rsidRPr="00F8003A" w:rsidRDefault="00F8003A" w:rsidP="00E613F8">
      <w:pPr>
        <w:pStyle w:val="a1"/>
        <w:numPr>
          <w:ilvl w:val="0"/>
          <w:numId w:val="0"/>
        </w:numPr>
        <w:ind w:firstLine="1134"/>
        <w:rPr>
          <w:b/>
        </w:rPr>
      </w:pPr>
      <w:r w:rsidRPr="00D7323E">
        <w:rPr>
          <w:b/>
        </w:rPr>
        <w:t>Надлежащая заявка на аккредитацию</w:t>
      </w:r>
      <w:r w:rsidRPr="00D7323E">
        <w:t xml:space="preserve"> – заявка на аккредитацию, подготовленная в соответствии с требованиями Положения</w:t>
      </w:r>
      <w:r w:rsidR="00BF0B07">
        <w:t>,</w:t>
      </w:r>
      <w:r w:rsidRPr="00D7323E">
        <w:t xml:space="preserve"> и по результатам </w:t>
      </w:r>
      <w:r w:rsidRPr="00D7323E">
        <w:lastRenderedPageBreak/>
        <w:t>рассмотрения которой принимается решение о присвоении поставщику статуса «аккредитован».</w:t>
      </w:r>
    </w:p>
    <w:p w:rsidR="00041827" w:rsidRDefault="00041827" w:rsidP="00E613F8">
      <w:pPr>
        <w:pStyle w:val="a1"/>
        <w:numPr>
          <w:ilvl w:val="0"/>
          <w:numId w:val="0"/>
        </w:numPr>
        <w:ind w:firstLine="1134"/>
      </w:pPr>
      <w:r w:rsidRPr="00575698">
        <w:rPr>
          <w:b/>
        </w:rPr>
        <w:t>Начальная (максимальная) цена договора (цена лота)</w:t>
      </w:r>
      <w:r w:rsidR="0038257E">
        <w:rPr>
          <w:b/>
        </w:rPr>
        <w:t>,</w:t>
      </w:r>
      <w:r w:rsidR="0038257E" w:rsidRPr="0038257E">
        <w:rPr>
          <w:b/>
        </w:rPr>
        <w:t xml:space="preserve"> </w:t>
      </w:r>
      <w:r w:rsidR="0038257E" w:rsidRPr="00717355">
        <w:rPr>
          <w:b/>
        </w:rPr>
        <w:t>цена договора с единственным поставщиком</w:t>
      </w:r>
      <w:r w:rsidRPr="00575698">
        <w:t xml:space="preserve"> – предельно допустимая цена договора (лота), </w:t>
      </w:r>
      <w:r w:rsidR="0026451A" w:rsidRPr="00575698">
        <w:t>выше размера которой не может быть заключен договор по итогам проведения закупки</w:t>
      </w:r>
      <w:r w:rsidRPr="00575698">
        <w:t>.</w:t>
      </w:r>
    </w:p>
    <w:p w:rsidR="0055532C" w:rsidRDefault="0055532C" w:rsidP="0055532C">
      <w:pPr>
        <w:pStyle w:val="a1"/>
        <w:numPr>
          <w:ilvl w:val="0"/>
          <w:numId w:val="0"/>
        </w:numPr>
        <w:ind w:firstLine="1134"/>
      </w:pPr>
      <w:bookmarkStart w:id="137" w:name="_Hlk133943980"/>
      <w:r w:rsidRPr="00EE7D41">
        <w:rPr>
          <w:b/>
        </w:rPr>
        <w:t>Нормативн</w:t>
      </w:r>
      <w:r>
        <w:rPr>
          <w:b/>
        </w:rPr>
        <w:t xml:space="preserve">ый </w:t>
      </w:r>
      <w:r w:rsidRPr="00EE7D41">
        <w:rPr>
          <w:b/>
        </w:rPr>
        <w:t>правовой акт</w:t>
      </w:r>
      <w:r>
        <w:t xml:space="preserve"> – акт, </w:t>
      </w:r>
      <w:r w:rsidRPr="00ED2658">
        <w:t>издан</w:t>
      </w:r>
      <w:r>
        <w:t>ный</w:t>
      </w:r>
      <w:r w:rsidRPr="00ED2658">
        <w:t xml:space="preserve"> в установленном</w:t>
      </w:r>
      <w:r>
        <w:t xml:space="preserve"> законодательством</w:t>
      </w:r>
      <w:r w:rsidRPr="00ED2658">
        <w:t xml:space="preserve"> порядке управомоченным органом государственной власти, органом местного самоуправления, иным органом, уполномоченной организацией или должностным лицом, </w:t>
      </w:r>
      <w:r>
        <w:t>содержащий</w:t>
      </w:r>
      <w:r w:rsidRPr="00ED2658">
        <w:t xml:space="preserve"> правовы</w:t>
      </w:r>
      <w:r>
        <w:t>е</w:t>
      </w:r>
      <w:r w:rsidRPr="00ED2658">
        <w:t xml:space="preserve"> норм</w:t>
      </w:r>
      <w:r>
        <w:t>ы</w:t>
      </w:r>
      <w:r w:rsidRPr="00ED2658">
        <w:t xml:space="preserve"> (правил</w:t>
      </w:r>
      <w:r>
        <w:t>а</w:t>
      </w:r>
      <w:r w:rsidRPr="00ED2658">
        <w:t xml:space="preserve"> поведения), обязательны</w:t>
      </w:r>
      <w:r>
        <w:t>е</w:t>
      </w:r>
      <w:r w:rsidRPr="00ED2658">
        <w:t xml:space="preserve"> для неопределенного круга лиц, рассчитанны</w:t>
      </w:r>
      <w:r>
        <w:t>е</w:t>
      </w:r>
      <w:r w:rsidRPr="00ED2658">
        <w:t xml:space="preserve"> на неоднократное применение, направленны</w:t>
      </w:r>
      <w:r>
        <w:t>е</w:t>
      </w:r>
      <w:r w:rsidRPr="00ED2658">
        <w:t xml:space="preserve"> на урегулирование общественных отношений</w:t>
      </w:r>
      <w:r>
        <w:t>,</w:t>
      </w:r>
      <w:r w:rsidRPr="00ED2658">
        <w:t xml:space="preserve"> либо на изменение или прекращение существующих правоотношений.</w:t>
      </w:r>
    </w:p>
    <w:bookmarkEnd w:id="137"/>
    <w:p w:rsidR="0055532C" w:rsidRDefault="0055532C" w:rsidP="0055532C">
      <w:pPr>
        <w:pStyle w:val="a1"/>
        <w:numPr>
          <w:ilvl w:val="0"/>
          <w:numId w:val="0"/>
        </w:numPr>
        <w:ind w:firstLine="1134"/>
      </w:pPr>
      <w:r>
        <w:t>Для целей применения настоящего Положения к нормативным правовым актам не относятся акты, издаваемые юридическими лицами, не уполномоченными на издание нормативных правовых актов законодательством Российской Федерации.</w:t>
      </w:r>
    </w:p>
    <w:p w:rsidR="00F20565" w:rsidRPr="00F20565" w:rsidRDefault="003865BE" w:rsidP="000D0884">
      <w:pPr>
        <w:pStyle w:val="a1"/>
        <w:numPr>
          <w:ilvl w:val="0"/>
          <w:numId w:val="0"/>
        </w:numPr>
        <w:ind w:firstLine="1134"/>
      </w:pPr>
      <w:r w:rsidRPr="00575698">
        <w:rPr>
          <w:b/>
        </w:rPr>
        <w:t>Неконкурентный</w:t>
      </w:r>
      <w:r w:rsidR="00D265BE" w:rsidRPr="00575698">
        <w:rPr>
          <w:b/>
        </w:rPr>
        <w:t xml:space="preserve"> способ закупки</w:t>
      </w:r>
      <w:r w:rsidR="00194544" w:rsidRPr="00575698">
        <w:rPr>
          <w:b/>
        </w:rPr>
        <w:t xml:space="preserve"> </w:t>
      </w:r>
      <w:r w:rsidR="006D6DA1" w:rsidRPr="00575698">
        <w:rPr>
          <w:b/>
        </w:rPr>
        <w:t xml:space="preserve">(неконкурентная закупка) </w:t>
      </w:r>
      <w:r w:rsidR="00194544" w:rsidRPr="00575698">
        <w:t xml:space="preserve">– </w:t>
      </w:r>
      <w:r w:rsidR="00F25912" w:rsidRPr="00575698">
        <w:t>способ закупки</w:t>
      </w:r>
      <w:r w:rsidR="00194544" w:rsidRPr="00575698">
        <w:t xml:space="preserve">, </w:t>
      </w:r>
      <w:r w:rsidR="00F25912" w:rsidRPr="00575698">
        <w:t>определенный</w:t>
      </w:r>
      <w:r w:rsidR="00A72494" w:rsidRPr="00575698">
        <w:t xml:space="preserve"> Положением, </w:t>
      </w:r>
      <w:r w:rsidR="00F25912" w:rsidRPr="00575698">
        <w:t>котор</w:t>
      </w:r>
      <w:r w:rsidR="00C16679" w:rsidRPr="00575698">
        <w:t>ый</w:t>
      </w:r>
      <w:r w:rsidR="00C378EE" w:rsidRPr="00575698">
        <w:t xml:space="preserve"> </w:t>
      </w:r>
      <w:r w:rsidR="00A72494" w:rsidRPr="00575698">
        <w:t xml:space="preserve">не </w:t>
      </w:r>
      <w:r w:rsidR="006D6DA1" w:rsidRPr="00575698">
        <w:t xml:space="preserve">отвечает </w:t>
      </w:r>
      <w:r w:rsidR="00C16679" w:rsidRPr="00575698">
        <w:t>признакам</w:t>
      </w:r>
      <w:r w:rsidR="00A72494" w:rsidRPr="00575698">
        <w:t xml:space="preserve"> конкурентной закупки, уст</w:t>
      </w:r>
      <w:r w:rsidR="00A04746" w:rsidRPr="00575698">
        <w:t>ановленны</w:t>
      </w:r>
      <w:r w:rsidR="006D6DA1" w:rsidRPr="00575698">
        <w:t>м</w:t>
      </w:r>
      <w:r w:rsidR="00A04746" w:rsidRPr="00575698">
        <w:t xml:space="preserve"> Положением</w:t>
      </w:r>
      <w:r w:rsidR="00F25912" w:rsidRPr="00575698">
        <w:t xml:space="preserve"> в соотве</w:t>
      </w:r>
      <w:r w:rsidR="007D4466" w:rsidRPr="00575698">
        <w:t>тствии с Законом 223-ФЗ</w:t>
      </w:r>
      <w:r w:rsidR="006D6DA1" w:rsidRPr="00575698">
        <w:t xml:space="preserve"> (</w:t>
      </w:r>
      <w:r w:rsidR="00D265BE" w:rsidRPr="00575698">
        <w:t xml:space="preserve">безальтернативная </w:t>
      </w:r>
      <w:r w:rsidR="00A04746" w:rsidRPr="00575698">
        <w:t>закупка</w:t>
      </w:r>
      <w:r w:rsidR="002557E4" w:rsidRPr="00575698">
        <w:t xml:space="preserve"> у единственного поставщика</w:t>
      </w:r>
      <w:r w:rsidR="002D65D0" w:rsidRPr="00575698">
        <w:t xml:space="preserve">, </w:t>
      </w:r>
      <w:r w:rsidR="00CE3926" w:rsidRPr="00575698">
        <w:t>внутригрупповая закупка</w:t>
      </w:r>
      <w:r w:rsidR="002557E4" w:rsidRPr="00575698">
        <w:t xml:space="preserve"> у единственного поставщика</w:t>
      </w:r>
      <w:r w:rsidR="00CE3926" w:rsidRPr="00575698">
        <w:t xml:space="preserve">, </w:t>
      </w:r>
      <w:r w:rsidR="002D65D0" w:rsidRPr="00575698">
        <w:t>срочная закупка</w:t>
      </w:r>
      <w:r w:rsidR="002557E4" w:rsidRPr="00575698">
        <w:t xml:space="preserve"> у единственного поставщика</w:t>
      </w:r>
      <w:r w:rsidR="002D65D0" w:rsidRPr="00575698">
        <w:t xml:space="preserve">, </w:t>
      </w:r>
      <w:r w:rsidR="00D265BE" w:rsidRPr="00575698">
        <w:t>закупка малого объема</w:t>
      </w:r>
      <w:r w:rsidR="00A65C52" w:rsidRPr="00575698">
        <w:t xml:space="preserve"> у единственного поставщика</w:t>
      </w:r>
      <w:r w:rsidR="00D265BE" w:rsidRPr="00575698">
        <w:t>, закупка</w:t>
      </w:r>
      <w:r w:rsidR="00A04746" w:rsidRPr="00575698">
        <w:t xml:space="preserve"> у единственного поставщика, </w:t>
      </w:r>
      <w:r w:rsidR="00F20565">
        <w:t xml:space="preserve">закупка </w:t>
      </w:r>
      <w:r w:rsidR="00F3283A">
        <w:t>у единственного поставщика услуг финансового характера</w:t>
      </w:r>
      <w:r w:rsidR="00F20565">
        <w:t xml:space="preserve">, </w:t>
      </w:r>
      <w:r w:rsidR="007D4466" w:rsidRPr="00575698">
        <w:t xml:space="preserve">упрощенная закупка, </w:t>
      </w:r>
      <w:r w:rsidR="00BD4D38" w:rsidRPr="00575698">
        <w:t>состязательные</w:t>
      </w:r>
      <w:r w:rsidR="00BE65D6" w:rsidRPr="00575698">
        <w:t xml:space="preserve"> </w:t>
      </w:r>
      <w:r w:rsidR="00A04746" w:rsidRPr="004E34DE">
        <w:t>переговоры</w:t>
      </w:r>
      <w:r w:rsidR="00DF2AFA" w:rsidRPr="00523BDC">
        <w:t>, ценовой запрос</w:t>
      </w:r>
      <w:r w:rsidR="006D6DA1" w:rsidRPr="004E34DE">
        <w:t>)</w:t>
      </w:r>
      <w:r w:rsidR="00A04746" w:rsidRPr="004E34DE">
        <w:t>.</w:t>
      </w:r>
    </w:p>
    <w:p w:rsidR="00681C91" w:rsidRPr="00575698" w:rsidRDefault="00681C91" w:rsidP="000D0884">
      <w:pPr>
        <w:pStyle w:val="a1"/>
        <w:numPr>
          <w:ilvl w:val="0"/>
          <w:numId w:val="0"/>
        </w:numPr>
        <w:ind w:firstLine="1134"/>
      </w:pPr>
      <w:r w:rsidRPr="00575698">
        <w:rPr>
          <w:b/>
        </w:rPr>
        <w:t xml:space="preserve">Оператор </w:t>
      </w:r>
      <w:r w:rsidR="00066864" w:rsidRPr="00575698">
        <w:rPr>
          <w:b/>
        </w:rPr>
        <w:t>ЭТП/ЗЭТП</w:t>
      </w:r>
      <w:r w:rsidRPr="00575698">
        <w:t xml:space="preserve"> – лицо, которое на законных основаниях осуществляет предпринимательскую деятельность по обеспечению проведения закупочных процедур в электронной форме на </w:t>
      </w:r>
      <w:r w:rsidR="00066864" w:rsidRPr="00575698">
        <w:t>ЭТП/ЗЭТП</w:t>
      </w:r>
      <w:r w:rsidRPr="00575698">
        <w:t>.</w:t>
      </w:r>
    </w:p>
    <w:p w:rsidR="00041827" w:rsidRPr="00575698" w:rsidRDefault="00041827" w:rsidP="00E613F8">
      <w:pPr>
        <w:pStyle w:val="a1"/>
        <w:numPr>
          <w:ilvl w:val="0"/>
          <w:numId w:val="0"/>
        </w:numPr>
        <w:ind w:firstLine="1134"/>
      </w:pPr>
      <w:r w:rsidRPr="00575698">
        <w:rPr>
          <w:b/>
        </w:rPr>
        <w:t>Организатор закупки</w:t>
      </w:r>
      <w:r w:rsidRPr="00575698">
        <w:t xml:space="preserve"> –</w:t>
      </w:r>
      <w:r w:rsidR="00E32113">
        <w:t xml:space="preserve"> </w:t>
      </w:r>
      <w:r w:rsidR="0013482C" w:rsidRPr="00575698">
        <w:t xml:space="preserve">заказчик или </w:t>
      </w:r>
      <w:r w:rsidRPr="00575698">
        <w:t xml:space="preserve">лицо, которое на основе договора с </w:t>
      </w:r>
      <w:r w:rsidR="008D3463" w:rsidRPr="00575698">
        <w:t xml:space="preserve">заказчиком </w:t>
      </w:r>
      <w:r w:rsidRPr="00575698">
        <w:t>от его имени и за его счет органи</w:t>
      </w:r>
      <w:r w:rsidR="00413693" w:rsidRPr="00575698">
        <w:t>зует</w:t>
      </w:r>
      <w:r w:rsidRPr="00575698">
        <w:t xml:space="preserve"> и проводит процедуры закупки в соответствии с Положением, в том числе утверждает</w:t>
      </w:r>
      <w:r w:rsidR="00B67103" w:rsidRPr="00575698">
        <w:t xml:space="preserve"> извещение,</w:t>
      </w:r>
      <w:r w:rsidRPr="00575698">
        <w:t xml:space="preserve"> документацию о закупке и </w:t>
      </w:r>
      <w:r w:rsidR="005C212E" w:rsidRPr="00575698">
        <w:t xml:space="preserve">состав </w:t>
      </w:r>
      <w:r w:rsidRPr="00575698">
        <w:t>закупочн</w:t>
      </w:r>
      <w:r w:rsidR="005C212E" w:rsidRPr="00575698">
        <w:t>ой</w:t>
      </w:r>
      <w:r w:rsidRPr="00575698">
        <w:t xml:space="preserve"> комисси</w:t>
      </w:r>
      <w:r w:rsidR="005C212E" w:rsidRPr="00575698">
        <w:t>и</w:t>
      </w:r>
      <w:r w:rsidRPr="00575698">
        <w:t>.</w:t>
      </w:r>
    </w:p>
    <w:p w:rsidR="00041827" w:rsidRPr="00575698" w:rsidRDefault="00041827" w:rsidP="00E613F8">
      <w:pPr>
        <w:pStyle w:val="a1"/>
        <w:numPr>
          <w:ilvl w:val="0"/>
          <w:numId w:val="0"/>
        </w:numPr>
        <w:ind w:firstLine="1134"/>
      </w:pPr>
      <w:r w:rsidRPr="00575698">
        <w:rPr>
          <w:b/>
        </w:rPr>
        <w:t>Организации Корпорации</w:t>
      </w:r>
      <w:r w:rsidRPr="00575698">
        <w:t xml:space="preserve"> – организации, в которых Корпорация в силу преобладающего участия в их уставных капиталах</w:t>
      </w:r>
      <w:r w:rsidR="00DD5228" w:rsidRPr="00575698">
        <w:t>, либо</w:t>
      </w:r>
      <w:r w:rsidRPr="00575698">
        <w:t xml:space="preserve"> в соответствии с заключенными между ними договорами</w:t>
      </w:r>
      <w:r w:rsidR="00DD5228" w:rsidRPr="00575698">
        <w:t>,</w:t>
      </w:r>
      <w:r w:rsidR="00E66FC7" w:rsidRPr="00575698">
        <w:t xml:space="preserve"> </w:t>
      </w:r>
      <w:r w:rsidR="007B345F" w:rsidRPr="00575698">
        <w:t>либо</w:t>
      </w:r>
      <w:r w:rsidR="00E66FC7" w:rsidRPr="00575698">
        <w:t xml:space="preserve"> </w:t>
      </w:r>
      <w:r w:rsidRPr="00575698">
        <w:t>иным образом имеет возможность влиять на принимаемые этими организациями решения.</w:t>
      </w:r>
    </w:p>
    <w:p w:rsidR="00041827" w:rsidRPr="00575698" w:rsidRDefault="00041827" w:rsidP="00E613F8">
      <w:pPr>
        <w:pStyle w:val="a1"/>
        <w:numPr>
          <w:ilvl w:val="0"/>
          <w:numId w:val="0"/>
        </w:numPr>
        <w:ind w:firstLine="1134"/>
      </w:pPr>
      <w:r w:rsidRPr="00575698">
        <w:rPr>
          <w:b/>
        </w:rPr>
        <w:lastRenderedPageBreak/>
        <w:t>Организации прямого управления</w:t>
      </w:r>
      <w:r w:rsidRPr="00575698">
        <w:t xml:space="preserve"> – организации Корпорации, </w:t>
      </w:r>
      <w:r w:rsidR="00494EBF" w:rsidRPr="00575698">
        <w:t xml:space="preserve">которые </w:t>
      </w:r>
      <w:r w:rsidRPr="00575698">
        <w:t xml:space="preserve">не </w:t>
      </w:r>
      <w:r w:rsidR="00494EBF" w:rsidRPr="00575698">
        <w:t xml:space="preserve">подлежат включению в состав </w:t>
      </w:r>
      <w:r w:rsidR="00A67421" w:rsidRPr="00575698">
        <w:t>ХК (ИС)</w:t>
      </w:r>
      <w:r w:rsidRPr="00575698">
        <w:t>.</w:t>
      </w:r>
    </w:p>
    <w:p w:rsidR="00C97509" w:rsidRPr="00575698" w:rsidRDefault="00C97509" w:rsidP="00E613F8">
      <w:pPr>
        <w:pStyle w:val="a1"/>
        <w:numPr>
          <w:ilvl w:val="0"/>
          <w:numId w:val="0"/>
        </w:numPr>
        <w:ind w:firstLine="1134"/>
      </w:pPr>
      <w:r w:rsidRPr="00575698">
        <w:rPr>
          <w:b/>
        </w:rPr>
        <w:t>Организации, входящие в структуру холдинговой компании (интегрированной структуры)</w:t>
      </w:r>
      <w:r w:rsidR="00313BAE" w:rsidRPr="00575698">
        <w:t xml:space="preserve"> –</w:t>
      </w:r>
      <w:r w:rsidRPr="00575698">
        <w:t xml:space="preserve"> организации Корпорации,</w:t>
      </w:r>
      <w:r w:rsidR="00E66FC7" w:rsidRPr="00575698">
        <w:t xml:space="preserve"> </w:t>
      </w:r>
      <w:r w:rsidR="00494EBF" w:rsidRPr="00575698">
        <w:t>входящие в состав</w:t>
      </w:r>
      <w:r w:rsidR="002F37A0" w:rsidRPr="00575698">
        <w:t xml:space="preserve"> и/или </w:t>
      </w:r>
      <w:r w:rsidRPr="00575698">
        <w:t xml:space="preserve">подлежащие включению в состав </w:t>
      </w:r>
      <w:r w:rsidR="00300655" w:rsidRPr="00575698">
        <w:t>ХК (ИС)</w:t>
      </w:r>
      <w:r w:rsidRPr="00575698">
        <w:t>.</w:t>
      </w:r>
    </w:p>
    <w:p w:rsidR="000B0225" w:rsidRPr="00575698" w:rsidRDefault="000B0225">
      <w:pPr>
        <w:pStyle w:val="a1"/>
        <w:numPr>
          <w:ilvl w:val="0"/>
          <w:numId w:val="0"/>
        </w:numPr>
        <w:ind w:firstLine="1134"/>
      </w:pPr>
      <w:r w:rsidRPr="00575698">
        <w:rPr>
          <w:b/>
        </w:rPr>
        <w:t>Организация Партнерства Корпорации</w:t>
      </w:r>
      <w:r w:rsidRPr="00575698">
        <w:t xml:space="preserve"> – юридическое лицо с контрольным пакетом участия Партнерства Корпорации в уставном капитале, которое участвует в реализации Стратегии развития Корпорации на долгосрочный период и включено в перечень организаций Партнерства Корпорации, утвержденный Наблюдательным советом Корпорации.</w:t>
      </w:r>
    </w:p>
    <w:p w:rsidR="00870D47" w:rsidRDefault="00041827">
      <w:pPr>
        <w:pStyle w:val="a1"/>
        <w:numPr>
          <w:ilvl w:val="0"/>
          <w:numId w:val="0"/>
        </w:numPr>
        <w:ind w:firstLine="1134"/>
      </w:pPr>
      <w:bookmarkStart w:id="138" w:name="_Hlk131688261"/>
      <w:bookmarkStart w:id="139" w:name="_Hlk133396332"/>
      <w:r w:rsidRPr="00925DDE">
        <w:rPr>
          <w:b/>
        </w:rPr>
        <w:t>Открытая процедура закупки</w:t>
      </w:r>
      <w:r w:rsidRPr="00925DDE">
        <w:t xml:space="preserve"> – процедура закупки, информация о которой размещается </w:t>
      </w:r>
      <w:r w:rsidR="00B755E9" w:rsidRPr="00925DDE">
        <w:t>на официальном сайте</w:t>
      </w:r>
      <w:r w:rsidRPr="00925DDE">
        <w:t xml:space="preserve"> ЕИС</w:t>
      </w:r>
      <w:bookmarkEnd w:id="138"/>
      <w:r w:rsidRPr="00AD6482">
        <w:t>.</w:t>
      </w:r>
      <w:bookmarkEnd w:id="139"/>
    </w:p>
    <w:p w:rsidR="001F6453" w:rsidRDefault="001F6453" w:rsidP="00E613F8">
      <w:pPr>
        <w:pStyle w:val="a1"/>
        <w:numPr>
          <w:ilvl w:val="0"/>
          <w:numId w:val="0"/>
        </w:numPr>
        <w:ind w:firstLine="1134"/>
      </w:pPr>
      <w:bookmarkStart w:id="140" w:name="_Hlk132280891"/>
      <w:bookmarkStart w:id="141" w:name="_Hlk131688347"/>
      <w:r w:rsidRPr="00870D47">
        <w:rPr>
          <w:b/>
        </w:rPr>
        <w:t>Официальное размещение</w:t>
      </w:r>
      <w:r w:rsidRPr="00870D47">
        <w:t xml:space="preserve"> –</w:t>
      </w:r>
      <w:r w:rsidR="008333FC" w:rsidRPr="00870D47">
        <w:t xml:space="preserve"> </w:t>
      </w:r>
      <w:r w:rsidR="00E613F8" w:rsidRPr="00870D47">
        <w:t>размещение информации о закупк</w:t>
      </w:r>
      <w:r w:rsidR="007F5368" w:rsidRPr="00870D47">
        <w:t>е</w:t>
      </w:r>
      <w:r w:rsidR="00E613F8" w:rsidRPr="00870D47">
        <w:t xml:space="preserve"> </w:t>
      </w:r>
      <w:r w:rsidR="0017400E" w:rsidRPr="00870D47">
        <w:t>и иной информации</w:t>
      </w:r>
      <w:r w:rsidR="00A11AE7" w:rsidRPr="00870D47">
        <w:t xml:space="preserve"> и документов</w:t>
      </w:r>
      <w:r w:rsidR="0017400E" w:rsidRPr="00870D47">
        <w:t>, котор</w:t>
      </w:r>
      <w:r w:rsidR="00A11AE7" w:rsidRPr="00870D47">
        <w:t xml:space="preserve">ые </w:t>
      </w:r>
      <w:r w:rsidR="0017400E" w:rsidRPr="00870D47">
        <w:t>должн</w:t>
      </w:r>
      <w:r w:rsidR="00A11AE7" w:rsidRPr="00870D47">
        <w:t>ы</w:t>
      </w:r>
      <w:r w:rsidR="0017400E" w:rsidRPr="00870D47">
        <w:t xml:space="preserve"> быть размещен</w:t>
      </w:r>
      <w:r w:rsidR="00A11AE7" w:rsidRPr="00870D47">
        <w:t>ы</w:t>
      </w:r>
      <w:r w:rsidR="0017400E" w:rsidRPr="00870D47">
        <w:t xml:space="preserve"> </w:t>
      </w:r>
      <w:r w:rsidR="00117AA5" w:rsidRPr="00870D47">
        <w:t xml:space="preserve">в </w:t>
      </w:r>
      <w:r w:rsidR="0017400E" w:rsidRPr="00870D47">
        <w:t>соответствии с требованиями Закона 223-ФЗ</w:t>
      </w:r>
      <w:r w:rsidR="00117AA5" w:rsidRPr="00870D47">
        <w:t>, ПП 908</w:t>
      </w:r>
      <w:r w:rsidR="0017400E" w:rsidRPr="00870D47">
        <w:t xml:space="preserve"> и </w:t>
      </w:r>
      <w:r w:rsidR="00117AA5" w:rsidRPr="00870D47">
        <w:t xml:space="preserve">иных НПА, </w:t>
      </w:r>
      <w:r w:rsidR="0017400E" w:rsidRPr="00870D47">
        <w:t xml:space="preserve">принятых в развитие </w:t>
      </w:r>
      <w:r w:rsidR="00117AA5" w:rsidRPr="00870D47">
        <w:t>Закона 223-ФЗ</w:t>
      </w:r>
      <w:r w:rsidR="00AD6482" w:rsidRPr="00583E0F">
        <w:t>, а также Положения</w:t>
      </w:r>
      <w:r w:rsidR="00117AA5" w:rsidRPr="00870D47">
        <w:t>. С</w:t>
      </w:r>
      <w:r w:rsidR="00B97707" w:rsidRPr="00870D47">
        <w:t xml:space="preserve">остав и объем </w:t>
      </w:r>
      <w:r w:rsidR="00A11AE7" w:rsidRPr="00AB662B">
        <w:t>и</w:t>
      </w:r>
      <w:r w:rsidR="00A11AE7" w:rsidRPr="00AB662B">
        <w:rPr>
          <w:rFonts w:cs="Proxima Nova ExCn Rg"/>
        </w:rPr>
        <w:t>нформаци</w:t>
      </w:r>
      <w:r w:rsidR="00B97707" w:rsidRPr="00AB662B">
        <w:rPr>
          <w:rFonts w:cs="Proxima Nova ExCn Rg"/>
        </w:rPr>
        <w:t>и</w:t>
      </w:r>
      <w:r w:rsidR="00A11AE7" w:rsidRPr="008E0C7A">
        <w:rPr>
          <w:rFonts w:cs="Proxima Nova ExCn Rg"/>
        </w:rPr>
        <w:t xml:space="preserve"> и документ</w:t>
      </w:r>
      <w:r w:rsidR="00B97707" w:rsidRPr="008E0C7A">
        <w:rPr>
          <w:rFonts w:cs="Proxima Nova ExCn Rg"/>
        </w:rPr>
        <w:t>ов</w:t>
      </w:r>
      <w:r w:rsidR="00A11AE7" w:rsidRPr="008E0C7A">
        <w:rPr>
          <w:rFonts w:cs="Proxima Nova ExCn Rg"/>
        </w:rPr>
        <w:t xml:space="preserve">, </w:t>
      </w:r>
      <w:r w:rsidR="00117AA5" w:rsidRPr="008E0C7A">
        <w:rPr>
          <w:rFonts w:cs="Proxima Nova ExCn Rg"/>
        </w:rPr>
        <w:t xml:space="preserve">подлежащих </w:t>
      </w:r>
      <w:r w:rsidR="009B7FAE" w:rsidRPr="008E0C7A">
        <w:rPr>
          <w:rFonts w:cs="Proxima Nova ExCn Rg"/>
        </w:rPr>
        <w:t xml:space="preserve">официальному </w:t>
      </w:r>
      <w:r w:rsidR="00117AA5" w:rsidRPr="008E0C7A">
        <w:rPr>
          <w:rFonts w:cs="Proxima Nova ExCn Rg"/>
        </w:rPr>
        <w:t xml:space="preserve">размещению </w:t>
      </w:r>
      <w:r w:rsidR="00A11AE7" w:rsidRPr="00736B0B">
        <w:rPr>
          <w:rFonts w:cs="Proxima Nova ExCn Rg"/>
        </w:rPr>
        <w:t xml:space="preserve">в </w:t>
      </w:r>
      <w:r w:rsidR="00216204" w:rsidRPr="00736B0B">
        <w:rPr>
          <w:rFonts w:cs="Proxima Nova ExCn Rg"/>
        </w:rPr>
        <w:t>ЕИС</w:t>
      </w:r>
      <w:r w:rsidR="00A11AE7" w:rsidRPr="00736B0B">
        <w:rPr>
          <w:rFonts w:cs="Proxima Nova ExCn Rg"/>
        </w:rPr>
        <w:t xml:space="preserve">, </w:t>
      </w:r>
      <w:r w:rsidR="00117AA5" w:rsidRPr="00736B0B">
        <w:rPr>
          <w:rFonts w:cs="Proxima Nova ExCn Rg"/>
        </w:rPr>
        <w:t xml:space="preserve">а также случаи </w:t>
      </w:r>
      <w:r w:rsidR="00A11AE7" w:rsidRPr="00736B0B">
        <w:rPr>
          <w:rFonts w:cs="Proxima Nova ExCn Rg"/>
        </w:rPr>
        <w:t>размещ</w:t>
      </w:r>
      <w:r w:rsidR="00117AA5" w:rsidRPr="00C76B7F">
        <w:rPr>
          <w:rFonts w:cs="Proxima Nova ExCn Rg"/>
        </w:rPr>
        <w:t>ения такой информации и документов</w:t>
      </w:r>
      <w:r w:rsidR="00A11AE7" w:rsidRPr="00C76B7F">
        <w:rPr>
          <w:rFonts w:cs="Proxima Nova ExCn Rg"/>
        </w:rPr>
        <w:t xml:space="preserve"> на официальном сайте</w:t>
      </w:r>
      <w:r w:rsidR="00216204" w:rsidRPr="00C76B7F">
        <w:rPr>
          <w:rFonts w:cs="Proxima Nova ExCn Rg"/>
        </w:rPr>
        <w:t xml:space="preserve"> Е</w:t>
      </w:r>
      <w:r w:rsidR="00216204" w:rsidRPr="00870D47">
        <w:rPr>
          <w:rFonts w:cs="Proxima Nova ExCn Rg"/>
        </w:rPr>
        <w:t>ИС</w:t>
      </w:r>
      <w:r w:rsidR="009B7FAE" w:rsidRPr="00870D47">
        <w:rPr>
          <w:rFonts w:cs="Proxima Nova ExCn Rg"/>
        </w:rPr>
        <w:t>, ЗЭТП</w:t>
      </w:r>
      <w:r w:rsidR="00870D47" w:rsidRPr="00583E0F">
        <w:rPr>
          <w:rFonts w:cs="Proxima Nova ExCn Rg"/>
        </w:rPr>
        <w:t>, в ЕАТ</w:t>
      </w:r>
      <w:r w:rsidR="00216204" w:rsidRPr="00870D47">
        <w:rPr>
          <w:rFonts w:cs="Proxima Nova ExCn Rg"/>
        </w:rPr>
        <w:t xml:space="preserve"> </w:t>
      </w:r>
      <w:r w:rsidR="00117AA5" w:rsidRPr="00870D47">
        <w:rPr>
          <w:rFonts w:cs="Proxima Nova ExCn Rg"/>
        </w:rPr>
        <w:t>устанавливаются</w:t>
      </w:r>
      <w:r w:rsidR="00216204" w:rsidRPr="008E0C7A">
        <w:t xml:space="preserve"> Закон</w:t>
      </w:r>
      <w:r w:rsidR="00216204" w:rsidRPr="00736B0B">
        <w:t>ом 223-ФЗ, ПП 908 и ины</w:t>
      </w:r>
      <w:r w:rsidR="00117AA5" w:rsidRPr="00C76B7F">
        <w:t>ми</w:t>
      </w:r>
      <w:r w:rsidR="00216204" w:rsidRPr="00C76B7F">
        <w:t xml:space="preserve"> </w:t>
      </w:r>
      <w:r w:rsidR="00117AA5" w:rsidRPr="00C76B7F">
        <w:t>НПА</w:t>
      </w:r>
      <w:r w:rsidR="00117AA5" w:rsidRPr="00870D47">
        <w:t xml:space="preserve">, </w:t>
      </w:r>
      <w:r w:rsidR="00216204" w:rsidRPr="00870D47">
        <w:t>приняты</w:t>
      </w:r>
      <w:r w:rsidR="00117AA5" w:rsidRPr="00870D47">
        <w:t>ми</w:t>
      </w:r>
      <w:r w:rsidR="00216204" w:rsidRPr="00870D47">
        <w:t xml:space="preserve"> в развитие Закона 223</w:t>
      </w:r>
      <w:r w:rsidR="00117AA5" w:rsidRPr="00870D47">
        <w:t xml:space="preserve">-ФЗ, а также </w:t>
      </w:r>
      <w:r w:rsidR="00216204" w:rsidRPr="00870D47">
        <w:t>Положени</w:t>
      </w:r>
      <w:r w:rsidR="00117AA5" w:rsidRPr="00870D47">
        <w:t>ем в части, не противоречащей указанным НПА</w:t>
      </w:r>
      <w:bookmarkEnd w:id="140"/>
      <w:r w:rsidR="00421FA4" w:rsidRPr="00870D47">
        <w:t>.</w:t>
      </w:r>
    </w:p>
    <w:bookmarkEnd w:id="141"/>
    <w:p w:rsidR="00E758C4" w:rsidRPr="00575698" w:rsidRDefault="00E758C4" w:rsidP="00E613F8">
      <w:pPr>
        <w:pStyle w:val="a1"/>
        <w:numPr>
          <w:ilvl w:val="0"/>
          <w:numId w:val="0"/>
        </w:numPr>
        <w:ind w:firstLine="1134"/>
      </w:pPr>
      <w:r w:rsidRPr="00575698">
        <w:rPr>
          <w:b/>
        </w:rPr>
        <w:t>Официальный представитель производителя</w:t>
      </w:r>
      <w:r w:rsidRPr="00575698">
        <w:t xml:space="preserve"> – юридическое лицо или индивидуальный предприниматель, которые на основании заключенного с производителем договора (соглашения) уполномоче</w:t>
      </w:r>
      <w:r w:rsidR="001E1011" w:rsidRPr="00575698">
        <w:t>ны</w:t>
      </w:r>
      <w:r w:rsidRPr="00575698">
        <w:t xml:space="preserve"> на представление интересов производителя</w:t>
      </w:r>
      <w:r w:rsidR="008314E0" w:rsidRPr="00575698">
        <w:t>,</w:t>
      </w:r>
      <w:r w:rsidRPr="00575698">
        <w:t xml:space="preserve"> и/или реализацию товаров производителя</w:t>
      </w:r>
      <w:r w:rsidR="008314E0" w:rsidRPr="00575698">
        <w:t>,</w:t>
      </w:r>
      <w:r w:rsidRPr="00575698">
        <w:t xml:space="preserve"> и/или на принятие и удовлетворение требований в отношении товаров</w:t>
      </w:r>
      <w:r w:rsidR="001E1011" w:rsidRPr="00575698">
        <w:t xml:space="preserve"> ненадлежащего качества, произведенных производителем</w:t>
      </w:r>
      <w:r w:rsidRPr="00575698">
        <w:t>.</w:t>
      </w:r>
    </w:p>
    <w:p w:rsidR="00E04030" w:rsidRPr="00575698" w:rsidRDefault="00041827" w:rsidP="00E613F8">
      <w:pPr>
        <w:pStyle w:val="a1"/>
        <w:numPr>
          <w:ilvl w:val="0"/>
          <w:numId w:val="0"/>
        </w:numPr>
        <w:ind w:firstLine="1134"/>
      </w:pPr>
      <w:bookmarkStart w:id="142" w:name="_Hlk133396506"/>
      <w:r w:rsidRPr="00575698">
        <w:rPr>
          <w:b/>
        </w:rPr>
        <w:t xml:space="preserve">Официальный сайт </w:t>
      </w:r>
      <w:r w:rsidR="00E771EF" w:rsidRPr="00575698">
        <w:rPr>
          <w:b/>
        </w:rPr>
        <w:t>з</w:t>
      </w:r>
      <w:r w:rsidRPr="00575698">
        <w:rPr>
          <w:b/>
        </w:rPr>
        <w:t>аказчика</w:t>
      </w:r>
      <w:r w:rsidRPr="00575698">
        <w:t xml:space="preserve"> – официальный сайт </w:t>
      </w:r>
      <w:r w:rsidR="00E771EF" w:rsidRPr="00575698">
        <w:t>заказчика</w:t>
      </w:r>
      <w:r w:rsidRPr="00575698">
        <w:t xml:space="preserve"> в информационно-телекоммуникационной сети «Интернет»</w:t>
      </w:r>
      <w:r w:rsidR="00EE7166" w:rsidRPr="00EE7166">
        <w:t xml:space="preserve"> h</w:t>
      </w:r>
      <w:r w:rsidR="00EE7166">
        <w:t>ttp://www.rt-ci.ru</w:t>
      </w:r>
      <w:bookmarkEnd w:id="142"/>
      <w:r w:rsidR="00CD0E42" w:rsidRPr="00575698">
        <w:t>.</w:t>
      </w:r>
    </w:p>
    <w:p w:rsidR="000B0225" w:rsidRPr="00575698" w:rsidRDefault="000B0225" w:rsidP="000B0225">
      <w:pPr>
        <w:pStyle w:val="a1"/>
        <w:numPr>
          <w:ilvl w:val="0"/>
          <w:numId w:val="0"/>
        </w:numPr>
        <w:ind w:firstLine="1134"/>
      </w:pPr>
      <w:r w:rsidRPr="00575698">
        <w:rPr>
          <w:b/>
        </w:rPr>
        <w:t>Партнерство Корпорации</w:t>
      </w:r>
      <w:r w:rsidRPr="00575698">
        <w:t xml:space="preserve"> – юридическое лицо с блокирующим пакетом акций (долей) участия Корпорации в уставном капитале юридического лица, сформированном за счет средств Корпорации, переданных ей в качестве имущественного взноса Российской Федерации, которое участвует в реализации Стратегии развития Корпорации на долгосрочный период, в отношении которого с Корпорацией заключено акционерное соглашение и которое включено в перечень Партнерств Корпорации, утвержденный Наблюдательным советом Корпорации.</w:t>
      </w:r>
    </w:p>
    <w:p w:rsidR="001A01DF" w:rsidRPr="00575698" w:rsidRDefault="001A01DF" w:rsidP="00E613F8">
      <w:pPr>
        <w:pStyle w:val="a1"/>
        <w:numPr>
          <w:ilvl w:val="0"/>
          <w:numId w:val="0"/>
        </w:numPr>
        <w:ind w:firstLine="1134"/>
      </w:pPr>
      <w:r w:rsidRPr="00575698">
        <w:rPr>
          <w:b/>
        </w:rPr>
        <w:lastRenderedPageBreak/>
        <w:t>Переменный член комиссии</w:t>
      </w:r>
      <w:r w:rsidRPr="00575698">
        <w:t xml:space="preserve"> – член комиссии, назначенный из числа работников структурного подразделения Корпорации и/или организаций Корпорации, являющегося инициатором закупки.</w:t>
      </w:r>
    </w:p>
    <w:p w:rsidR="00041827" w:rsidRPr="00575698" w:rsidRDefault="00041827" w:rsidP="00E613F8">
      <w:pPr>
        <w:pStyle w:val="a1"/>
        <w:numPr>
          <w:ilvl w:val="0"/>
          <w:numId w:val="0"/>
        </w:numPr>
        <w:ind w:firstLine="1134"/>
      </w:pPr>
      <w:r w:rsidRPr="00575698">
        <w:rPr>
          <w:b/>
        </w:rPr>
        <w:t>План закупки</w:t>
      </w:r>
      <w:r w:rsidRPr="00575698">
        <w:t xml:space="preserve"> – план приобретения продукции и проведения соответствующих процедур закупок</w:t>
      </w:r>
      <w:r w:rsidR="00A71E83" w:rsidRPr="00575698">
        <w:t xml:space="preserve">, формируемый </w:t>
      </w:r>
      <w:r w:rsidR="00623E90" w:rsidRPr="00575698">
        <w:t xml:space="preserve">и размещаемый </w:t>
      </w:r>
      <w:r w:rsidR="00A71E83" w:rsidRPr="00575698">
        <w:t xml:space="preserve">согласно требованиям </w:t>
      </w:r>
      <w:r w:rsidR="00E97820" w:rsidRPr="00575698">
        <w:t xml:space="preserve">настоящего </w:t>
      </w:r>
      <w:r w:rsidR="00A71E83" w:rsidRPr="00575698">
        <w:t>Положения</w:t>
      </w:r>
      <w:r w:rsidR="00623E90" w:rsidRPr="00575698">
        <w:t>, законодательства</w:t>
      </w:r>
      <w:r w:rsidRPr="00575698">
        <w:t>.</w:t>
      </w:r>
    </w:p>
    <w:p w:rsidR="00670271" w:rsidRPr="00575698" w:rsidRDefault="00670271" w:rsidP="00E613F8">
      <w:pPr>
        <w:pStyle w:val="a1"/>
        <w:numPr>
          <w:ilvl w:val="0"/>
          <w:numId w:val="0"/>
        </w:numPr>
        <w:ind w:firstLine="1134"/>
      </w:pPr>
      <w:r w:rsidRPr="00575698">
        <w:rPr>
          <w:b/>
        </w:rPr>
        <w:t>План закупки инновационной продукции, высокотехнологичной продукции, лекарственных средств</w:t>
      </w:r>
      <w:r w:rsidRPr="00575698">
        <w:t xml:space="preserve"> – план приобретения продукции и проведения соответствующих процедур закупок инновационной продукции, высокотехнологичной продукции, лекарственных средств, формируемый </w:t>
      </w:r>
      <w:r w:rsidR="00D40439" w:rsidRPr="00575698">
        <w:t xml:space="preserve">и размещаемый </w:t>
      </w:r>
      <w:r w:rsidRPr="00575698">
        <w:t>согласно требованиям</w:t>
      </w:r>
      <w:r w:rsidR="00E66FC7" w:rsidRPr="00575698">
        <w:t xml:space="preserve"> </w:t>
      </w:r>
      <w:r w:rsidR="00A71E83" w:rsidRPr="00575698">
        <w:t>Положения</w:t>
      </w:r>
      <w:r w:rsidR="00FF2D25" w:rsidRPr="00575698">
        <w:t>,</w:t>
      </w:r>
      <w:r w:rsidR="00D40439" w:rsidRPr="00575698">
        <w:t xml:space="preserve"> законодательства</w:t>
      </w:r>
      <w:r w:rsidRPr="00575698">
        <w:t>.</w:t>
      </w:r>
    </w:p>
    <w:p w:rsidR="00041827" w:rsidRPr="00575698" w:rsidRDefault="00041827" w:rsidP="00E613F8">
      <w:pPr>
        <w:pStyle w:val="a1"/>
        <w:numPr>
          <w:ilvl w:val="0"/>
          <w:numId w:val="0"/>
        </w:numPr>
        <w:ind w:firstLine="1134"/>
      </w:pPr>
      <w:r w:rsidRPr="00575698">
        <w:rPr>
          <w:b/>
        </w:rPr>
        <w:t>Победитель закупки</w:t>
      </w:r>
      <w:r w:rsidRPr="00575698">
        <w:t xml:space="preserve"> – участник закупки, который </w:t>
      </w:r>
      <w:r w:rsidR="00C30291" w:rsidRPr="00575698" w:rsidDel="00A71E83">
        <w:t>по решению закупочной комиссии</w:t>
      </w:r>
      <w:r w:rsidR="00E71676" w:rsidRPr="00575698">
        <w:t>, принятому</w:t>
      </w:r>
      <w:r w:rsidR="00E66FC7" w:rsidRPr="00575698">
        <w:t xml:space="preserve"> </w:t>
      </w:r>
      <w:r w:rsidR="00E71676" w:rsidRPr="00575698">
        <w:t xml:space="preserve">по результатам проведения </w:t>
      </w:r>
      <w:r w:rsidR="00E71676" w:rsidRPr="00575698">
        <w:rPr>
          <w:bCs/>
        </w:rPr>
        <w:t>состоявшегося</w:t>
      </w:r>
      <w:r w:rsidR="00E71676" w:rsidRPr="00575698">
        <w:t xml:space="preserve"> конкурентного способа закупки, </w:t>
      </w:r>
      <w:r w:rsidRPr="00575698">
        <w:t>предложил лучшие условия исполнения договора на основании</w:t>
      </w:r>
      <w:r w:rsidR="00B67103" w:rsidRPr="00575698">
        <w:t xml:space="preserve"> извещения,</w:t>
      </w:r>
      <w:r w:rsidRPr="00575698">
        <w:t xml:space="preserve"> документации о закупке.</w:t>
      </w:r>
    </w:p>
    <w:p w:rsidR="00041827" w:rsidRPr="00575698" w:rsidRDefault="00041827" w:rsidP="00E613F8">
      <w:pPr>
        <w:pStyle w:val="a1"/>
        <w:numPr>
          <w:ilvl w:val="0"/>
          <w:numId w:val="0"/>
        </w:numPr>
        <w:ind w:firstLine="1134"/>
      </w:pPr>
      <w:r w:rsidRPr="00575698">
        <w:rPr>
          <w:b/>
        </w:rPr>
        <w:t>Поставщик</w:t>
      </w:r>
      <w:r w:rsidRPr="00575698">
        <w:t xml:space="preserve"> – любое юридическое или физическое </w:t>
      </w:r>
      <w:r w:rsidR="00A71E83" w:rsidRPr="00575698">
        <w:t>лицо</w:t>
      </w:r>
      <w:r w:rsidRPr="00575698">
        <w:t xml:space="preserve">, </w:t>
      </w:r>
      <w:r w:rsidR="00BE75D1" w:rsidRPr="00575698">
        <w:t>в том числе индивидуальный предприниматель</w:t>
      </w:r>
      <w:r w:rsidRPr="00575698">
        <w:t>.</w:t>
      </w:r>
    </w:p>
    <w:p w:rsidR="00827F6D" w:rsidRPr="00575698" w:rsidRDefault="00827F6D" w:rsidP="00E613F8">
      <w:pPr>
        <w:pStyle w:val="a1"/>
        <w:numPr>
          <w:ilvl w:val="0"/>
          <w:numId w:val="0"/>
        </w:numPr>
        <w:ind w:firstLine="1134"/>
      </w:pPr>
      <w:r w:rsidRPr="00575698">
        <w:rPr>
          <w:b/>
        </w:rPr>
        <w:t>Предмет лизинга</w:t>
      </w:r>
      <w:r w:rsidRPr="00575698">
        <w:t xml:space="preserve"> – товары, приобретаемые по договору купли-продажи (поставки), заключаемому для реализации договора финансовой аренды (лизинга).</w:t>
      </w:r>
    </w:p>
    <w:p w:rsidR="0099562F" w:rsidRPr="00575698" w:rsidRDefault="0099562F" w:rsidP="00E613F8">
      <w:pPr>
        <w:pStyle w:val="a1"/>
        <w:numPr>
          <w:ilvl w:val="0"/>
          <w:numId w:val="0"/>
        </w:numPr>
        <w:ind w:firstLine="1134"/>
      </w:pPr>
      <w:r w:rsidRPr="00575698">
        <w:rPr>
          <w:b/>
        </w:rPr>
        <w:t>Приоритет</w:t>
      </w:r>
      <w:r w:rsidRPr="00575698">
        <w:t xml:space="preserve"> –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Законом 223-ФЗ и ПП 925.</w:t>
      </w:r>
    </w:p>
    <w:p w:rsidR="00041827" w:rsidRPr="00575698" w:rsidRDefault="00041827" w:rsidP="00E613F8">
      <w:pPr>
        <w:pStyle w:val="a1"/>
        <w:numPr>
          <w:ilvl w:val="0"/>
          <w:numId w:val="0"/>
        </w:numPr>
        <w:ind w:firstLine="1134"/>
      </w:pPr>
      <w:r w:rsidRPr="00575698">
        <w:rPr>
          <w:b/>
        </w:rPr>
        <w:t>Продукция</w:t>
      </w:r>
      <w:r w:rsidRPr="00575698">
        <w:t xml:space="preserve"> – товары, работы, услуги и иные объекты гражданских прав, приобретаемые </w:t>
      </w:r>
      <w:r w:rsidR="008D3463" w:rsidRPr="00575698">
        <w:t>з</w:t>
      </w:r>
      <w:r w:rsidRPr="00575698">
        <w:t>аказчиком на возмездной основе.</w:t>
      </w:r>
    </w:p>
    <w:p w:rsidR="006C1DA4" w:rsidRPr="00575698" w:rsidRDefault="003865BE" w:rsidP="00D44818">
      <w:pPr>
        <w:pStyle w:val="a1"/>
        <w:numPr>
          <w:ilvl w:val="0"/>
          <w:numId w:val="0"/>
        </w:numPr>
        <w:ind w:firstLine="1134"/>
        <w:rPr>
          <w:b/>
        </w:rPr>
      </w:pPr>
      <w:r w:rsidRPr="00575698">
        <w:rPr>
          <w:b/>
        </w:rPr>
        <w:t>Продукция</w:t>
      </w:r>
      <w:r w:rsidR="006C1DA4" w:rsidRPr="00575698">
        <w:rPr>
          <w:b/>
        </w:rPr>
        <w:t xml:space="preserve"> гражданского назначения</w:t>
      </w:r>
      <w:r w:rsidR="006C1DA4" w:rsidRPr="00575698">
        <w:t xml:space="preserve"> </w:t>
      </w:r>
      <w:r w:rsidR="00E940DA" w:rsidRPr="00575698">
        <w:rPr>
          <w:b/>
        </w:rPr>
        <w:t>(гражданская продукция)</w:t>
      </w:r>
      <w:r w:rsidR="00E940DA" w:rsidRPr="00575698">
        <w:t xml:space="preserve"> </w:t>
      </w:r>
      <w:r w:rsidR="006C1DA4" w:rsidRPr="00575698">
        <w:t xml:space="preserve">– </w:t>
      </w:r>
      <w:r w:rsidR="009E3DC6" w:rsidRPr="00575698">
        <w:t xml:space="preserve">продукция, </w:t>
      </w:r>
      <w:r w:rsidR="005337B0" w:rsidRPr="00575698">
        <w:t xml:space="preserve">производимая организациями Корпорации, </w:t>
      </w:r>
      <w:r w:rsidR="00273CD5" w:rsidRPr="00575698">
        <w:t>не относящаяся к продукции военного назначения</w:t>
      </w:r>
      <w:r w:rsidR="005337B0" w:rsidRPr="00575698">
        <w:t xml:space="preserve"> и </w:t>
      </w:r>
      <w:r w:rsidR="00F3283A" w:rsidRPr="0092332E">
        <w:t xml:space="preserve">включенная в один из реестров, указанных в пункте 2 ПП 2013. </w:t>
      </w:r>
    </w:p>
    <w:p w:rsidR="00DE1312" w:rsidRPr="00575698" w:rsidRDefault="00DE1312" w:rsidP="00E613F8">
      <w:pPr>
        <w:pStyle w:val="a1"/>
        <w:numPr>
          <w:ilvl w:val="0"/>
          <w:numId w:val="0"/>
        </w:numPr>
        <w:ind w:firstLine="1134"/>
      </w:pPr>
      <w:r w:rsidRPr="00575698">
        <w:rPr>
          <w:b/>
        </w:rPr>
        <w:t>Производитель</w:t>
      </w:r>
      <w:r w:rsidR="001010DF" w:rsidRPr="00575698">
        <w:rPr>
          <w:b/>
        </w:rPr>
        <w:t xml:space="preserve"> </w:t>
      </w:r>
      <w:r w:rsidR="00E758C4" w:rsidRPr="00575698">
        <w:t>–</w:t>
      </w:r>
      <w:r w:rsidR="001010DF" w:rsidRPr="00575698">
        <w:t xml:space="preserve"> </w:t>
      </w:r>
      <w:r w:rsidR="00E758C4" w:rsidRPr="00575698">
        <w:t>юридическое лицо или индивидуальный предприниматель, производящие товары для их дальнейшей реализации.</w:t>
      </w:r>
    </w:p>
    <w:p w:rsidR="00AD31D4" w:rsidRPr="00575698" w:rsidRDefault="00AD31D4" w:rsidP="00BA1977">
      <w:pPr>
        <w:pStyle w:val="a1"/>
        <w:numPr>
          <w:ilvl w:val="0"/>
          <w:numId w:val="0"/>
        </w:numPr>
        <w:ind w:firstLine="1134"/>
        <w:rPr>
          <w:b/>
        </w:rPr>
      </w:pPr>
      <w:r w:rsidRPr="00575698">
        <w:rPr>
          <w:b/>
        </w:rPr>
        <w:t xml:space="preserve">Радиоэлектронная продукция </w:t>
      </w:r>
      <w:r w:rsidRPr="00575698">
        <w:t>– изделия, выполняющие свои ключевые функции за счет входящих в их состав электронных компонентов и модулей.</w:t>
      </w:r>
    </w:p>
    <w:p w:rsidR="00BA1977" w:rsidRPr="00413688" w:rsidRDefault="00041827" w:rsidP="00BA1977">
      <w:pPr>
        <w:pStyle w:val="a1"/>
        <w:numPr>
          <w:ilvl w:val="0"/>
          <w:numId w:val="0"/>
        </w:numPr>
        <w:ind w:firstLine="1134"/>
      </w:pPr>
      <w:r w:rsidRPr="00575698">
        <w:rPr>
          <w:b/>
        </w:rPr>
        <w:lastRenderedPageBreak/>
        <w:t>Расширенный план закупки</w:t>
      </w:r>
      <w:r w:rsidRPr="00575698">
        <w:t xml:space="preserve"> –</w:t>
      </w:r>
      <w:r w:rsidR="00D40439" w:rsidRPr="00575698">
        <w:t xml:space="preserve"> не подлежащий официальному размещению документ заказчика, который содержит </w:t>
      </w:r>
      <w:r w:rsidRPr="00575698">
        <w:t>информацию о предстоящих закупках согласно требованиям, установленным в</w:t>
      </w:r>
      <w:r w:rsidR="00E66FC7" w:rsidRPr="00575698">
        <w:t xml:space="preserve"> </w:t>
      </w:r>
      <w:r w:rsidR="000D2732" w:rsidRPr="00575698">
        <w:t xml:space="preserve">соответствии с </w:t>
      </w:r>
      <w:r w:rsidR="00E97820" w:rsidRPr="00413688">
        <w:t>настоящ</w:t>
      </w:r>
      <w:r w:rsidR="000D2732" w:rsidRPr="00413688">
        <w:t>и</w:t>
      </w:r>
      <w:r w:rsidR="00E97820" w:rsidRPr="00413688">
        <w:t xml:space="preserve">м </w:t>
      </w:r>
      <w:r w:rsidRPr="00413688">
        <w:t>Положени</w:t>
      </w:r>
      <w:r w:rsidR="000D2732" w:rsidRPr="00413688">
        <w:t>ем</w:t>
      </w:r>
      <w:r w:rsidRPr="00413688">
        <w:t>.</w:t>
      </w:r>
    </w:p>
    <w:p w:rsidR="00413688" w:rsidRPr="00413688" w:rsidRDefault="00413688" w:rsidP="00BA1977">
      <w:pPr>
        <w:pStyle w:val="a1"/>
        <w:numPr>
          <w:ilvl w:val="0"/>
          <w:numId w:val="0"/>
        </w:numPr>
        <w:ind w:firstLine="1134"/>
      </w:pPr>
      <w:r w:rsidRPr="00D7323E">
        <w:rPr>
          <w:b/>
        </w:rPr>
        <w:t>Российский производитель станкоинструментальной продукции</w:t>
      </w:r>
      <w:r w:rsidRPr="00D7323E">
        <w:t xml:space="preserve"> – субъект деятельности в сфере промышленности с долей участия Корпорации и/или организации Корпорации, присоединившейся к Положению, не менее блокирующего пакета</w:t>
      </w:r>
      <w:r>
        <w:t>.</w:t>
      </w:r>
    </w:p>
    <w:p w:rsidR="00BD6EF1" w:rsidRPr="00575698" w:rsidRDefault="00BD6EF1" w:rsidP="00E613F8">
      <w:pPr>
        <w:pStyle w:val="a1"/>
        <w:numPr>
          <w:ilvl w:val="0"/>
          <w:numId w:val="0"/>
        </w:numPr>
        <w:ind w:firstLine="1134"/>
      </w:pPr>
      <w:r w:rsidRPr="00413688">
        <w:rPr>
          <w:b/>
        </w:rPr>
        <w:t xml:space="preserve">Руководитель </w:t>
      </w:r>
      <w:r w:rsidR="007C2FEF" w:rsidRPr="00413688">
        <w:rPr>
          <w:b/>
        </w:rPr>
        <w:t>заказчика</w:t>
      </w:r>
      <w:r w:rsidR="001010DF" w:rsidRPr="00575698">
        <w:rPr>
          <w:b/>
        </w:rPr>
        <w:t xml:space="preserve"> </w:t>
      </w:r>
      <w:r w:rsidR="00313BAE" w:rsidRPr="00575698">
        <w:t>–</w:t>
      </w:r>
      <w:r w:rsidRPr="00575698">
        <w:t xml:space="preserve"> единоличный исполнительный орган </w:t>
      </w:r>
      <w:r w:rsidR="007C2FEF" w:rsidRPr="00575698">
        <w:t xml:space="preserve">Корпорации, </w:t>
      </w:r>
      <w:r w:rsidRPr="00575698">
        <w:t>организации Корпорации либо лицо, уполномоченное им на выполнение соответствующих функций.</w:t>
      </w:r>
    </w:p>
    <w:p w:rsidR="00B6084A" w:rsidRPr="00575698" w:rsidRDefault="00041827" w:rsidP="00E613F8">
      <w:pPr>
        <w:pStyle w:val="a1"/>
        <w:numPr>
          <w:ilvl w:val="0"/>
          <w:numId w:val="0"/>
        </w:numPr>
        <w:ind w:firstLine="1134"/>
      </w:pPr>
      <w:r w:rsidRPr="00575698">
        <w:rPr>
          <w:b/>
        </w:rPr>
        <w:t>Специализированная организация</w:t>
      </w:r>
      <w:r w:rsidRPr="00575698">
        <w:t xml:space="preserve"> – </w:t>
      </w:r>
      <w:r w:rsidR="00667DCF" w:rsidRPr="00575698">
        <w:t xml:space="preserve">инфраструктурная дочерняя организация Корпорации с установленной правовым актом Корпорации областью компетенции в закупочной деятельности, привлекаемая заказчиком или организатором закупки на основе договора для оказания услуг по сопровождению </w:t>
      </w:r>
      <w:r w:rsidR="001932F1" w:rsidRPr="00575698">
        <w:t xml:space="preserve">(экспертизе) </w:t>
      </w:r>
      <w:r w:rsidR="00667DCF" w:rsidRPr="00575698">
        <w:t>закупочной деятельности и</w:t>
      </w:r>
      <w:r w:rsidR="00C87E07" w:rsidRPr="00575698">
        <w:t>/</w:t>
      </w:r>
      <w:r w:rsidR="00667DCF" w:rsidRPr="00575698">
        <w:t xml:space="preserve">или выполнению отдельных функций по подготовке и проведению закупочных процедур, в том числе по разработке и </w:t>
      </w:r>
      <w:r w:rsidR="00623E90" w:rsidRPr="00575698">
        <w:t xml:space="preserve">официальному </w:t>
      </w:r>
      <w:r w:rsidR="00667DCF" w:rsidRPr="00575698">
        <w:t>размещению информации о закупке, по сопровождению проведения заказчиком закупок в электронной форме с использованием функционала ЭТП</w:t>
      </w:r>
      <w:r w:rsidR="006D5DB0" w:rsidRPr="00575698">
        <w:t xml:space="preserve">, </w:t>
      </w:r>
      <w:r w:rsidR="00310755" w:rsidRPr="00575698">
        <w:t>ЗЭТП</w:t>
      </w:r>
      <w:r w:rsidR="00667DCF" w:rsidRPr="00575698">
        <w:t>; при этом утверждение</w:t>
      </w:r>
      <w:r w:rsidR="00B67103" w:rsidRPr="00575698">
        <w:t xml:space="preserve"> извещ</w:t>
      </w:r>
      <w:r w:rsidR="00FE6987" w:rsidRPr="00575698">
        <w:t>ения</w:t>
      </w:r>
      <w:r w:rsidR="00B67103" w:rsidRPr="00575698">
        <w:t>,</w:t>
      </w:r>
      <w:r w:rsidR="00667DCF" w:rsidRPr="00575698">
        <w:t xml:space="preserve"> документации о закупке и </w:t>
      </w:r>
      <w:r w:rsidR="00E97820" w:rsidRPr="00575698">
        <w:t xml:space="preserve">состава </w:t>
      </w:r>
      <w:r w:rsidR="00667DCF" w:rsidRPr="00575698">
        <w:t xml:space="preserve">закупочной комиссии осуществляется </w:t>
      </w:r>
      <w:r w:rsidR="00BD6EF1" w:rsidRPr="00575698">
        <w:t xml:space="preserve">соответственно </w:t>
      </w:r>
      <w:r w:rsidR="008D3463" w:rsidRPr="00575698">
        <w:t>з</w:t>
      </w:r>
      <w:r w:rsidR="00BD6EF1" w:rsidRPr="00575698">
        <w:t xml:space="preserve">аказчиком, </w:t>
      </w:r>
      <w:r w:rsidR="008D3463" w:rsidRPr="00575698">
        <w:t>о</w:t>
      </w:r>
      <w:r w:rsidRPr="00575698">
        <w:t>рганизатором закупки.</w:t>
      </w:r>
    </w:p>
    <w:p w:rsidR="005657CF" w:rsidRPr="00575698" w:rsidRDefault="005657CF" w:rsidP="005657CF">
      <w:pPr>
        <w:pStyle w:val="a1"/>
        <w:numPr>
          <w:ilvl w:val="0"/>
          <w:numId w:val="0"/>
        </w:numPr>
        <w:ind w:firstLine="1134"/>
      </w:pPr>
      <w:r w:rsidRPr="00575698">
        <w:rPr>
          <w:b/>
        </w:rPr>
        <w:t xml:space="preserve">Специальный банковский счет </w:t>
      </w:r>
      <w:r w:rsidRPr="00575698">
        <w:t>– открытый участником закупки специальный счет в банке, включенном в перечень, определенный Правительством Российской Федерации, если такой участник принимает участие в закупке</w:t>
      </w:r>
      <w:r w:rsidR="001C7B6F" w:rsidRPr="00575698">
        <w:t>, участниками которых могут являться только</w:t>
      </w:r>
      <w:r w:rsidRPr="00575698">
        <w:t xml:space="preserve"> субъект</w:t>
      </w:r>
      <w:r w:rsidR="001C7B6F" w:rsidRPr="00575698">
        <w:t>ы</w:t>
      </w:r>
      <w:r w:rsidRPr="00575698">
        <w:t xml:space="preserve"> МСП</w:t>
      </w:r>
      <w:r w:rsidR="004F1EC0" w:rsidRPr="00575698">
        <w:t>,</w:t>
      </w:r>
      <w:r w:rsidRPr="00575698">
        <w:t xml:space="preserve"> и в извещении и/или в документации о закупке установлено условие о предоставлении обеспечения заявки.</w:t>
      </w:r>
    </w:p>
    <w:p w:rsidR="00BA1977" w:rsidRPr="00575698" w:rsidRDefault="00041827" w:rsidP="00E613F8">
      <w:pPr>
        <w:pStyle w:val="a1"/>
        <w:numPr>
          <w:ilvl w:val="0"/>
          <w:numId w:val="0"/>
        </w:numPr>
        <w:ind w:firstLine="1134"/>
        <w:rPr>
          <w:b/>
        </w:rPr>
      </w:pPr>
      <w:r w:rsidRPr="00575698">
        <w:rPr>
          <w:b/>
        </w:rPr>
        <w:t>Субъект права «вето»</w:t>
      </w:r>
      <w:r w:rsidRPr="00575698">
        <w:t xml:space="preserve"> – лицо, включаемое в состав закупочной комиссии и имеющее право блокировать решение закупочной комиссии, не соответствующее нормам законодательства и</w:t>
      </w:r>
      <w:r w:rsidR="00C87E07" w:rsidRPr="00575698">
        <w:t>/</w:t>
      </w:r>
      <w:r w:rsidRPr="00575698">
        <w:t xml:space="preserve">или </w:t>
      </w:r>
      <w:r w:rsidR="00327BAC" w:rsidRPr="00575698">
        <w:t xml:space="preserve">настоящего </w:t>
      </w:r>
      <w:r w:rsidRPr="00575698">
        <w:t xml:space="preserve">Положения, а также </w:t>
      </w:r>
      <w:r w:rsidR="00327BAC" w:rsidRPr="00575698">
        <w:t>правовым актам Корпорации</w:t>
      </w:r>
      <w:r w:rsidRPr="00575698">
        <w:t xml:space="preserve">, принятым в развитие </w:t>
      </w:r>
      <w:r w:rsidR="00327BAC" w:rsidRPr="00575698">
        <w:t xml:space="preserve">настоящего </w:t>
      </w:r>
      <w:r w:rsidRPr="00575698">
        <w:t>Положения.</w:t>
      </w:r>
    </w:p>
    <w:p w:rsidR="00F3283A" w:rsidRPr="00F3283A" w:rsidRDefault="00F3283A" w:rsidP="00E613F8">
      <w:pPr>
        <w:pStyle w:val="a1"/>
        <w:numPr>
          <w:ilvl w:val="0"/>
          <w:numId w:val="0"/>
        </w:numPr>
        <w:ind w:firstLine="1134"/>
      </w:pPr>
      <w:r w:rsidRPr="00F3283A">
        <w:rPr>
          <w:b/>
        </w:rPr>
        <w:t xml:space="preserve">Текущие нужды организации Корпорации, оказывающей санаторно-курортные </w:t>
      </w:r>
      <w:r w:rsidR="00F67922" w:rsidRPr="00F3283A">
        <w:rPr>
          <w:b/>
        </w:rPr>
        <w:t>услуги</w:t>
      </w:r>
      <w:r w:rsidR="00F67922" w:rsidRPr="00F3283A">
        <w:t xml:space="preserve"> – потребности, направленные на обеспечение медицинской помощи и санаторно-курортного</w:t>
      </w:r>
      <w:r w:rsidR="00D551FA">
        <w:t xml:space="preserve"> лечения</w:t>
      </w:r>
      <w:r w:rsidR="00F67922" w:rsidRPr="00F3283A">
        <w:t xml:space="preserve"> </w:t>
      </w:r>
      <w:r w:rsidRPr="00F3283A">
        <w:t>в соответствии с Федеральным законом от 21.11.2011 № 323-ФЗ «Об основах охраны здоровья граждан в Российской Федерации»</w:t>
      </w:r>
      <w:r w:rsidR="004F2604">
        <w:t xml:space="preserve"> (для обеспечения</w:t>
      </w:r>
      <w:r w:rsidRPr="00F3283A">
        <w:t xml:space="preserve"> проживания, питания работников Корпорации, организаций Корпорации и членов их семей</w:t>
      </w:r>
      <w:r w:rsidR="004F2604">
        <w:t>)</w:t>
      </w:r>
      <w:r w:rsidRPr="00F3283A">
        <w:t>.</w:t>
      </w:r>
    </w:p>
    <w:p w:rsidR="00BE5F75" w:rsidRPr="00575698" w:rsidRDefault="0091441B" w:rsidP="00E613F8">
      <w:pPr>
        <w:pStyle w:val="a1"/>
        <w:numPr>
          <w:ilvl w:val="0"/>
          <w:numId w:val="0"/>
        </w:numPr>
        <w:ind w:firstLine="1134"/>
      </w:pPr>
      <w:bookmarkStart w:id="143" w:name="_Hlk133397273"/>
      <w:r w:rsidRPr="00575698">
        <w:rPr>
          <w:b/>
        </w:rPr>
        <w:lastRenderedPageBreak/>
        <w:t>Техническая политика</w:t>
      </w:r>
      <w:r w:rsidR="001010DF" w:rsidRPr="00575698">
        <w:rPr>
          <w:b/>
        </w:rPr>
        <w:t xml:space="preserve"> </w:t>
      </w:r>
      <w:r w:rsidR="00BD77A2" w:rsidRPr="00575698">
        <w:t>–</w:t>
      </w:r>
      <w:r w:rsidR="001010DF" w:rsidRPr="00575698">
        <w:t xml:space="preserve"> </w:t>
      </w:r>
      <w:r w:rsidR="007B166B" w:rsidRPr="00575698">
        <w:t>документ, утверж</w:t>
      </w:r>
      <w:r w:rsidR="00A67421" w:rsidRPr="00575698">
        <w:t>денный правовым актом заказчика</w:t>
      </w:r>
      <w:r w:rsidR="007B166B" w:rsidRPr="00575698">
        <w:t>, определяющий требования к производственному процессу</w:t>
      </w:r>
      <w:r w:rsidR="00BB2594" w:rsidRPr="00575698">
        <w:t xml:space="preserve"> и/или к инфраструктурному виду деятельности</w:t>
      </w:r>
      <w:r w:rsidR="007F78CB" w:rsidRPr="00575698">
        <w:t>.</w:t>
      </w:r>
    </w:p>
    <w:bookmarkEnd w:id="143"/>
    <w:p w:rsidR="00BE5F75" w:rsidRPr="00575698" w:rsidRDefault="00BB2594" w:rsidP="0053043E">
      <w:pPr>
        <w:pStyle w:val="a1"/>
        <w:numPr>
          <w:ilvl w:val="0"/>
          <w:numId w:val="0"/>
        </w:numPr>
        <w:ind w:firstLine="1134"/>
      </w:pPr>
      <w:r w:rsidRPr="00575698">
        <w:t xml:space="preserve">Техническая политика </w:t>
      </w:r>
      <w:r w:rsidR="0053043E" w:rsidRPr="00575698">
        <w:t xml:space="preserve">может содержать указание на товарные знаки, знаки обслуживания, патенты, полезные модели, промышленные образцы, наименование места происхождения или наименование производителя конкретного средства технологического оснащения (технологическое оборудование, приспособление, инструмент) при наличии обоснования. Техническая политика в </w:t>
      </w:r>
      <w:r w:rsidR="00C73527" w:rsidRPr="00575698">
        <w:t>отношении</w:t>
      </w:r>
      <w:r w:rsidR="0053043E" w:rsidRPr="00575698">
        <w:t xml:space="preserve"> производственного процесса до ее утверждения должна быть согласована с научно-техническим советом заказчика.</w:t>
      </w:r>
    </w:p>
    <w:p w:rsidR="0053043E" w:rsidRPr="00575698" w:rsidRDefault="00213B5C" w:rsidP="0053043E">
      <w:pPr>
        <w:pStyle w:val="a1"/>
        <w:numPr>
          <w:ilvl w:val="0"/>
          <w:numId w:val="0"/>
        </w:numPr>
        <w:ind w:firstLine="1134"/>
      </w:pPr>
      <w:r w:rsidRPr="00575698">
        <w:t>Т</w:t>
      </w:r>
      <w:r w:rsidR="00BE5F75" w:rsidRPr="00575698">
        <w:t>ехническая</w:t>
      </w:r>
      <w:r w:rsidR="001010DF" w:rsidRPr="00575698">
        <w:t xml:space="preserve"> </w:t>
      </w:r>
      <w:r w:rsidR="00BE5F75" w:rsidRPr="00575698">
        <w:t>политика</w:t>
      </w:r>
      <w:r w:rsidRPr="00575698">
        <w:t xml:space="preserve"> по инфраструктурным видам деятельности</w:t>
      </w:r>
      <w:r w:rsidR="00BE5F75" w:rsidRPr="00575698">
        <w:t xml:space="preserve"> должна</w:t>
      </w:r>
      <w:r w:rsidR="000823CF" w:rsidRPr="00575698">
        <w:t xml:space="preserve"> соответствовать корпоративно</w:t>
      </w:r>
      <w:r w:rsidRPr="00575698">
        <w:t>м</w:t>
      </w:r>
      <w:r w:rsidR="000823CF" w:rsidRPr="00575698">
        <w:t>у стандарту</w:t>
      </w:r>
      <w:r w:rsidRPr="00575698">
        <w:t xml:space="preserve"> в соответствующей сфере инфраструкт</w:t>
      </w:r>
      <w:r w:rsidR="000823CF" w:rsidRPr="00575698">
        <w:t>урной деятельности, утвержденному</w:t>
      </w:r>
      <w:r w:rsidRPr="00575698">
        <w:t xml:space="preserve"> правовым актом Корпорации</w:t>
      </w:r>
      <w:r w:rsidR="00BE5F75" w:rsidRPr="00575698">
        <w:t>.</w:t>
      </w:r>
    </w:p>
    <w:p w:rsidR="00417D60" w:rsidRPr="00575698" w:rsidRDefault="00417D60" w:rsidP="0053043E">
      <w:pPr>
        <w:pStyle w:val="a1"/>
        <w:numPr>
          <w:ilvl w:val="0"/>
          <w:numId w:val="0"/>
        </w:numPr>
        <w:ind w:firstLine="1134"/>
      </w:pPr>
      <w:r w:rsidRPr="00575698">
        <w:rPr>
          <w:rFonts w:hint="eastAsia"/>
          <w:b/>
        </w:rPr>
        <w:t>Технические</w:t>
      </w:r>
      <w:r w:rsidR="001010DF" w:rsidRPr="00575698">
        <w:rPr>
          <w:b/>
        </w:rPr>
        <w:t xml:space="preserve"> </w:t>
      </w:r>
      <w:r w:rsidRPr="00575698">
        <w:rPr>
          <w:rFonts w:hint="eastAsia"/>
          <w:b/>
        </w:rPr>
        <w:t>условия</w:t>
      </w:r>
      <w:r w:rsidR="001010DF" w:rsidRPr="00575698">
        <w:rPr>
          <w:b/>
        </w:rPr>
        <w:t xml:space="preserve"> </w:t>
      </w:r>
      <w:r w:rsidRPr="00575698">
        <w:rPr>
          <w:rFonts w:hint="eastAsia"/>
        </w:rPr>
        <w:t>–</w:t>
      </w:r>
      <w:r w:rsidR="001010DF" w:rsidRPr="00575698">
        <w:t xml:space="preserve"> </w:t>
      </w:r>
      <w:r w:rsidRPr="00575698">
        <w:rPr>
          <w:rFonts w:hint="eastAsia"/>
        </w:rPr>
        <w:t>вид</w:t>
      </w:r>
      <w:r w:rsidR="001010DF" w:rsidRPr="00575698">
        <w:t xml:space="preserve"> </w:t>
      </w:r>
      <w:r w:rsidRPr="00575698">
        <w:rPr>
          <w:rFonts w:hint="eastAsia"/>
        </w:rPr>
        <w:t>стандарта</w:t>
      </w:r>
      <w:r w:rsidR="001010DF" w:rsidRPr="00575698">
        <w:t xml:space="preserve"> </w:t>
      </w:r>
      <w:r w:rsidRPr="00575698">
        <w:rPr>
          <w:rFonts w:hint="eastAsia"/>
        </w:rPr>
        <w:t>организации</w:t>
      </w:r>
      <w:r w:rsidRPr="00575698">
        <w:t xml:space="preserve">, </w:t>
      </w:r>
      <w:r w:rsidRPr="00575698">
        <w:rPr>
          <w:rFonts w:hint="eastAsia"/>
        </w:rPr>
        <w:t>утвержденный</w:t>
      </w:r>
      <w:r w:rsidR="001010DF" w:rsidRPr="00575698">
        <w:t xml:space="preserve"> </w:t>
      </w:r>
      <w:r w:rsidRPr="00575698">
        <w:rPr>
          <w:rFonts w:hint="eastAsia"/>
        </w:rPr>
        <w:t>изготовителем</w:t>
      </w:r>
      <w:r w:rsidR="001010DF" w:rsidRPr="00575698">
        <w:t xml:space="preserve"> </w:t>
      </w:r>
      <w:r w:rsidRPr="00575698">
        <w:rPr>
          <w:rFonts w:hint="eastAsia"/>
        </w:rPr>
        <w:t>продукции</w:t>
      </w:r>
      <w:r w:rsidR="001010DF" w:rsidRPr="00575698">
        <w:t xml:space="preserve"> </w:t>
      </w:r>
      <w:r w:rsidRPr="00575698">
        <w:rPr>
          <w:rFonts w:hint="eastAsia"/>
        </w:rPr>
        <w:t>или</w:t>
      </w:r>
      <w:r w:rsidR="001010DF" w:rsidRPr="00575698">
        <w:t xml:space="preserve"> </w:t>
      </w:r>
      <w:r w:rsidRPr="00575698">
        <w:rPr>
          <w:rFonts w:hint="eastAsia"/>
        </w:rPr>
        <w:t>исполнителем</w:t>
      </w:r>
      <w:r w:rsidR="001010DF" w:rsidRPr="00575698">
        <w:t xml:space="preserve"> </w:t>
      </w:r>
      <w:r w:rsidRPr="00575698">
        <w:rPr>
          <w:rFonts w:hint="eastAsia"/>
        </w:rPr>
        <w:t>работы</w:t>
      </w:r>
      <w:r w:rsidRPr="00575698">
        <w:t xml:space="preserve">, </w:t>
      </w:r>
      <w:r w:rsidRPr="00575698">
        <w:rPr>
          <w:rFonts w:hint="eastAsia"/>
        </w:rPr>
        <w:t>услуги</w:t>
      </w:r>
      <w:r w:rsidRPr="00575698">
        <w:t>.</w:t>
      </w:r>
    </w:p>
    <w:p w:rsidR="002E4423" w:rsidRPr="00575698" w:rsidRDefault="002E4423" w:rsidP="0053043E">
      <w:pPr>
        <w:pStyle w:val="a1"/>
        <w:numPr>
          <w:ilvl w:val="0"/>
          <w:numId w:val="0"/>
        </w:numPr>
        <w:ind w:firstLine="1134"/>
      </w:pPr>
      <w:r w:rsidRPr="00575698">
        <w:rPr>
          <w:b/>
        </w:rPr>
        <w:t>Технологическое оборудование</w:t>
      </w:r>
      <w:r w:rsidRPr="00575698">
        <w:t xml:space="preserve"> – средства технологического оснащения, в которых для выполнения определенной части технологического процесса размещают материалы или заготовки, средства воздействия на них, а также технологическая оснастка (литейные машины, прессы, станки, печи, гальванические ванны, испытательные стенды и т.д.).</w:t>
      </w:r>
    </w:p>
    <w:p w:rsidR="006265FF" w:rsidRPr="00575698" w:rsidRDefault="00DD04CE">
      <w:pPr>
        <w:pStyle w:val="a1"/>
        <w:numPr>
          <w:ilvl w:val="0"/>
          <w:numId w:val="0"/>
        </w:numPr>
        <w:ind w:firstLine="1134"/>
      </w:pPr>
      <w:r w:rsidRPr="00575698">
        <w:rPr>
          <w:b/>
        </w:rPr>
        <w:t>Товары народного потребления</w:t>
      </w:r>
      <w:r w:rsidR="006265FF" w:rsidRPr="00575698">
        <w:t xml:space="preserve"> – </w:t>
      </w:r>
      <w:r w:rsidR="00CD187B" w:rsidRPr="00575698">
        <w:t>п</w:t>
      </w:r>
      <w:r w:rsidR="006265FF" w:rsidRPr="00575698">
        <w:t>ромышленная и сельскохозяйственная продукция, используемая населением, как правило, для личного и общесемейного потребления, в домашнем хозяйстве, а также в мелкотоварном производстве</w:t>
      </w:r>
      <w:r w:rsidRPr="00575698">
        <w:rPr>
          <w:vertAlign w:val="superscript"/>
        </w:rPr>
        <w:footnoteReference w:id="3"/>
      </w:r>
      <w:r w:rsidR="006265FF" w:rsidRPr="00575698">
        <w:t>.</w:t>
      </w:r>
    </w:p>
    <w:p w:rsidR="00041827" w:rsidRDefault="00041827" w:rsidP="00E613F8">
      <w:pPr>
        <w:pStyle w:val="a1"/>
        <w:numPr>
          <w:ilvl w:val="0"/>
          <w:numId w:val="0"/>
        </w:numPr>
        <w:ind w:firstLine="1134"/>
      </w:pPr>
      <w:r w:rsidRPr="00575698">
        <w:rPr>
          <w:b/>
        </w:rPr>
        <w:t>Торги</w:t>
      </w:r>
      <w:r w:rsidRPr="00575698">
        <w:t xml:space="preserve"> – закупка, проводимая</w:t>
      </w:r>
      <w:r w:rsidR="000D0884" w:rsidRPr="00575698">
        <w:t xml:space="preserve"> конкуре</w:t>
      </w:r>
      <w:r w:rsidR="00BB3C00" w:rsidRPr="00575698">
        <w:t>н</w:t>
      </w:r>
      <w:r w:rsidR="000D0884" w:rsidRPr="00575698">
        <w:t>тными</w:t>
      </w:r>
      <w:r w:rsidRPr="00575698">
        <w:t xml:space="preserve"> способ</w:t>
      </w:r>
      <w:r w:rsidR="004A1013" w:rsidRPr="00575698">
        <w:t>а</w:t>
      </w:r>
      <w:r w:rsidRPr="00575698">
        <w:t>м</w:t>
      </w:r>
      <w:r w:rsidR="004A1013" w:rsidRPr="00575698">
        <w:t>и</w:t>
      </w:r>
      <w:r w:rsidRPr="00575698">
        <w:t xml:space="preserve"> конкурс</w:t>
      </w:r>
      <w:r w:rsidR="000D0884" w:rsidRPr="00575698">
        <w:t>,</w:t>
      </w:r>
      <w:r w:rsidRPr="00575698">
        <w:t xml:space="preserve"> аукцион</w:t>
      </w:r>
      <w:r w:rsidR="000D0884" w:rsidRPr="00575698">
        <w:t>, запрос предложений, запрос котировок</w:t>
      </w:r>
      <w:r w:rsidR="0079413A" w:rsidRPr="00575698">
        <w:t>, по результатам котор</w:t>
      </w:r>
      <w:r w:rsidR="00396AEE" w:rsidRPr="00575698">
        <w:t>ой</w:t>
      </w:r>
      <w:r w:rsidR="0079413A" w:rsidRPr="00575698">
        <w:t xml:space="preserve"> у</w:t>
      </w:r>
      <w:r w:rsidR="00C378EE" w:rsidRPr="00575698">
        <w:t xml:space="preserve"> </w:t>
      </w:r>
      <w:r w:rsidR="007B3CEF" w:rsidRPr="00575698">
        <w:t>заказчика</w:t>
      </w:r>
      <w:r w:rsidR="00922096" w:rsidRPr="00575698">
        <w:t xml:space="preserve"> и лица, выигравшего торги (признанного победителем по итогам закупки)</w:t>
      </w:r>
      <w:r w:rsidR="00E304D9" w:rsidRPr="00575698">
        <w:t>,</w:t>
      </w:r>
      <w:r w:rsidR="007B3CEF" w:rsidRPr="00575698">
        <w:t xml:space="preserve"> возникает </w:t>
      </w:r>
      <w:r w:rsidR="00922096" w:rsidRPr="00575698">
        <w:t xml:space="preserve">взаимная </w:t>
      </w:r>
      <w:r w:rsidR="007B3CEF" w:rsidRPr="00575698">
        <w:t>обязанность по заключению договор</w:t>
      </w:r>
      <w:r w:rsidR="00922096" w:rsidRPr="00575698">
        <w:t>а</w:t>
      </w:r>
      <w:r w:rsidRPr="00575698">
        <w:t>.</w:t>
      </w:r>
    </w:p>
    <w:p w:rsidR="00DF48A5" w:rsidRPr="00575698" w:rsidRDefault="00DF48A5" w:rsidP="00E613F8">
      <w:pPr>
        <w:pStyle w:val="a1"/>
        <w:numPr>
          <w:ilvl w:val="0"/>
          <w:numId w:val="0"/>
        </w:numPr>
        <w:ind w:firstLine="1134"/>
      </w:pPr>
      <w:bookmarkStart w:id="144" w:name="_Hlk131688507"/>
      <w:r w:rsidRPr="00DF48A5">
        <w:rPr>
          <w:b/>
        </w:rPr>
        <w:t>Услуги по обслуживанию в аэропортах</w:t>
      </w:r>
      <w:r w:rsidRPr="00DF48A5">
        <w:t xml:space="preserve"> – поставка запасных частей для воздушных судов на территории аэропортов, услуги (работы), оказываемые (выполняемые) на территории аэропортов по заправке воздушных судов авиационным топливом, включая стоимость авиационного топлива («заправка в крыло») и/или по техническому обслуживанию воздушных судов на территории </w:t>
      </w:r>
      <w:r w:rsidRPr="00DF48A5">
        <w:lastRenderedPageBreak/>
        <w:t>аэропортов и/или по аэропортовому и наземному обслуживанию воздушных судов на территории аэропортов.</w:t>
      </w:r>
    </w:p>
    <w:bookmarkEnd w:id="144"/>
    <w:p w:rsidR="00457416" w:rsidRPr="00575698" w:rsidRDefault="00457416" w:rsidP="00E613F8">
      <w:pPr>
        <w:pStyle w:val="a1"/>
        <w:numPr>
          <w:ilvl w:val="0"/>
          <w:numId w:val="0"/>
        </w:numPr>
        <w:ind w:firstLine="1134"/>
      </w:pPr>
      <w:r w:rsidRPr="00575698">
        <w:rPr>
          <w:b/>
        </w:rPr>
        <w:t>Участник</w:t>
      </w:r>
      <w:r w:rsidRPr="00575698">
        <w:t xml:space="preserve"> – участник процедуры</w:t>
      </w:r>
      <w:r w:rsidR="00B919A7" w:rsidRPr="00575698">
        <w:t xml:space="preserve"> закупки</w:t>
      </w:r>
      <w:r w:rsidRPr="00575698">
        <w:t xml:space="preserve"> и</w:t>
      </w:r>
      <w:r w:rsidR="00C87E07" w:rsidRPr="00575698">
        <w:t>/</w:t>
      </w:r>
      <w:r w:rsidRPr="00575698">
        <w:t>или участник закупки.</w:t>
      </w:r>
    </w:p>
    <w:p w:rsidR="00457416" w:rsidRPr="00575698" w:rsidRDefault="00457416" w:rsidP="00E613F8">
      <w:pPr>
        <w:pStyle w:val="a1"/>
        <w:numPr>
          <w:ilvl w:val="0"/>
          <w:numId w:val="0"/>
        </w:numPr>
        <w:ind w:firstLine="1134"/>
      </w:pPr>
      <w:r w:rsidRPr="00575698">
        <w:rPr>
          <w:b/>
        </w:rPr>
        <w:t>Участник процедуры</w:t>
      </w:r>
      <w:r w:rsidR="00041827" w:rsidRPr="00575698">
        <w:rPr>
          <w:b/>
        </w:rPr>
        <w:t xml:space="preserve"> закупки</w:t>
      </w:r>
      <w:r w:rsidR="00041827" w:rsidRPr="00575698">
        <w:t xml:space="preserve"> – любое юридическое лицо (или несколько юридических лиц, выступающих на стороне одного участника </w:t>
      </w:r>
      <w:r w:rsidRPr="00575698">
        <w:t xml:space="preserve">процедуры </w:t>
      </w:r>
      <w:r w:rsidR="00041827" w:rsidRPr="00575698">
        <w:t xml:space="preserve">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575698">
        <w:t xml:space="preserve">процедуры </w:t>
      </w:r>
      <w:r w:rsidR="00041827" w:rsidRPr="00575698">
        <w:t xml:space="preserve">закупки), в том числе индивидуальный предприниматель (или несколько индивидуальных предпринимателей, выступающих на стороне одного участника </w:t>
      </w:r>
      <w:r w:rsidRPr="00575698">
        <w:t>процедуры закупки), выразившее заинтересованность</w:t>
      </w:r>
      <w:r w:rsidR="00041827" w:rsidRPr="00575698">
        <w:t xml:space="preserve"> в </w:t>
      </w:r>
      <w:r w:rsidRPr="00575698">
        <w:t xml:space="preserve">участии в </w:t>
      </w:r>
      <w:r w:rsidR="00041827" w:rsidRPr="00575698">
        <w:t>закупке</w:t>
      </w:r>
      <w:r w:rsidRPr="00575698">
        <w:t>; выражением заинтересованности является направление запроса о разъяснении</w:t>
      </w:r>
      <w:r w:rsidR="000D0884" w:rsidRPr="00575698">
        <w:t xml:space="preserve"> извещения</w:t>
      </w:r>
      <w:r w:rsidR="00367B56" w:rsidRPr="00575698">
        <w:t>,</w:t>
      </w:r>
      <w:r w:rsidR="001010DF" w:rsidRPr="00575698">
        <w:t xml:space="preserve"> </w:t>
      </w:r>
      <w:r w:rsidRPr="00575698">
        <w:t>документации</w:t>
      </w:r>
      <w:r w:rsidR="00DB63E4" w:rsidRPr="00575698">
        <w:t xml:space="preserve"> о закупке</w:t>
      </w:r>
      <w:r w:rsidR="00E31F76" w:rsidRPr="00575698">
        <w:t>,</w:t>
      </w:r>
      <w:r w:rsidRPr="00575698">
        <w:t xml:space="preserve"> или предоставление обеспечения заявки</w:t>
      </w:r>
      <w:r w:rsidR="00E31F76" w:rsidRPr="00575698">
        <w:t>,</w:t>
      </w:r>
      <w:r w:rsidRPr="00575698">
        <w:t xml:space="preserve"> или подача заявки на участие в </w:t>
      </w:r>
      <w:r w:rsidR="006E78CD" w:rsidRPr="00575698">
        <w:t>процедуре</w:t>
      </w:r>
      <w:r w:rsidRPr="00575698">
        <w:t xml:space="preserve"> закуп</w:t>
      </w:r>
      <w:r w:rsidR="006E78CD" w:rsidRPr="00575698">
        <w:t>ки</w:t>
      </w:r>
      <w:r w:rsidRPr="00575698">
        <w:t>.</w:t>
      </w:r>
    </w:p>
    <w:p w:rsidR="00041827" w:rsidRPr="00575698" w:rsidRDefault="00457416" w:rsidP="00E613F8">
      <w:pPr>
        <w:pStyle w:val="a1"/>
        <w:numPr>
          <w:ilvl w:val="0"/>
          <w:numId w:val="0"/>
        </w:numPr>
        <w:ind w:firstLine="1134"/>
      </w:pPr>
      <w:r w:rsidRPr="00575698">
        <w:rPr>
          <w:b/>
        </w:rPr>
        <w:t>Участник закупки</w:t>
      </w:r>
      <w:r w:rsidRPr="00575698">
        <w:t xml:space="preserve"> – участник процедуры закупки,</w:t>
      </w:r>
      <w:r w:rsidR="00041827" w:rsidRPr="00575698">
        <w:t xml:space="preserve"> своевременно</w:t>
      </w:r>
      <w:r w:rsidRPr="00575698">
        <w:t xml:space="preserve"> представивший заявку, в отношении которого принято решение закупочной комиссии о допуске к участию в процедуре</w:t>
      </w:r>
      <w:r w:rsidR="006E78CD" w:rsidRPr="00575698">
        <w:t xml:space="preserve"> заку</w:t>
      </w:r>
      <w:r w:rsidR="00465D6C" w:rsidRPr="00575698">
        <w:t>пки</w:t>
      </w:r>
      <w:r w:rsidRPr="00575698">
        <w:t xml:space="preserve">; в зависимости от способа закупки участник закупки может именоваться также участником конкурса, участником аукциона, </w:t>
      </w:r>
      <w:r w:rsidR="00920322" w:rsidRPr="00575698">
        <w:t xml:space="preserve">участником редукциона, участником запроса предложений, </w:t>
      </w:r>
      <w:r w:rsidRPr="00575698">
        <w:t>участником запроса котировок.</w:t>
      </w:r>
    </w:p>
    <w:p w:rsidR="00746CAF" w:rsidRPr="00575698" w:rsidRDefault="00746CAF" w:rsidP="00E613F8">
      <w:pPr>
        <w:pStyle w:val="a1"/>
        <w:numPr>
          <w:ilvl w:val="0"/>
          <w:numId w:val="0"/>
        </w:numPr>
        <w:ind w:firstLine="1134"/>
      </w:pPr>
      <w:r w:rsidRPr="00575698">
        <w:rPr>
          <w:b/>
        </w:rPr>
        <w:t>Финансовые услуги</w:t>
      </w:r>
      <w:r w:rsidR="001010DF" w:rsidRPr="00575698">
        <w:rPr>
          <w:b/>
        </w:rPr>
        <w:t xml:space="preserve"> </w:t>
      </w:r>
      <w:r w:rsidR="0030116A" w:rsidRPr="00575698">
        <w:t>–</w:t>
      </w:r>
      <w:r w:rsidRPr="00575698">
        <w:t xml:space="preserve"> услуги банков и небанковских кредитных организаций, услуги на рынке ценных бумаг, а также услуги, связанные с привлечением и</w:t>
      </w:r>
      <w:r w:rsidR="00C87E07" w:rsidRPr="00575698">
        <w:t>/</w:t>
      </w:r>
      <w:r w:rsidRPr="00575698">
        <w:t>или размещением денежных средств юридических и физических лиц (за исключением услуг страхования и лизинга), оказываемые организациями в соответствии с законодательством</w:t>
      </w:r>
      <w:r w:rsidR="00681C91" w:rsidRPr="00575698">
        <w:t>.</w:t>
      </w:r>
    </w:p>
    <w:p w:rsidR="00041827" w:rsidRPr="00575698" w:rsidRDefault="00494EBF" w:rsidP="00E613F8">
      <w:pPr>
        <w:pStyle w:val="a1"/>
        <w:numPr>
          <w:ilvl w:val="0"/>
          <w:numId w:val="0"/>
        </w:numPr>
        <w:ind w:firstLine="1134"/>
      </w:pPr>
      <w:r w:rsidRPr="00575698">
        <w:rPr>
          <w:b/>
        </w:rPr>
        <w:t>Х</w:t>
      </w:r>
      <w:r w:rsidR="00041827" w:rsidRPr="00575698">
        <w:rPr>
          <w:b/>
        </w:rPr>
        <w:t xml:space="preserve">олдинговая компания (интегрированная структура) </w:t>
      </w:r>
      <w:r w:rsidRPr="00575698">
        <w:rPr>
          <w:b/>
        </w:rPr>
        <w:t>Корпорации</w:t>
      </w:r>
      <w:r w:rsidR="001010DF" w:rsidRPr="00575698">
        <w:rPr>
          <w:b/>
        </w:rPr>
        <w:t xml:space="preserve"> </w:t>
      </w:r>
      <w:r w:rsidR="00041827" w:rsidRPr="00575698">
        <w:t xml:space="preserve">– </w:t>
      </w:r>
      <w:r w:rsidRPr="00575698">
        <w:t>холдинговая компания (интегрированная структура)</w:t>
      </w:r>
      <w:r w:rsidR="00041827" w:rsidRPr="00575698">
        <w:t xml:space="preserve">, создаваемая </w:t>
      </w:r>
      <w:r w:rsidR="0018057D" w:rsidRPr="00575698">
        <w:t xml:space="preserve">Корпорацией </w:t>
      </w:r>
      <w:r w:rsidR="00041827" w:rsidRPr="00575698">
        <w:t xml:space="preserve">на основе хозяйственных обществ, акции (доли) которых переданы Российской Федерацией </w:t>
      </w:r>
      <w:r w:rsidR="001F69B7" w:rsidRPr="00575698">
        <w:t>Корпорации</w:t>
      </w:r>
      <w:r w:rsidR="00041827" w:rsidRPr="00575698">
        <w:t xml:space="preserve"> в качестве имущественного взноса, а также </w:t>
      </w:r>
      <w:r w:rsidR="00BC1850" w:rsidRPr="00575698">
        <w:t xml:space="preserve">приобретены </w:t>
      </w:r>
      <w:r w:rsidR="00041827" w:rsidRPr="00575698">
        <w:t>Корпорацией на других основаниях.</w:t>
      </w:r>
    </w:p>
    <w:p w:rsidR="007A3090" w:rsidRPr="00575698" w:rsidRDefault="0006653E" w:rsidP="008572D4">
      <w:pPr>
        <w:pStyle w:val="a1"/>
        <w:numPr>
          <w:ilvl w:val="0"/>
          <w:numId w:val="0"/>
        </w:numPr>
        <w:ind w:firstLine="1134"/>
      </w:pPr>
      <w:r w:rsidRPr="00575698">
        <w:rPr>
          <w:b/>
        </w:rPr>
        <w:t>Электронный документ</w:t>
      </w:r>
      <w:r w:rsidR="007A3090" w:rsidRPr="00575698">
        <w:t xml:space="preserve"> –</w:t>
      </w:r>
      <w:r w:rsidR="001010DF" w:rsidRPr="00575698">
        <w:t xml:space="preserve"> </w:t>
      </w:r>
      <w:r w:rsidR="00D746E4" w:rsidRPr="00575698">
        <w:t xml:space="preserve">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r w:rsidR="007A3090" w:rsidRPr="00575698">
        <w:t>созданн</w:t>
      </w:r>
      <w:r w:rsidR="00D746E4" w:rsidRPr="00575698">
        <w:t>ая</w:t>
      </w:r>
      <w:r w:rsidR="007A3090" w:rsidRPr="00575698">
        <w:t xml:space="preserve"> и</w:t>
      </w:r>
      <w:r w:rsidR="00300655" w:rsidRPr="00575698">
        <w:t>/</w:t>
      </w:r>
      <w:r w:rsidR="007A3090" w:rsidRPr="00575698">
        <w:t>или переданн</w:t>
      </w:r>
      <w:r w:rsidR="00D746E4" w:rsidRPr="00575698">
        <w:t>ая</w:t>
      </w:r>
      <w:r w:rsidR="007A3090" w:rsidRPr="00575698">
        <w:t xml:space="preserve"> с использованием функционала ЭТП</w:t>
      </w:r>
      <w:r w:rsidR="004E6E15" w:rsidRPr="00575698">
        <w:t xml:space="preserve">, </w:t>
      </w:r>
      <w:r w:rsidR="00310755" w:rsidRPr="00575698">
        <w:t>ЗЭТП</w:t>
      </w:r>
      <w:r w:rsidR="007A3090" w:rsidRPr="00575698">
        <w:t>.</w:t>
      </w:r>
    </w:p>
    <w:p w:rsidR="00457416" w:rsidRPr="00575698" w:rsidRDefault="00457416" w:rsidP="00E613F8">
      <w:pPr>
        <w:pStyle w:val="a1"/>
        <w:numPr>
          <w:ilvl w:val="0"/>
          <w:numId w:val="0"/>
        </w:numPr>
        <w:ind w:firstLine="1134"/>
      </w:pPr>
      <w:r w:rsidRPr="00575698">
        <w:rPr>
          <w:b/>
        </w:rPr>
        <w:t>Электронная торговая площадка</w:t>
      </w:r>
      <w:r w:rsidR="001010DF" w:rsidRPr="00575698">
        <w:rPr>
          <w:b/>
        </w:rPr>
        <w:t xml:space="preserve"> </w:t>
      </w:r>
      <w:r w:rsidR="00313BAE" w:rsidRPr="00575698">
        <w:t>–</w:t>
      </w:r>
      <w:r w:rsidRPr="00575698">
        <w:t xml:space="preserve"> программно-аппаратный комплекс организационных, информационных и технических решений, обеспечивающих взаимодействие </w:t>
      </w:r>
      <w:r w:rsidR="001A6BD6" w:rsidRPr="00575698">
        <w:t>з</w:t>
      </w:r>
      <w:r w:rsidRPr="00575698">
        <w:t xml:space="preserve">аказчика с </w:t>
      </w:r>
      <w:r w:rsidR="00BE2432" w:rsidRPr="00575698">
        <w:t xml:space="preserve">поставщиками и </w:t>
      </w:r>
      <w:r w:rsidR="001A6BD6" w:rsidRPr="00575698">
        <w:t>у</w:t>
      </w:r>
      <w:r w:rsidRPr="00575698">
        <w:t>частниками</w:t>
      </w:r>
      <w:r w:rsidR="00E66FC7" w:rsidRPr="00575698">
        <w:t xml:space="preserve"> </w:t>
      </w:r>
      <w:r w:rsidRPr="00575698">
        <w:t xml:space="preserve">через электронные </w:t>
      </w:r>
      <w:r w:rsidRPr="00575698">
        <w:lastRenderedPageBreak/>
        <w:t>каналы связи</w:t>
      </w:r>
      <w:r w:rsidR="00E66FC7" w:rsidRPr="00575698">
        <w:t xml:space="preserve"> </w:t>
      </w:r>
      <w:r w:rsidR="007C4F94" w:rsidRPr="00575698">
        <w:t xml:space="preserve">и </w:t>
      </w:r>
      <w:r w:rsidRPr="00575698">
        <w:t xml:space="preserve">проведение </w:t>
      </w:r>
      <w:r w:rsidR="000F5D11" w:rsidRPr="00575698">
        <w:t xml:space="preserve">открытых </w:t>
      </w:r>
      <w:r w:rsidRPr="00575698">
        <w:t xml:space="preserve">процедур закупок в электронной форме с использованием </w:t>
      </w:r>
      <w:r w:rsidR="001A6BD6" w:rsidRPr="00575698">
        <w:t>информационно-</w:t>
      </w:r>
      <w:r w:rsidR="000F5D11" w:rsidRPr="00575698">
        <w:t>теле</w:t>
      </w:r>
      <w:r w:rsidR="001A6BD6" w:rsidRPr="00575698">
        <w:t xml:space="preserve">коммуникационной </w:t>
      </w:r>
      <w:r w:rsidRPr="00575698">
        <w:t xml:space="preserve">сети </w:t>
      </w:r>
      <w:r w:rsidR="001A6BD6" w:rsidRPr="00575698">
        <w:t>«</w:t>
      </w:r>
      <w:r w:rsidRPr="00575698">
        <w:t>Интернет</w:t>
      </w:r>
      <w:r w:rsidR="001A6BD6" w:rsidRPr="00575698">
        <w:t>»</w:t>
      </w:r>
      <w:r w:rsidRPr="00575698">
        <w:t>.</w:t>
      </w:r>
    </w:p>
    <w:p w:rsidR="00457416" w:rsidRPr="00575698" w:rsidRDefault="00457416" w:rsidP="00E613F8">
      <w:pPr>
        <w:pStyle w:val="a1"/>
        <w:numPr>
          <w:ilvl w:val="0"/>
          <w:numId w:val="0"/>
        </w:numPr>
        <w:ind w:firstLine="1134"/>
      </w:pPr>
      <w:r w:rsidRPr="00575698">
        <w:rPr>
          <w:b/>
        </w:rPr>
        <w:t>Электронная форма закупки</w:t>
      </w:r>
      <w:r w:rsidRPr="00575698">
        <w:t xml:space="preserve"> – форма проведения этапов процедуры закупки, связанных с обменом </w:t>
      </w:r>
      <w:r w:rsidR="00920322" w:rsidRPr="00575698">
        <w:t xml:space="preserve">посредством функционала </w:t>
      </w:r>
      <w:r w:rsidR="004417A3" w:rsidRPr="00575698">
        <w:t>ЭТП</w:t>
      </w:r>
      <w:r w:rsidR="002B24A0">
        <w:t xml:space="preserve"> (при проведении </w:t>
      </w:r>
      <w:r w:rsidR="003F3CA8">
        <w:t xml:space="preserve">открытых </w:t>
      </w:r>
      <w:r w:rsidR="002B24A0">
        <w:t>конкурентных закупок в электронной форме )</w:t>
      </w:r>
      <w:r w:rsidR="00115F0C" w:rsidRPr="00575698">
        <w:t xml:space="preserve">, </w:t>
      </w:r>
      <w:r w:rsidR="004417A3" w:rsidRPr="00575698">
        <w:t>ЗЭТП</w:t>
      </w:r>
      <w:r w:rsidR="00907831" w:rsidRPr="00575698">
        <w:t xml:space="preserve"> (при проведении </w:t>
      </w:r>
      <w:r w:rsidR="002B24A0">
        <w:t xml:space="preserve">закрытых </w:t>
      </w:r>
      <w:r w:rsidR="00907831" w:rsidRPr="00575698">
        <w:t>конкурентных закупок</w:t>
      </w:r>
      <w:r w:rsidR="00DF2AFA">
        <w:t xml:space="preserve"> в электронной форме</w:t>
      </w:r>
      <w:r w:rsidR="00907831" w:rsidRPr="00575698">
        <w:t xml:space="preserve">, </w:t>
      </w:r>
      <w:r w:rsidR="0097400B">
        <w:t xml:space="preserve">ценового запроса, </w:t>
      </w:r>
      <w:r w:rsidR="00907831" w:rsidRPr="00575698">
        <w:t xml:space="preserve">состязательных переговоров), ЕАТ (при проведении </w:t>
      </w:r>
      <w:r w:rsidR="00717C9C" w:rsidRPr="00575698">
        <w:t>упрощенной закупки</w:t>
      </w:r>
      <w:r w:rsidR="00907831" w:rsidRPr="00575698">
        <w:t>)</w:t>
      </w:r>
      <w:r w:rsidR="00E66FC7" w:rsidRPr="00575698">
        <w:t xml:space="preserve"> </w:t>
      </w:r>
      <w:r w:rsidRPr="00575698">
        <w:t xml:space="preserve">информацией </w:t>
      </w:r>
      <w:r w:rsidR="00920322" w:rsidRPr="00575698">
        <w:t>в электронной форме</w:t>
      </w:r>
      <w:r w:rsidRPr="00575698">
        <w:t>, удостоверенн</w:t>
      </w:r>
      <w:r w:rsidR="00920322" w:rsidRPr="00575698">
        <w:t>ой</w:t>
      </w:r>
      <w:r w:rsidRPr="00575698">
        <w:t xml:space="preserve"> электронно</w:t>
      </w:r>
      <w:r w:rsidR="0038036B" w:rsidRPr="00575698">
        <w:t>й</w:t>
      </w:r>
      <w:r w:rsidRPr="00575698">
        <w:t xml:space="preserve"> подписью в соответствии с Федеральным законом от 06.04.2011</w:t>
      </w:r>
      <w:r w:rsidR="005518CA" w:rsidRPr="00575698">
        <w:t> </w:t>
      </w:r>
      <w:r w:rsidRPr="00575698">
        <w:t>г. №</w:t>
      </w:r>
      <w:r w:rsidR="001A6BD6" w:rsidRPr="00575698">
        <w:t> </w:t>
      </w:r>
      <w:r w:rsidRPr="00575698">
        <w:t>63-ФЗ «Об</w:t>
      </w:r>
      <w:r w:rsidR="008C7797" w:rsidRPr="00575698">
        <w:t> </w:t>
      </w:r>
      <w:r w:rsidRPr="00575698">
        <w:t>электронной подписи».</w:t>
      </w:r>
      <w:r w:rsidR="00B370B0" w:rsidRPr="00575698">
        <w:t xml:space="preserve"> Проведение</w:t>
      </w:r>
      <w:r w:rsidR="00907831" w:rsidRPr="00575698">
        <w:t xml:space="preserve"> </w:t>
      </w:r>
      <w:r w:rsidR="003F3CA8">
        <w:t xml:space="preserve">открытой </w:t>
      </w:r>
      <w:r w:rsidR="00DF2AFA" w:rsidRPr="00575698">
        <w:t xml:space="preserve">конкурентной закупки </w:t>
      </w:r>
      <w:r w:rsidR="00907831" w:rsidRPr="00575698">
        <w:t>в электронной форме</w:t>
      </w:r>
      <w:r w:rsidR="00DF2AFA">
        <w:t xml:space="preserve"> </w:t>
      </w:r>
      <w:r w:rsidR="00B370B0" w:rsidRPr="00575698">
        <w:t>обеспечивается оператором ЭТП</w:t>
      </w:r>
      <w:r w:rsidR="00C54E3A">
        <w:t>, проведение закрытой конкуре</w:t>
      </w:r>
      <w:r w:rsidR="00534DBD">
        <w:t>н</w:t>
      </w:r>
      <w:r w:rsidR="00C54E3A">
        <w:t>тной закупки</w:t>
      </w:r>
      <w:r w:rsidR="00DF2AFA">
        <w:t xml:space="preserve"> в электронной форме, </w:t>
      </w:r>
      <w:r w:rsidR="0097400B">
        <w:t xml:space="preserve">ценового запроса, </w:t>
      </w:r>
      <w:r w:rsidR="00DF2AFA">
        <w:t>состязательных переговоров</w:t>
      </w:r>
      <w:r w:rsidR="003F3CA8">
        <w:t xml:space="preserve"> </w:t>
      </w:r>
      <w:r w:rsidR="00DF2AFA">
        <w:t>– оператором ЗЭТП</w:t>
      </w:r>
      <w:r w:rsidR="00907831" w:rsidRPr="00575698">
        <w:t>, проведение упрощенной закупки обеспечивается оператором ЕАТ</w:t>
      </w:r>
      <w:r w:rsidR="00B370B0" w:rsidRPr="00575698">
        <w:t>.</w:t>
      </w:r>
    </w:p>
    <w:p w:rsidR="000D0884" w:rsidRPr="00575698" w:rsidRDefault="00AB2983" w:rsidP="000D0884">
      <w:pPr>
        <w:pStyle w:val="a1"/>
        <w:numPr>
          <w:ilvl w:val="0"/>
          <w:numId w:val="0"/>
        </w:numPr>
        <w:ind w:firstLine="1134"/>
        <w:rPr>
          <w:b/>
        </w:rPr>
      </w:pPr>
      <w:r w:rsidRPr="00575698">
        <w:rPr>
          <w:b/>
        </w:rPr>
        <w:t>Эксперт</w:t>
      </w:r>
      <w:r w:rsidR="001010DF" w:rsidRPr="00575698">
        <w:rPr>
          <w:b/>
        </w:rPr>
        <w:t xml:space="preserve"> </w:t>
      </w:r>
      <w:r w:rsidR="00313BAE" w:rsidRPr="00575698">
        <w:t>–</w:t>
      </w:r>
      <w:r w:rsidRPr="00575698">
        <w:t xml:space="preserve"> лицо, обладающее специальными знаниями </w:t>
      </w:r>
      <w:r w:rsidR="00E77877" w:rsidRPr="00575698">
        <w:t>и опытом</w:t>
      </w:r>
      <w:r w:rsidRPr="00575698">
        <w:t xml:space="preserve"> в областях, относящихся к предмету закупки, и привлекаемое для их использования в рамках закупки.</w:t>
      </w:r>
    </w:p>
    <w:p w:rsidR="00CB49BA" w:rsidRPr="00575698" w:rsidRDefault="00CB49BA" w:rsidP="008F0A0E">
      <w:pPr>
        <w:pStyle w:val="12"/>
        <w:numPr>
          <w:ilvl w:val="0"/>
          <w:numId w:val="2"/>
        </w:numPr>
        <w:ind w:left="1418" w:hanging="1418"/>
      </w:pPr>
      <w:bookmarkStart w:id="145" w:name="_Toc408775884"/>
      <w:bookmarkStart w:id="146" w:name="_Toc408779069"/>
      <w:bookmarkStart w:id="147" w:name="_Toc408780676"/>
      <w:bookmarkStart w:id="148" w:name="_Toc408840677"/>
      <w:bookmarkStart w:id="149" w:name="_Toc408842102"/>
      <w:bookmarkStart w:id="150" w:name="_Toc282982182"/>
      <w:bookmarkStart w:id="151" w:name="_Toc409088618"/>
      <w:bookmarkStart w:id="152" w:name="_Toc409088578"/>
      <w:bookmarkStart w:id="153" w:name="_Toc409089503"/>
      <w:bookmarkStart w:id="154" w:name="_Toc409089478"/>
      <w:bookmarkStart w:id="155" w:name="_Toc409090392"/>
      <w:bookmarkStart w:id="156" w:name="_Toc409113186"/>
      <w:bookmarkStart w:id="157" w:name="_Toc409173969"/>
      <w:bookmarkStart w:id="158" w:name="_Toc409174661"/>
      <w:bookmarkStart w:id="159" w:name="_Toc409189060"/>
      <w:bookmarkStart w:id="160" w:name="_Toc409198797"/>
      <w:bookmarkStart w:id="161" w:name="_Toc283058496"/>
      <w:bookmarkStart w:id="162" w:name="_Toc409204286"/>
      <w:bookmarkStart w:id="163" w:name="_Toc409474689"/>
      <w:bookmarkStart w:id="164" w:name="_Toc409528399"/>
      <w:bookmarkStart w:id="165" w:name="_Toc409630102"/>
      <w:bookmarkStart w:id="166" w:name="_Toc409703548"/>
      <w:bookmarkStart w:id="167" w:name="_Toc409711712"/>
      <w:bookmarkStart w:id="168" w:name="_Toc409715430"/>
      <w:bookmarkStart w:id="169" w:name="_Toc409721449"/>
      <w:bookmarkStart w:id="170" w:name="_Toc409720578"/>
      <w:bookmarkStart w:id="171" w:name="_Toc409721665"/>
      <w:bookmarkStart w:id="172" w:name="_Toc409807383"/>
      <w:bookmarkStart w:id="173" w:name="_Toc409812104"/>
      <w:bookmarkStart w:id="174" w:name="_Toc283764329"/>
      <w:bookmarkStart w:id="175" w:name="_Toc409908662"/>
      <w:bookmarkStart w:id="176" w:name="_Toc410902832"/>
      <w:bookmarkStart w:id="177" w:name="_Toc410907832"/>
      <w:bookmarkStart w:id="178" w:name="_Toc410908020"/>
      <w:bookmarkStart w:id="179" w:name="_Toc410910814"/>
      <w:bookmarkStart w:id="180" w:name="_Toc410911087"/>
      <w:bookmarkStart w:id="181" w:name="_Toc410920196"/>
      <w:bookmarkStart w:id="182" w:name="_Toc411279834"/>
      <w:bookmarkStart w:id="183" w:name="_Toc411626560"/>
      <w:bookmarkStart w:id="184" w:name="_Toc411632103"/>
      <w:bookmarkStart w:id="185" w:name="_Toc411882008"/>
      <w:bookmarkStart w:id="186" w:name="_Toc411940994"/>
      <w:bookmarkStart w:id="187" w:name="_Toc285801472"/>
      <w:bookmarkStart w:id="188" w:name="_Toc411949469"/>
      <w:bookmarkStart w:id="189" w:name="_Toc412111139"/>
      <w:bookmarkStart w:id="190" w:name="_Toc285977743"/>
      <w:bookmarkStart w:id="191" w:name="_Toc412127906"/>
      <w:bookmarkStart w:id="192" w:name="_Toc285999872"/>
      <w:bookmarkStart w:id="193" w:name="_Toc412218355"/>
      <w:bookmarkStart w:id="194" w:name="_Toc412543639"/>
      <w:bookmarkStart w:id="195" w:name="_Toc412551384"/>
      <w:bookmarkStart w:id="196" w:name="_Ref412558035"/>
      <w:bookmarkStart w:id="197" w:name="_Ref412558039"/>
      <w:bookmarkStart w:id="198" w:name="_Ref412558042"/>
      <w:bookmarkStart w:id="199" w:name="_Toc412760256"/>
      <w:bookmarkStart w:id="200" w:name="_Toc133486277"/>
      <w:bookmarkStart w:id="201" w:name="_Toc247716088"/>
      <w:bookmarkStart w:id="202" w:name="_Ref270014544"/>
      <w:bookmarkStart w:id="203" w:name="_Ref307332785"/>
      <w:bookmarkStart w:id="204" w:name="_Toc368984106"/>
      <w:bookmarkStart w:id="205" w:name="_Ref381815041"/>
      <w:bookmarkStart w:id="206" w:name="_Toc247716091"/>
      <w:r w:rsidRPr="00575698">
        <w:lastRenderedPageBreak/>
        <w:t>Общие положения</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8E09C3" w:rsidRPr="00575698" w:rsidRDefault="00E77877" w:rsidP="00634ABE">
      <w:pPr>
        <w:pStyle w:val="2"/>
        <w:numPr>
          <w:ilvl w:val="0"/>
          <w:numId w:val="18"/>
        </w:numPr>
        <w:tabs>
          <w:tab w:val="num" w:pos="360"/>
        </w:tabs>
      </w:pPr>
      <w:bookmarkStart w:id="207" w:name="_Toc407284627"/>
      <w:bookmarkStart w:id="208" w:name="_Toc407291355"/>
      <w:bookmarkStart w:id="209" w:name="_Toc407300155"/>
      <w:bookmarkStart w:id="210" w:name="_Toc407296705"/>
      <w:bookmarkStart w:id="211" w:name="_Toc407714485"/>
      <w:bookmarkStart w:id="212" w:name="_Toc407716650"/>
      <w:bookmarkStart w:id="213" w:name="_Toc407722902"/>
      <w:bookmarkStart w:id="214" w:name="_Toc407720332"/>
      <w:bookmarkStart w:id="215" w:name="_Toc407992561"/>
      <w:bookmarkStart w:id="216" w:name="_Toc407998989"/>
      <w:bookmarkStart w:id="217" w:name="_Toc408003229"/>
      <w:bookmarkStart w:id="218" w:name="_Toc408003472"/>
      <w:bookmarkStart w:id="219" w:name="_Toc408004228"/>
      <w:bookmarkStart w:id="220" w:name="_Toc408161467"/>
      <w:bookmarkStart w:id="221" w:name="_Toc408439686"/>
      <w:bookmarkStart w:id="222" w:name="_Toc408446794"/>
      <w:bookmarkStart w:id="223" w:name="_Toc408447059"/>
      <w:bookmarkStart w:id="224" w:name="_Toc408775885"/>
      <w:bookmarkStart w:id="225" w:name="_Toc408779070"/>
      <w:bookmarkStart w:id="226" w:name="_Toc408780677"/>
      <w:bookmarkStart w:id="227" w:name="_Toc408840678"/>
      <w:bookmarkStart w:id="228" w:name="_Toc408842103"/>
      <w:bookmarkStart w:id="229" w:name="_Toc282982183"/>
      <w:bookmarkStart w:id="230" w:name="_Toc409088619"/>
      <w:bookmarkStart w:id="231" w:name="_Toc409088579"/>
      <w:bookmarkStart w:id="232" w:name="_Toc409089504"/>
      <w:bookmarkStart w:id="233" w:name="_Toc409089479"/>
      <w:bookmarkStart w:id="234" w:name="_Toc409090393"/>
      <w:bookmarkStart w:id="235" w:name="_Toc409113187"/>
      <w:bookmarkStart w:id="236" w:name="_Toc409173970"/>
      <w:bookmarkStart w:id="237" w:name="_Toc409174662"/>
      <w:bookmarkStart w:id="238" w:name="_Toc409189061"/>
      <w:bookmarkStart w:id="239" w:name="_Toc409198798"/>
      <w:bookmarkStart w:id="240" w:name="_Toc283058497"/>
      <w:bookmarkStart w:id="241" w:name="_Toc409204287"/>
      <w:bookmarkStart w:id="242" w:name="_Toc409474690"/>
      <w:bookmarkStart w:id="243" w:name="_Toc409528400"/>
      <w:bookmarkStart w:id="244" w:name="_Toc409630103"/>
      <w:bookmarkStart w:id="245" w:name="_Toc409703549"/>
      <w:bookmarkStart w:id="246" w:name="_Toc409711713"/>
      <w:bookmarkStart w:id="247" w:name="_Toc409715431"/>
      <w:bookmarkStart w:id="248" w:name="_Toc409721450"/>
      <w:bookmarkStart w:id="249" w:name="_Toc409720579"/>
      <w:bookmarkStart w:id="250" w:name="_Toc409721666"/>
      <w:bookmarkStart w:id="251" w:name="_Toc409807384"/>
      <w:bookmarkStart w:id="252" w:name="_Toc409812105"/>
      <w:bookmarkStart w:id="253" w:name="_Toc283764330"/>
      <w:bookmarkStart w:id="254" w:name="_Toc409908663"/>
      <w:bookmarkStart w:id="255" w:name="_Toc410902833"/>
      <w:bookmarkStart w:id="256" w:name="_Toc410907833"/>
      <w:bookmarkStart w:id="257" w:name="_Toc410908021"/>
      <w:bookmarkStart w:id="258" w:name="_Toc410910815"/>
      <w:bookmarkStart w:id="259" w:name="_Toc410911088"/>
      <w:bookmarkStart w:id="260" w:name="_Toc410920197"/>
      <w:bookmarkStart w:id="261" w:name="_Toc411279835"/>
      <w:bookmarkStart w:id="262" w:name="_Toc411626561"/>
      <w:bookmarkStart w:id="263" w:name="_Toc411632104"/>
      <w:bookmarkStart w:id="264" w:name="_Toc411882009"/>
      <w:bookmarkStart w:id="265" w:name="_Toc411940995"/>
      <w:bookmarkStart w:id="266" w:name="_Toc285801473"/>
      <w:bookmarkStart w:id="267" w:name="_Toc411949470"/>
      <w:bookmarkStart w:id="268" w:name="_Toc412111140"/>
      <w:bookmarkStart w:id="269" w:name="_Toc285977744"/>
      <w:bookmarkStart w:id="270" w:name="_Toc412127907"/>
      <w:bookmarkStart w:id="271" w:name="_Toc285999873"/>
      <w:bookmarkStart w:id="272" w:name="_Toc412218356"/>
      <w:bookmarkStart w:id="273" w:name="_Toc412543640"/>
      <w:bookmarkStart w:id="274" w:name="_Toc412551385"/>
      <w:bookmarkStart w:id="275" w:name="_Toc412760257"/>
      <w:bookmarkStart w:id="276" w:name="_Toc5978306"/>
      <w:bookmarkStart w:id="277" w:name="_Toc133486278"/>
      <w:r w:rsidRPr="00575698">
        <w:t>Правовая основа закупочной деятельности Корпорации и организаций Корпорации</w:t>
      </w:r>
      <w:bookmarkStart w:id="278" w:name="_Toc247716089"/>
      <w:bookmarkStart w:id="279" w:name="_Ref263881644"/>
      <w:bookmarkEnd w:id="201"/>
      <w:bookmarkEnd w:id="202"/>
      <w:bookmarkEnd w:id="203"/>
      <w:bookmarkEnd w:id="204"/>
      <w:bookmarkEnd w:id="205"/>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EA284A" w:rsidRPr="00575698" w:rsidRDefault="00E77877" w:rsidP="00634ABE">
      <w:pPr>
        <w:pStyle w:val="3"/>
        <w:numPr>
          <w:ilvl w:val="1"/>
          <w:numId w:val="19"/>
        </w:numPr>
        <w:ind w:left="1134"/>
      </w:pPr>
      <w:bookmarkStart w:id="280" w:name="_Toc408840679"/>
      <w:bookmarkStart w:id="281" w:name="_Toc408842104"/>
      <w:bookmarkStart w:id="282" w:name="_Toc282982184"/>
      <w:bookmarkStart w:id="283" w:name="_Toc409088620"/>
      <w:bookmarkStart w:id="284" w:name="_Toc409088580"/>
      <w:bookmarkStart w:id="285" w:name="_Toc409089505"/>
      <w:bookmarkStart w:id="286" w:name="_Toc409089480"/>
      <w:bookmarkStart w:id="287" w:name="_Toc409090394"/>
      <w:bookmarkStart w:id="288" w:name="_Toc409113188"/>
      <w:bookmarkStart w:id="289" w:name="_Toc409173971"/>
      <w:bookmarkStart w:id="290" w:name="_Toc409174663"/>
      <w:bookmarkStart w:id="291" w:name="_Toc409189062"/>
      <w:bookmarkStart w:id="292" w:name="_Toc409198799"/>
      <w:bookmarkStart w:id="293" w:name="_Toc283058498"/>
      <w:bookmarkStart w:id="294" w:name="_Toc409204288"/>
      <w:bookmarkStart w:id="295" w:name="_Toc409474691"/>
      <w:bookmarkStart w:id="296" w:name="_Toc409528401"/>
      <w:bookmarkStart w:id="297" w:name="_Toc409630104"/>
      <w:bookmarkStart w:id="298" w:name="_Toc409703550"/>
      <w:bookmarkStart w:id="299" w:name="_Toc409711714"/>
      <w:bookmarkStart w:id="300" w:name="_Toc409715432"/>
      <w:bookmarkStart w:id="301" w:name="_Toc409721451"/>
      <w:bookmarkStart w:id="302" w:name="_Toc409720580"/>
      <w:bookmarkStart w:id="303" w:name="_Toc409721667"/>
      <w:bookmarkStart w:id="304" w:name="_Toc409807385"/>
      <w:bookmarkStart w:id="305" w:name="_Toc409812106"/>
      <w:bookmarkStart w:id="306" w:name="_Toc283764331"/>
      <w:bookmarkStart w:id="307" w:name="_Toc409908664"/>
      <w:bookmarkStart w:id="308" w:name="_Toc410902834"/>
      <w:bookmarkStart w:id="309" w:name="_Toc410907834"/>
      <w:bookmarkStart w:id="310" w:name="_Toc410908022"/>
      <w:bookmarkStart w:id="311" w:name="_Toc410910816"/>
      <w:bookmarkStart w:id="312" w:name="_Toc410911089"/>
      <w:bookmarkStart w:id="313" w:name="_Toc410920198"/>
      <w:bookmarkStart w:id="314" w:name="_Toc411279836"/>
      <w:bookmarkStart w:id="315" w:name="_Toc411626562"/>
      <w:bookmarkStart w:id="316" w:name="_Toc411632105"/>
      <w:bookmarkStart w:id="317" w:name="_Toc411882010"/>
      <w:bookmarkStart w:id="318" w:name="_Toc411940996"/>
      <w:bookmarkStart w:id="319" w:name="_Toc285801474"/>
      <w:bookmarkStart w:id="320" w:name="_Toc411949471"/>
      <w:bookmarkStart w:id="321" w:name="_Toc412111141"/>
      <w:bookmarkStart w:id="322" w:name="_Toc285977745"/>
      <w:bookmarkStart w:id="323" w:name="_Toc412127908"/>
      <w:bookmarkStart w:id="324" w:name="_Toc285999874"/>
      <w:bookmarkStart w:id="325" w:name="_Toc412218357"/>
      <w:bookmarkStart w:id="326" w:name="_Toc412543641"/>
      <w:bookmarkStart w:id="327" w:name="_Toc412551386"/>
      <w:bookmarkStart w:id="328" w:name="_Toc412760258"/>
      <w:bookmarkStart w:id="329" w:name="_Toc133486279"/>
      <w:bookmarkEnd w:id="278"/>
      <w:bookmarkEnd w:id="279"/>
      <w:r w:rsidRPr="00575698">
        <w:t>Сфера действия Положения</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E77877" w:rsidRPr="00575698" w:rsidRDefault="00E77877" w:rsidP="00634ABE">
      <w:pPr>
        <w:pStyle w:val="4"/>
        <w:numPr>
          <w:ilvl w:val="2"/>
          <w:numId w:val="19"/>
        </w:numPr>
      </w:pPr>
      <w:r w:rsidRPr="00575698">
        <w:t>Настоящее Положение определяет единые правила осуществления закупочной деятельности и подлежит обязательному применению в Корпорации и в организациях Корпорации, которые присоединились к нему в порядке, установленном в подразделе</w:t>
      </w:r>
      <w:r w:rsidR="00044821" w:rsidRPr="00575698">
        <w:t> </w:t>
      </w:r>
      <w:fldSimple w:instr=" REF _Ref408269165 \r \h  \* MERGEFORMAT ">
        <w:r w:rsidR="008706BA">
          <w:t>1.3</w:t>
        </w:r>
      </w:fldSimple>
      <w:r w:rsidR="00B4318D" w:rsidRPr="00575698">
        <w:t xml:space="preserve"> Положения</w:t>
      </w:r>
      <w:r w:rsidRPr="00575698">
        <w:t>, вне зависимости от их организационно-правовой формы, направлений деятельности, особенностей управления и уровня подчинения Корпорации.</w:t>
      </w:r>
    </w:p>
    <w:p w:rsidR="00835A96" w:rsidRPr="00575698" w:rsidRDefault="00E77877" w:rsidP="00634ABE">
      <w:pPr>
        <w:pStyle w:val="4"/>
        <w:numPr>
          <w:ilvl w:val="2"/>
          <w:numId w:val="19"/>
        </w:numPr>
      </w:pPr>
      <w:r w:rsidRPr="00575698">
        <w:t>Положение разработано в соответствии с Конституцией Российской Федерации, Гражданским кодексом Российской Федерации, Законом</w:t>
      </w:r>
      <w:r w:rsidR="00044821" w:rsidRPr="00575698">
        <w:t> </w:t>
      </w:r>
      <w:r w:rsidRPr="00575698">
        <w:t>223-ФЗ, Законом</w:t>
      </w:r>
      <w:r w:rsidR="00044821" w:rsidRPr="00575698">
        <w:t> </w:t>
      </w:r>
      <w:r w:rsidRPr="00575698">
        <w:t>135-ФЗ, Законом</w:t>
      </w:r>
      <w:r w:rsidR="00044821" w:rsidRPr="00575698">
        <w:t> </w:t>
      </w:r>
      <w:r w:rsidRPr="00575698">
        <w:t>270-ФЗ, Законом</w:t>
      </w:r>
      <w:r w:rsidR="00044821" w:rsidRPr="00575698">
        <w:t> </w:t>
      </w:r>
      <w:r w:rsidRPr="00575698">
        <w:t>275-ФЗ, другими федеральными законами и иными нормативными правовыми актами Российской Федерации.</w:t>
      </w:r>
    </w:p>
    <w:p w:rsidR="00E77877" w:rsidRPr="00575698" w:rsidRDefault="008533FD" w:rsidP="00634ABE">
      <w:pPr>
        <w:pStyle w:val="4"/>
        <w:numPr>
          <w:ilvl w:val="2"/>
          <w:numId w:val="19"/>
        </w:numPr>
      </w:pPr>
      <w:r w:rsidRPr="00575698">
        <w:t xml:space="preserve">Действие Положения </w:t>
      </w:r>
      <w:r w:rsidR="00E77877" w:rsidRPr="00575698">
        <w:t>распространяет</w:t>
      </w:r>
      <w:r w:rsidRPr="00575698">
        <w:t>ся</w:t>
      </w:r>
      <w:r w:rsidR="00E77877" w:rsidRPr="00575698">
        <w:t xml:space="preserve"> на закупки всех видов </w:t>
      </w:r>
      <w:r w:rsidR="0072307F" w:rsidRPr="00575698">
        <w:t>продукции</w:t>
      </w:r>
      <w:r w:rsidR="00E77877" w:rsidRPr="00575698">
        <w:t>, приобретаемой на возмездной основе путем заключения соответствующего</w:t>
      </w:r>
      <w:r w:rsidR="00E66FC7" w:rsidRPr="00575698">
        <w:t xml:space="preserve"> </w:t>
      </w:r>
      <w:r w:rsidR="00E77877" w:rsidRPr="00575698">
        <w:t>договора согласно требованиям законодательства</w:t>
      </w:r>
      <w:r w:rsidR="00743EF5" w:rsidRPr="00575698">
        <w:t>, в том числе для целей коммерческого использования продукции</w:t>
      </w:r>
      <w:r w:rsidR="00E77877" w:rsidRPr="00575698">
        <w:t>, за исключением случаев, указанных в подразделе</w:t>
      </w:r>
      <w:r w:rsidR="00B90F39" w:rsidRPr="00575698">
        <w:t> </w:t>
      </w:r>
      <w:fldSimple w:instr=" REF _Ref408268595 \r \h  \* MERGEFORMAT ">
        <w:r w:rsidR="008706BA">
          <w:t>1.2</w:t>
        </w:r>
      </w:fldSimple>
      <w:r w:rsidR="00B4318D" w:rsidRPr="00575698">
        <w:t xml:space="preserve"> Положения</w:t>
      </w:r>
      <w:r w:rsidR="00E77877" w:rsidRPr="00575698">
        <w:t>.</w:t>
      </w:r>
    </w:p>
    <w:p w:rsidR="00E77877" w:rsidRPr="00575698" w:rsidRDefault="00E77877" w:rsidP="00634ABE">
      <w:pPr>
        <w:pStyle w:val="4"/>
        <w:numPr>
          <w:ilvl w:val="2"/>
          <w:numId w:val="19"/>
        </w:numPr>
      </w:pPr>
      <w:r w:rsidRPr="00575698">
        <w:t xml:space="preserve">Положение регламентирует закупки </w:t>
      </w:r>
      <w:r w:rsidR="00B90F39" w:rsidRPr="00575698">
        <w:t>п</w:t>
      </w:r>
      <w:r w:rsidRPr="00575698">
        <w:t xml:space="preserve">родукции любой стоимости и в любой валюте, осуществляемые </w:t>
      </w:r>
      <w:r w:rsidR="00B90F39" w:rsidRPr="00575698">
        <w:t>з</w:t>
      </w:r>
      <w:r w:rsidRPr="00575698">
        <w:t>аказчиками, находящимися в российской юрисдикции, вне зависимости от страны заключения</w:t>
      </w:r>
      <w:r w:rsidR="00C87E07" w:rsidRPr="00575698">
        <w:t> / </w:t>
      </w:r>
      <w:r w:rsidRPr="00575698">
        <w:t>исполнения договора.</w:t>
      </w:r>
    </w:p>
    <w:p w:rsidR="00E77877" w:rsidRPr="00575698" w:rsidRDefault="00E77877" w:rsidP="00634ABE">
      <w:pPr>
        <w:pStyle w:val="4"/>
        <w:numPr>
          <w:ilvl w:val="2"/>
          <w:numId w:val="19"/>
        </w:numPr>
      </w:pPr>
      <w:r w:rsidRPr="00575698">
        <w:t xml:space="preserve">При закупке </w:t>
      </w:r>
      <w:r w:rsidR="00B90F39" w:rsidRPr="00575698">
        <w:t>п</w:t>
      </w:r>
      <w:r w:rsidRPr="00575698">
        <w:t xml:space="preserve">родукции </w:t>
      </w:r>
      <w:r w:rsidR="00B90F39" w:rsidRPr="00575698">
        <w:t>з</w:t>
      </w:r>
      <w:r w:rsidRPr="00575698">
        <w:t>аказчики руководству</w:t>
      </w:r>
      <w:r w:rsidR="00C73C17" w:rsidRPr="00575698">
        <w:t>ю</w:t>
      </w:r>
      <w:r w:rsidRPr="00575698">
        <w:t>тся Конституцией Российской Федерации, Гражданским кодексом Российской Федерации, Законом</w:t>
      </w:r>
      <w:r w:rsidR="00044821" w:rsidRPr="00575698">
        <w:t> </w:t>
      </w:r>
      <w:r w:rsidRPr="00575698">
        <w:t>223-ФЗ, Законом</w:t>
      </w:r>
      <w:r w:rsidR="00044821" w:rsidRPr="00575698">
        <w:t> </w:t>
      </w:r>
      <w:r w:rsidRPr="00575698">
        <w:t>275-ФЗ, другими федеральными законами и иными нормативными правовыми актами Российской Федерации</w:t>
      </w:r>
      <w:r w:rsidR="0072307F" w:rsidRPr="00575698">
        <w:t xml:space="preserve"> (в зависимости от отнесения их к I или II</w:t>
      </w:r>
      <w:r w:rsidR="00DE2175" w:rsidRPr="00575698">
        <w:t> </w:t>
      </w:r>
      <w:r w:rsidR="0072307F" w:rsidRPr="00575698">
        <w:t>группе)</w:t>
      </w:r>
      <w:r w:rsidRPr="00575698">
        <w:t xml:space="preserve">, нормами Положения, а также правовыми актами Корпорации, </w:t>
      </w:r>
      <w:r w:rsidR="00676B53" w:rsidRPr="00575698">
        <w:t xml:space="preserve">регламентирующими вопросы закупочной деятельности, в том числе </w:t>
      </w:r>
      <w:r w:rsidRPr="00575698">
        <w:t>разрабатываемыми в соответствии с настоящим Положением и</w:t>
      </w:r>
      <w:r w:rsidR="00FE6987" w:rsidRPr="00575698">
        <w:t xml:space="preserve"> принятыми</w:t>
      </w:r>
      <w:r w:rsidRPr="00575698">
        <w:t xml:space="preserve"> в его развитие.</w:t>
      </w:r>
    </w:p>
    <w:p w:rsidR="00CA3028" w:rsidRPr="00575698" w:rsidRDefault="00E77877" w:rsidP="00634ABE">
      <w:pPr>
        <w:pStyle w:val="4"/>
        <w:keepNext/>
        <w:numPr>
          <w:ilvl w:val="2"/>
          <w:numId w:val="19"/>
        </w:numPr>
      </w:pPr>
      <w:bookmarkStart w:id="330" w:name="_Ref442854065"/>
      <w:r w:rsidRPr="00575698">
        <w:t>В целях развития норм, закрепленных в Положении, а также урегулирования отношений, не подлежащих</w:t>
      </w:r>
      <w:r w:rsidR="00D379EB" w:rsidRPr="00575698">
        <w:t xml:space="preserve"> отражению в Положении</w:t>
      </w:r>
      <w:r w:rsidRPr="00575698">
        <w:t xml:space="preserve"> в силу требований, установленных Законом</w:t>
      </w:r>
      <w:r w:rsidR="00044821" w:rsidRPr="00575698">
        <w:t> </w:t>
      </w:r>
      <w:r w:rsidRPr="00575698">
        <w:t>223-ФЗ,</w:t>
      </w:r>
      <w:r w:rsidR="003B7F1B" w:rsidRPr="00575698">
        <w:t xml:space="preserve"> Корпорация вправе принимать правовые акты</w:t>
      </w:r>
      <w:r w:rsidR="00517B00" w:rsidRPr="00575698">
        <w:t xml:space="preserve">, направленные на обеспечение </w:t>
      </w:r>
      <w:r w:rsidR="00517B00" w:rsidRPr="00575698">
        <w:lastRenderedPageBreak/>
        <w:t>взаимодействия структурных подразделений заказчика, организатора, специализированной организации, и на совершенствование единого корпоративного методологического подхода к порядку реализации закупочной деятельности.</w:t>
      </w:r>
      <w:bookmarkEnd w:id="330"/>
    </w:p>
    <w:p w:rsidR="00E77877" w:rsidRPr="00575698" w:rsidRDefault="00E77877" w:rsidP="00634ABE">
      <w:pPr>
        <w:pStyle w:val="4"/>
        <w:numPr>
          <w:ilvl w:val="2"/>
          <w:numId w:val="19"/>
        </w:numPr>
      </w:pPr>
      <w:r w:rsidRPr="00575698">
        <w:t>В случае</w:t>
      </w:r>
      <w:r w:rsidR="00CD187B" w:rsidRPr="00575698">
        <w:t>, если отдельные отношения, связанные с осуществлением закупочной деятельности, не урегулированы нормами Положения, а также в случае</w:t>
      </w:r>
      <w:r w:rsidRPr="00575698">
        <w:t xml:space="preserve"> противоречия норм настоящего Положения и</w:t>
      </w:r>
      <w:r w:rsidR="00C87E07" w:rsidRPr="00575698">
        <w:t>/</w:t>
      </w:r>
      <w:r w:rsidRPr="00575698">
        <w:t xml:space="preserve">или </w:t>
      </w:r>
      <w:r w:rsidR="00C72C0B" w:rsidRPr="00575698">
        <w:t>правовых актов Корпорации</w:t>
      </w:r>
      <w:r w:rsidR="00676B53" w:rsidRPr="00575698">
        <w:t>, регламентирующих вопросы закупочной деятельности,</w:t>
      </w:r>
      <w:r w:rsidRPr="00575698">
        <w:t xml:space="preserve"> Конституции Российской Федерации, федеральным законам и иным нормативным правовым актам Российской Федерации, </w:t>
      </w:r>
      <w:r w:rsidR="009B28F8" w:rsidRPr="00575698">
        <w:t xml:space="preserve">в том числе </w:t>
      </w:r>
      <w:r w:rsidR="00366A0D" w:rsidRPr="00575698">
        <w:t xml:space="preserve">принятым </w:t>
      </w:r>
      <w:r w:rsidR="009B28F8" w:rsidRPr="00575698">
        <w:t>после утверждения настоящего Положения</w:t>
      </w:r>
      <w:r w:rsidRPr="00575698">
        <w:t xml:space="preserve">, действуют положения Конституции Российской Федерации, федеральных законов и иных нормативных правовых актов Российской Федерации, а также нормы Положения и </w:t>
      </w:r>
      <w:r w:rsidR="00C72C0B" w:rsidRPr="00575698">
        <w:t xml:space="preserve">иных правовых актов Корпорации </w:t>
      </w:r>
      <w:r w:rsidRPr="00575698">
        <w:t>в части, не противоречащей законодательству. При возникновении противоречий между настоящим Положением и иными правовы</w:t>
      </w:r>
      <w:r w:rsidR="00C72C0B" w:rsidRPr="00575698">
        <w:t>ми актами Корпорации</w:t>
      </w:r>
      <w:r w:rsidRPr="00575698">
        <w:t xml:space="preserve">, </w:t>
      </w:r>
      <w:r w:rsidR="005B011B" w:rsidRPr="00575698">
        <w:t>регламентирующими вопросы закупочной деятельности</w:t>
      </w:r>
      <w:r w:rsidRPr="00575698">
        <w:t>, преимущество имеет настоящее Положение.</w:t>
      </w:r>
    </w:p>
    <w:p w:rsidR="00E77877" w:rsidRPr="00575698" w:rsidRDefault="00E77877" w:rsidP="00634ABE">
      <w:pPr>
        <w:pStyle w:val="4"/>
        <w:numPr>
          <w:ilvl w:val="2"/>
          <w:numId w:val="19"/>
        </w:numPr>
      </w:pPr>
      <w:r w:rsidRPr="00575698">
        <w:t>Положение утверждается Наблюдательным советом Корпорации.</w:t>
      </w:r>
    </w:p>
    <w:p w:rsidR="00E77877" w:rsidRPr="00575698" w:rsidRDefault="00E77877" w:rsidP="00634ABE">
      <w:pPr>
        <w:pStyle w:val="4"/>
        <w:numPr>
          <w:ilvl w:val="2"/>
          <w:numId w:val="19"/>
        </w:numPr>
      </w:pPr>
      <w:r w:rsidRPr="00575698">
        <w:t>В случае если извещение размещено до даты вступления в силу настоящего Положения или изменений к нему</w:t>
      </w:r>
      <w:r w:rsidR="008316E7" w:rsidRPr="00575698">
        <w:t xml:space="preserve"> и/или до даты присоединения к Положению</w:t>
      </w:r>
      <w:r w:rsidR="00BF1531" w:rsidRPr="00575698">
        <w:rPr>
          <w:lang w:val="en-US"/>
        </w:rPr>
        <w:t> </w:t>
      </w:r>
      <w:r w:rsidR="008D133B" w:rsidRPr="00575698">
        <w:t>/</w:t>
      </w:r>
      <w:r w:rsidR="00BF1531" w:rsidRPr="00575698">
        <w:rPr>
          <w:lang w:val="en-US"/>
        </w:rPr>
        <w:t> </w:t>
      </w:r>
      <w:r w:rsidR="008D133B" w:rsidRPr="00575698">
        <w:t>изменениям Положения</w:t>
      </w:r>
      <w:r w:rsidR="008316E7" w:rsidRPr="00575698">
        <w:t xml:space="preserve"> в порядке, установленном в подразделе</w:t>
      </w:r>
      <w:r w:rsidR="00CE70CD" w:rsidRPr="00575698">
        <w:rPr>
          <w:lang w:val="en-US"/>
        </w:rPr>
        <w:t> </w:t>
      </w:r>
      <w:fldSimple w:instr=" REF _Ref408269165 \r \h  \* MERGEFORMAT ">
        <w:r w:rsidR="008706BA">
          <w:t>1.3</w:t>
        </w:r>
      </w:fldSimple>
      <w:r w:rsidR="008316E7" w:rsidRPr="00575698">
        <w:t xml:space="preserve"> Положения</w:t>
      </w:r>
      <w:r w:rsidRPr="00575698">
        <w:t xml:space="preserve">, проведение такой закупки и подведение ее итогов осуществляются в порядке, действовавшем на дату </w:t>
      </w:r>
      <w:r w:rsidR="005B011B" w:rsidRPr="00575698">
        <w:t xml:space="preserve">официального </w:t>
      </w:r>
      <w:r w:rsidRPr="00575698">
        <w:t>размещения извещения.</w:t>
      </w:r>
    </w:p>
    <w:p w:rsidR="00E77877" w:rsidRPr="00575698" w:rsidRDefault="00E77877" w:rsidP="00634ABE">
      <w:pPr>
        <w:pStyle w:val="4"/>
        <w:numPr>
          <w:ilvl w:val="2"/>
          <w:numId w:val="19"/>
        </w:numPr>
      </w:pPr>
      <w:r w:rsidRPr="00575698">
        <w:t xml:space="preserve">В случае если какие-либо вопросы не урегулированы настоящим Положением, необходимые сведения и информация могут быть уточнены в </w:t>
      </w:r>
      <w:r w:rsidR="00B67103" w:rsidRPr="00575698">
        <w:t xml:space="preserve">извещении, </w:t>
      </w:r>
      <w:r w:rsidRPr="00575698">
        <w:t xml:space="preserve">документации о закупке с учетом </w:t>
      </w:r>
      <w:r w:rsidR="005B011B" w:rsidRPr="00575698">
        <w:t xml:space="preserve">целей и </w:t>
      </w:r>
      <w:r w:rsidRPr="00575698">
        <w:t>принципов закупо</w:t>
      </w:r>
      <w:r w:rsidR="005B011B" w:rsidRPr="00575698">
        <w:t>чной деятельности, установленных в Положении,</w:t>
      </w:r>
      <w:r w:rsidRPr="00575698">
        <w:t xml:space="preserve"> и норм законодательства.</w:t>
      </w:r>
    </w:p>
    <w:p w:rsidR="00E77877" w:rsidRPr="00575698" w:rsidRDefault="00E77877" w:rsidP="00634ABE">
      <w:pPr>
        <w:pStyle w:val="4"/>
        <w:numPr>
          <w:ilvl w:val="2"/>
          <w:numId w:val="19"/>
        </w:numPr>
      </w:pPr>
      <w:r w:rsidRPr="00575698">
        <w:t xml:space="preserve">Если в </w:t>
      </w:r>
      <w:r w:rsidR="00B67103" w:rsidRPr="00575698">
        <w:t xml:space="preserve">извещении, </w:t>
      </w:r>
      <w:r w:rsidRPr="00575698">
        <w:t xml:space="preserve">документации о закупке не урегулированы отдельные положения, </w:t>
      </w:r>
      <w:r w:rsidR="00737005" w:rsidRPr="00575698">
        <w:t>з</w:t>
      </w:r>
      <w:r w:rsidRPr="00575698">
        <w:t xml:space="preserve">аказчик, </w:t>
      </w:r>
      <w:r w:rsidR="00737005" w:rsidRPr="00575698">
        <w:t>о</w:t>
      </w:r>
      <w:r w:rsidRPr="00575698">
        <w:t xml:space="preserve">рганизатор закупки, </w:t>
      </w:r>
      <w:r w:rsidR="00737005" w:rsidRPr="00575698">
        <w:t>с</w:t>
      </w:r>
      <w:r w:rsidRPr="00575698">
        <w:t>пециализированная организация, участники руководствуются</w:t>
      </w:r>
      <w:r w:rsidR="00737005" w:rsidRPr="00575698">
        <w:t xml:space="preserve"> настоящим</w:t>
      </w:r>
      <w:r w:rsidRPr="00575698">
        <w:t xml:space="preserve"> Положением</w:t>
      </w:r>
      <w:r w:rsidR="00737005" w:rsidRPr="00575698">
        <w:t xml:space="preserve">, а при отсутствии нормы в настоящем Положении </w:t>
      </w:r>
      <w:r w:rsidR="00044821" w:rsidRPr="00575698">
        <w:t>–</w:t>
      </w:r>
      <w:r w:rsidR="00737005" w:rsidRPr="00575698">
        <w:t xml:space="preserve"> законодательством</w:t>
      </w:r>
      <w:r w:rsidRPr="00575698">
        <w:t>.</w:t>
      </w:r>
    </w:p>
    <w:p w:rsidR="00E46D32" w:rsidRPr="00575698" w:rsidRDefault="00E46D32" w:rsidP="00634ABE">
      <w:pPr>
        <w:pStyle w:val="4"/>
        <w:numPr>
          <w:ilvl w:val="2"/>
          <w:numId w:val="19"/>
        </w:numPr>
      </w:pPr>
      <w:r w:rsidRPr="00575698">
        <w:t>Особенности осуществления конкурентных закупок в электронной форме, участниками которых с учетом особенностей, установленных Правительством Российской Федерации в соответствии с пунктом</w:t>
      </w:r>
      <w:r w:rsidR="00BF1531" w:rsidRPr="00575698">
        <w:rPr>
          <w:lang w:val="en-US"/>
        </w:rPr>
        <w:t> </w:t>
      </w:r>
      <w:r w:rsidRPr="00575698">
        <w:t>2 части</w:t>
      </w:r>
      <w:r w:rsidR="00BF1531" w:rsidRPr="00575698">
        <w:rPr>
          <w:lang w:val="en-US"/>
        </w:rPr>
        <w:t> </w:t>
      </w:r>
      <w:r w:rsidRPr="00575698">
        <w:t>8 статьи</w:t>
      </w:r>
      <w:r w:rsidR="00BF1531" w:rsidRPr="00575698">
        <w:rPr>
          <w:lang w:val="en-US"/>
        </w:rPr>
        <w:t> </w:t>
      </w:r>
      <w:r w:rsidRPr="00575698">
        <w:t>3 Закона</w:t>
      </w:r>
      <w:r w:rsidR="00BF1531" w:rsidRPr="00575698">
        <w:rPr>
          <w:lang w:val="en-US"/>
        </w:rPr>
        <w:t> </w:t>
      </w:r>
      <w:r w:rsidRPr="00575698">
        <w:t xml:space="preserve">223-ФЗ, могут быть только субъекты малого и </w:t>
      </w:r>
      <w:r w:rsidRPr="00575698">
        <w:lastRenderedPageBreak/>
        <w:t>среднего предпринимательства</w:t>
      </w:r>
      <w:r w:rsidR="003D2065" w:rsidRPr="00575698">
        <w:t>,</w:t>
      </w:r>
      <w:r w:rsidRPr="00575698">
        <w:t xml:space="preserve"> могут быть определены регламентом ЭТП, на которой проводится соответствующая закупка.</w:t>
      </w:r>
    </w:p>
    <w:p w:rsidR="00EA284A" w:rsidRPr="00575698" w:rsidRDefault="00E77877" w:rsidP="00634ABE">
      <w:pPr>
        <w:pStyle w:val="3"/>
        <w:numPr>
          <w:ilvl w:val="1"/>
          <w:numId w:val="19"/>
        </w:numPr>
        <w:ind w:left="1134"/>
        <w:rPr>
          <w:lang w:eastAsia="en-US"/>
        </w:rPr>
      </w:pPr>
      <w:bookmarkStart w:id="331" w:name="_Ref408268595"/>
      <w:bookmarkStart w:id="332" w:name="_Toc408840680"/>
      <w:bookmarkStart w:id="333" w:name="_Toc408842105"/>
      <w:bookmarkStart w:id="334" w:name="_Toc282982185"/>
      <w:bookmarkStart w:id="335" w:name="_Toc409088621"/>
      <w:bookmarkStart w:id="336" w:name="_Toc409088581"/>
      <w:bookmarkStart w:id="337" w:name="_Toc409089506"/>
      <w:bookmarkStart w:id="338" w:name="_Toc409089481"/>
      <w:bookmarkStart w:id="339" w:name="_Toc409090395"/>
      <w:bookmarkStart w:id="340" w:name="_Toc409113189"/>
      <w:bookmarkStart w:id="341" w:name="_Toc409173972"/>
      <w:bookmarkStart w:id="342" w:name="_Toc409174664"/>
      <w:bookmarkStart w:id="343" w:name="_Toc409189063"/>
      <w:bookmarkStart w:id="344" w:name="_Toc409198800"/>
      <w:bookmarkStart w:id="345" w:name="_Toc283058499"/>
      <w:bookmarkStart w:id="346" w:name="_Toc409204289"/>
      <w:bookmarkStart w:id="347" w:name="_Toc409474692"/>
      <w:bookmarkStart w:id="348" w:name="_Toc409528402"/>
      <w:bookmarkStart w:id="349" w:name="_Toc409630105"/>
      <w:bookmarkStart w:id="350" w:name="_Toc409703551"/>
      <w:bookmarkStart w:id="351" w:name="_Toc409711715"/>
      <w:bookmarkStart w:id="352" w:name="_Toc409715433"/>
      <w:bookmarkStart w:id="353" w:name="_Toc409721452"/>
      <w:bookmarkStart w:id="354" w:name="_Toc409720581"/>
      <w:bookmarkStart w:id="355" w:name="_Toc409721668"/>
      <w:bookmarkStart w:id="356" w:name="_Toc409807386"/>
      <w:bookmarkStart w:id="357" w:name="_Toc409812107"/>
      <w:bookmarkStart w:id="358" w:name="_Toc283764332"/>
      <w:bookmarkStart w:id="359" w:name="_Toc409908665"/>
      <w:bookmarkStart w:id="360" w:name="_Toc410902835"/>
      <w:bookmarkStart w:id="361" w:name="_Toc410907835"/>
      <w:bookmarkStart w:id="362" w:name="_Toc410908023"/>
      <w:bookmarkStart w:id="363" w:name="_Toc410910817"/>
      <w:bookmarkStart w:id="364" w:name="_Toc410911090"/>
      <w:bookmarkStart w:id="365" w:name="_Toc410920199"/>
      <w:bookmarkStart w:id="366" w:name="_Toc411279837"/>
      <w:bookmarkStart w:id="367" w:name="_Toc411626563"/>
      <w:bookmarkStart w:id="368" w:name="_Toc411632106"/>
      <w:bookmarkStart w:id="369" w:name="_Toc411882011"/>
      <w:bookmarkStart w:id="370" w:name="_Toc411940997"/>
      <w:bookmarkStart w:id="371" w:name="_Toc285801475"/>
      <w:bookmarkStart w:id="372" w:name="_Toc411949472"/>
      <w:bookmarkStart w:id="373" w:name="_Toc412111142"/>
      <w:bookmarkStart w:id="374" w:name="_Toc285977746"/>
      <w:bookmarkStart w:id="375" w:name="_Toc412127909"/>
      <w:bookmarkStart w:id="376" w:name="_Toc285999875"/>
      <w:bookmarkStart w:id="377" w:name="_Toc412218358"/>
      <w:bookmarkStart w:id="378" w:name="_Toc412543642"/>
      <w:bookmarkStart w:id="379" w:name="_Toc412551387"/>
      <w:bookmarkStart w:id="380" w:name="_Toc412760259"/>
      <w:bookmarkStart w:id="381" w:name="_Toc133486280"/>
      <w:bookmarkStart w:id="382" w:name="_Ref408268547"/>
      <w:r w:rsidRPr="00575698">
        <w:t>Исключения из сферы действия Положения</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E77877" w:rsidRPr="00575698" w:rsidRDefault="00E77877" w:rsidP="00634ABE">
      <w:pPr>
        <w:pStyle w:val="4"/>
        <w:numPr>
          <w:ilvl w:val="2"/>
          <w:numId w:val="19"/>
        </w:numPr>
      </w:pPr>
      <w:r w:rsidRPr="00575698">
        <w:t xml:space="preserve">Положение является обязательным для применения </w:t>
      </w:r>
      <w:r w:rsidR="004D4553" w:rsidRPr="00575698">
        <w:t>з</w:t>
      </w:r>
      <w:r w:rsidRPr="00575698">
        <w:t>аказчиками</w:t>
      </w:r>
      <w:r w:rsidR="00737005" w:rsidRPr="00575698">
        <w:t>, которые присоединились к нему в порядке, установленном в подразделе</w:t>
      </w:r>
      <w:r w:rsidR="00044821" w:rsidRPr="00575698">
        <w:t> </w:t>
      </w:r>
      <w:fldSimple w:instr=" REF _Ref408269165 \r \h  \* MERGEFORMAT ">
        <w:r w:rsidR="008706BA">
          <w:t>1.3</w:t>
        </w:r>
      </w:fldSimple>
      <w:r w:rsidR="00B4318D" w:rsidRPr="00575698">
        <w:t xml:space="preserve"> Положения</w:t>
      </w:r>
      <w:r w:rsidR="00392174" w:rsidRPr="00575698">
        <w:t>.</w:t>
      </w:r>
    </w:p>
    <w:p w:rsidR="003C1C86" w:rsidRPr="00575698" w:rsidRDefault="003C1C86" w:rsidP="00634ABE">
      <w:pPr>
        <w:pStyle w:val="4"/>
        <w:numPr>
          <w:ilvl w:val="2"/>
          <w:numId w:val="19"/>
        </w:numPr>
      </w:pPr>
      <w:bookmarkStart w:id="383" w:name="_Ref408334669"/>
      <w:r w:rsidRPr="00575698">
        <w:t>Положение не применяется заказчиками в случаях, прямо указанных в части 4 статьи 1 Закона 223-ФЗ.</w:t>
      </w:r>
    </w:p>
    <w:p w:rsidR="00E77877" w:rsidRPr="00575698" w:rsidRDefault="00E77877" w:rsidP="00634ABE">
      <w:pPr>
        <w:pStyle w:val="4"/>
        <w:numPr>
          <w:ilvl w:val="2"/>
          <w:numId w:val="19"/>
        </w:numPr>
      </w:pPr>
      <w:bookmarkStart w:id="384" w:name="_Ref408334685"/>
      <w:bookmarkEnd w:id="383"/>
      <w:r w:rsidRPr="00575698">
        <w:t xml:space="preserve">Положение не применяется к </w:t>
      </w:r>
      <w:r w:rsidR="004D4553" w:rsidRPr="00575698">
        <w:t>з</w:t>
      </w:r>
      <w:r w:rsidRPr="00575698">
        <w:t>аказчикам II</w:t>
      </w:r>
      <w:r w:rsidR="00044821" w:rsidRPr="00575698">
        <w:t> </w:t>
      </w:r>
      <w:r w:rsidRPr="00575698">
        <w:t xml:space="preserve">группы, если в соответствии с условиями инвестиционного соглашения или кредитного договора </w:t>
      </w:r>
      <w:r w:rsidR="00FA1064" w:rsidRPr="00575698">
        <w:t xml:space="preserve">такой </w:t>
      </w:r>
      <w:r w:rsidR="004D4553" w:rsidRPr="00575698">
        <w:t>з</w:t>
      </w:r>
      <w:r w:rsidRPr="00575698">
        <w:t>аказчик должен применять иной порядок проведения</w:t>
      </w:r>
      <w:r w:rsidR="00A02AC5" w:rsidRPr="00575698">
        <w:t xml:space="preserve"> соответствующих</w:t>
      </w:r>
      <w:r w:rsidRPr="00575698">
        <w:t xml:space="preserve"> закупок; в данном случае Положение применяется в части, не противоречащей </w:t>
      </w:r>
      <w:r w:rsidR="00FA1064" w:rsidRPr="00575698">
        <w:t>указанному</w:t>
      </w:r>
      <w:r w:rsidRPr="00575698">
        <w:t xml:space="preserve"> порядку.</w:t>
      </w:r>
      <w:bookmarkEnd w:id="384"/>
    </w:p>
    <w:p w:rsidR="00E77877" w:rsidRPr="00575698" w:rsidRDefault="00E77877" w:rsidP="00634ABE">
      <w:pPr>
        <w:pStyle w:val="4"/>
        <w:numPr>
          <w:ilvl w:val="2"/>
          <w:numId w:val="19"/>
        </w:numPr>
      </w:pPr>
      <w:r w:rsidRPr="00575698">
        <w:t xml:space="preserve">Особые закупочные ситуации, в которых </w:t>
      </w:r>
      <w:r w:rsidR="00366A0D" w:rsidRPr="00575698">
        <w:t xml:space="preserve">нормы </w:t>
      </w:r>
      <w:r w:rsidRPr="00575698">
        <w:t xml:space="preserve">настоящего Положения могут применяться ограниченно, установлены в </w:t>
      </w:r>
      <w:r w:rsidR="00C907C1" w:rsidRPr="00575698">
        <w:t>разделе </w:t>
      </w:r>
      <w:fldSimple w:instr=" REF _Ref410645645 \r \h  \* MERGEFORMAT ">
        <w:r w:rsidR="008706BA">
          <w:t>19</w:t>
        </w:r>
      </w:fldSimple>
      <w:r w:rsidR="006949C1" w:rsidRPr="00575698">
        <w:t xml:space="preserve"> </w:t>
      </w:r>
      <w:r w:rsidR="00B4318D" w:rsidRPr="00575698">
        <w:t>Положения</w:t>
      </w:r>
      <w:r w:rsidRPr="00575698">
        <w:t>.</w:t>
      </w:r>
    </w:p>
    <w:p w:rsidR="00EA284A" w:rsidRPr="00575698" w:rsidRDefault="00E77877" w:rsidP="00634ABE">
      <w:pPr>
        <w:pStyle w:val="3"/>
        <w:numPr>
          <w:ilvl w:val="1"/>
          <w:numId w:val="19"/>
        </w:numPr>
        <w:ind w:left="1134"/>
        <w:rPr>
          <w:lang w:eastAsia="en-US"/>
        </w:rPr>
      </w:pPr>
      <w:bookmarkStart w:id="385" w:name="_Ref408269165"/>
      <w:bookmarkStart w:id="386" w:name="_Toc408840681"/>
      <w:bookmarkStart w:id="387" w:name="_Toc408842106"/>
      <w:bookmarkStart w:id="388" w:name="_Toc282982186"/>
      <w:bookmarkStart w:id="389" w:name="_Toc409088622"/>
      <w:bookmarkStart w:id="390" w:name="_Toc409088582"/>
      <w:bookmarkStart w:id="391" w:name="_Toc409089507"/>
      <w:bookmarkStart w:id="392" w:name="_Toc409089482"/>
      <w:bookmarkStart w:id="393" w:name="_Toc409090396"/>
      <w:bookmarkStart w:id="394" w:name="_Toc409113190"/>
      <w:bookmarkStart w:id="395" w:name="_Toc409173973"/>
      <w:bookmarkStart w:id="396" w:name="_Toc409174665"/>
      <w:bookmarkStart w:id="397" w:name="_Toc409189064"/>
      <w:bookmarkStart w:id="398" w:name="_Toc409198801"/>
      <w:bookmarkStart w:id="399" w:name="_Toc283058500"/>
      <w:bookmarkStart w:id="400" w:name="_Toc409204290"/>
      <w:bookmarkStart w:id="401" w:name="_Toc409474693"/>
      <w:bookmarkStart w:id="402" w:name="_Toc409528403"/>
      <w:bookmarkStart w:id="403" w:name="_Toc409630106"/>
      <w:bookmarkStart w:id="404" w:name="_Toc409703552"/>
      <w:bookmarkStart w:id="405" w:name="_Toc409711716"/>
      <w:bookmarkStart w:id="406" w:name="_Toc409715434"/>
      <w:bookmarkStart w:id="407" w:name="_Toc409721453"/>
      <w:bookmarkStart w:id="408" w:name="_Toc409720582"/>
      <w:bookmarkStart w:id="409" w:name="_Toc409721669"/>
      <w:bookmarkStart w:id="410" w:name="_Toc409807387"/>
      <w:bookmarkStart w:id="411" w:name="_Toc409812108"/>
      <w:bookmarkStart w:id="412" w:name="_Toc283764333"/>
      <w:bookmarkStart w:id="413" w:name="_Toc409908666"/>
      <w:bookmarkStart w:id="414" w:name="_Toc410902836"/>
      <w:bookmarkStart w:id="415" w:name="_Toc410907836"/>
      <w:bookmarkStart w:id="416" w:name="_Toc410908024"/>
      <w:bookmarkStart w:id="417" w:name="_Toc410910818"/>
      <w:bookmarkStart w:id="418" w:name="_Toc410911091"/>
      <w:bookmarkStart w:id="419" w:name="_Toc410920200"/>
      <w:bookmarkStart w:id="420" w:name="_Toc411279838"/>
      <w:bookmarkStart w:id="421" w:name="_Toc411626564"/>
      <w:bookmarkStart w:id="422" w:name="_Toc411632107"/>
      <w:bookmarkStart w:id="423" w:name="_Toc411882012"/>
      <w:bookmarkStart w:id="424" w:name="_Toc411940998"/>
      <w:bookmarkStart w:id="425" w:name="_Toc285801476"/>
      <w:bookmarkStart w:id="426" w:name="_Toc411949473"/>
      <w:bookmarkStart w:id="427" w:name="_Toc412111143"/>
      <w:bookmarkStart w:id="428" w:name="_Toc285977747"/>
      <w:bookmarkStart w:id="429" w:name="_Toc412127910"/>
      <w:bookmarkStart w:id="430" w:name="_Toc285999876"/>
      <w:bookmarkStart w:id="431" w:name="_Toc412218359"/>
      <w:bookmarkStart w:id="432" w:name="_Toc412543643"/>
      <w:bookmarkStart w:id="433" w:name="_Toc412551388"/>
      <w:bookmarkStart w:id="434" w:name="_Toc412760260"/>
      <w:bookmarkStart w:id="435" w:name="_Toc133486281"/>
      <w:r w:rsidRPr="00575698">
        <w:rPr>
          <w:lang w:eastAsia="en-US"/>
        </w:rPr>
        <w:t>Порядок присоединения к Положению</w:t>
      </w:r>
      <w:bookmarkEnd w:id="382"/>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F71EB7" w:rsidRPr="00575698" w:rsidRDefault="00E77877" w:rsidP="00634ABE">
      <w:pPr>
        <w:pStyle w:val="4"/>
        <w:numPr>
          <w:ilvl w:val="2"/>
          <w:numId w:val="19"/>
        </w:numPr>
      </w:pPr>
      <w:bookmarkStart w:id="436" w:name="_Ref440825990"/>
      <w:r w:rsidRPr="00575698">
        <w:t>Присоединение организации Корпорации к настоящему Положению</w:t>
      </w:r>
      <w:r w:rsidR="00E66FC7" w:rsidRPr="00575698">
        <w:t xml:space="preserve"> </w:t>
      </w:r>
      <w:r w:rsidRPr="00575698">
        <w:t xml:space="preserve">осуществляется путем </w:t>
      </w:r>
      <w:r w:rsidR="00CF45AF" w:rsidRPr="00575698">
        <w:t>принятия соответств</w:t>
      </w:r>
      <w:r w:rsidR="00D25D55" w:rsidRPr="00575698">
        <w:t>ующего решения орган</w:t>
      </w:r>
      <w:r w:rsidR="00BD1B3B" w:rsidRPr="00575698">
        <w:t>ом</w:t>
      </w:r>
      <w:r w:rsidR="00D25D55" w:rsidRPr="00575698">
        <w:t xml:space="preserve"> управления организации Корпорации, имеющим необходимые полномочия согласно нормам законодательства и учредительных документов</w:t>
      </w:r>
      <w:r w:rsidRPr="00575698">
        <w:t>.</w:t>
      </w:r>
      <w:bookmarkEnd w:id="436"/>
    </w:p>
    <w:p w:rsidR="00FE36B0" w:rsidRPr="00575698" w:rsidRDefault="008D133B" w:rsidP="00634ABE">
      <w:pPr>
        <w:pStyle w:val="4"/>
        <w:numPr>
          <w:ilvl w:val="2"/>
          <w:numId w:val="19"/>
        </w:numPr>
      </w:pPr>
      <w:bookmarkStart w:id="437" w:name="_Ref408446406"/>
      <w:r w:rsidRPr="00575698">
        <w:t>В случае</w:t>
      </w:r>
      <w:r w:rsidR="000D0884" w:rsidRPr="00575698">
        <w:t xml:space="preserve"> внесени</w:t>
      </w:r>
      <w:r w:rsidRPr="00575698">
        <w:t>я Корпорацией</w:t>
      </w:r>
      <w:r w:rsidR="000D0884" w:rsidRPr="00575698">
        <w:t xml:space="preserve"> изменений в Положение</w:t>
      </w:r>
      <w:r w:rsidRPr="00575698">
        <w:t xml:space="preserve">, размещение каждых очередных изменений в ЕИС является основанием для </w:t>
      </w:r>
      <w:r w:rsidR="000D0884" w:rsidRPr="00575698">
        <w:t>присоединивш</w:t>
      </w:r>
      <w:r w:rsidRPr="00575698">
        <w:t>ей</w:t>
      </w:r>
      <w:r w:rsidR="000D0884" w:rsidRPr="00575698">
        <w:t>ся</w:t>
      </w:r>
      <w:r w:rsidRPr="00575698">
        <w:t xml:space="preserve"> к Положению</w:t>
      </w:r>
      <w:r w:rsidR="000D0884" w:rsidRPr="00575698">
        <w:t xml:space="preserve"> организации Корпорации</w:t>
      </w:r>
      <w:r w:rsidR="00E66FC7" w:rsidRPr="00575698">
        <w:t xml:space="preserve"> </w:t>
      </w:r>
      <w:r w:rsidR="008E17B7" w:rsidRPr="00575698">
        <w:t>принять решение о присоединении к таким изменениям. Такое решение присоеди</w:t>
      </w:r>
      <w:r w:rsidR="001B0B50" w:rsidRPr="00575698">
        <w:t>нившаяся организация Корпорации</w:t>
      </w:r>
      <w:r w:rsidR="008E17B7" w:rsidRPr="00575698">
        <w:t xml:space="preserve"> принимает в течение </w:t>
      </w:r>
      <w:r w:rsidR="00872F4A" w:rsidRPr="00575698">
        <w:t xml:space="preserve">15 (пятнадцати) дней с даты размещения </w:t>
      </w:r>
      <w:r w:rsidR="00F71EB7" w:rsidRPr="00575698">
        <w:t xml:space="preserve">Корпорацией </w:t>
      </w:r>
      <w:r w:rsidR="00872F4A" w:rsidRPr="00575698">
        <w:t>в ЕИС каждого изменения Положения</w:t>
      </w:r>
      <w:r w:rsidR="008E17B7" w:rsidRPr="00575698">
        <w:t xml:space="preserve"> и размещает в ЕИС </w:t>
      </w:r>
      <w:bookmarkStart w:id="438" w:name="_Hlk133397439"/>
      <w:r w:rsidR="008E17B7" w:rsidRPr="00575698">
        <w:t>(для зака</w:t>
      </w:r>
      <w:r w:rsidR="00BB3C00" w:rsidRPr="00575698">
        <w:t>з</w:t>
      </w:r>
      <w:r w:rsidR="008E17B7" w:rsidRPr="00575698">
        <w:t xml:space="preserve">чиков </w:t>
      </w:r>
      <w:r w:rsidR="008E17B7" w:rsidRPr="00575698">
        <w:rPr>
          <w:lang w:val="en-US"/>
        </w:rPr>
        <w:t>I</w:t>
      </w:r>
      <w:r w:rsidR="008E17B7" w:rsidRPr="00575698">
        <w:t xml:space="preserve"> группы)</w:t>
      </w:r>
      <w:bookmarkEnd w:id="438"/>
      <w:r w:rsidR="00872F4A" w:rsidRPr="00575698">
        <w:t>.</w:t>
      </w:r>
    </w:p>
    <w:p w:rsidR="0003414A" w:rsidRPr="00575698" w:rsidRDefault="0003414A" w:rsidP="00634ABE">
      <w:pPr>
        <w:pStyle w:val="4"/>
        <w:numPr>
          <w:ilvl w:val="2"/>
          <w:numId w:val="19"/>
        </w:numPr>
      </w:pPr>
      <w:r w:rsidRPr="00575698">
        <w:t xml:space="preserve">Организация Корпорации в течение 10 (десяти) дней с даты </w:t>
      </w:r>
      <w:r w:rsidR="0017400E">
        <w:t>принятия органом управления организации Корпорации, имеющ</w:t>
      </w:r>
      <w:r w:rsidR="005B142E">
        <w:t>им</w:t>
      </w:r>
      <w:r w:rsidR="0017400E">
        <w:t xml:space="preserve"> необходимые полномочия согласно нормам законодательства и учредительных документов, </w:t>
      </w:r>
      <w:r w:rsidRPr="00575698">
        <w:t xml:space="preserve">решения о присоединении к Положению </w:t>
      </w:r>
      <w:r w:rsidR="008D521E" w:rsidRPr="00575698">
        <w:t>и/</w:t>
      </w:r>
      <w:r w:rsidRPr="00575698">
        <w:t>или к каждому изменению к Положению направляет уведомление и копию соответствующего решения в ЗП Корпорации.</w:t>
      </w:r>
    </w:p>
    <w:bookmarkEnd w:id="437"/>
    <w:p w:rsidR="00E77877" w:rsidRPr="00575698" w:rsidRDefault="00E77877" w:rsidP="00634ABE">
      <w:pPr>
        <w:pStyle w:val="4"/>
        <w:numPr>
          <w:ilvl w:val="2"/>
          <w:numId w:val="19"/>
        </w:numPr>
      </w:pPr>
      <w:r w:rsidRPr="00575698">
        <w:t xml:space="preserve">Решение о присоединении к Положению принимается </w:t>
      </w:r>
      <w:r w:rsidR="004D4553" w:rsidRPr="00575698">
        <w:t xml:space="preserve">заказчиком </w:t>
      </w:r>
      <w:r w:rsidR="00BD1B3B" w:rsidRPr="00575698">
        <w:t xml:space="preserve">с учетом </w:t>
      </w:r>
      <w:r w:rsidRPr="00575698">
        <w:t xml:space="preserve">правовых актов Корпорации, </w:t>
      </w:r>
      <w:r w:rsidR="00BD1B3B" w:rsidRPr="00575698">
        <w:t xml:space="preserve">регламентирующих вопросы закупочной деятельности, в том числе – </w:t>
      </w:r>
      <w:r w:rsidRPr="00575698">
        <w:t>издаваемых в его развитие</w:t>
      </w:r>
      <w:r w:rsidR="000F5904" w:rsidRPr="00575698">
        <w:t xml:space="preserve"> и </w:t>
      </w:r>
      <w:r w:rsidR="000F5904" w:rsidRPr="00575698">
        <w:lastRenderedPageBreak/>
        <w:t>являющихся обязательными для исполнения заказчик</w:t>
      </w:r>
      <w:r w:rsidR="00BD1B3B" w:rsidRPr="00575698">
        <w:t>о</w:t>
      </w:r>
      <w:r w:rsidR="0077632F" w:rsidRPr="00575698">
        <w:t>м</w:t>
      </w:r>
      <w:r w:rsidR="000F5904" w:rsidRPr="00575698">
        <w:t>, присоединившимся к настоящему Положению</w:t>
      </w:r>
      <w:r w:rsidRPr="00575698">
        <w:t>.</w:t>
      </w:r>
    </w:p>
    <w:p w:rsidR="00E77877" w:rsidRPr="00575698" w:rsidRDefault="00E77877" w:rsidP="00634ABE">
      <w:pPr>
        <w:pStyle w:val="2"/>
        <w:numPr>
          <w:ilvl w:val="0"/>
          <w:numId w:val="19"/>
        </w:numPr>
      </w:pPr>
      <w:bookmarkStart w:id="439" w:name="_Toc411252667"/>
      <w:bookmarkStart w:id="440" w:name="_Toc411323400"/>
      <w:bookmarkStart w:id="441" w:name="_Toc411252668"/>
      <w:bookmarkStart w:id="442" w:name="_Toc411323401"/>
      <w:bookmarkStart w:id="443" w:name="_Toc411252669"/>
      <w:bookmarkStart w:id="444" w:name="_Toc411323402"/>
      <w:bookmarkStart w:id="445" w:name="_Toc411252670"/>
      <w:bookmarkStart w:id="446" w:name="_Toc411323403"/>
      <w:bookmarkStart w:id="447" w:name="_Toc411252671"/>
      <w:bookmarkStart w:id="448" w:name="_Toc411323404"/>
      <w:bookmarkStart w:id="449" w:name="_Toc411252672"/>
      <w:bookmarkStart w:id="450" w:name="_Toc411323405"/>
      <w:bookmarkStart w:id="451" w:name="_Toc408840682"/>
      <w:bookmarkStart w:id="452" w:name="_Toc408842107"/>
      <w:bookmarkStart w:id="453" w:name="_Toc282982187"/>
      <w:bookmarkStart w:id="454" w:name="_Toc409088623"/>
      <w:bookmarkStart w:id="455" w:name="_Toc409088583"/>
      <w:bookmarkStart w:id="456" w:name="_Toc409089508"/>
      <w:bookmarkStart w:id="457" w:name="_Toc409089483"/>
      <w:bookmarkStart w:id="458" w:name="_Toc409090397"/>
      <w:bookmarkStart w:id="459" w:name="_Toc409113191"/>
      <w:bookmarkStart w:id="460" w:name="_Toc409173974"/>
      <w:bookmarkStart w:id="461" w:name="_Toc409174666"/>
      <w:bookmarkStart w:id="462" w:name="_Toc409189065"/>
      <w:bookmarkStart w:id="463" w:name="_Toc409198802"/>
      <w:bookmarkStart w:id="464" w:name="_Toc283058501"/>
      <w:bookmarkStart w:id="465" w:name="_Toc409204291"/>
      <w:bookmarkStart w:id="466" w:name="_Ref409209405"/>
      <w:bookmarkStart w:id="467" w:name="_Toc409474694"/>
      <w:bookmarkStart w:id="468" w:name="_Toc409528404"/>
      <w:bookmarkStart w:id="469" w:name="_Toc409630107"/>
      <w:bookmarkStart w:id="470" w:name="_Toc409703553"/>
      <w:bookmarkStart w:id="471" w:name="_Toc409711717"/>
      <w:bookmarkStart w:id="472" w:name="_Toc409715435"/>
      <w:bookmarkStart w:id="473" w:name="_Toc409721454"/>
      <w:bookmarkStart w:id="474" w:name="_Toc409720583"/>
      <w:bookmarkStart w:id="475" w:name="_Toc409721670"/>
      <w:bookmarkStart w:id="476" w:name="_Toc409807388"/>
      <w:bookmarkStart w:id="477" w:name="_Toc409812109"/>
      <w:bookmarkStart w:id="478" w:name="_Toc283764334"/>
      <w:bookmarkStart w:id="479" w:name="_Toc409908667"/>
      <w:bookmarkStart w:id="480" w:name="_Toc410902837"/>
      <w:bookmarkStart w:id="481" w:name="_Toc410907837"/>
      <w:bookmarkStart w:id="482" w:name="_Toc410908025"/>
      <w:bookmarkStart w:id="483" w:name="_Toc410910819"/>
      <w:bookmarkStart w:id="484" w:name="_Toc410911092"/>
      <w:bookmarkStart w:id="485" w:name="_Toc410920201"/>
      <w:bookmarkStart w:id="486" w:name="_Toc411279839"/>
      <w:bookmarkStart w:id="487" w:name="_Toc411626565"/>
      <w:bookmarkStart w:id="488" w:name="_Toc411632108"/>
      <w:bookmarkStart w:id="489" w:name="_Toc411882013"/>
      <w:bookmarkStart w:id="490" w:name="_Toc411940999"/>
      <w:bookmarkStart w:id="491" w:name="_Toc285801477"/>
      <w:bookmarkStart w:id="492" w:name="_Toc411949474"/>
      <w:bookmarkStart w:id="493" w:name="_Toc412111144"/>
      <w:bookmarkStart w:id="494" w:name="_Toc285977748"/>
      <w:bookmarkStart w:id="495" w:name="_Toc412127911"/>
      <w:bookmarkStart w:id="496" w:name="_Toc285999877"/>
      <w:bookmarkStart w:id="497" w:name="_Toc412218360"/>
      <w:bookmarkStart w:id="498" w:name="_Toc412543644"/>
      <w:bookmarkStart w:id="499" w:name="_Toc412551389"/>
      <w:bookmarkStart w:id="500" w:name="_Toc412760261"/>
      <w:bookmarkStart w:id="501" w:name="_Ref24452500"/>
      <w:bookmarkStart w:id="502" w:name="_Toc133486282"/>
      <w:bookmarkStart w:id="503" w:name="_Toc407284628"/>
      <w:bookmarkStart w:id="504" w:name="_Toc407291356"/>
      <w:bookmarkStart w:id="505" w:name="_Toc407300156"/>
      <w:bookmarkStart w:id="506" w:name="_Toc407296706"/>
      <w:bookmarkStart w:id="507" w:name="_Toc407714486"/>
      <w:bookmarkStart w:id="508" w:name="_Toc407716651"/>
      <w:bookmarkStart w:id="509" w:name="_Toc407722903"/>
      <w:bookmarkStart w:id="510" w:name="_Toc407720333"/>
      <w:bookmarkStart w:id="511" w:name="_Toc407992562"/>
      <w:bookmarkStart w:id="512" w:name="_Toc407998990"/>
      <w:bookmarkStart w:id="513" w:name="_Toc408003230"/>
      <w:bookmarkStart w:id="514" w:name="_Toc408003473"/>
      <w:bookmarkStart w:id="515" w:name="_Toc408004229"/>
      <w:bookmarkStart w:id="516" w:name="_Toc408161468"/>
      <w:bookmarkStart w:id="517" w:name="_Toc408439687"/>
      <w:bookmarkStart w:id="518" w:name="_Toc408446795"/>
      <w:bookmarkStart w:id="519" w:name="_Toc408447060"/>
      <w:bookmarkStart w:id="520" w:name="_Toc408775886"/>
      <w:bookmarkStart w:id="521" w:name="_Toc408779071"/>
      <w:bookmarkStart w:id="522" w:name="_Toc408780678"/>
      <w:bookmarkStart w:id="523" w:name="_Toc368984107"/>
      <w:bookmarkEnd w:id="206"/>
      <w:bookmarkEnd w:id="439"/>
      <w:bookmarkEnd w:id="440"/>
      <w:bookmarkEnd w:id="441"/>
      <w:bookmarkEnd w:id="442"/>
      <w:bookmarkEnd w:id="443"/>
      <w:bookmarkEnd w:id="444"/>
      <w:bookmarkEnd w:id="445"/>
      <w:bookmarkEnd w:id="446"/>
      <w:bookmarkEnd w:id="447"/>
      <w:bookmarkEnd w:id="448"/>
      <w:bookmarkEnd w:id="449"/>
      <w:bookmarkEnd w:id="450"/>
      <w:r w:rsidRPr="00575698">
        <w:t>Цели и принципы закупочной деятельности</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EA284A" w:rsidRPr="00575698" w:rsidRDefault="00E77877" w:rsidP="00634ABE">
      <w:pPr>
        <w:pStyle w:val="3"/>
        <w:numPr>
          <w:ilvl w:val="1"/>
          <w:numId w:val="19"/>
        </w:numPr>
        <w:ind w:left="1134"/>
        <w:rPr>
          <w:lang w:eastAsia="en-US"/>
        </w:rPr>
      </w:pPr>
      <w:bookmarkStart w:id="524" w:name="_Toc408162584"/>
      <w:bookmarkStart w:id="525" w:name="_Toc408840683"/>
      <w:bookmarkStart w:id="526" w:name="_Toc408842108"/>
      <w:bookmarkStart w:id="527" w:name="_Toc282982188"/>
      <w:bookmarkStart w:id="528" w:name="_Toc409088624"/>
      <w:bookmarkStart w:id="529" w:name="_Toc409088584"/>
      <w:bookmarkStart w:id="530" w:name="_Toc409089509"/>
      <w:bookmarkStart w:id="531" w:name="_Toc409089484"/>
      <w:bookmarkStart w:id="532" w:name="_Toc409090398"/>
      <w:bookmarkStart w:id="533" w:name="_Toc409113192"/>
      <w:bookmarkStart w:id="534" w:name="_Toc409173975"/>
      <w:bookmarkStart w:id="535" w:name="_Toc409174667"/>
      <w:bookmarkStart w:id="536" w:name="_Toc409189066"/>
      <w:bookmarkStart w:id="537" w:name="_Toc409198803"/>
      <w:bookmarkStart w:id="538" w:name="_Toc283058502"/>
      <w:bookmarkStart w:id="539" w:name="_Toc409204292"/>
      <w:bookmarkStart w:id="540" w:name="_Toc409474695"/>
      <w:bookmarkStart w:id="541" w:name="_Toc409528405"/>
      <w:bookmarkStart w:id="542" w:name="_Toc409630108"/>
      <w:bookmarkStart w:id="543" w:name="_Toc409703554"/>
      <w:bookmarkStart w:id="544" w:name="_Toc409711718"/>
      <w:bookmarkStart w:id="545" w:name="_Toc409715436"/>
      <w:bookmarkStart w:id="546" w:name="_Toc409721455"/>
      <w:bookmarkStart w:id="547" w:name="_Toc409720584"/>
      <w:bookmarkStart w:id="548" w:name="_Toc409721671"/>
      <w:bookmarkStart w:id="549" w:name="_Toc409807389"/>
      <w:bookmarkStart w:id="550" w:name="_Toc409812110"/>
      <w:bookmarkStart w:id="551" w:name="_Toc283764335"/>
      <w:bookmarkStart w:id="552" w:name="_Toc409908668"/>
      <w:bookmarkStart w:id="553" w:name="_Toc410902838"/>
      <w:bookmarkStart w:id="554" w:name="_Toc410907838"/>
      <w:bookmarkStart w:id="555" w:name="_Toc410908026"/>
      <w:bookmarkStart w:id="556" w:name="_Toc410910820"/>
      <w:bookmarkStart w:id="557" w:name="_Toc410911093"/>
      <w:bookmarkStart w:id="558" w:name="_Toc410920202"/>
      <w:bookmarkStart w:id="559" w:name="_Toc411279840"/>
      <w:bookmarkStart w:id="560" w:name="_Toc411626566"/>
      <w:bookmarkStart w:id="561" w:name="_Toc411632109"/>
      <w:bookmarkStart w:id="562" w:name="_Toc411882014"/>
      <w:bookmarkStart w:id="563" w:name="_Toc411941000"/>
      <w:bookmarkStart w:id="564" w:name="_Toc285801478"/>
      <w:bookmarkStart w:id="565" w:name="_Toc411949475"/>
      <w:bookmarkStart w:id="566" w:name="_Toc412111145"/>
      <w:bookmarkStart w:id="567" w:name="_Toc285977749"/>
      <w:bookmarkStart w:id="568" w:name="_Toc412127912"/>
      <w:bookmarkStart w:id="569" w:name="_Toc285999878"/>
      <w:bookmarkStart w:id="570" w:name="_Toc412218361"/>
      <w:bookmarkStart w:id="571" w:name="_Toc412543645"/>
      <w:bookmarkStart w:id="572" w:name="_Toc412551390"/>
      <w:bookmarkStart w:id="573" w:name="_Toc412760262"/>
      <w:bookmarkStart w:id="574" w:name="_Toc133486283"/>
      <w:r w:rsidRPr="00575698">
        <w:t>Основные цели закупочной</w:t>
      </w:r>
      <w:r w:rsidR="00E66FC7" w:rsidRPr="00575698">
        <w:t xml:space="preserve"> </w:t>
      </w:r>
      <w:r w:rsidRPr="00575698">
        <w:rPr>
          <w:lang w:eastAsia="en-US"/>
        </w:rPr>
        <w:t>деятельности</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rsidR="00E77877" w:rsidRPr="00575698" w:rsidRDefault="00E77877" w:rsidP="00634ABE">
      <w:pPr>
        <w:pStyle w:val="4"/>
        <w:keepNext/>
        <w:numPr>
          <w:ilvl w:val="2"/>
          <w:numId w:val="19"/>
        </w:numPr>
      </w:pPr>
      <w:r w:rsidRPr="00575698">
        <w:t>Основными целями закупочной деятельности являются:</w:t>
      </w:r>
    </w:p>
    <w:p w:rsidR="00E77877" w:rsidRPr="00575698" w:rsidRDefault="00E77877" w:rsidP="00634ABE">
      <w:pPr>
        <w:pStyle w:val="5"/>
        <w:numPr>
          <w:ilvl w:val="3"/>
          <w:numId w:val="19"/>
        </w:numPr>
      </w:pPr>
      <w:r w:rsidRPr="00575698">
        <w:t xml:space="preserve">своевременное и полное удовлетворение потребностей заказчиков в </w:t>
      </w:r>
      <w:r w:rsidR="00595D51" w:rsidRPr="00575698">
        <w:t>п</w:t>
      </w:r>
      <w:r w:rsidRPr="00575698">
        <w:t>родукции с необходимыми показателями цены, качества и надежности;</w:t>
      </w:r>
    </w:p>
    <w:p w:rsidR="00E77877" w:rsidRPr="00575698" w:rsidRDefault="00E77877" w:rsidP="00634ABE">
      <w:pPr>
        <w:pStyle w:val="5"/>
        <w:numPr>
          <w:ilvl w:val="3"/>
          <w:numId w:val="19"/>
        </w:numPr>
      </w:pPr>
      <w:r w:rsidRPr="00575698">
        <w:t>эффективное использование денежных средств, направляемых на закупку продукции, снижение прямых и косвенных издержек на пр</w:t>
      </w:r>
      <w:r w:rsidR="008C49E4" w:rsidRPr="00575698">
        <w:t>иобретае</w:t>
      </w:r>
      <w:r w:rsidRPr="00575698">
        <w:t>мую продукцию;</w:t>
      </w:r>
    </w:p>
    <w:p w:rsidR="00E77877" w:rsidRPr="00575698" w:rsidRDefault="00E77877" w:rsidP="00634ABE">
      <w:pPr>
        <w:pStyle w:val="5"/>
        <w:numPr>
          <w:ilvl w:val="3"/>
          <w:numId w:val="19"/>
        </w:numPr>
      </w:pPr>
      <w:r w:rsidRPr="00575698">
        <w:t>расширение возможностей для участия юридических и физических лиц</w:t>
      </w:r>
      <w:r w:rsidR="0077632F" w:rsidRPr="00575698">
        <w:t>, в том числе индивидуальных предпринимателей,</w:t>
      </w:r>
      <w:r w:rsidRPr="00575698">
        <w:t xml:space="preserve"> в закупках продукции путем обеспечения информационной открытости, гласности и прозрачности закупочной деятельности;</w:t>
      </w:r>
    </w:p>
    <w:p w:rsidR="00E77877" w:rsidRPr="00575698" w:rsidRDefault="00E77877" w:rsidP="00634ABE">
      <w:pPr>
        <w:pStyle w:val="5"/>
        <w:numPr>
          <w:ilvl w:val="3"/>
          <w:numId w:val="19"/>
        </w:numPr>
      </w:pPr>
      <w:r w:rsidRPr="00575698">
        <w:t xml:space="preserve">повышение инвестиционной привлекательности организаций Корпорации за счет </w:t>
      </w:r>
      <w:r w:rsidR="00BD1B3B" w:rsidRPr="00575698">
        <w:t>регламентации закупочной деятельности</w:t>
      </w:r>
      <w:r w:rsidRPr="00575698">
        <w:t>;</w:t>
      </w:r>
    </w:p>
    <w:p w:rsidR="00E77877" w:rsidRPr="00575698" w:rsidRDefault="00E77877" w:rsidP="00634ABE">
      <w:pPr>
        <w:pStyle w:val="5"/>
        <w:numPr>
          <w:ilvl w:val="3"/>
          <w:numId w:val="19"/>
        </w:numPr>
      </w:pPr>
      <w:r w:rsidRPr="00575698">
        <w:t>предотвращение возможных ошибок и злоупотреблений в сфере закупо</w:t>
      </w:r>
      <w:r w:rsidR="00ED263F" w:rsidRPr="00575698">
        <w:t>чной деятельности</w:t>
      </w:r>
      <w:r w:rsidRPr="00575698">
        <w:t>.</w:t>
      </w:r>
    </w:p>
    <w:p w:rsidR="00EA284A" w:rsidRPr="00575698" w:rsidRDefault="00E77877" w:rsidP="00634ABE">
      <w:pPr>
        <w:pStyle w:val="3"/>
        <w:numPr>
          <w:ilvl w:val="1"/>
          <w:numId w:val="19"/>
        </w:numPr>
        <w:ind w:left="1134"/>
        <w:rPr>
          <w:lang w:eastAsia="en-US"/>
        </w:rPr>
      </w:pPr>
      <w:bookmarkStart w:id="575" w:name="_Toc408162585"/>
      <w:bookmarkStart w:id="576" w:name="_Toc408840684"/>
      <w:bookmarkStart w:id="577" w:name="_Toc408842109"/>
      <w:bookmarkStart w:id="578" w:name="_Toc282982189"/>
      <w:bookmarkStart w:id="579" w:name="_Toc409088625"/>
      <w:bookmarkStart w:id="580" w:name="_Toc409088585"/>
      <w:bookmarkStart w:id="581" w:name="_Toc409089510"/>
      <w:bookmarkStart w:id="582" w:name="_Toc409089485"/>
      <w:bookmarkStart w:id="583" w:name="_Toc409090399"/>
      <w:bookmarkStart w:id="584" w:name="_Toc409113193"/>
      <w:bookmarkStart w:id="585" w:name="_Toc409173976"/>
      <w:bookmarkStart w:id="586" w:name="_Toc409174668"/>
      <w:bookmarkStart w:id="587" w:name="_Toc409189067"/>
      <w:bookmarkStart w:id="588" w:name="_Toc409198804"/>
      <w:bookmarkStart w:id="589" w:name="_Toc283058503"/>
      <w:bookmarkStart w:id="590" w:name="_Toc409204293"/>
      <w:bookmarkStart w:id="591" w:name="_Toc409474696"/>
      <w:bookmarkStart w:id="592" w:name="_Toc409528406"/>
      <w:bookmarkStart w:id="593" w:name="_Toc409630109"/>
      <w:bookmarkStart w:id="594" w:name="_Toc409703555"/>
      <w:bookmarkStart w:id="595" w:name="_Toc409711719"/>
      <w:bookmarkStart w:id="596" w:name="_Toc409715437"/>
      <w:bookmarkStart w:id="597" w:name="_Toc409721456"/>
      <w:bookmarkStart w:id="598" w:name="_Toc409720585"/>
      <w:bookmarkStart w:id="599" w:name="_Toc409721672"/>
      <w:bookmarkStart w:id="600" w:name="_Toc409807390"/>
      <w:bookmarkStart w:id="601" w:name="_Toc409812111"/>
      <w:bookmarkStart w:id="602" w:name="_Toc283764336"/>
      <w:bookmarkStart w:id="603" w:name="_Toc409908669"/>
      <w:bookmarkStart w:id="604" w:name="_Toc410902839"/>
      <w:bookmarkStart w:id="605" w:name="_Toc410907839"/>
      <w:bookmarkStart w:id="606" w:name="_Toc410908027"/>
      <w:bookmarkStart w:id="607" w:name="_Toc410910821"/>
      <w:bookmarkStart w:id="608" w:name="_Toc410911094"/>
      <w:bookmarkStart w:id="609" w:name="_Toc410920203"/>
      <w:bookmarkStart w:id="610" w:name="_Toc411279841"/>
      <w:bookmarkStart w:id="611" w:name="_Toc411626567"/>
      <w:bookmarkStart w:id="612" w:name="_Toc411632110"/>
      <w:bookmarkStart w:id="613" w:name="_Toc411882015"/>
      <w:bookmarkStart w:id="614" w:name="_Toc411941001"/>
      <w:bookmarkStart w:id="615" w:name="_Toc285801479"/>
      <w:bookmarkStart w:id="616" w:name="_Toc411949476"/>
      <w:bookmarkStart w:id="617" w:name="_Toc412111146"/>
      <w:bookmarkStart w:id="618" w:name="_Toc285977750"/>
      <w:bookmarkStart w:id="619" w:name="_Toc412127913"/>
      <w:bookmarkStart w:id="620" w:name="_Toc285999879"/>
      <w:bookmarkStart w:id="621" w:name="_Toc412218362"/>
      <w:bookmarkStart w:id="622" w:name="_Toc412543646"/>
      <w:bookmarkStart w:id="623" w:name="_Toc412551391"/>
      <w:bookmarkStart w:id="624" w:name="_Toc412760263"/>
      <w:bookmarkStart w:id="625" w:name="_Toc133486284"/>
      <w:r w:rsidRPr="00575698">
        <w:t>Принципы закупочной</w:t>
      </w:r>
      <w:r w:rsidR="00E66FC7" w:rsidRPr="00575698">
        <w:t xml:space="preserve"> </w:t>
      </w:r>
      <w:r w:rsidRPr="00575698">
        <w:rPr>
          <w:lang w:eastAsia="en-US"/>
        </w:rPr>
        <w:t>деятельности</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rsidR="00E77877" w:rsidRPr="00575698" w:rsidRDefault="00E77877" w:rsidP="00634ABE">
      <w:pPr>
        <w:pStyle w:val="4"/>
        <w:keepNext/>
        <w:numPr>
          <w:ilvl w:val="2"/>
          <w:numId w:val="19"/>
        </w:numPr>
      </w:pPr>
      <w:r w:rsidRPr="00575698">
        <w:t>Основными принципами осуществления закупок являются:</w:t>
      </w:r>
    </w:p>
    <w:p w:rsidR="00E77877" w:rsidRPr="00575698" w:rsidRDefault="00E77877" w:rsidP="00634ABE">
      <w:pPr>
        <w:pStyle w:val="5"/>
        <w:numPr>
          <w:ilvl w:val="3"/>
          <w:numId w:val="19"/>
        </w:numPr>
      </w:pPr>
      <w:r w:rsidRPr="00575698">
        <w:t>информационная открытость закупок, обеспечение гласности и прозрачности закупок;</w:t>
      </w:r>
    </w:p>
    <w:p w:rsidR="00E77877" w:rsidRPr="00575698" w:rsidRDefault="00E77877" w:rsidP="00634ABE">
      <w:pPr>
        <w:pStyle w:val="5"/>
        <w:numPr>
          <w:ilvl w:val="3"/>
          <w:numId w:val="19"/>
        </w:numPr>
      </w:pPr>
      <w:r w:rsidRPr="00575698">
        <w:t>равноправие, справедливость, отсутствие дискриминации и необоснованного ограничения конкуренции по отношению к участник</w:t>
      </w:r>
      <w:r w:rsidRPr="00575698" w:rsidDel="008F1B32">
        <w:t>ам</w:t>
      </w:r>
      <w:r w:rsidRPr="00575698">
        <w:t>;</w:t>
      </w:r>
    </w:p>
    <w:p w:rsidR="00E77877" w:rsidRPr="00575698" w:rsidRDefault="00E77877" w:rsidP="00634ABE">
      <w:pPr>
        <w:pStyle w:val="5"/>
        <w:numPr>
          <w:ilvl w:val="3"/>
          <w:numId w:val="19"/>
        </w:numPr>
      </w:pPr>
      <w:r w:rsidRPr="00575698">
        <w:t>обеспечение целевого и экономически эффективного расходования денежных средств на приобретение продукции (с учетом, при необходимости, стоимости жизненного цикла закупаемой продукции) и реализация мер, направленных на сокращение издержек заказчика;</w:t>
      </w:r>
    </w:p>
    <w:p w:rsidR="00E77877" w:rsidRPr="00575698" w:rsidRDefault="00E77877" w:rsidP="00634ABE">
      <w:pPr>
        <w:pStyle w:val="5"/>
        <w:numPr>
          <w:ilvl w:val="3"/>
          <w:numId w:val="19"/>
        </w:numPr>
      </w:pPr>
      <w:r w:rsidRPr="00575698">
        <w:t>отсутствие ограничения допуска к участию в закупке путем установления неизмеряемых требований к участникам.</w:t>
      </w:r>
    </w:p>
    <w:p w:rsidR="00EA284A" w:rsidRPr="00575698" w:rsidRDefault="00E77877" w:rsidP="00634ABE">
      <w:pPr>
        <w:pStyle w:val="3"/>
        <w:numPr>
          <w:ilvl w:val="1"/>
          <w:numId w:val="19"/>
        </w:numPr>
        <w:ind w:left="1134"/>
        <w:rPr>
          <w:lang w:eastAsia="en-US"/>
        </w:rPr>
      </w:pPr>
      <w:bookmarkStart w:id="626" w:name="_Toc352191025"/>
      <w:bookmarkStart w:id="627" w:name="_Toc408840685"/>
      <w:bookmarkStart w:id="628" w:name="_Toc408842110"/>
      <w:bookmarkStart w:id="629" w:name="_Toc282982190"/>
      <w:bookmarkStart w:id="630" w:name="_Toc409088626"/>
      <w:bookmarkStart w:id="631" w:name="_Toc409088586"/>
      <w:bookmarkStart w:id="632" w:name="_Toc409089511"/>
      <w:bookmarkStart w:id="633" w:name="_Toc409089486"/>
      <w:bookmarkStart w:id="634" w:name="_Toc409090400"/>
      <w:bookmarkStart w:id="635" w:name="_Toc409113194"/>
      <w:bookmarkStart w:id="636" w:name="_Toc409173977"/>
      <w:bookmarkStart w:id="637" w:name="_Toc409174669"/>
      <w:bookmarkStart w:id="638" w:name="_Toc409189068"/>
      <w:bookmarkStart w:id="639" w:name="_Toc409198805"/>
      <w:bookmarkStart w:id="640" w:name="_Toc283058504"/>
      <w:bookmarkStart w:id="641" w:name="_Toc409204294"/>
      <w:bookmarkStart w:id="642" w:name="_Toc409474697"/>
      <w:bookmarkStart w:id="643" w:name="_Toc409528407"/>
      <w:bookmarkStart w:id="644" w:name="_Toc409630110"/>
      <w:bookmarkStart w:id="645" w:name="_Toc409703556"/>
      <w:bookmarkStart w:id="646" w:name="_Toc409711720"/>
      <w:bookmarkStart w:id="647" w:name="_Toc409715438"/>
      <w:bookmarkStart w:id="648" w:name="_Toc409721457"/>
      <w:bookmarkStart w:id="649" w:name="_Toc409720586"/>
      <w:bookmarkStart w:id="650" w:name="_Toc409721673"/>
      <w:bookmarkStart w:id="651" w:name="_Toc409807391"/>
      <w:bookmarkStart w:id="652" w:name="_Toc409812112"/>
      <w:bookmarkStart w:id="653" w:name="_Toc283764337"/>
      <w:bookmarkStart w:id="654" w:name="_Toc409908670"/>
      <w:bookmarkStart w:id="655" w:name="_Toc410902840"/>
      <w:bookmarkStart w:id="656" w:name="_Toc410907840"/>
      <w:bookmarkStart w:id="657" w:name="_Toc410908028"/>
      <w:bookmarkStart w:id="658" w:name="_Toc410910822"/>
      <w:bookmarkStart w:id="659" w:name="_Toc410911095"/>
      <w:bookmarkStart w:id="660" w:name="_Toc410920204"/>
      <w:bookmarkStart w:id="661" w:name="_Toc411279842"/>
      <w:bookmarkStart w:id="662" w:name="_Toc411626568"/>
      <w:bookmarkStart w:id="663" w:name="_Toc411632111"/>
      <w:bookmarkStart w:id="664" w:name="_Toc411882016"/>
      <w:bookmarkStart w:id="665" w:name="_Toc411941002"/>
      <w:bookmarkStart w:id="666" w:name="_Toc285801480"/>
      <w:bookmarkStart w:id="667" w:name="_Toc411949477"/>
      <w:bookmarkStart w:id="668" w:name="_Toc412111147"/>
      <w:bookmarkStart w:id="669" w:name="_Toc285977751"/>
      <w:bookmarkStart w:id="670" w:name="_Toc412127914"/>
      <w:bookmarkStart w:id="671" w:name="_Toc285999880"/>
      <w:bookmarkStart w:id="672" w:name="_Toc412218363"/>
      <w:bookmarkStart w:id="673" w:name="_Toc412543647"/>
      <w:bookmarkStart w:id="674" w:name="_Toc412551392"/>
      <w:bookmarkStart w:id="675" w:name="_Toc412760264"/>
      <w:bookmarkStart w:id="676" w:name="_Toc5978313"/>
      <w:bookmarkStart w:id="677" w:name="_Toc133486285"/>
      <w:r w:rsidRPr="00575698">
        <w:rPr>
          <w:lang w:eastAsia="en-US"/>
        </w:rPr>
        <w:lastRenderedPageBreak/>
        <w:t>Организационно-методические основы реализации целей и принципов закупочной деятельности</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E77877" w:rsidRPr="00575698" w:rsidRDefault="00E77877" w:rsidP="00634ABE">
      <w:pPr>
        <w:pStyle w:val="4"/>
        <w:keepNext/>
        <w:numPr>
          <w:ilvl w:val="2"/>
          <w:numId w:val="19"/>
        </w:numPr>
      </w:pPr>
      <w:bookmarkStart w:id="678" w:name="_Ref411432635"/>
      <w:r w:rsidRPr="00575698">
        <w:t>Для достижения заявленных целей и принципов закупочной деятельности используются следующие организационно-методические подходы:</w:t>
      </w:r>
      <w:bookmarkEnd w:id="678"/>
    </w:p>
    <w:p w:rsidR="00E77877" w:rsidRPr="00575698" w:rsidRDefault="007A117C" w:rsidP="00634ABE">
      <w:pPr>
        <w:pStyle w:val="5"/>
        <w:numPr>
          <w:ilvl w:val="3"/>
          <w:numId w:val="19"/>
        </w:numPr>
      </w:pPr>
      <w:r w:rsidRPr="00575698">
        <w:t xml:space="preserve">установление </w:t>
      </w:r>
      <w:r w:rsidR="00E77877" w:rsidRPr="00575698">
        <w:t>обоснованн</w:t>
      </w:r>
      <w:r w:rsidRPr="00575698">
        <w:t>ых</w:t>
      </w:r>
      <w:r w:rsidR="00E77877" w:rsidRPr="00575698">
        <w:t xml:space="preserve"> требований к закупаемой </w:t>
      </w:r>
      <w:r w:rsidR="00251C96" w:rsidRPr="00575698">
        <w:t>п</w:t>
      </w:r>
      <w:r w:rsidR="00E77877" w:rsidRPr="00575698">
        <w:t>родукции, условиям договора, участникам</w:t>
      </w:r>
      <w:r w:rsidRPr="00575698">
        <w:t xml:space="preserve"> с точки зрения интересов и потребностей заказчика</w:t>
      </w:r>
      <w:r w:rsidR="00E77877" w:rsidRPr="00575698">
        <w:t>;</w:t>
      </w:r>
    </w:p>
    <w:p w:rsidR="00E77877" w:rsidRPr="00575698" w:rsidRDefault="00E77877" w:rsidP="00634ABE">
      <w:pPr>
        <w:pStyle w:val="5"/>
        <w:numPr>
          <w:ilvl w:val="3"/>
          <w:numId w:val="19"/>
        </w:numPr>
      </w:pPr>
      <w:r w:rsidRPr="00575698">
        <w:t xml:space="preserve">ответственность за принимаемые </w:t>
      </w:r>
      <w:r w:rsidR="00BD1B3B" w:rsidRPr="00575698">
        <w:t xml:space="preserve">уполномоченными </w:t>
      </w:r>
      <w:r w:rsidR="007A117C" w:rsidRPr="00575698">
        <w:t>лицами</w:t>
      </w:r>
      <w:r w:rsidR="00E66FC7" w:rsidRPr="00575698">
        <w:t xml:space="preserve"> </w:t>
      </w:r>
      <w:r w:rsidR="00BD1B3B" w:rsidRPr="00575698">
        <w:t xml:space="preserve">заказчиков </w:t>
      </w:r>
      <w:r w:rsidRPr="00575698">
        <w:t>решения в сфере закуп</w:t>
      </w:r>
      <w:r w:rsidR="007A117C" w:rsidRPr="00575698">
        <w:t>очной деятельности</w:t>
      </w:r>
      <w:r w:rsidRPr="00575698">
        <w:t xml:space="preserve"> и </w:t>
      </w:r>
      <w:r w:rsidR="008F1B32" w:rsidRPr="00575698">
        <w:t xml:space="preserve">за </w:t>
      </w:r>
      <w:r w:rsidRPr="00575698">
        <w:t>достигнутый целевой результат;</w:t>
      </w:r>
    </w:p>
    <w:p w:rsidR="00E77877" w:rsidRPr="00575698" w:rsidRDefault="00E77877" w:rsidP="00634ABE">
      <w:pPr>
        <w:pStyle w:val="5"/>
        <w:keepNext/>
        <w:numPr>
          <w:ilvl w:val="3"/>
          <w:numId w:val="19"/>
        </w:numPr>
      </w:pPr>
      <w:r w:rsidRPr="00575698">
        <w:t xml:space="preserve">соблюдение при закупках </w:t>
      </w:r>
      <w:r w:rsidR="008F1B32" w:rsidRPr="00575698">
        <w:t xml:space="preserve">следующих </w:t>
      </w:r>
      <w:r w:rsidRPr="00575698">
        <w:t>требований:</w:t>
      </w:r>
    </w:p>
    <w:p w:rsidR="00E77877" w:rsidRPr="00575698" w:rsidRDefault="00E77877" w:rsidP="00634ABE">
      <w:pPr>
        <w:pStyle w:val="6"/>
        <w:numPr>
          <w:ilvl w:val="4"/>
          <w:numId w:val="19"/>
        </w:numPr>
      </w:pPr>
      <w:r w:rsidRPr="00575698">
        <w:t xml:space="preserve">применимого к деятельности соответствующего </w:t>
      </w:r>
      <w:r w:rsidR="00251C96" w:rsidRPr="00575698">
        <w:t>з</w:t>
      </w:r>
      <w:r w:rsidRPr="00575698">
        <w:t>аказчика законодательства, в том числе с учетом приоритетов, уст</w:t>
      </w:r>
      <w:r w:rsidR="00C41740" w:rsidRPr="00575698">
        <w:t>ановленных в ч</w:t>
      </w:r>
      <w:r w:rsidR="00DD3FEF" w:rsidRPr="00575698">
        <w:t>асти</w:t>
      </w:r>
      <w:r w:rsidR="00C41740" w:rsidRPr="00575698">
        <w:t> 2 ст</w:t>
      </w:r>
      <w:r w:rsidR="00DD3FEF" w:rsidRPr="00575698">
        <w:t>атьи</w:t>
      </w:r>
      <w:r w:rsidR="00C41740" w:rsidRPr="00575698">
        <w:t xml:space="preserve"> 2 </w:t>
      </w:r>
      <w:r w:rsidRPr="00575698">
        <w:t>Закона</w:t>
      </w:r>
      <w:r w:rsidR="0077632F" w:rsidRPr="00575698">
        <w:t> </w:t>
      </w:r>
      <w:r w:rsidRPr="00575698">
        <w:t>275-ФЗ;</w:t>
      </w:r>
    </w:p>
    <w:p w:rsidR="00E77877" w:rsidRPr="00575698" w:rsidRDefault="00E77877" w:rsidP="00634ABE">
      <w:pPr>
        <w:pStyle w:val="6"/>
        <w:numPr>
          <w:ilvl w:val="4"/>
          <w:numId w:val="19"/>
        </w:numPr>
      </w:pPr>
      <w:r w:rsidRPr="00575698">
        <w:t>корпоративных стандартов и норм;</w:t>
      </w:r>
    </w:p>
    <w:p w:rsidR="00E77877" w:rsidRPr="00575698" w:rsidRDefault="00E77877" w:rsidP="00634ABE">
      <w:pPr>
        <w:pStyle w:val="5"/>
        <w:numPr>
          <w:ilvl w:val="3"/>
          <w:numId w:val="19"/>
        </w:numPr>
      </w:pPr>
      <w:r w:rsidRPr="00575698">
        <w:t>внедрение эффективных инструментов организации закупочного процесса, мониторинг их результативности и проведение мероприятий, направленных на актуализацию нормативно-правовой, организационной и технологической базы закупочной деятельности на единых началах в масштабе Корпорации;</w:t>
      </w:r>
    </w:p>
    <w:p w:rsidR="00E77877" w:rsidRPr="00575698" w:rsidRDefault="00E77877" w:rsidP="00634ABE">
      <w:pPr>
        <w:pStyle w:val="5"/>
        <w:numPr>
          <w:ilvl w:val="3"/>
          <w:numId w:val="19"/>
        </w:numPr>
      </w:pPr>
      <w:r w:rsidRPr="00575698">
        <w:t>совершенствование закупочного процесса за счет внедрения современных информационных технологий (в том числе использования электронной формы проведения закупок);</w:t>
      </w:r>
    </w:p>
    <w:p w:rsidR="00E77877" w:rsidRPr="00575698" w:rsidRDefault="00E77877" w:rsidP="00634ABE">
      <w:pPr>
        <w:pStyle w:val="5"/>
        <w:numPr>
          <w:ilvl w:val="3"/>
          <w:numId w:val="19"/>
        </w:numPr>
      </w:pPr>
      <w:r w:rsidRPr="00575698">
        <w:t xml:space="preserve">внедрение единых подходов к управлению закупками в </w:t>
      </w:r>
      <w:r w:rsidR="0077632F" w:rsidRPr="00575698">
        <w:t>масштабе</w:t>
      </w:r>
      <w:r w:rsidRPr="00575698">
        <w:t xml:space="preserve"> Корпорации;</w:t>
      </w:r>
    </w:p>
    <w:p w:rsidR="00E77877" w:rsidRPr="00575698" w:rsidRDefault="00E77877" w:rsidP="00634ABE">
      <w:pPr>
        <w:pStyle w:val="5"/>
        <w:numPr>
          <w:ilvl w:val="3"/>
          <w:numId w:val="19"/>
        </w:numPr>
      </w:pPr>
      <w:r w:rsidRPr="00575698">
        <w:t xml:space="preserve">использование эффекта синергии, достигаемого в результате </w:t>
      </w:r>
      <w:r w:rsidR="008F1B32" w:rsidRPr="00575698">
        <w:t xml:space="preserve">применения </w:t>
      </w:r>
      <w:r w:rsidRPr="00575698">
        <w:t>механизма централизованных (консолидированных) закупок, в том числе с привлечением ИДО;</w:t>
      </w:r>
    </w:p>
    <w:p w:rsidR="00E77877" w:rsidRPr="00575698" w:rsidRDefault="00E77877" w:rsidP="00634ABE">
      <w:pPr>
        <w:pStyle w:val="5"/>
        <w:numPr>
          <w:ilvl w:val="3"/>
          <w:numId w:val="19"/>
        </w:numPr>
      </w:pPr>
      <w:r w:rsidRPr="00575698">
        <w:t xml:space="preserve">внедрение системного </w:t>
      </w:r>
      <w:r w:rsidR="00BD1B3B" w:rsidRPr="00575698">
        <w:t xml:space="preserve">и профессионального </w:t>
      </w:r>
      <w:r w:rsidRPr="00575698">
        <w:t xml:space="preserve">подхода к организации закупочной деятельности, основанного на взаимодействии таких элементов, как нормативная база, система органов управления закупками, </w:t>
      </w:r>
      <w:r w:rsidR="00BD1B3B" w:rsidRPr="00575698">
        <w:t xml:space="preserve">специализированная организация, </w:t>
      </w:r>
      <w:r w:rsidRPr="00575698">
        <w:t xml:space="preserve">квалифицированный персонал, </w:t>
      </w:r>
      <w:r w:rsidR="00BD1B3B" w:rsidRPr="00575698">
        <w:t>автоматизация закупочной деятельности</w:t>
      </w:r>
      <w:r w:rsidRPr="00575698">
        <w:t>;</w:t>
      </w:r>
    </w:p>
    <w:p w:rsidR="00E77877" w:rsidRPr="00575698" w:rsidRDefault="00E77877" w:rsidP="00634ABE">
      <w:pPr>
        <w:pStyle w:val="5"/>
        <w:numPr>
          <w:ilvl w:val="3"/>
          <w:numId w:val="19"/>
        </w:numPr>
      </w:pPr>
      <w:r w:rsidRPr="00575698">
        <w:lastRenderedPageBreak/>
        <w:t>установление взаимосвязи между процессами закупочной деятельности и процессами бюджетирования (планирование закупок как элемент обоснования расходной части бюджета);</w:t>
      </w:r>
    </w:p>
    <w:p w:rsidR="00E77877" w:rsidRPr="00575698" w:rsidRDefault="00E77877" w:rsidP="00634ABE">
      <w:pPr>
        <w:pStyle w:val="5"/>
        <w:numPr>
          <w:ilvl w:val="3"/>
          <w:numId w:val="19"/>
        </w:numPr>
      </w:pPr>
      <w:r w:rsidRPr="00575698">
        <w:t>установление взаимосвязи между результатами закупочной деятельности и процессом финансирования заключаемых договоров;</w:t>
      </w:r>
    </w:p>
    <w:p w:rsidR="00E77877" w:rsidRPr="00575698" w:rsidRDefault="00E77877" w:rsidP="00634ABE">
      <w:pPr>
        <w:pStyle w:val="5"/>
        <w:numPr>
          <w:ilvl w:val="3"/>
          <w:numId w:val="19"/>
        </w:numPr>
      </w:pPr>
      <w:r w:rsidRPr="00575698">
        <w:t xml:space="preserve">обеспечение необходимой внешней информационной открытости закупочной деятельности заказчиков, а также внутренней прозрачности принимаемых решений для вышестоящих </w:t>
      </w:r>
      <w:r w:rsidR="0077632F" w:rsidRPr="00575698">
        <w:t xml:space="preserve">в масштабе </w:t>
      </w:r>
      <w:r w:rsidRPr="00575698">
        <w:t>Корпорации органов управления и контроля;</w:t>
      </w:r>
    </w:p>
    <w:p w:rsidR="000F61B5" w:rsidRPr="00575698" w:rsidRDefault="00E77877" w:rsidP="00634ABE">
      <w:pPr>
        <w:pStyle w:val="5"/>
        <w:numPr>
          <w:ilvl w:val="3"/>
          <w:numId w:val="19"/>
        </w:numPr>
      </w:pPr>
      <w:r w:rsidRPr="00575698">
        <w:t>применение различных механизмов мотивации работников, задействованных в процессах закупки продукции, включая определение ключевых показателей эффективности их работы, а также проведение регулярного повышения квалификации указанных работников</w:t>
      </w:r>
      <w:r w:rsidR="000F61B5" w:rsidRPr="00575698">
        <w:t>;</w:t>
      </w:r>
    </w:p>
    <w:p w:rsidR="00E77877" w:rsidRPr="00575698" w:rsidRDefault="00994E2F" w:rsidP="00634ABE">
      <w:pPr>
        <w:pStyle w:val="5"/>
        <w:numPr>
          <w:ilvl w:val="3"/>
          <w:numId w:val="19"/>
        </w:numPr>
      </w:pPr>
      <w:r w:rsidRPr="00575698">
        <w:t xml:space="preserve">применение категорийного </w:t>
      </w:r>
      <w:r w:rsidR="00E54683" w:rsidRPr="00575698">
        <w:t>подхода</w:t>
      </w:r>
      <w:r w:rsidRPr="00575698">
        <w:t xml:space="preserve"> на всех стадиях за</w:t>
      </w:r>
      <w:r w:rsidR="009D316C" w:rsidRPr="00575698">
        <w:t>к</w:t>
      </w:r>
      <w:r w:rsidRPr="00575698">
        <w:t>упочной деятельности</w:t>
      </w:r>
      <w:r w:rsidR="00E77877" w:rsidRPr="00575698">
        <w:t>.</w:t>
      </w:r>
    </w:p>
    <w:p w:rsidR="00E77877" w:rsidRPr="00575698" w:rsidRDefault="008F1B32" w:rsidP="00634ABE">
      <w:pPr>
        <w:pStyle w:val="4"/>
        <w:keepNext/>
        <w:numPr>
          <w:ilvl w:val="2"/>
          <w:numId w:val="19"/>
        </w:numPr>
      </w:pPr>
      <w:bookmarkStart w:id="679" w:name="_Ref411432674"/>
      <w:r w:rsidRPr="00575698">
        <w:t xml:space="preserve">При организации закупочной деятельности </w:t>
      </w:r>
      <w:r w:rsidR="007F6A28" w:rsidRPr="00575698">
        <w:t xml:space="preserve">заказчик </w:t>
      </w:r>
      <w:r w:rsidR="00E77877" w:rsidRPr="00575698">
        <w:t>использует следующие инструменты:</w:t>
      </w:r>
      <w:bookmarkEnd w:id="679"/>
    </w:p>
    <w:p w:rsidR="00E77877" w:rsidRPr="00575698" w:rsidRDefault="00E77877" w:rsidP="00634ABE">
      <w:pPr>
        <w:pStyle w:val="5"/>
        <w:numPr>
          <w:ilvl w:val="3"/>
          <w:numId w:val="19"/>
        </w:numPr>
      </w:pPr>
      <w:r w:rsidRPr="00575698">
        <w:t>планирование закупочной деятельности посредством осуществления комплекса мероприятий, направленных на определение оптимального объема необходимой продукции, которая должна быть закуплена в течение планируемого периода;</w:t>
      </w:r>
    </w:p>
    <w:p w:rsidR="00E77877" w:rsidRPr="00575698" w:rsidRDefault="00E77877" w:rsidP="00634ABE">
      <w:pPr>
        <w:pStyle w:val="5"/>
        <w:numPr>
          <w:ilvl w:val="3"/>
          <w:numId w:val="19"/>
        </w:numPr>
      </w:pPr>
      <w:r w:rsidRPr="00575698">
        <w:t xml:space="preserve">учет особенностей закупаемой </w:t>
      </w:r>
      <w:r w:rsidR="00251C96" w:rsidRPr="00575698">
        <w:t>п</w:t>
      </w:r>
      <w:r w:rsidRPr="00575698">
        <w:t>родукции, рынков и ситуаций, в которых проводится закупка;</w:t>
      </w:r>
    </w:p>
    <w:p w:rsidR="00E77877" w:rsidRPr="00575698" w:rsidRDefault="00E77877" w:rsidP="00634ABE">
      <w:pPr>
        <w:pStyle w:val="5"/>
        <w:numPr>
          <w:ilvl w:val="3"/>
          <w:numId w:val="19"/>
        </w:numPr>
      </w:pPr>
      <w:r w:rsidRPr="00575698">
        <w:t xml:space="preserve">применение наиболее подходящих для конкретной закупочной ситуации </w:t>
      </w:r>
      <w:r w:rsidR="004C4A1A" w:rsidRPr="00575698">
        <w:t>способов и элементов закупок</w:t>
      </w:r>
      <w:r w:rsidRPr="00575698">
        <w:t>;</w:t>
      </w:r>
    </w:p>
    <w:p w:rsidR="00E77877" w:rsidRPr="00575698" w:rsidRDefault="00E77877" w:rsidP="00634ABE">
      <w:pPr>
        <w:pStyle w:val="5"/>
        <w:numPr>
          <w:ilvl w:val="3"/>
          <w:numId w:val="19"/>
        </w:numPr>
      </w:pPr>
      <w:r w:rsidRPr="00575698">
        <w:t xml:space="preserve">использование конкурентных способов выбора </w:t>
      </w:r>
      <w:r w:rsidR="002C3E5C" w:rsidRPr="00575698">
        <w:t>п</w:t>
      </w:r>
      <w:r w:rsidRPr="00575698">
        <w:t xml:space="preserve">оставщиков, где это возможно и целесообразно, и </w:t>
      </w:r>
      <w:r w:rsidR="005A5D67" w:rsidRPr="00575698">
        <w:t xml:space="preserve">усиленного </w:t>
      </w:r>
      <w:r w:rsidRPr="00575698">
        <w:t xml:space="preserve">контроля за принятием решений о проведении закупки в ситуациях, когда </w:t>
      </w:r>
      <w:r w:rsidR="00444309" w:rsidRPr="00575698">
        <w:t xml:space="preserve">использование конкурентных способов </w:t>
      </w:r>
      <w:r w:rsidR="00CB54E6" w:rsidRPr="00575698">
        <w:t>закупки</w:t>
      </w:r>
      <w:r w:rsidR="00E66FC7" w:rsidRPr="00575698">
        <w:t xml:space="preserve"> </w:t>
      </w:r>
      <w:r w:rsidRPr="00575698">
        <w:t>невозможно или нецелесообразно;</w:t>
      </w:r>
    </w:p>
    <w:p w:rsidR="00E77877" w:rsidRPr="00575698" w:rsidRDefault="00E77877" w:rsidP="00634ABE">
      <w:pPr>
        <w:pStyle w:val="5"/>
        <w:numPr>
          <w:ilvl w:val="3"/>
          <w:numId w:val="19"/>
        </w:numPr>
      </w:pPr>
      <w:r w:rsidRPr="00575698">
        <w:t xml:space="preserve">внедрение организационной структуры закупочной деятельности с налаженной инфраструктурой (информационное обеспечение, </w:t>
      </w:r>
      <w:r w:rsidR="004C4A1A" w:rsidRPr="00575698">
        <w:t>электронная торговая площадка</w:t>
      </w:r>
      <w:r w:rsidRPr="00575698">
        <w:t>, профессиональные консультанты</w:t>
      </w:r>
      <w:r w:rsidR="004C4A1A" w:rsidRPr="00575698">
        <w:t>, специализированная организация</w:t>
      </w:r>
      <w:r w:rsidRPr="00575698">
        <w:t>);</w:t>
      </w:r>
    </w:p>
    <w:p w:rsidR="00E77877" w:rsidRPr="00575698" w:rsidRDefault="00E77877" w:rsidP="00634ABE">
      <w:pPr>
        <w:pStyle w:val="5"/>
        <w:numPr>
          <w:ilvl w:val="3"/>
          <w:numId w:val="19"/>
        </w:numPr>
      </w:pPr>
      <w:r w:rsidRPr="00575698">
        <w:lastRenderedPageBreak/>
        <w:t xml:space="preserve">коллегиальное принятие решений по наиболее важным вопросам, возникающим </w:t>
      </w:r>
      <w:r w:rsidR="002C3E5C" w:rsidRPr="00575698">
        <w:t>при</w:t>
      </w:r>
      <w:r w:rsidR="00E66FC7" w:rsidRPr="00575698">
        <w:t xml:space="preserve"> </w:t>
      </w:r>
      <w:r w:rsidR="002C3E5C" w:rsidRPr="00575698">
        <w:t xml:space="preserve">проведении </w:t>
      </w:r>
      <w:r w:rsidRPr="00575698">
        <w:t>закупочных процедур;</w:t>
      </w:r>
    </w:p>
    <w:p w:rsidR="00E77877" w:rsidRPr="00575698" w:rsidRDefault="00E77877" w:rsidP="00634ABE">
      <w:pPr>
        <w:pStyle w:val="5"/>
        <w:numPr>
          <w:ilvl w:val="3"/>
          <w:numId w:val="19"/>
        </w:numPr>
      </w:pPr>
      <w:r w:rsidRPr="00575698">
        <w:t>разработка и использование типовых форм и шаблонов</w:t>
      </w:r>
      <w:r w:rsidR="00B67103" w:rsidRPr="00575698">
        <w:t xml:space="preserve"> извещения,</w:t>
      </w:r>
      <w:r w:rsidRPr="00575698">
        <w:t xml:space="preserve"> документации</w:t>
      </w:r>
      <w:r w:rsidR="002C3E5C" w:rsidRPr="00575698">
        <w:t xml:space="preserve"> о закупке и иных документов</w:t>
      </w:r>
      <w:r w:rsidRPr="00575698">
        <w:t xml:space="preserve"> (протоколов, проектов договоров и</w:t>
      </w:r>
      <w:r w:rsidR="00E66FC7" w:rsidRPr="00575698">
        <w:t xml:space="preserve"> </w:t>
      </w:r>
      <w:r w:rsidR="005A5D67" w:rsidRPr="00575698">
        <w:t>т.п.</w:t>
      </w:r>
      <w:r w:rsidRPr="00575698">
        <w:t>);</w:t>
      </w:r>
    </w:p>
    <w:p w:rsidR="00E77877" w:rsidRPr="00575698" w:rsidRDefault="00E77877" w:rsidP="00634ABE">
      <w:pPr>
        <w:pStyle w:val="5"/>
        <w:numPr>
          <w:ilvl w:val="3"/>
          <w:numId w:val="19"/>
        </w:numPr>
      </w:pPr>
      <w:r w:rsidRPr="00575698">
        <w:t xml:space="preserve">повышение профессионализма и компетентности </w:t>
      </w:r>
      <w:r w:rsidR="00EA0FBA" w:rsidRPr="00575698">
        <w:t>работников з</w:t>
      </w:r>
      <w:r w:rsidRPr="00575698">
        <w:t>аказчика в</w:t>
      </w:r>
      <w:r w:rsidR="00E66FC7" w:rsidRPr="00575698">
        <w:t xml:space="preserve"> </w:t>
      </w:r>
      <w:r w:rsidRPr="00575698">
        <w:t xml:space="preserve">организации и </w:t>
      </w:r>
      <w:r w:rsidR="00CF4911" w:rsidRPr="00575698">
        <w:t xml:space="preserve">проведении </w:t>
      </w:r>
      <w:r w:rsidRPr="00575698">
        <w:t>закупочных процедур;</w:t>
      </w:r>
    </w:p>
    <w:p w:rsidR="000F61B5" w:rsidRPr="00575698" w:rsidRDefault="00E77877" w:rsidP="00634ABE">
      <w:pPr>
        <w:pStyle w:val="5"/>
        <w:numPr>
          <w:ilvl w:val="3"/>
          <w:numId w:val="19"/>
        </w:numPr>
      </w:pPr>
      <w:r w:rsidRPr="00575698">
        <w:t xml:space="preserve">контроль за исполнением договора и использованием приобретенной </w:t>
      </w:r>
      <w:r w:rsidR="00EA0FBA" w:rsidRPr="00575698">
        <w:t>п</w:t>
      </w:r>
      <w:r w:rsidRPr="00575698">
        <w:t>родукции</w:t>
      </w:r>
      <w:r w:rsidR="000F61B5" w:rsidRPr="00575698">
        <w:t>;</w:t>
      </w:r>
    </w:p>
    <w:p w:rsidR="00E77877" w:rsidRPr="00575698" w:rsidRDefault="00D36719" w:rsidP="00634ABE">
      <w:pPr>
        <w:pStyle w:val="5"/>
        <w:numPr>
          <w:ilvl w:val="3"/>
          <w:numId w:val="19"/>
        </w:numPr>
      </w:pPr>
      <w:r w:rsidRPr="00575698">
        <w:t>категорийные</w:t>
      </w:r>
      <w:r w:rsidR="00E54683" w:rsidRPr="00575698">
        <w:t xml:space="preserve"> стратег</w:t>
      </w:r>
      <w:r w:rsidRPr="00575698">
        <w:t>ии</w:t>
      </w:r>
      <w:r w:rsidR="00E54683" w:rsidRPr="00575698">
        <w:t xml:space="preserve">, </w:t>
      </w:r>
      <w:r w:rsidRPr="00575698">
        <w:t xml:space="preserve">разработанные </w:t>
      </w:r>
      <w:r w:rsidR="00EA3A0C" w:rsidRPr="00575698">
        <w:t>в соот</w:t>
      </w:r>
      <w:r w:rsidR="00E54683" w:rsidRPr="00575698">
        <w:t xml:space="preserve">ветствии с </w:t>
      </w:r>
      <w:r w:rsidR="00EA3A0C" w:rsidRPr="00575698">
        <w:t>порядком, определенным правовым актом Корпорации</w:t>
      </w:r>
      <w:r w:rsidRPr="00575698">
        <w:t>, и определяющие модель поведения заказчика при закупках определенных видов (категорий) продукции</w:t>
      </w:r>
      <w:r w:rsidR="00E77877" w:rsidRPr="00575698">
        <w:t>.</w:t>
      </w:r>
    </w:p>
    <w:p w:rsidR="00D06062" w:rsidRPr="00575698" w:rsidRDefault="00D06062" w:rsidP="00634ABE">
      <w:pPr>
        <w:pStyle w:val="2"/>
        <w:numPr>
          <w:ilvl w:val="0"/>
          <w:numId w:val="19"/>
        </w:numPr>
      </w:pPr>
      <w:bookmarkStart w:id="680" w:name="_Toc408840688"/>
      <w:bookmarkStart w:id="681" w:name="_Toc408842113"/>
      <w:bookmarkStart w:id="682" w:name="_Toc282982193"/>
      <w:bookmarkStart w:id="683" w:name="_Toc409088629"/>
      <w:bookmarkStart w:id="684" w:name="_Toc409088589"/>
      <w:bookmarkStart w:id="685" w:name="_Toc409089514"/>
      <w:bookmarkStart w:id="686" w:name="_Toc409089489"/>
      <w:bookmarkStart w:id="687" w:name="_Toc409090403"/>
      <w:bookmarkStart w:id="688" w:name="_Toc409113197"/>
      <w:bookmarkStart w:id="689" w:name="_Toc409173980"/>
      <w:bookmarkStart w:id="690" w:name="_Toc409174672"/>
      <w:bookmarkStart w:id="691" w:name="_Toc409189071"/>
      <w:bookmarkStart w:id="692" w:name="_Toc409198808"/>
      <w:bookmarkStart w:id="693" w:name="_Toc283058507"/>
      <w:bookmarkStart w:id="694" w:name="_Toc409204297"/>
      <w:bookmarkStart w:id="695" w:name="_Ref409217065"/>
      <w:bookmarkStart w:id="696" w:name="_Ref409390153"/>
      <w:bookmarkStart w:id="697" w:name="_Toc409474700"/>
      <w:bookmarkStart w:id="698" w:name="_Toc409528410"/>
      <w:bookmarkStart w:id="699" w:name="_Toc409630113"/>
      <w:bookmarkStart w:id="700" w:name="_Toc409703559"/>
      <w:bookmarkStart w:id="701" w:name="_Toc409711723"/>
      <w:bookmarkStart w:id="702" w:name="_Toc409715441"/>
      <w:bookmarkStart w:id="703" w:name="_Toc409721460"/>
      <w:bookmarkStart w:id="704" w:name="_Toc409720589"/>
      <w:bookmarkStart w:id="705" w:name="_Toc409721676"/>
      <w:bookmarkStart w:id="706" w:name="_Toc409807394"/>
      <w:bookmarkStart w:id="707" w:name="_Toc409812115"/>
      <w:bookmarkStart w:id="708" w:name="_Ref409906402"/>
      <w:bookmarkStart w:id="709" w:name="_Toc283764338"/>
      <w:bookmarkStart w:id="710" w:name="_Toc409908671"/>
      <w:bookmarkStart w:id="711" w:name="_Ref410411539"/>
      <w:bookmarkStart w:id="712" w:name="_Ref410730805"/>
      <w:bookmarkStart w:id="713" w:name="_Ref410855977"/>
      <w:bookmarkStart w:id="714" w:name="_Ref410856147"/>
      <w:bookmarkStart w:id="715" w:name="_Toc410902841"/>
      <w:bookmarkStart w:id="716" w:name="_Toc410907841"/>
      <w:bookmarkStart w:id="717" w:name="_Toc410908029"/>
      <w:bookmarkStart w:id="718" w:name="_Toc410910823"/>
      <w:bookmarkStart w:id="719" w:name="_Toc410911096"/>
      <w:bookmarkStart w:id="720" w:name="_Toc410920205"/>
      <w:bookmarkStart w:id="721" w:name="_Toc411279843"/>
      <w:bookmarkStart w:id="722" w:name="_Toc411626569"/>
      <w:bookmarkStart w:id="723" w:name="_Toc411632112"/>
      <w:bookmarkStart w:id="724" w:name="_Toc411882017"/>
      <w:bookmarkStart w:id="725" w:name="_Toc411941003"/>
      <w:bookmarkStart w:id="726" w:name="_Toc285801481"/>
      <w:bookmarkStart w:id="727" w:name="_Toc411949478"/>
      <w:bookmarkStart w:id="728" w:name="_Toc412111148"/>
      <w:bookmarkStart w:id="729" w:name="_Toc285977752"/>
      <w:bookmarkStart w:id="730" w:name="_Toc412127915"/>
      <w:bookmarkStart w:id="731" w:name="_Toc285999881"/>
      <w:bookmarkStart w:id="732" w:name="_Toc412218364"/>
      <w:bookmarkStart w:id="733" w:name="_Toc412543648"/>
      <w:bookmarkStart w:id="734" w:name="_Toc412551393"/>
      <w:bookmarkStart w:id="735" w:name="_Ref435262414"/>
      <w:bookmarkStart w:id="736" w:name="_Ref435263820"/>
      <w:bookmarkStart w:id="737" w:name="_Toc412760265"/>
      <w:bookmarkStart w:id="738" w:name="_Toc133486286"/>
      <w:r w:rsidRPr="00575698">
        <w:t>Информационное обеспечение</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rsidR="00EA284A" w:rsidRPr="00575698" w:rsidRDefault="00D06062" w:rsidP="00634ABE">
      <w:pPr>
        <w:pStyle w:val="3"/>
        <w:numPr>
          <w:ilvl w:val="1"/>
          <w:numId w:val="19"/>
        </w:numPr>
        <w:ind w:left="1134"/>
        <w:rPr>
          <w:lang w:eastAsia="en-US"/>
        </w:rPr>
      </w:pPr>
      <w:bookmarkStart w:id="739" w:name="_Toc408840689"/>
      <w:bookmarkStart w:id="740" w:name="_Toc408842114"/>
      <w:bookmarkStart w:id="741" w:name="_Toc282982194"/>
      <w:bookmarkStart w:id="742" w:name="_Toc409088630"/>
      <w:bookmarkStart w:id="743" w:name="_Toc409088590"/>
      <w:bookmarkStart w:id="744" w:name="_Toc409089515"/>
      <w:bookmarkStart w:id="745" w:name="_Toc409089490"/>
      <w:bookmarkStart w:id="746" w:name="_Toc409090404"/>
      <w:bookmarkStart w:id="747" w:name="_Toc409113198"/>
      <w:bookmarkStart w:id="748" w:name="_Toc409173981"/>
      <w:bookmarkStart w:id="749" w:name="_Toc409174673"/>
      <w:bookmarkStart w:id="750" w:name="_Toc409189072"/>
      <w:bookmarkStart w:id="751" w:name="_Ref409191455"/>
      <w:bookmarkStart w:id="752" w:name="_Toc409198809"/>
      <w:bookmarkStart w:id="753" w:name="_Toc283058508"/>
      <w:bookmarkStart w:id="754" w:name="_Toc409204298"/>
      <w:bookmarkStart w:id="755" w:name="_Ref409352734"/>
      <w:bookmarkStart w:id="756" w:name="_Ref409352981"/>
      <w:bookmarkStart w:id="757" w:name="_Ref409463583"/>
      <w:bookmarkStart w:id="758" w:name="_Ref409463974"/>
      <w:bookmarkStart w:id="759" w:name="_Toc409474701"/>
      <w:bookmarkStart w:id="760" w:name="_Toc409528411"/>
      <w:bookmarkStart w:id="761" w:name="_Toc409630114"/>
      <w:bookmarkStart w:id="762" w:name="_Ref409635858"/>
      <w:bookmarkStart w:id="763" w:name="_Ref409639817"/>
      <w:bookmarkStart w:id="764" w:name="_Toc409703560"/>
      <w:bookmarkStart w:id="765" w:name="_Toc409711724"/>
      <w:bookmarkStart w:id="766" w:name="_Toc409715442"/>
      <w:bookmarkStart w:id="767" w:name="_Toc409721461"/>
      <w:bookmarkStart w:id="768" w:name="_Toc409720590"/>
      <w:bookmarkStart w:id="769" w:name="_Toc409721677"/>
      <w:bookmarkStart w:id="770" w:name="_Toc409807395"/>
      <w:bookmarkStart w:id="771" w:name="_Toc409812116"/>
      <w:bookmarkStart w:id="772" w:name="_Ref409814562"/>
      <w:bookmarkStart w:id="773" w:name="_Toc283764339"/>
      <w:bookmarkStart w:id="774" w:name="_Toc409908672"/>
      <w:bookmarkStart w:id="775" w:name="_Ref410058942"/>
      <w:bookmarkStart w:id="776" w:name="_Toc410902842"/>
      <w:bookmarkStart w:id="777" w:name="_Toc410907842"/>
      <w:bookmarkStart w:id="778" w:name="_Toc410908030"/>
      <w:bookmarkStart w:id="779" w:name="_Toc410910824"/>
      <w:bookmarkStart w:id="780" w:name="_Toc410911097"/>
      <w:bookmarkStart w:id="781" w:name="_Toc410920206"/>
      <w:bookmarkStart w:id="782" w:name="_Toc411279844"/>
      <w:bookmarkStart w:id="783" w:name="_Toc411626570"/>
      <w:bookmarkStart w:id="784" w:name="_Toc411632113"/>
      <w:bookmarkStart w:id="785" w:name="_Toc411882018"/>
      <w:bookmarkStart w:id="786" w:name="_Toc411941004"/>
      <w:bookmarkStart w:id="787" w:name="_Toc285801482"/>
      <w:bookmarkStart w:id="788" w:name="_Toc411949479"/>
      <w:bookmarkStart w:id="789" w:name="_Toc412111149"/>
      <w:bookmarkStart w:id="790" w:name="_Toc285977753"/>
      <w:bookmarkStart w:id="791" w:name="_Toc412127916"/>
      <w:bookmarkStart w:id="792" w:name="_Toc285999882"/>
      <w:bookmarkStart w:id="793" w:name="_Toc412218365"/>
      <w:bookmarkStart w:id="794" w:name="_Toc412543649"/>
      <w:bookmarkStart w:id="795" w:name="_Toc412551394"/>
      <w:bookmarkStart w:id="796" w:name="_Toc412760266"/>
      <w:bookmarkStart w:id="797" w:name="_Ref113015968"/>
      <w:bookmarkStart w:id="798" w:name="_Ref113375884"/>
      <w:bookmarkStart w:id="799" w:name="_Ref132813769"/>
      <w:bookmarkStart w:id="800" w:name="_Ref133407254"/>
      <w:bookmarkStart w:id="801" w:name="_Ref133407340"/>
      <w:bookmarkStart w:id="802" w:name="_Toc133486287"/>
      <w:bookmarkStart w:id="803" w:name="_Ref133600205"/>
      <w:r w:rsidRPr="00575698">
        <w:t>Официальное размещение</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rsidR="00D06062" w:rsidRPr="00575698" w:rsidRDefault="00713151" w:rsidP="00634ABE">
      <w:pPr>
        <w:pStyle w:val="4"/>
        <w:numPr>
          <w:ilvl w:val="2"/>
          <w:numId w:val="19"/>
        </w:numPr>
      </w:pPr>
      <w:bookmarkStart w:id="804" w:name="_Ref133256403"/>
      <w:bookmarkStart w:id="805" w:name="_Ref409343368"/>
      <w:bookmarkStart w:id="806" w:name="_Ref410509221"/>
      <w:r w:rsidRPr="00575698">
        <w:t>Официальное</w:t>
      </w:r>
      <w:r w:rsidR="00D06062" w:rsidRPr="00575698">
        <w:t xml:space="preserve"> размещени</w:t>
      </w:r>
      <w:r w:rsidRPr="00575698">
        <w:t>е</w:t>
      </w:r>
      <w:r w:rsidR="00D06062" w:rsidRPr="00575698">
        <w:t xml:space="preserve"> информации о закупк</w:t>
      </w:r>
      <w:r w:rsidR="003C4E3B">
        <w:t>е</w:t>
      </w:r>
      <w:r w:rsidR="00D06062" w:rsidRPr="00575698">
        <w:t>, а также любой другой информации</w:t>
      </w:r>
      <w:r w:rsidR="00084826">
        <w:t xml:space="preserve"> и документов</w:t>
      </w:r>
      <w:r w:rsidR="00D06062" w:rsidRPr="00575698">
        <w:t>, котор</w:t>
      </w:r>
      <w:r w:rsidR="00084826">
        <w:t>ые</w:t>
      </w:r>
      <w:r w:rsidR="00D06062" w:rsidRPr="00575698">
        <w:t xml:space="preserve"> должн</w:t>
      </w:r>
      <w:r w:rsidR="00084826">
        <w:t>ы</w:t>
      </w:r>
      <w:r w:rsidR="00D06062" w:rsidRPr="00575698">
        <w:t xml:space="preserve"> быть </w:t>
      </w:r>
      <w:r w:rsidR="006D6AAB" w:rsidRPr="00575698">
        <w:t>размещен</w:t>
      </w:r>
      <w:r w:rsidR="00084826">
        <w:t>ы</w:t>
      </w:r>
      <w:r w:rsidR="006D6AAB" w:rsidRPr="00575698">
        <w:t xml:space="preserve"> </w:t>
      </w:r>
      <w:r w:rsidR="00D06062" w:rsidRPr="00575698">
        <w:t xml:space="preserve">в соответствии с </w:t>
      </w:r>
      <w:r w:rsidR="006D6AAB" w:rsidRPr="00575698">
        <w:t>требованиями Закона</w:t>
      </w:r>
      <w:r w:rsidR="00955B4D" w:rsidRPr="00575698">
        <w:t> </w:t>
      </w:r>
      <w:r w:rsidR="006D6AAB" w:rsidRPr="00575698">
        <w:t>223-ФЗ</w:t>
      </w:r>
      <w:r w:rsidR="00084826">
        <w:t>, ПП 908</w:t>
      </w:r>
      <w:r w:rsidR="006D6AAB" w:rsidRPr="00575698">
        <w:t xml:space="preserve"> и </w:t>
      </w:r>
      <w:r w:rsidR="00084826">
        <w:t xml:space="preserve">иных НПА, </w:t>
      </w:r>
      <w:r w:rsidR="006D6AAB" w:rsidRPr="00575698">
        <w:t xml:space="preserve">принятых в развитие </w:t>
      </w:r>
      <w:r w:rsidR="00084826">
        <w:t>Закона 223-ФЗ</w:t>
      </w:r>
      <w:r w:rsidR="009B7FAE">
        <w:t>, а также</w:t>
      </w:r>
      <w:r w:rsidR="00D06062" w:rsidRPr="00575698">
        <w:t xml:space="preserve"> Положения, </w:t>
      </w:r>
      <w:r w:rsidRPr="00575698">
        <w:t>осуществляется</w:t>
      </w:r>
      <w:r w:rsidR="009B7FAE">
        <w:t>:</w:t>
      </w:r>
      <w:bookmarkEnd w:id="804"/>
      <w:r w:rsidR="009B7FAE">
        <w:t xml:space="preserve"> </w:t>
      </w:r>
      <w:bookmarkEnd w:id="805"/>
      <w:bookmarkEnd w:id="806"/>
    </w:p>
    <w:p w:rsidR="009B7FAE" w:rsidRDefault="00C54B79" w:rsidP="0038160B">
      <w:pPr>
        <w:pStyle w:val="5"/>
        <w:numPr>
          <w:ilvl w:val="3"/>
          <w:numId w:val="19"/>
        </w:numPr>
      </w:pPr>
      <w:bookmarkStart w:id="807" w:name="_Ref132211686"/>
      <w:r>
        <w:t xml:space="preserve">на </w:t>
      </w:r>
      <w:r w:rsidR="009B7FAE">
        <w:t>официальн</w:t>
      </w:r>
      <w:r>
        <w:t>ом</w:t>
      </w:r>
      <w:r w:rsidR="009B7FAE">
        <w:t xml:space="preserve"> сайт</w:t>
      </w:r>
      <w:r>
        <w:t>е</w:t>
      </w:r>
      <w:r w:rsidR="009B7FAE">
        <w:t xml:space="preserve"> ЕИС – для </w:t>
      </w:r>
      <w:r w:rsidR="0061289E">
        <w:t xml:space="preserve">заказчиков </w:t>
      </w:r>
      <w:r w:rsidR="0061289E">
        <w:rPr>
          <w:lang w:val="en-US"/>
        </w:rPr>
        <w:t>I</w:t>
      </w:r>
      <w:r w:rsidR="0061289E">
        <w:t xml:space="preserve"> группы, не отвечающих требованиям </w:t>
      </w:r>
      <w:r w:rsidR="0061289E" w:rsidRPr="00AF0409">
        <w:t>ПП 301</w:t>
      </w:r>
      <w:r w:rsidR="0061289E">
        <w:t xml:space="preserve">, кроме случая, предусмотренного подп. </w:t>
      </w:r>
      <w:r w:rsidR="0047197C">
        <w:fldChar w:fldCharType="begin"/>
      </w:r>
      <w:r w:rsidR="0061289E">
        <w:instrText xml:space="preserve"> REF _Ref132209995 \w \h </w:instrText>
      </w:r>
      <w:r w:rsidR="0047197C">
        <w:fldChar w:fldCharType="separate"/>
      </w:r>
      <w:r w:rsidR="008706BA">
        <w:t>3.1.1(2)</w:t>
      </w:r>
      <w:r w:rsidR="0047197C">
        <w:fldChar w:fldCharType="end"/>
      </w:r>
      <w:r w:rsidR="0061289E">
        <w:t xml:space="preserve"> Положения;</w:t>
      </w:r>
      <w:bookmarkEnd w:id="807"/>
    </w:p>
    <w:p w:rsidR="0061289E" w:rsidRDefault="00C54B79" w:rsidP="0038160B">
      <w:pPr>
        <w:pStyle w:val="5"/>
        <w:numPr>
          <w:ilvl w:val="3"/>
          <w:numId w:val="19"/>
        </w:numPr>
      </w:pPr>
      <w:bookmarkStart w:id="808" w:name="_Ref132209995"/>
      <w:r>
        <w:t xml:space="preserve">на </w:t>
      </w:r>
      <w:r w:rsidR="0061289E">
        <w:t>официальн</w:t>
      </w:r>
      <w:r>
        <w:t>ом</w:t>
      </w:r>
      <w:r w:rsidR="0061289E">
        <w:t xml:space="preserve"> сайт</w:t>
      </w:r>
      <w:r>
        <w:t>е</w:t>
      </w:r>
      <w:r w:rsidR="0061289E">
        <w:t xml:space="preserve"> ЕИС – для заказчик</w:t>
      </w:r>
      <w:r w:rsidR="00602F36">
        <w:t>ов</w:t>
      </w:r>
      <w:r w:rsidR="0061289E">
        <w:t xml:space="preserve"> </w:t>
      </w:r>
      <w:r w:rsidR="00602F36">
        <w:rPr>
          <w:lang w:val="en-US"/>
        </w:rPr>
        <w:t>I</w:t>
      </w:r>
      <w:r w:rsidR="0061289E">
        <w:t xml:space="preserve"> </w:t>
      </w:r>
      <w:r w:rsidR="00602F36">
        <w:t>группы</w:t>
      </w:r>
      <w:r w:rsidR="0061289E">
        <w:t xml:space="preserve"> в части информации, предусмотренной подп. </w:t>
      </w:r>
      <w:r w:rsidR="0047197C">
        <w:fldChar w:fldCharType="begin"/>
      </w:r>
      <w:r w:rsidR="0061289E">
        <w:instrText xml:space="preserve"> REF _Ref129855987 \w \h </w:instrText>
      </w:r>
      <w:r w:rsidR="0047197C">
        <w:fldChar w:fldCharType="separate"/>
      </w:r>
      <w:r w:rsidR="008706BA">
        <w:t>3.2.1(1)</w:t>
      </w:r>
      <w:r w:rsidR="0047197C">
        <w:fldChar w:fldCharType="end"/>
      </w:r>
      <w:r w:rsidR="0061289E">
        <w:t xml:space="preserve"> Положения;</w:t>
      </w:r>
    </w:p>
    <w:p w:rsidR="00D06062" w:rsidRPr="00575698" w:rsidRDefault="00C54B79" w:rsidP="0038160B">
      <w:pPr>
        <w:pStyle w:val="5"/>
        <w:numPr>
          <w:ilvl w:val="3"/>
          <w:numId w:val="19"/>
        </w:numPr>
      </w:pPr>
      <w:bookmarkStart w:id="809" w:name="_Ref132209966"/>
      <w:bookmarkEnd w:id="808"/>
      <w:r>
        <w:t xml:space="preserve">в </w:t>
      </w:r>
      <w:r w:rsidR="00D06062" w:rsidRPr="00575698">
        <w:t>ЕИС</w:t>
      </w:r>
      <w:r w:rsidR="0061289E">
        <w:t xml:space="preserve"> (без размещения на официальном сайте ЕИС)</w:t>
      </w:r>
      <w:r w:rsidR="00C95552">
        <w:t xml:space="preserve"> </w:t>
      </w:r>
      <w:r w:rsidR="00260E6A" w:rsidRPr="00575698">
        <w:t>–</w:t>
      </w:r>
      <w:r w:rsidR="00D06062" w:rsidRPr="00575698">
        <w:t xml:space="preserve"> для заказчиков I</w:t>
      </w:r>
      <w:r w:rsidR="00044821" w:rsidRPr="00575698">
        <w:t> </w:t>
      </w:r>
      <w:r w:rsidR="00D06062" w:rsidRPr="00575698">
        <w:t>группы</w:t>
      </w:r>
      <w:r w:rsidR="0061289E">
        <w:t xml:space="preserve">, отвечающих требованиям </w:t>
      </w:r>
      <w:r w:rsidR="0061289E" w:rsidRPr="00AF0409">
        <w:t>ПП 301</w:t>
      </w:r>
      <w:r w:rsidR="00260E6A" w:rsidRPr="00575698">
        <w:t>;</w:t>
      </w:r>
      <w:bookmarkEnd w:id="809"/>
    </w:p>
    <w:p w:rsidR="00C54B79" w:rsidRDefault="00C54B79" w:rsidP="0038160B">
      <w:pPr>
        <w:pStyle w:val="5"/>
        <w:numPr>
          <w:ilvl w:val="3"/>
          <w:numId w:val="19"/>
        </w:numPr>
      </w:pPr>
      <w:bookmarkStart w:id="810" w:name="_Ref132817773"/>
      <w:bookmarkStart w:id="811" w:name="_Ref132272328"/>
      <w:r>
        <w:t>на ЗЭТП</w:t>
      </w:r>
      <w:r w:rsidR="00C713FC">
        <w:t>, ЕАТ</w:t>
      </w:r>
      <w:r>
        <w:t xml:space="preserve"> </w:t>
      </w:r>
      <w:r w:rsidR="00260E6A" w:rsidRPr="00575698">
        <w:t>–</w:t>
      </w:r>
      <w:r w:rsidR="00D06062" w:rsidRPr="00575698">
        <w:t xml:space="preserve"> для заказчиков </w:t>
      </w:r>
      <w:r w:rsidR="001F4D1D" w:rsidRPr="00575698">
        <w:t>I</w:t>
      </w:r>
      <w:r w:rsidR="00D06062" w:rsidRPr="00575698">
        <w:t>I</w:t>
      </w:r>
      <w:r w:rsidR="00044821" w:rsidRPr="00575698">
        <w:t> </w:t>
      </w:r>
      <w:r w:rsidR="00D06062" w:rsidRPr="00575698">
        <w:t>группы</w:t>
      </w:r>
      <w:bookmarkStart w:id="812" w:name="_Hlk131689130"/>
      <w:r>
        <w:t>;</w:t>
      </w:r>
      <w:bookmarkEnd w:id="810"/>
    </w:p>
    <w:p w:rsidR="00D06062" w:rsidRPr="00575698" w:rsidRDefault="00C54B79" w:rsidP="0038160B">
      <w:pPr>
        <w:pStyle w:val="5"/>
        <w:numPr>
          <w:ilvl w:val="3"/>
          <w:numId w:val="19"/>
        </w:numPr>
      </w:pPr>
      <w:bookmarkStart w:id="813" w:name="_Ref133257538"/>
      <w:r>
        <w:t>путем одновременного направления соответствующей информации всем лицам, определенным заказчиком</w:t>
      </w:r>
      <w:r w:rsidR="00C713FC">
        <w:t>,</w:t>
      </w:r>
      <w:r>
        <w:t xml:space="preserve"> при проведении закупок в бумажной форме</w:t>
      </w:r>
      <w:r w:rsidR="00260E6A" w:rsidRPr="00575698">
        <w:t>.</w:t>
      </w:r>
      <w:bookmarkEnd w:id="811"/>
      <w:bookmarkEnd w:id="813"/>
    </w:p>
    <w:p w:rsidR="000F4108" w:rsidRPr="00575698" w:rsidRDefault="003C4E3B" w:rsidP="00634ABE">
      <w:pPr>
        <w:pStyle w:val="4"/>
        <w:numPr>
          <w:ilvl w:val="2"/>
          <w:numId w:val="19"/>
        </w:numPr>
      </w:pPr>
      <w:bookmarkStart w:id="814" w:name="_Ref48645975"/>
      <w:bookmarkEnd w:id="812"/>
      <w:r>
        <w:t xml:space="preserve">Доступ к информации о закупке </w:t>
      </w:r>
      <w:r w:rsidR="00AB662B">
        <w:t xml:space="preserve">с учетом п. </w:t>
      </w:r>
      <w:r w:rsidR="0047197C">
        <w:fldChar w:fldCharType="begin"/>
      </w:r>
      <w:r w:rsidR="00AB662B">
        <w:instrText xml:space="preserve"> REF _Ref133256403 \r \h </w:instrText>
      </w:r>
      <w:r w:rsidR="0047197C">
        <w:fldChar w:fldCharType="separate"/>
      </w:r>
      <w:r w:rsidR="008706BA">
        <w:t>3.1.1</w:t>
      </w:r>
      <w:r w:rsidR="0047197C">
        <w:fldChar w:fldCharType="end"/>
      </w:r>
      <w:r w:rsidR="00AB662B">
        <w:t xml:space="preserve"> Положения </w:t>
      </w:r>
      <w:r w:rsidR="00EF7899">
        <w:t>предоставляется</w:t>
      </w:r>
      <w:r w:rsidR="00833404">
        <w:t xml:space="preserve"> </w:t>
      </w:r>
      <w:r w:rsidR="00EF7899">
        <w:t>путем</w:t>
      </w:r>
      <w:r w:rsidR="000F4108" w:rsidRPr="00575698">
        <w:t>:</w:t>
      </w:r>
      <w:bookmarkEnd w:id="814"/>
    </w:p>
    <w:p w:rsidR="00EF7899" w:rsidRDefault="003C4E3B" w:rsidP="00634ABE">
      <w:pPr>
        <w:pStyle w:val="5"/>
        <w:numPr>
          <w:ilvl w:val="3"/>
          <w:numId w:val="19"/>
        </w:numPr>
      </w:pPr>
      <w:bookmarkStart w:id="815" w:name="_Ref132211658"/>
      <w:r w:rsidRPr="003C4E3B">
        <w:lastRenderedPageBreak/>
        <w:t xml:space="preserve">размещения </w:t>
      </w:r>
      <w:r>
        <w:t>на официальном сайте ЕИС</w:t>
      </w:r>
      <w:r w:rsidR="00BF7853">
        <w:t xml:space="preserve"> информации о закупке</w:t>
      </w:r>
      <w:r w:rsidRPr="003C4E3B">
        <w:t>, доступно</w:t>
      </w:r>
      <w:r>
        <w:t>й</w:t>
      </w:r>
      <w:r w:rsidRPr="003C4E3B">
        <w:t xml:space="preserve"> неограниченному кругу лиц</w:t>
      </w:r>
      <w:r>
        <w:t xml:space="preserve">, в случаях, предусмотренных подп. </w:t>
      </w:r>
      <w:r w:rsidR="0047197C">
        <w:fldChar w:fldCharType="begin"/>
      </w:r>
      <w:r>
        <w:instrText xml:space="preserve"> REF _Ref132211686 \w \h </w:instrText>
      </w:r>
      <w:r w:rsidR="0047197C">
        <w:fldChar w:fldCharType="separate"/>
      </w:r>
      <w:r w:rsidR="008706BA">
        <w:t>3.1.1(1)</w:t>
      </w:r>
      <w:r w:rsidR="0047197C">
        <w:fldChar w:fldCharType="end"/>
      </w:r>
      <w:r>
        <w:t xml:space="preserve"> Положения;</w:t>
      </w:r>
      <w:bookmarkEnd w:id="815"/>
    </w:p>
    <w:p w:rsidR="006C49D2" w:rsidRDefault="006C49D2" w:rsidP="00634ABE">
      <w:pPr>
        <w:pStyle w:val="5"/>
        <w:numPr>
          <w:ilvl w:val="3"/>
          <w:numId w:val="19"/>
        </w:numPr>
      </w:pPr>
      <w:bookmarkStart w:id="816" w:name="_Ref133401863"/>
      <w:r>
        <w:t xml:space="preserve">одновременного </w:t>
      </w:r>
      <w:r w:rsidRPr="006C49D2">
        <w:t xml:space="preserve">направления </w:t>
      </w:r>
      <w:r>
        <w:t>с использованием программно-аппаратных средств ЗЭТП</w:t>
      </w:r>
      <w:r w:rsidRPr="006C49D2">
        <w:t xml:space="preserve"> приглашений принять участие в закрытой </w:t>
      </w:r>
      <w:r>
        <w:t>процедуре</w:t>
      </w:r>
      <w:r w:rsidRPr="006C49D2">
        <w:t xml:space="preserve"> закупк</w:t>
      </w:r>
      <w:r>
        <w:t>и</w:t>
      </w:r>
      <w:r w:rsidRPr="006C49D2">
        <w:t xml:space="preserve"> </w:t>
      </w:r>
      <w:r w:rsidRPr="00575698">
        <w:t>лицам, определенным заказчиком</w:t>
      </w:r>
      <w:r w:rsidR="007D65D1" w:rsidRPr="00990D0F">
        <w:t xml:space="preserve"> </w:t>
      </w:r>
      <w:r w:rsidR="007D65D1">
        <w:t>в соответствии с Положением</w:t>
      </w:r>
      <w:r>
        <w:t xml:space="preserve">, </w:t>
      </w:r>
      <w:r w:rsidR="004037E7">
        <w:t xml:space="preserve">с приложением </w:t>
      </w:r>
      <w:r w:rsidR="00C713FC">
        <w:t>соответствующей информации и документов</w:t>
      </w:r>
      <w:r w:rsidR="004037E7">
        <w:t xml:space="preserve"> при проведении закрытой конкурентной закупки в электронной форме, ценового запроса, состязательных переговоров</w:t>
      </w:r>
      <w:r>
        <w:t>;</w:t>
      </w:r>
      <w:bookmarkEnd w:id="816"/>
    </w:p>
    <w:p w:rsidR="000F4108" w:rsidRPr="00575698" w:rsidRDefault="004037E7" w:rsidP="00634ABE">
      <w:pPr>
        <w:pStyle w:val="5"/>
        <w:numPr>
          <w:ilvl w:val="3"/>
          <w:numId w:val="19"/>
        </w:numPr>
      </w:pPr>
      <w:bookmarkStart w:id="817" w:name="_Ref133401874"/>
      <w:r>
        <w:t xml:space="preserve">одновременного </w:t>
      </w:r>
      <w:r w:rsidRPr="006C49D2">
        <w:t xml:space="preserve">направления приглашений принять участие в закрытой </w:t>
      </w:r>
      <w:r>
        <w:t>процедуре</w:t>
      </w:r>
      <w:r w:rsidRPr="006C49D2">
        <w:t xml:space="preserve"> закупк</w:t>
      </w:r>
      <w:r>
        <w:t>и</w:t>
      </w:r>
      <w:r w:rsidRPr="006C49D2">
        <w:t xml:space="preserve"> </w:t>
      </w:r>
      <w:r w:rsidRPr="00575698">
        <w:t>лицам, определенным заказчиком</w:t>
      </w:r>
      <w:r w:rsidR="003E3367">
        <w:t xml:space="preserve"> в соответствии с Положением</w:t>
      </w:r>
      <w:r>
        <w:t>, с приложением извещения (документации о закупке) при проведении закрытой конкурентной закупки в бумажной форме</w:t>
      </w:r>
      <w:r w:rsidR="000F4108" w:rsidRPr="00575698">
        <w:t>;</w:t>
      </w:r>
      <w:bookmarkEnd w:id="817"/>
    </w:p>
    <w:p w:rsidR="00302720" w:rsidRDefault="004037E7" w:rsidP="00AB662B">
      <w:pPr>
        <w:pStyle w:val="5"/>
        <w:numPr>
          <w:ilvl w:val="3"/>
          <w:numId w:val="19"/>
        </w:numPr>
      </w:pPr>
      <w:r>
        <w:t xml:space="preserve">размещения информации о закупке на ЕАТ </w:t>
      </w:r>
      <w:r w:rsidR="00C713FC">
        <w:t>при проведении упрощенной закупки</w:t>
      </w:r>
      <w:r w:rsidR="00833404">
        <w:t>.</w:t>
      </w:r>
    </w:p>
    <w:p w:rsidR="00D06062" w:rsidRDefault="00D06062" w:rsidP="00634ABE">
      <w:pPr>
        <w:pStyle w:val="4"/>
        <w:numPr>
          <w:ilvl w:val="2"/>
          <w:numId w:val="19"/>
        </w:numPr>
      </w:pPr>
      <w:r w:rsidRPr="00575698">
        <w:t>Официально размещаемые сведения должны соответствовать утвержденным и</w:t>
      </w:r>
      <w:r w:rsidR="00C87E07" w:rsidRPr="00575698">
        <w:t>/</w:t>
      </w:r>
      <w:r w:rsidRPr="00575698">
        <w:t>или подписанным в установленном порядке оригиналам документов</w:t>
      </w:r>
      <w:r w:rsidR="00DF0425" w:rsidRPr="00575698">
        <w:t>,</w:t>
      </w:r>
      <w:r w:rsidR="00CF4911" w:rsidRPr="00575698">
        <w:t xml:space="preserve"> в которых содержатся размещаемые сведения.</w:t>
      </w:r>
    </w:p>
    <w:p w:rsidR="0018527F" w:rsidRPr="00575698" w:rsidRDefault="00614F97" w:rsidP="00634ABE">
      <w:pPr>
        <w:pStyle w:val="4"/>
        <w:numPr>
          <w:ilvl w:val="2"/>
          <w:numId w:val="19"/>
        </w:numPr>
      </w:pPr>
      <w:bookmarkStart w:id="818" w:name="_Hlk132281369"/>
      <w:r>
        <w:t>Порядок и о</w:t>
      </w:r>
      <w:r w:rsidR="0018527F">
        <w:t>собенности размещения отдельных видов информации о закупке</w:t>
      </w:r>
      <w:r w:rsidR="005D4C10">
        <w:t xml:space="preserve">, в том числе при проведении неконкурентных процедур закупки на основании подп. </w:t>
      </w:r>
      <w:r w:rsidR="0047197C">
        <w:fldChar w:fldCharType="begin"/>
      </w:r>
      <w:r w:rsidR="005D4C10">
        <w:instrText xml:space="preserve"> REF _Ref10467964 \w \h </w:instrText>
      </w:r>
      <w:r w:rsidR="0047197C">
        <w:fldChar w:fldCharType="separate"/>
      </w:r>
      <w:r w:rsidR="008706BA">
        <w:t>6.1.1(2)(а)</w:t>
      </w:r>
      <w:r w:rsidR="0047197C">
        <w:fldChar w:fldCharType="end"/>
      </w:r>
      <w:r w:rsidR="005D4C10">
        <w:t xml:space="preserve"> – </w:t>
      </w:r>
      <w:r w:rsidR="0047197C">
        <w:fldChar w:fldCharType="begin"/>
      </w:r>
      <w:r w:rsidR="005D4C10">
        <w:instrText xml:space="preserve"> REF _Ref100065871 \w \h </w:instrText>
      </w:r>
      <w:r w:rsidR="0047197C">
        <w:fldChar w:fldCharType="separate"/>
      </w:r>
      <w:r w:rsidR="008706BA">
        <w:t>6.1.1(2)(е)</w:t>
      </w:r>
      <w:r w:rsidR="0047197C">
        <w:fldChar w:fldCharType="end"/>
      </w:r>
      <w:r w:rsidR="005D4C10">
        <w:t xml:space="preserve"> Положения</w:t>
      </w:r>
      <w:r w:rsidR="0018527F">
        <w:t xml:space="preserve"> могут устанавливаться Положением в части, не противоречащей </w:t>
      </w:r>
      <w:r w:rsidR="0018527F" w:rsidRPr="00F340FE">
        <w:t>Закон</w:t>
      </w:r>
      <w:r w:rsidR="0018527F">
        <w:t>у</w:t>
      </w:r>
      <w:r w:rsidR="0018527F" w:rsidRPr="00F340FE">
        <w:t xml:space="preserve"> 223-ФЗ</w:t>
      </w:r>
      <w:r w:rsidR="0018527F">
        <w:t>, ПП 908</w:t>
      </w:r>
      <w:r w:rsidR="0018527F" w:rsidRPr="00F340FE">
        <w:t xml:space="preserve"> и </w:t>
      </w:r>
      <w:r w:rsidR="0018527F">
        <w:t xml:space="preserve">иным </w:t>
      </w:r>
      <w:r w:rsidR="0018527F" w:rsidRPr="00F340FE">
        <w:t>НПА</w:t>
      </w:r>
      <w:r w:rsidR="0018527F">
        <w:t>,</w:t>
      </w:r>
      <w:r w:rsidR="0018527F" w:rsidRPr="00F340FE">
        <w:t xml:space="preserve"> приняты</w:t>
      </w:r>
      <w:r w:rsidR="0018527F">
        <w:t>ми</w:t>
      </w:r>
      <w:r w:rsidR="0018527F" w:rsidRPr="00F340FE">
        <w:t xml:space="preserve"> в развитие </w:t>
      </w:r>
      <w:r w:rsidR="0018527F">
        <w:t>Закона 223-ФЗ.</w:t>
      </w:r>
    </w:p>
    <w:bookmarkEnd w:id="818"/>
    <w:p w:rsidR="005D4C10" w:rsidRDefault="003574CD" w:rsidP="00634ABE">
      <w:pPr>
        <w:pStyle w:val="4"/>
        <w:numPr>
          <w:ilvl w:val="2"/>
          <w:numId w:val="19"/>
        </w:numPr>
      </w:pPr>
      <w:r w:rsidRPr="00575698">
        <w:t xml:space="preserve">Решение о проведении закрытых </w:t>
      </w:r>
      <w:r w:rsidR="003E3367">
        <w:t>конкурентных</w:t>
      </w:r>
      <w:r w:rsidR="003E3367" w:rsidRPr="00575698">
        <w:t xml:space="preserve"> </w:t>
      </w:r>
      <w:r w:rsidRPr="00575698">
        <w:t xml:space="preserve">закупок в </w:t>
      </w:r>
      <w:r w:rsidR="003E3367">
        <w:t>бумажной</w:t>
      </w:r>
      <w:r w:rsidR="003E3367" w:rsidRPr="00575698">
        <w:t xml:space="preserve"> </w:t>
      </w:r>
      <w:r w:rsidRPr="00575698">
        <w:t>форме должно приниматься ответственными лицами заказчика по согласованию с СПДБ при условии соблюдения требований к режиму обращения и защиты информации ограниченного распространения.</w:t>
      </w:r>
    </w:p>
    <w:p w:rsidR="003574CD" w:rsidRPr="00575698" w:rsidRDefault="005D4C10" w:rsidP="00634ABE">
      <w:pPr>
        <w:pStyle w:val="4"/>
        <w:numPr>
          <w:ilvl w:val="2"/>
          <w:numId w:val="19"/>
        </w:numPr>
      </w:pPr>
      <w:bookmarkStart w:id="819" w:name="_Hlk132281607"/>
      <w:r>
        <w:t xml:space="preserve">Заказчики </w:t>
      </w:r>
      <w:r>
        <w:rPr>
          <w:lang w:val="en-US"/>
        </w:rPr>
        <w:t>II</w:t>
      </w:r>
      <w:r>
        <w:t xml:space="preserve"> группы размещают информацию о закупке на ЗЭТП (при проведении конкурса, редукциона, тендера, запроса цен, состязательных переговоров</w:t>
      </w:r>
      <w:r w:rsidR="00072C60">
        <w:t>, ценового запроса</w:t>
      </w:r>
      <w:r>
        <w:t>), ЕАТ (при проведении упрощенной закупки) без размещения в ЕИС, на официальном сайте ЕИС, на официальном сайте заказчика или в иных источниках информации.</w:t>
      </w:r>
    </w:p>
    <w:p w:rsidR="00C95552" w:rsidRDefault="00C95552" w:rsidP="00C95552">
      <w:pPr>
        <w:pStyle w:val="4"/>
        <w:numPr>
          <w:ilvl w:val="2"/>
          <w:numId w:val="19"/>
        </w:numPr>
      </w:pPr>
      <w:bookmarkStart w:id="820" w:name="_Ref112754828"/>
      <w:bookmarkEnd w:id="819"/>
      <w:r w:rsidRPr="00C95552">
        <w:t xml:space="preserve">Порядок и особенности официального размещения информации о закупке в ЕИС и/или на официальном сайте ЕИС могут быть установлены Правительством Российской Федерации. В случае </w:t>
      </w:r>
      <w:r w:rsidRPr="00C95552">
        <w:lastRenderedPageBreak/>
        <w:t>установления Правительством Российской Федерации таких порядка и особенностей действуют нормы соответствующего акта Правительства Российской Федерации, а Положение применяется в части, не противоречащей такому акту.</w:t>
      </w:r>
      <w:bookmarkEnd w:id="820"/>
    </w:p>
    <w:p w:rsidR="00490F56" w:rsidRPr="00490F56" w:rsidRDefault="00614F97" w:rsidP="00490F56">
      <w:pPr>
        <w:numPr>
          <w:ilvl w:val="2"/>
          <w:numId w:val="19"/>
        </w:numPr>
        <w:rPr>
          <w:szCs w:val="28"/>
        </w:rPr>
      </w:pPr>
      <w:bookmarkStart w:id="821" w:name="_Hlk131689584"/>
      <w:r>
        <w:rPr>
          <w:szCs w:val="28"/>
        </w:rPr>
        <w:t>И</w:t>
      </w:r>
      <w:r w:rsidR="00490F56" w:rsidRPr="00490F56">
        <w:rPr>
          <w:szCs w:val="28"/>
        </w:rPr>
        <w:t xml:space="preserve">нформационное </w:t>
      </w:r>
      <w:r>
        <w:rPr>
          <w:szCs w:val="28"/>
        </w:rPr>
        <w:t>взаимодействие</w:t>
      </w:r>
      <w:r w:rsidR="00490F56" w:rsidRPr="00490F56">
        <w:rPr>
          <w:szCs w:val="28"/>
        </w:rPr>
        <w:t xml:space="preserve"> </w:t>
      </w:r>
      <w:r>
        <w:rPr>
          <w:szCs w:val="28"/>
        </w:rPr>
        <w:t xml:space="preserve">субъектов закупочной деятельности (раздел </w:t>
      </w:r>
      <w:r w:rsidR="0047197C">
        <w:rPr>
          <w:szCs w:val="28"/>
        </w:rPr>
        <w:fldChar w:fldCharType="begin"/>
      </w:r>
      <w:r>
        <w:rPr>
          <w:szCs w:val="28"/>
        </w:rPr>
        <w:instrText xml:space="preserve"> REF _Ref132218943 \w \h </w:instrText>
      </w:r>
      <w:r w:rsidR="0047197C">
        <w:rPr>
          <w:szCs w:val="28"/>
        </w:rPr>
      </w:r>
      <w:r w:rsidR="0047197C">
        <w:rPr>
          <w:szCs w:val="28"/>
        </w:rPr>
        <w:fldChar w:fldCharType="separate"/>
      </w:r>
      <w:r w:rsidR="008706BA">
        <w:rPr>
          <w:szCs w:val="28"/>
        </w:rPr>
        <w:t>4</w:t>
      </w:r>
      <w:r w:rsidR="0047197C">
        <w:rPr>
          <w:szCs w:val="28"/>
        </w:rPr>
        <w:fldChar w:fldCharType="end"/>
      </w:r>
      <w:r>
        <w:rPr>
          <w:szCs w:val="28"/>
        </w:rPr>
        <w:t xml:space="preserve"> Положения), органов управления закупочной деятельностью (раздел </w:t>
      </w:r>
      <w:r w:rsidR="0047197C">
        <w:rPr>
          <w:szCs w:val="28"/>
        </w:rPr>
        <w:fldChar w:fldCharType="begin"/>
      </w:r>
      <w:r>
        <w:rPr>
          <w:szCs w:val="28"/>
        </w:rPr>
        <w:instrText xml:space="preserve"> REF _Ref132219003 \w \h </w:instrText>
      </w:r>
      <w:r w:rsidR="0047197C">
        <w:rPr>
          <w:szCs w:val="28"/>
        </w:rPr>
      </w:r>
      <w:r w:rsidR="0047197C">
        <w:rPr>
          <w:szCs w:val="28"/>
        </w:rPr>
        <w:fldChar w:fldCharType="separate"/>
      </w:r>
      <w:r w:rsidR="008706BA">
        <w:rPr>
          <w:szCs w:val="28"/>
        </w:rPr>
        <w:t>5</w:t>
      </w:r>
      <w:r w:rsidR="0047197C">
        <w:rPr>
          <w:szCs w:val="28"/>
        </w:rPr>
        <w:fldChar w:fldCharType="end"/>
      </w:r>
      <w:r>
        <w:rPr>
          <w:szCs w:val="28"/>
        </w:rPr>
        <w:t xml:space="preserve"> Положения) </w:t>
      </w:r>
      <w:r w:rsidR="00490F56" w:rsidRPr="00490F56">
        <w:rPr>
          <w:szCs w:val="28"/>
        </w:rPr>
        <w:t xml:space="preserve">осуществляется </w:t>
      </w:r>
      <w:r>
        <w:rPr>
          <w:szCs w:val="28"/>
        </w:rPr>
        <w:t>в порядке, установленном Положением и принятыми</w:t>
      </w:r>
      <w:r w:rsidR="00490F56" w:rsidRPr="00490F56">
        <w:rPr>
          <w:szCs w:val="28"/>
        </w:rPr>
        <w:t xml:space="preserve"> в развитие Положения правовыми актами Корпорации.</w:t>
      </w:r>
    </w:p>
    <w:p w:rsidR="00EA284A" w:rsidRPr="00575698" w:rsidRDefault="00D06062" w:rsidP="00634ABE">
      <w:pPr>
        <w:pStyle w:val="3"/>
        <w:numPr>
          <w:ilvl w:val="1"/>
          <w:numId w:val="19"/>
        </w:numPr>
        <w:ind w:left="1134"/>
        <w:rPr>
          <w:lang w:eastAsia="en-US"/>
        </w:rPr>
      </w:pPr>
      <w:bookmarkStart w:id="822" w:name="_Toc133486288"/>
      <w:bookmarkStart w:id="823" w:name="_Toc408840690"/>
      <w:bookmarkStart w:id="824" w:name="_Toc408842115"/>
      <w:bookmarkStart w:id="825" w:name="_Toc282982195"/>
      <w:bookmarkStart w:id="826" w:name="_Toc409088631"/>
      <w:bookmarkStart w:id="827" w:name="_Toc409088591"/>
      <w:bookmarkStart w:id="828" w:name="_Toc409089516"/>
      <w:bookmarkStart w:id="829" w:name="_Toc409089491"/>
      <w:bookmarkStart w:id="830" w:name="_Toc409090405"/>
      <w:bookmarkStart w:id="831" w:name="_Toc409113199"/>
      <w:bookmarkStart w:id="832" w:name="_Toc409173982"/>
      <w:bookmarkStart w:id="833" w:name="_Toc409174674"/>
      <w:bookmarkStart w:id="834" w:name="_Toc409189073"/>
      <w:bookmarkStart w:id="835" w:name="_Toc409198810"/>
      <w:bookmarkStart w:id="836" w:name="_Toc283058509"/>
      <w:bookmarkStart w:id="837" w:name="_Toc409204299"/>
      <w:bookmarkStart w:id="838" w:name="_Toc409474702"/>
      <w:bookmarkStart w:id="839" w:name="_Toc409528412"/>
      <w:bookmarkStart w:id="840" w:name="_Toc409630115"/>
      <w:bookmarkStart w:id="841" w:name="_Toc409703561"/>
      <w:bookmarkStart w:id="842" w:name="_Toc409711725"/>
      <w:bookmarkStart w:id="843" w:name="_Toc409715443"/>
      <w:bookmarkStart w:id="844" w:name="_Toc409721462"/>
      <w:bookmarkStart w:id="845" w:name="_Toc409720591"/>
      <w:bookmarkStart w:id="846" w:name="_Toc409721678"/>
      <w:bookmarkStart w:id="847" w:name="_Toc409807396"/>
      <w:bookmarkStart w:id="848" w:name="_Toc409812117"/>
      <w:bookmarkStart w:id="849" w:name="_Toc283764340"/>
      <w:bookmarkStart w:id="850" w:name="_Toc409908673"/>
      <w:bookmarkStart w:id="851" w:name="_Toc410902843"/>
      <w:bookmarkStart w:id="852" w:name="_Toc410907843"/>
      <w:bookmarkStart w:id="853" w:name="_Toc410908031"/>
      <w:bookmarkStart w:id="854" w:name="_Toc410910825"/>
      <w:bookmarkStart w:id="855" w:name="_Toc410911098"/>
      <w:bookmarkStart w:id="856" w:name="_Toc410920207"/>
      <w:bookmarkStart w:id="857" w:name="_Toc411279845"/>
      <w:bookmarkStart w:id="858" w:name="_Toc411626571"/>
      <w:bookmarkStart w:id="859" w:name="_Toc411632114"/>
      <w:bookmarkStart w:id="860" w:name="_Toc411882019"/>
      <w:bookmarkStart w:id="861" w:name="_Toc411941005"/>
      <w:bookmarkStart w:id="862" w:name="_Toc285801483"/>
      <w:bookmarkStart w:id="863" w:name="_Toc411949480"/>
      <w:bookmarkStart w:id="864" w:name="_Toc412111150"/>
      <w:bookmarkStart w:id="865" w:name="_Toc285977754"/>
      <w:bookmarkStart w:id="866" w:name="_Toc412127917"/>
      <w:bookmarkStart w:id="867" w:name="_Toc285999883"/>
      <w:bookmarkStart w:id="868" w:name="_Toc412218366"/>
      <w:bookmarkStart w:id="869" w:name="_Toc412543650"/>
      <w:bookmarkStart w:id="870" w:name="_Toc412551395"/>
      <w:bookmarkStart w:id="871" w:name="_Toc412760267"/>
      <w:bookmarkStart w:id="872" w:name="_Toc133486289"/>
      <w:bookmarkEnd w:id="821"/>
      <w:bookmarkEnd w:id="822"/>
      <w:r w:rsidRPr="00575698">
        <w:t>Виды размещаемой информации и сроки размещения</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rsidR="00D06062" w:rsidRPr="00575698" w:rsidRDefault="00D06062" w:rsidP="00634ABE">
      <w:pPr>
        <w:pStyle w:val="4"/>
        <w:keepNext/>
        <w:numPr>
          <w:ilvl w:val="2"/>
          <w:numId w:val="19"/>
        </w:numPr>
      </w:pPr>
      <w:bookmarkStart w:id="873" w:name="_Ref409344643"/>
      <w:r w:rsidRPr="00575698">
        <w:t>Если иное прямо не установлено законодательством или Положением, заказчики</w:t>
      </w:r>
      <w:r w:rsidR="002E6FF5">
        <w:t xml:space="preserve">, исходя из требований подп. </w:t>
      </w:r>
      <w:r w:rsidR="0047197C">
        <w:fldChar w:fldCharType="begin"/>
      </w:r>
      <w:r w:rsidR="002E6FF5">
        <w:instrText xml:space="preserve"> REF _Ref132211686 \w \h </w:instrText>
      </w:r>
      <w:r w:rsidR="0047197C">
        <w:fldChar w:fldCharType="separate"/>
      </w:r>
      <w:r w:rsidR="008706BA">
        <w:t>3.1.1(1)</w:t>
      </w:r>
      <w:r w:rsidR="0047197C">
        <w:fldChar w:fldCharType="end"/>
      </w:r>
      <w:r w:rsidR="002E6FF5">
        <w:t xml:space="preserve"> –</w:t>
      </w:r>
      <w:r w:rsidR="0047197C">
        <w:fldChar w:fldCharType="begin"/>
      </w:r>
      <w:r w:rsidR="008E0C7A">
        <w:instrText xml:space="preserve"> REF _Ref133257538 \r \h </w:instrText>
      </w:r>
      <w:r w:rsidR="0047197C">
        <w:fldChar w:fldCharType="separate"/>
      </w:r>
      <w:r w:rsidR="008706BA">
        <w:t>3.1.1(5)</w:t>
      </w:r>
      <w:r w:rsidR="0047197C">
        <w:fldChar w:fldCharType="end"/>
      </w:r>
      <w:r w:rsidR="008E0C7A">
        <w:t xml:space="preserve"> </w:t>
      </w:r>
      <w:r w:rsidR="002E6FF5">
        <w:t xml:space="preserve">Положения, </w:t>
      </w:r>
      <w:r w:rsidRPr="00575698">
        <w:t>официально размещают следующую информацию в установленные сроки:</w:t>
      </w:r>
      <w:bookmarkEnd w:id="873"/>
    </w:p>
    <w:p w:rsidR="00343FA9" w:rsidRPr="00575698" w:rsidRDefault="00343FA9" w:rsidP="00634ABE">
      <w:pPr>
        <w:pStyle w:val="5"/>
        <w:numPr>
          <w:ilvl w:val="3"/>
          <w:numId w:val="19"/>
        </w:numPr>
      </w:pPr>
      <w:bookmarkStart w:id="874" w:name="_Ref129855987"/>
      <w:bookmarkStart w:id="875" w:name="_Ref409700266"/>
      <w:r w:rsidRPr="00575698">
        <w:t>Положение, изменения, вносимые в Положение (для заказчика 1-го уровня), решение о присоединении к Положению</w:t>
      </w:r>
      <w:r w:rsidR="00DE7142" w:rsidRPr="00575698">
        <w:t>, изменениям Положения</w:t>
      </w:r>
      <w:r w:rsidRPr="00575698">
        <w:t xml:space="preserve"> (</w:t>
      </w:r>
      <w:bookmarkStart w:id="876" w:name="_Hlk133397998"/>
      <w:r w:rsidRPr="00575698">
        <w:t>для заказчиков 2-го и 3-го уровней</w:t>
      </w:r>
      <w:r w:rsidR="00736B0B">
        <w:t xml:space="preserve"> </w:t>
      </w:r>
      <w:bookmarkEnd w:id="876"/>
      <w:r w:rsidR="00736B0B">
        <w:rPr>
          <w:lang w:val="en-US"/>
        </w:rPr>
        <w:t>I</w:t>
      </w:r>
      <w:r w:rsidR="00736B0B" w:rsidRPr="004B6AB1">
        <w:t xml:space="preserve"> </w:t>
      </w:r>
      <w:r w:rsidR="00736B0B">
        <w:t xml:space="preserve"> группы</w:t>
      </w:r>
      <w:r w:rsidRPr="00575698">
        <w:t>)</w:t>
      </w:r>
      <w:r w:rsidR="00E66FC7" w:rsidRPr="00575698">
        <w:t xml:space="preserve"> </w:t>
      </w:r>
      <w:r w:rsidRPr="00575698">
        <w:t>– в течение 15</w:t>
      </w:r>
      <w:r w:rsidRPr="00575698">
        <w:rPr>
          <w:lang w:val="en-US"/>
        </w:rPr>
        <w:t> </w:t>
      </w:r>
      <w:r w:rsidRPr="00575698">
        <w:t>(пятнадцати) дней со дня утверждения</w:t>
      </w:r>
      <w:r w:rsidR="00BF1531" w:rsidRPr="00575698">
        <w:rPr>
          <w:lang w:val="en-US"/>
        </w:rPr>
        <w:t> </w:t>
      </w:r>
      <w:r w:rsidRPr="00575698">
        <w:t>/</w:t>
      </w:r>
      <w:r w:rsidR="00BF1531" w:rsidRPr="00575698">
        <w:rPr>
          <w:lang w:val="en-US"/>
        </w:rPr>
        <w:t> </w:t>
      </w:r>
      <w:r w:rsidRPr="00575698">
        <w:t>принятия</w:t>
      </w:r>
      <w:r w:rsidR="00F475DA" w:rsidRPr="00575698">
        <w:t xml:space="preserve"> Положения</w:t>
      </w:r>
      <w:r w:rsidR="0078783D" w:rsidRPr="00575698">
        <w:t> / размещения каждого изменения Положения</w:t>
      </w:r>
      <w:r w:rsidRPr="00575698">
        <w:t>;</w:t>
      </w:r>
      <w:bookmarkEnd w:id="874"/>
    </w:p>
    <w:p w:rsidR="006D6AAB" w:rsidRPr="00575698" w:rsidRDefault="006D6AAB" w:rsidP="00634ABE">
      <w:pPr>
        <w:pStyle w:val="5"/>
        <w:numPr>
          <w:ilvl w:val="3"/>
          <w:numId w:val="19"/>
        </w:numPr>
      </w:pPr>
      <w:bookmarkStart w:id="877" w:name="_Ref411137179"/>
      <w:bookmarkEnd w:id="875"/>
      <w:r w:rsidRPr="00575698">
        <w:rPr>
          <w:rFonts w:hint="eastAsia"/>
        </w:rPr>
        <w:t>извещение</w:t>
      </w:r>
      <w:r w:rsidR="00E75A71" w:rsidRPr="00575698">
        <w:t>,</w:t>
      </w:r>
      <w:r w:rsidR="00E66FC7" w:rsidRPr="00575698">
        <w:t xml:space="preserve"> </w:t>
      </w:r>
      <w:r w:rsidR="00ED1BB0" w:rsidRPr="00575698">
        <w:rPr>
          <w:rFonts w:hint="eastAsia"/>
        </w:rPr>
        <w:t>документация</w:t>
      </w:r>
      <w:r w:rsidR="00E66FC7" w:rsidRPr="00575698">
        <w:t xml:space="preserve"> </w:t>
      </w:r>
      <w:r w:rsidRPr="00575698">
        <w:rPr>
          <w:rFonts w:hint="eastAsia"/>
        </w:rPr>
        <w:t>о</w:t>
      </w:r>
      <w:r w:rsidR="00E66FC7" w:rsidRPr="00575698">
        <w:t xml:space="preserve"> </w:t>
      </w:r>
      <w:r w:rsidR="00343FA9" w:rsidRPr="00575698">
        <w:rPr>
          <w:rFonts w:hint="eastAsia"/>
        </w:rPr>
        <w:t>конкурентной</w:t>
      </w:r>
      <w:r w:rsidR="00E66FC7" w:rsidRPr="00575698">
        <w:t xml:space="preserve"> </w:t>
      </w:r>
      <w:r w:rsidRPr="00575698">
        <w:rPr>
          <w:rFonts w:hint="eastAsia"/>
        </w:rPr>
        <w:t>закупке</w:t>
      </w:r>
      <w:r w:rsidR="004C61D3" w:rsidRPr="00575698">
        <w:t>, включая все приложения к ней</w:t>
      </w:r>
      <w:r w:rsidR="00E66FC7" w:rsidRPr="00575698">
        <w:t xml:space="preserve"> </w:t>
      </w:r>
      <w:r w:rsidRPr="00575698">
        <w:rPr>
          <w:rFonts w:hint="eastAsia"/>
        </w:rPr>
        <w:t>–</w:t>
      </w:r>
      <w:r w:rsidR="00E66FC7" w:rsidRPr="00575698">
        <w:t xml:space="preserve"> </w:t>
      </w:r>
      <w:r w:rsidRPr="00575698">
        <w:rPr>
          <w:rFonts w:hint="eastAsia"/>
        </w:rPr>
        <w:t>в</w:t>
      </w:r>
      <w:r w:rsidR="00E66FC7" w:rsidRPr="00575698">
        <w:t xml:space="preserve"> </w:t>
      </w:r>
      <w:r w:rsidRPr="00575698">
        <w:rPr>
          <w:rFonts w:hint="eastAsia"/>
        </w:rPr>
        <w:t>сроки</w:t>
      </w:r>
      <w:r w:rsidRPr="00575698">
        <w:t xml:space="preserve">, </w:t>
      </w:r>
      <w:r w:rsidRPr="00575698">
        <w:rPr>
          <w:rFonts w:hint="eastAsia"/>
        </w:rPr>
        <w:t>установленные</w:t>
      </w:r>
      <w:r w:rsidR="001010DF" w:rsidRPr="00575698">
        <w:t xml:space="preserve"> </w:t>
      </w:r>
      <w:fldSimple w:instr=" REF _Ref451763610 \h  \* MERGEFORMAT ">
        <w:r w:rsidR="008706BA" w:rsidRPr="008706BA">
          <w:rPr>
            <w:rFonts w:cs="Calibri"/>
          </w:rPr>
          <w:t>Приложение 2</w:t>
        </w:r>
      </w:fldSimple>
      <w:r w:rsidR="001010DF" w:rsidRPr="00575698">
        <w:t xml:space="preserve"> </w:t>
      </w:r>
      <w:r w:rsidR="00923DE1" w:rsidRPr="00575698">
        <w:rPr>
          <w:rFonts w:hint="eastAsia"/>
        </w:rPr>
        <w:t>для</w:t>
      </w:r>
      <w:r w:rsidR="001010DF" w:rsidRPr="00575698">
        <w:t xml:space="preserve"> </w:t>
      </w:r>
      <w:r w:rsidR="00923DE1" w:rsidRPr="00575698">
        <w:rPr>
          <w:rFonts w:hint="eastAsia"/>
        </w:rPr>
        <w:t>каждого</w:t>
      </w:r>
      <w:r w:rsidR="001010DF" w:rsidRPr="00575698">
        <w:t xml:space="preserve"> </w:t>
      </w:r>
      <w:r w:rsidR="00923DE1" w:rsidRPr="00575698">
        <w:rPr>
          <w:rFonts w:hint="eastAsia"/>
        </w:rPr>
        <w:t>конкурентного</w:t>
      </w:r>
      <w:r w:rsidR="001010DF" w:rsidRPr="00575698">
        <w:t xml:space="preserve"> </w:t>
      </w:r>
      <w:r w:rsidR="00923DE1" w:rsidRPr="00575698">
        <w:rPr>
          <w:rFonts w:hint="eastAsia"/>
        </w:rPr>
        <w:t>способа</w:t>
      </w:r>
      <w:r w:rsidR="001010DF" w:rsidRPr="00575698">
        <w:t xml:space="preserve"> </w:t>
      </w:r>
      <w:r w:rsidR="00923DE1" w:rsidRPr="00575698">
        <w:rPr>
          <w:rFonts w:hint="eastAsia"/>
        </w:rPr>
        <w:t>закупки</w:t>
      </w:r>
      <w:r w:rsidR="001010DF" w:rsidRPr="00575698">
        <w:t xml:space="preserve"> </w:t>
      </w:r>
      <w:r w:rsidRPr="00575698">
        <w:t>(</w:t>
      </w:r>
      <w:r w:rsidRPr="00575698">
        <w:rPr>
          <w:rFonts w:hint="eastAsia"/>
        </w:rPr>
        <w:t>п</w:t>
      </w:r>
      <w:r w:rsidRPr="00575698">
        <w:t>.</w:t>
      </w:r>
      <w:r w:rsidRPr="00575698">
        <w:rPr>
          <w:rFonts w:hint="eastAsia"/>
        </w:rPr>
        <w:t> </w:t>
      </w:r>
      <w:fldSimple w:instr=" REF _Ref25078793 \r \h  \* MERGEFORMAT ">
        <w:r w:rsidR="008706BA">
          <w:t>8.1.5</w:t>
        </w:r>
      </w:fldSimple>
      <w:r w:rsidR="008F3632" w:rsidRPr="00575698">
        <w:t xml:space="preserve">, </w:t>
      </w:r>
      <w:r w:rsidR="004C61D3" w:rsidRPr="00575698">
        <w:t>подп.</w:t>
      </w:r>
      <w:r w:rsidR="00852B5B" w:rsidRPr="00575698">
        <w:t> </w:t>
      </w:r>
      <w:fldSimple w:instr=" REF _Ref24970329 \w \h  \* MERGEFORMAT ">
        <w:r w:rsidR="008706BA">
          <w:t>8.2.6(1)</w:t>
        </w:r>
      </w:fldSimple>
      <w:r w:rsidR="004C61D3" w:rsidRPr="00575698">
        <w:t>, п.</w:t>
      </w:r>
      <w:r w:rsidR="00852B5B" w:rsidRPr="00575698">
        <w:t> </w:t>
      </w:r>
      <w:fldSimple w:instr=" REF _Ref24970366 \w \h  \* MERGEFORMAT ">
        <w:r w:rsidR="008706BA">
          <w:t>12.2.1</w:t>
        </w:r>
      </w:fldSimple>
      <w:r w:rsidR="004C61D3" w:rsidRPr="00575698">
        <w:t xml:space="preserve"> </w:t>
      </w:r>
      <w:r w:rsidRPr="00575698">
        <w:rPr>
          <w:rFonts w:hint="eastAsia"/>
        </w:rPr>
        <w:t>Положения</w:t>
      </w:r>
      <w:r w:rsidRPr="00575698">
        <w:t>)</w:t>
      </w:r>
      <w:r w:rsidR="004C61D3" w:rsidRPr="00575698">
        <w:t xml:space="preserve">; извещение о проведении неконкурентной закупки, включая все приложения к нему </w:t>
      </w:r>
      <w:r w:rsidR="004C61D3" w:rsidRPr="00575698">
        <w:rPr>
          <w:rFonts w:hint="eastAsia"/>
        </w:rPr>
        <w:t>–</w:t>
      </w:r>
      <w:r w:rsidR="004C61D3" w:rsidRPr="00575698">
        <w:t xml:space="preserve"> в сроки, установленные разделом</w:t>
      </w:r>
      <w:r w:rsidR="00BC1BA2" w:rsidRPr="00575698">
        <w:t> </w:t>
      </w:r>
      <w:fldSimple w:instr=" REF _Ref23619901 \w \h  \* MERGEFORMAT ">
        <w:r w:rsidR="008706BA">
          <w:t>16</w:t>
        </w:r>
      </w:fldSimple>
      <w:r w:rsidR="004C61D3" w:rsidRPr="00575698">
        <w:t xml:space="preserve"> Положения (подп.</w:t>
      </w:r>
      <w:r w:rsidR="00BC1BA2" w:rsidRPr="00575698">
        <w:t> </w:t>
      </w:r>
      <w:fldSimple w:instr=" REF _Ref24971804 \r \h  \* MERGEFORMAT ">
        <w:r w:rsidR="008706BA">
          <w:t>16.2.1(6)</w:t>
        </w:r>
      </w:fldSimple>
      <w:r w:rsidR="004C61D3" w:rsidRPr="00575698">
        <w:t xml:space="preserve">, </w:t>
      </w:r>
      <w:fldSimple w:instr=" REF _Ref24971816 \w \h  \* MERGEFORMAT ">
        <w:r w:rsidR="008706BA">
          <w:t>16.3.1(9)</w:t>
        </w:r>
      </w:fldSimple>
      <w:r w:rsidR="004C61D3" w:rsidRPr="00575698">
        <w:t xml:space="preserve"> Положения)</w:t>
      </w:r>
      <w:r w:rsidRPr="00575698">
        <w:t>;</w:t>
      </w:r>
      <w:bookmarkEnd w:id="877"/>
    </w:p>
    <w:p w:rsidR="00D06062" w:rsidRPr="00575698" w:rsidRDefault="00D06062" w:rsidP="00634ABE">
      <w:pPr>
        <w:pStyle w:val="5"/>
        <w:numPr>
          <w:ilvl w:val="3"/>
          <w:numId w:val="19"/>
        </w:numPr>
      </w:pPr>
      <w:bookmarkStart w:id="878" w:name="_Ref409365639"/>
      <w:r w:rsidRPr="00575698">
        <w:t>изменения, вносимые в извещение и</w:t>
      </w:r>
      <w:r w:rsidR="00C87E07" w:rsidRPr="00575698">
        <w:t>/</w:t>
      </w:r>
      <w:r w:rsidRPr="00575698">
        <w:t>или документацию о</w:t>
      </w:r>
      <w:r w:rsidR="00343FA9" w:rsidRPr="00575698">
        <w:t xml:space="preserve"> конкурентной</w:t>
      </w:r>
      <w:r w:rsidRPr="00575698">
        <w:t xml:space="preserve"> закупке, – не позднее 3</w:t>
      </w:r>
      <w:r w:rsidR="002573A5" w:rsidRPr="00575698">
        <w:t> </w:t>
      </w:r>
      <w:r w:rsidR="00915E34" w:rsidRPr="00575698">
        <w:t>(</w:t>
      </w:r>
      <w:r w:rsidR="00C83A26" w:rsidRPr="00575698">
        <w:t>трех</w:t>
      </w:r>
      <w:r w:rsidR="00915E34" w:rsidRPr="00575698">
        <w:t>)</w:t>
      </w:r>
      <w:r w:rsidR="00D36719" w:rsidRPr="00575698">
        <w:t xml:space="preserve"> </w:t>
      </w:r>
      <w:r w:rsidRPr="00575698">
        <w:t xml:space="preserve">дней со дня принятия решения о внесении таких изменений и не позднее </w:t>
      </w:r>
      <w:r w:rsidR="00F228AD" w:rsidRPr="00575698">
        <w:t>установленного</w:t>
      </w:r>
      <w:r w:rsidR="00517B00" w:rsidRPr="00575698">
        <w:t xml:space="preserve"> Положением</w:t>
      </w:r>
      <w:r w:rsidR="00F228AD" w:rsidRPr="00575698">
        <w:t xml:space="preserve"> срока до </w:t>
      </w:r>
      <w:r w:rsidRPr="00575698">
        <w:t>даты окончания подачи заявок</w:t>
      </w:r>
      <w:r w:rsidR="00F228AD" w:rsidRPr="00575698">
        <w:t>, в зависимости от способа закупки</w:t>
      </w:r>
      <w:bookmarkEnd w:id="878"/>
      <w:r w:rsidRPr="00575698">
        <w:t>;</w:t>
      </w:r>
    </w:p>
    <w:p w:rsidR="00D06062" w:rsidRPr="00575698" w:rsidRDefault="00D06062" w:rsidP="00634ABE">
      <w:pPr>
        <w:pStyle w:val="5"/>
        <w:numPr>
          <w:ilvl w:val="3"/>
          <w:numId w:val="19"/>
        </w:numPr>
      </w:pPr>
      <w:bookmarkStart w:id="879" w:name="_Ref409364512"/>
      <w:r w:rsidRPr="00575698">
        <w:t xml:space="preserve">разъяснения </w:t>
      </w:r>
      <w:r w:rsidR="00FA473C" w:rsidRPr="00575698">
        <w:t xml:space="preserve">извещения, </w:t>
      </w:r>
      <w:r w:rsidRPr="00575698">
        <w:t>документации о</w:t>
      </w:r>
      <w:r w:rsidR="000D0884" w:rsidRPr="00575698">
        <w:t xml:space="preserve"> конкурентной</w:t>
      </w:r>
      <w:r w:rsidRPr="00575698">
        <w:t xml:space="preserve"> закупке – </w:t>
      </w:r>
      <w:r w:rsidR="00580C8C" w:rsidRPr="00575698">
        <w:t>в течение 3 (трех) рабочих дней с даты поступления запроса</w:t>
      </w:r>
      <w:bookmarkEnd w:id="879"/>
      <w:r w:rsidRPr="00575698">
        <w:t>;</w:t>
      </w:r>
    </w:p>
    <w:p w:rsidR="00FB17D5" w:rsidRPr="00575698" w:rsidRDefault="00FB17D5" w:rsidP="00634ABE">
      <w:pPr>
        <w:pStyle w:val="5"/>
        <w:numPr>
          <w:ilvl w:val="3"/>
          <w:numId w:val="19"/>
        </w:numPr>
      </w:pPr>
      <w:bookmarkStart w:id="880" w:name="_Ref409366397"/>
      <w:r w:rsidRPr="00575698">
        <w:t xml:space="preserve">решение об отмене </w:t>
      </w:r>
      <w:r w:rsidR="00813CAA" w:rsidRPr="00575698">
        <w:t xml:space="preserve">торгов, проводимых заказчиками </w:t>
      </w:r>
      <w:r w:rsidR="00813CAA" w:rsidRPr="00575698">
        <w:rPr>
          <w:lang w:val="en-US"/>
        </w:rPr>
        <w:t>I</w:t>
      </w:r>
      <w:r w:rsidR="00813CAA" w:rsidRPr="00575698">
        <w:t xml:space="preserve">, II группы, </w:t>
      </w:r>
      <w:r w:rsidRPr="00575698">
        <w:t>– в день принятия такого решения;</w:t>
      </w:r>
    </w:p>
    <w:p w:rsidR="00D06062" w:rsidRPr="00575698" w:rsidRDefault="00853DEC" w:rsidP="00634ABE">
      <w:pPr>
        <w:pStyle w:val="5"/>
        <w:numPr>
          <w:ilvl w:val="3"/>
          <w:numId w:val="19"/>
        </w:numPr>
      </w:pPr>
      <w:r w:rsidRPr="00575698">
        <w:t xml:space="preserve">решение </w:t>
      </w:r>
      <w:r w:rsidR="00D06062" w:rsidRPr="00575698">
        <w:t xml:space="preserve">об </w:t>
      </w:r>
      <w:r w:rsidR="00252F8A" w:rsidRPr="00575698">
        <w:t>отмене</w:t>
      </w:r>
      <w:r w:rsidR="00E66FC7" w:rsidRPr="00575698">
        <w:t xml:space="preserve"> </w:t>
      </w:r>
      <w:r w:rsidR="00252F8A" w:rsidRPr="00575698">
        <w:t>редукциона</w:t>
      </w:r>
      <w:r w:rsidRPr="00575698">
        <w:t>, тендера, запроса цен</w:t>
      </w:r>
      <w:r w:rsidR="00E66FC7" w:rsidRPr="00575698">
        <w:t xml:space="preserve"> </w:t>
      </w:r>
      <w:r w:rsidR="00D06062" w:rsidRPr="00575698">
        <w:t>– не позднее 3</w:t>
      </w:r>
      <w:r w:rsidR="007C6234" w:rsidRPr="00575698">
        <w:t> </w:t>
      </w:r>
      <w:r w:rsidR="00915E34" w:rsidRPr="00575698">
        <w:t>(трех)</w:t>
      </w:r>
      <w:r w:rsidR="00E66FC7" w:rsidRPr="00575698">
        <w:t xml:space="preserve"> </w:t>
      </w:r>
      <w:r w:rsidR="00D06062" w:rsidRPr="00575698">
        <w:t xml:space="preserve">дней со дня принятия решения об </w:t>
      </w:r>
      <w:r w:rsidR="00252F8A" w:rsidRPr="00575698">
        <w:t>отмене</w:t>
      </w:r>
      <w:r w:rsidR="00D06062" w:rsidRPr="00575698">
        <w:t xml:space="preserve"> закупки и не позднее даты подведения итогов закупки</w:t>
      </w:r>
      <w:r w:rsidR="00151D8E" w:rsidRPr="00575698">
        <w:t>;</w:t>
      </w:r>
      <w:bookmarkEnd w:id="880"/>
      <w:r w:rsidR="00E66FC7" w:rsidRPr="00575698">
        <w:t xml:space="preserve"> </w:t>
      </w:r>
      <w:r w:rsidR="00343FA9" w:rsidRPr="00575698">
        <w:t xml:space="preserve">в случае </w:t>
      </w:r>
      <w:r w:rsidR="00343FA9" w:rsidRPr="00575698">
        <w:lastRenderedPageBreak/>
        <w:t>отказа от заключения договора – не позднее 3 (трех) рабочих дней со дня принятия решения об отказе от заключения договора;</w:t>
      </w:r>
    </w:p>
    <w:p w:rsidR="007D3469" w:rsidRPr="00575698" w:rsidRDefault="00D06062" w:rsidP="00634ABE">
      <w:pPr>
        <w:pStyle w:val="5"/>
        <w:numPr>
          <w:ilvl w:val="3"/>
          <w:numId w:val="19"/>
        </w:numPr>
      </w:pPr>
      <w:bookmarkStart w:id="881" w:name="_Ref409352749"/>
      <w:r w:rsidRPr="00575698">
        <w:t>протоколы, составляемые в процессе проведения</w:t>
      </w:r>
      <w:r w:rsidR="000D0884" w:rsidRPr="00575698">
        <w:t xml:space="preserve"> </w:t>
      </w:r>
      <w:r w:rsidRPr="00575698">
        <w:t>закупки</w:t>
      </w:r>
      <w:r w:rsidR="007C3746" w:rsidRPr="00575698">
        <w:t xml:space="preserve">, в том числе по каждому этапу </w:t>
      </w:r>
      <w:r w:rsidR="004C61D3" w:rsidRPr="00575698">
        <w:t xml:space="preserve">конкурентной </w:t>
      </w:r>
      <w:r w:rsidR="007C3746" w:rsidRPr="00575698">
        <w:t>закупки, предусмотренному в документации о закупке</w:t>
      </w:r>
      <w:r w:rsidRPr="00575698">
        <w:t xml:space="preserve">, </w:t>
      </w:r>
      <w:r w:rsidR="000D0884" w:rsidRPr="00575698">
        <w:t xml:space="preserve">и </w:t>
      </w:r>
      <w:r w:rsidR="008D521E" w:rsidRPr="00575698">
        <w:t xml:space="preserve">протокол по итогам </w:t>
      </w:r>
      <w:r w:rsidR="004C61D3" w:rsidRPr="00575698">
        <w:t xml:space="preserve">конкурентной </w:t>
      </w:r>
      <w:r w:rsidR="008D521E" w:rsidRPr="00575698">
        <w:t>закупки (</w:t>
      </w:r>
      <w:r w:rsidR="000D0884" w:rsidRPr="00575698">
        <w:t>итоговый протокол</w:t>
      </w:r>
      <w:r w:rsidR="008D521E" w:rsidRPr="00575698">
        <w:t>)</w:t>
      </w:r>
      <w:r w:rsidR="00E66FC7" w:rsidRPr="00575698">
        <w:t xml:space="preserve"> </w:t>
      </w:r>
      <w:r w:rsidRPr="00575698">
        <w:t>– не позднее 3</w:t>
      </w:r>
      <w:r w:rsidR="009D7B5F" w:rsidRPr="00575698">
        <w:t> </w:t>
      </w:r>
      <w:r w:rsidR="00915E34" w:rsidRPr="00575698">
        <w:t>(трех)</w:t>
      </w:r>
      <w:r w:rsidR="00C16679" w:rsidRPr="00575698">
        <w:t xml:space="preserve"> </w:t>
      </w:r>
      <w:r w:rsidRPr="00575698">
        <w:t>дней со дня подписания таких протоколов</w:t>
      </w:r>
      <w:r w:rsidR="000E0F07" w:rsidRPr="00575698">
        <w:t>, а протокол аукциона / редукциона – в течение 3 (трех) дней с даты проведения аукциона / редукциона</w:t>
      </w:r>
      <w:r w:rsidR="007D3469" w:rsidRPr="00575698">
        <w:t>;</w:t>
      </w:r>
    </w:p>
    <w:p w:rsidR="009D440D" w:rsidRPr="00575698" w:rsidRDefault="00554DE5" w:rsidP="00634ABE">
      <w:pPr>
        <w:pStyle w:val="5"/>
        <w:numPr>
          <w:ilvl w:val="3"/>
          <w:numId w:val="19"/>
        </w:numPr>
      </w:pPr>
      <w:r w:rsidRPr="00575698">
        <w:t>иные документы, требуемые к размещению в соответствии с Законом</w:t>
      </w:r>
      <w:r w:rsidR="00693D1B" w:rsidRPr="00575698">
        <w:t> </w:t>
      </w:r>
      <w:r w:rsidRPr="00575698">
        <w:t>223-ФЗ</w:t>
      </w:r>
      <w:r w:rsidR="009D440D" w:rsidRPr="00575698">
        <w:t xml:space="preserve"> и приняты</w:t>
      </w:r>
      <w:r w:rsidR="00CC2296" w:rsidRPr="00575698">
        <w:t>ми</w:t>
      </w:r>
      <w:r w:rsidR="009D440D" w:rsidRPr="00575698">
        <w:t xml:space="preserve"> в его развитие нормативны</w:t>
      </w:r>
      <w:r w:rsidR="00CC2296" w:rsidRPr="00575698">
        <w:t>ми</w:t>
      </w:r>
      <w:r w:rsidR="009D440D" w:rsidRPr="00575698">
        <w:t xml:space="preserve"> правовы</w:t>
      </w:r>
      <w:r w:rsidR="00CC2296" w:rsidRPr="00575698">
        <w:t>ми</w:t>
      </w:r>
      <w:r w:rsidR="009D440D" w:rsidRPr="00575698">
        <w:t xml:space="preserve"> акт</w:t>
      </w:r>
      <w:r w:rsidR="00CC2296" w:rsidRPr="00575698">
        <w:t>ами</w:t>
      </w:r>
      <w:r w:rsidR="009D440D" w:rsidRPr="00575698">
        <w:t>, в установленные в них сроки.</w:t>
      </w:r>
    </w:p>
    <w:bookmarkEnd w:id="881"/>
    <w:p w:rsidR="00D06062" w:rsidRPr="00575698" w:rsidRDefault="00D06062" w:rsidP="00634ABE">
      <w:pPr>
        <w:pStyle w:val="4"/>
        <w:keepNext/>
        <w:numPr>
          <w:ilvl w:val="2"/>
          <w:numId w:val="19"/>
        </w:numPr>
      </w:pPr>
      <w:r w:rsidRPr="00575698">
        <w:t xml:space="preserve">Если иное прямо не установлено законодательством или </w:t>
      </w:r>
      <w:r w:rsidR="00AF4848" w:rsidRPr="00575698">
        <w:t xml:space="preserve">настоящим </w:t>
      </w:r>
      <w:r w:rsidR="004234AF" w:rsidRPr="00575698">
        <w:t>Положением, заказчики I</w:t>
      </w:r>
      <w:r w:rsidR="00044821" w:rsidRPr="00575698">
        <w:t> </w:t>
      </w:r>
      <w:r w:rsidR="004234AF" w:rsidRPr="00575698">
        <w:t>группы</w:t>
      </w:r>
      <w:r w:rsidR="00736B0B">
        <w:t xml:space="preserve"> </w:t>
      </w:r>
      <w:r w:rsidRPr="00575698">
        <w:t>официально размещают также следующую информацию в установленные сроки:</w:t>
      </w:r>
    </w:p>
    <w:p w:rsidR="0033632C" w:rsidRPr="00575698" w:rsidRDefault="0033632C" w:rsidP="00634ABE">
      <w:pPr>
        <w:pStyle w:val="5"/>
        <w:numPr>
          <w:ilvl w:val="3"/>
          <w:numId w:val="19"/>
        </w:numPr>
      </w:pPr>
      <w:bookmarkStart w:id="882" w:name="_Ref531167552"/>
      <w:r w:rsidRPr="00575698">
        <w:t>ПЗ</w:t>
      </w:r>
      <w:r w:rsidR="00BF2117" w:rsidRPr="00575698">
        <w:t xml:space="preserve"> </w:t>
      </w:r>
      <w:r w:rsidRPr="00575698">
        <w:t>– в течение 10 (десяти) дней со дня утверждения, но не позднее 31 декабря текущего календарного года;</w:t>
      </w:r>
      <w:bookmarkEnd w:id="882"/>
    </w:p>
    <w:p w:rsidR="0033632C" w:rsidRPr="00575698" w:rsidRDefault="0033632C" w:rsidP="00634ABE">
      <w:pPr>
        <w:pStyle w:val="5"/>
        <w:numPr>
          <w:ilvl w:val="3"/>
          <w:numId w:val="19"/>
        </w:numPr>
      </w:pPr>
      <w:bookmarkStart w:id="883" w:name="_Ref531167561"/>
      <w:r w:rsidRPr="00575698">
        <w:t>ПЗИП – в течение 10 (десяти) дней со дня утверждения;</w:t>
      </w:r>
      <w:bookmarkEnd w:id="883"/>
    </w:p>
    <w:p w:rsidR="0033632C" w:rsidRPr="00575698" w:rsidRDefault="0033632C" w:rsidP="00634ABE">
      <w:pPr>
        <w:pStyle w:val="5"/>
        <w:numPr>
          <w:ilvl w:val="3"/>
          <w:numId w:val="19"/>
        </w:numPr>
      </w:pPr>
      <w:r w:rsidRPr="00575698">
        <w:t>изменения в ПЗ, ПЗИП – в течение 10 (десяти) дней с даты внесения изменений;</w:t>
      </w:r>
    </w:p>
    <w:p w:rsidR="00513F3B" w:rsidRPr="00575698" w:rsidRDefault="00D06062" w:rsidP="00634ABE">
      <w:pPr>
        <w:pStyle w:val="5"/>
        <w:numPr>
          <w:ilvl w:val="3"/>
          <w:numId w:val="19"/>
        </w:numPr>
      </w:pPr>
      <w:r w:rsidRPr="00575698">
        <w:t xml:space="preserve">сведения об изменении </w:t>
      </w:r>
      <w:r w:rsidR="000D0884" w:rsidRPr="00575698">
        <w:t xml:space="preserve">количества, </w:t>
      </w:r>
      <w:r w:rsidRPr="00575698">
        <w:t xml:space="preserve">объема, цены приобретаемой продукции, </w:t>
      </w:r>
      <w:r w:rsidR="00ED1BB0" w:rsidRPr="00575698">
        <w:t xml:space="preserve">о </w:t>
      </w:r>
      <w:r w:rsidRPr="00575698">
        <w:t>сроках исполнения договора относительно информации, содержащейся в протоколе, составленном по итогам проведения закупки</w:t>
      </w:r>
      <w:r w:rsidR="000D0884" w:rsidRPr="00575698">
        <w:t xml:space="preserve"> (итоговом протоколе), произошедшие при заключении, исполнении договора</w:t>
      </w:r>
      <w:r w:rsidRPr="00575698">
        <w:t>, – не позднее 10</w:t>
      </w:r>
      <w:r w:rsidR="009D7B5F" w:rsidRPr="00575698">
        <w:t> </w:t>
      </w:r>
      <w:r w:rsidR="00915E34" w:rsidRPr="00575698">
        <w:t>(десяти)</w:t>
      </w:r>
      <w:r w:rsidR="00A15EFD" w:rsidRPr="00575698">
        <w:t xml:space="preserve"> </w:t>
      </w:r>
      <w:r w:rsidRPr="00575698">
        <w:t>дней со дня внесения соответствующих изменений в договор;</w:t>
      </w:r>
    </w:p>
    <w:p w:rsidR="00D06062" w:rsidRPr="00575698" w:rsidRDefault="00D06062" w:rsidP="00634ABE">
      <w:pPr>
        <w:pStyle w:val="5"/>
        <w:numPr>
          <w:ilvl w:val="3"/>
          <w:numId w:val="19"/>
        </w:numPr>
      </w:pPr>
      <w:r w:rsidRPr="00575698">
        <w:t>информаци</w:t>
      </w:r>
      <w:r w:rsidR="009D440D" w:rsidRPr="00575698">
        <w:t>ю</w:t>
      </w:r>
      <w:r w:rsidR="00513F3B" w:rsidRPr="00575698">
        <w:t xml:space="preserve"> и документы по договору, заключенному заказчиком по результатам закупки, включаемые</w:t>
      </w:r>
      <w:r w:rsidRPr="00575698">
        <w:t xml:space="preserve"> в реестр договоров</w:t>
      </w:r>
      <w:r w:rsidR="00513F3B" w:rsidRPr="00575698">
        <w:t>,</w:t>
      </w:r>
      <w:r w:rsidRPr="00575698">
        <w:t xml:space="preserve"> – в объеме и </w:t>
      </w:r>
      <w:r w:rsidR="00ED1BB0" w:rsidRPr="00575698">
        <w:t xml:space="preserve">в </w:t>
      </w:r>
      <w:r w:rsidRPr="00575698">
        <w:t xml:space="preserve">сроки, установленные </w:t>
      </w:r>
      <w:r w:rsidR="00B50503" w:rsidRPr="00575698">
        <w:t xml:space="preserve">в соответствии с </w:t>
      </w:r>
      <w:r w:rsidRPr="00575698">
        <w:t>законодательством;</w:t>
      </w:r>
    </w:p>
    <w:p w:rsidR="00D06062" w:rsidRPr="00575698" w:rsidRDefault="00D06062" w:rsidP="00634ABE">
      <w:pPr>
        <w:pStyle w:val="5"/>
        <w:numPr>
          <w:ilvl w:val="3"/>
          <w:numId w:val="19"/>
        </w:numPr>
      </w:pPr>
      <w:r w:rsidRPr="00575698">
        <w:t xml:space="preserve">сведения </w:t>
      </w:r>
      <w:r w:rsidR="00ED1BB0" w:rsidRPr="00575698">
        <w:t>о</w:t>
      </w:r>
      <w:r w:rsidR="00E66FC7" w:rsidRPr="00575698">
        <w:t xml:space="preserve"> </w:t>
      </w:r>
      <w:r w:rsidR="00B50503" w:rsidRPr="00575698">
        <w:t>договорах, заключенных п</w:t>
      </w:r>
      <w:r w:rsidRPr="00575698">
        <w:t>о результата</w:t>
      </w:r>
      <w:r w:rsidR="00B50503" w:rsidRPr="00575698">
        <w:t>м</w:t>
      </w:r>
      <w:r w:rsidRPr="00575698">
        <w:t xml:space="preserve"> закупок, предусмотренные в ч</w:t>
      </w:r>
      <w:r w:rsidR="00E72D17" w:rsidRPr="00575698">
        <w:t>асти</w:t>
      </w:r>
      <w:r w:rsidR="00044821" w:rsidRPr="00575698">
        <w:t> </w:t>
      </w:r>
      <w:r w:rsidRPr="00575698">
        <w:t>19 ст</w:t>
      </w:r>
      <w:r w:rsidR="00E72D17" w:rsidRPr="00575698">
        <w:t>атьи</w:t>
      </w:r>
      <w:r w:rsidR="00044821" w:rsidRPr="00575698">
        <w:t> </w:t>
      </w:r>
      <w:r w:rsidRPr="00575698">
        <w:t xml:space="preserve">4 </w:t>
      </w:r>
      <w:r w:rsidRPr="00575698">
        <w:rPr>
          <w:rFonts w:eastAsia="Proxima Nova ExCn Rg"/>
        </w:rPr>
        <w:t>Закона</w:t>
      </w:r>
      <w:r w:rsidR="00044821" w:rsidRPr="00575698">
        <w:t> </w:t>
      </w:r>
      <w:r w:rsidRPr="00575698">
        <w:rPr>
          <w:rFonts w:eastAsia="Proxima Nova ExCn Rg"/>
        </w:rPr>
        <w:t>223-ФЗ</w:t>
      </w:r>
      <w:r w:rsidRPr="00575698">
        <w:t>, – ежемесячно, не позднее 10</w:t>
      </w:r>
      <w:r w:rsidR="003F01DB" w:rsidRPr="00575698">
        <w:t> </w:t>
      </w:r>
      <w:r w:rsidR="00915E34" w:rsidRPr="00575698">
        <w:t xml:space="preserve">(десятого) </w:t>
      </w:r>
      <w:r w:rsidRPr="00575698">
        <w:t>числа месяца, следующего за отчетным месяцем;</w:t>
      </w:r>
    </w:p>
    <w:p w:rsidR="00D06062" w:rsidRPr="00575698" w:rsidRDefault="00D06062" w:rsidP="00634ABE">
      <w:pPr>
        <w:pStyle w:val="5"/>
        <w:numPr>
          <w:ilvl w:val="3"/>
          <w:numId w:val="19"/>
        </w:numPr>
      </w:pPr>
      <w:r w:rsidRPr="00575698">
        <w:t xml:space="preserve">перечень товаров, работ, услуг, закупки которых осуществляются у субъектов МСП </w:t>
      </w:r>
      <w:r w:rsidR="00802858" w:rsidRPr="00575698">
        <w:t>–</w:t>
      </w:r>
      <w:r w:rsidRPr="00575698">
        <w:t xml:space="preserve"> в течение 10</w:t>
      </w:r>
      <w:r w:rsidR="003F01DB" w:rsidRPr="00575698">
        <w:t> </w:t>
      </w:r>
      <w:r w:rsidR="00915E34" w:rsidRPr="00575698">
        <w:t xml:space="preserve">(десяти) </w:t>
      </w:r>
      <w:r w:rsidRPr="00575698">
        <w:t xml:space="preserve">дней со дня утверждения (применимо </w:t>
      </w:r>
      <w:r w:rsidR="00B50503" w:rsidRPr="00575698">
        <w:t xml:space="preserve">к </w:t>
      </w:r>
      <w:r w:rsidRPr="00575698">
        <w:t>заказчикам I</w:t>
      </w:r>
      <w:r w:rsidR="003F01DB" w:rsidRPr="00575698">
        <w:t> </w:t>
      </w:r>
      <w:r w:rsidRPr="00575698">
        <w:t xml:space="preserve">группы, в </w:t>
      </w:r>
      <w:r w:rsidRPr="00575698">
        <w:lastRenderedPageBreak/>
        <w:t xml:space="preserve">отношении которых действуют нормы законодательства об обязанности ведения такого </w:t>
      </w:r>
      <w:r w:rsidR="00947B27" w:rsidRPr="00575698">
        <w:t>перечня</w:t>
      </w:r>
      <w:r w:rsidRPr="00575698">
        <w:t>);</w:t>
      </w:r>
    </w:p>
    <w:p w:rsidR="007478B2" w:rsidRPr="00575698" w:rsidRDefault="00494EBF" w:rsidP="00634ABE">
      <w:pPr>
        <w:pStyle w:val="5"/>
        <w:numPr>
          <w:ilvl w:val="3"/>
          <w:numId w:val="19"/>
        </w:numPr>
      </w:pPr>
      <w:bookmarkStart w:id="884" w:name="_Ref515886361"/>
      <w:r w:rsidRPr="00575698">
        <w:t xml:space="preserve">годовой отчет о закупке продукции у </w:t>
      </w:r>
      <w:r w:rsidR="00D06062" w:rsidRPr="00575698">
        <w:t xml:space="preserve">субъектов МСП (применимо </w:t>
      </w:r>
      <w:r w:rsidR="00B50503" w:rsidRPr="00575698">
        <w:t xml:space="preserve">к </w:t>
      </w:r>
      <w:r w:rsidR="00D06062" w:rsidRPr="00575698">
        <w:t>заказчикам I</w:t>
      </w:r>
      <w:r w:rsidR="00044821" w:rsidRPr="00575698">
        <w:t> </w:t>
      </w:r>
      <w:r w:rsidR="00D06062" w:rsidRPr="00575698">
        <w:t xml:space="preserve">группы, в отношении которых действуют нормы законодательства об обязанности осуществлять такие закупки) </w:t>
      </w:r>
      <w:r w:rsidR="00947B27" w:rsidRPr="00575698">
        <w:t>–</w:t>
      </w:r>
      <w:r w:rsidR="00D06062" w:rsidRPr="00575698">
        <w:t xml:space="preserve"> не позднее </w:t>
      </w:r>
      <w:r w:rsidR="00B50503" w:rsidRPr="00575698">
        <w:t>1</w:t>
      </w:r>
      <w:r w:rsidR="003F01DB" w:rsidRPr="00575698">
        <w:t> </w:t>
      </w:r>
      <w:r w:rsidR="00B50503" w:rsidRPr="00575698">
        <w:t>февраля года, следующего за прошедшим календарным годом</w:t>
      </w:r>
      <w:r w:rsidR="007478B2" w:rsidRPr="00575698">
        <w:t>;</w:t>
      </w:r>
      <w:bookmarkEnd w:id="884"/>
    </w:p>
    <w:p w:rsidR="009509F4" w:rsidRPr="00575698" w:rsidRDefault="00A45CE6" w:rsidP="00634ABE">
      <w:pPr>
        <w:pStyle w:val="5"/>
        <w:numPr>
          <w:ilvl w:val="3"/>
          <w:numId w:val="19"/>
        </w:numPr>
      </w:pPr>
      <w:r w:rsidRPr="00575698">
        <w:t xml:space="preserve">годовой отчет о закупке инновационной продукции, высокотехнологичной продукции, в том числе у субъектов </w:t>
      </w:r>
      <w:r w:rsidR="00C378EE" w:rsidRPr="00575698">
        <w:t>МСП</w:t>
      </w:r>
      <w:r w:rsidR="00517B00" w:rsidRPr="00575698">
        <w:t xml:space="preserve"> (применимо к заказчикам I группы, в отношении которых действуют нормы законодательства об обязанности осуществлять такие закупки)</w:t>
      </w:r>
      <w:r w:rsidRPr="00575698">
        <w:t xml:space="preserve"> – не позднее 1 февраля года, следующего за отчетным</w:t>
      </w:r>
      <w:r w:rsidR="00B50503" w:rsidRPr="00575698">
        <w:t>.</w:t>
      </w:r>
    </w:p>
    <w:p w:rsidR="00B50503" w:rsidRPr="00575698" w:rsidRDefault="00B50503" w:rsidP="00634ABE">
      <w:pPr>
        <w:pStyle w:val="4"/>
        <w:numPr>
          <w:ilvl w:val="2"/>
          <w:numId w:val="19"/>
        </w:numPr>
      </w:pPr>
      <w:r w:rsidRPr="00575698">
        <w:t xml:space="preserve">Если иное прямо не установлено законодательством или настоящим Положением, заказчики II группы официально размещают </w:t>
      </w:r>
      <w:r w:rsidR="00C36AC0" w:rsidRPr="00575698">
        <w:t xml:space="preserve">в ЕИС </w:t>
      </w:r>
      <w:r w:rsidRPr="00575698">
        <w:t>информацию об объеме выручки в соответствии с ч</w:t>
      </w:r>
      <w:r w:rsidR="00E72D17" w:rsidRPr="00575698">
        <w:t>астью</w:t>
      </w:r>
      <w:r w:rsidRPr="00575698">
        <w:t> 2.1 ст</w:t>
      </w:r>
      <w:r w:rsidR="00E72D17" w:rsidRPr="00575698">
        <w:t>атьи</w:t>
      </w:r>
      <w:r w:rsidRPr="00575698">
        <w:t> 1 Закона 223-ФЗ.</w:t>
      </w:r>
      <w:r w:rsidR="002B089B" w:rsidRPr="00575698">
        <w:t xml:space="preserve"> </w:t>
      </w:r>
    </w:p>
    <w:p w:rsidR="008C1D9D" w:rsidRPr="00575698" w:rsidRDefault="00D06062" w:rsidP="00634ABE">
      <w:pPr>
        <w:pStyle w:val="4"/>
        <w:numPr>
          <w:ilvl w:val="2"/>
          <w:numId w:val="19"/>
        </w:numPr>
      </w:pPr>
      <w:r w:rsidRPr="00575698">
        <w:t>При проведении открытых закупок в электронной форме</w:t>
      </w:r>
      <w:r w:rsidR="001010DF" w:rsidRPr="00575698">
        <w:t xml:space="preserve"> </w:t>
      </w:r>
      <w:r w:rsidRPr="00575698">
        <w:t xml:space="preserve">организатор закупки обеспечивает одновременное (в тот же день, что и официальное размещение) </w:t>
      </w:r>
      <w:r w:rsidR="00B50503" w:rsidRPr="00575698">
        <w:t xml:space="preserve">размещение документов, указанных в </w:t>
      </w:r>
      <w:r w:rsidR="00B50503" w:rsidRPr="00575698" w:rsidDel="00C36AC0">
        <w:t>п</w:t>
      </w:r>
      <w:r w:rsidR="00C36AC0" w:rsidRPr="00575698">
        <w:t>одп</w:t>
      </w:r>
      <w:r w:rsidR="00B50503" w:rsidRPr="00575698">
        <w:t>. </w:t>
      </w:r>
      <w:fldSimple w:instr=" REF _Ref411137179 \r \h  \* MERGEFORMAT ">
        <w:r w:rsidR="008706BA">
          <w:t>3.2.1(2)</w:t>
        </w:r>
      </w:fldSimple>
      <w:r w:rsidR="00B17C10" w:rsidRPr="00575698">
        <w:t> – </w:t>
      </w:r>
      <w:fldSimple w:instr=" REF _Ref409352749 \r \h  \* MERGEFORMAT ">
        <w:r w:rsidR="008706BA">
          <w:t>3.2.1(7)</w:t>
        </w:r>
      </w:fldSimple>
      <w:r w:rsidR="00B50503" w:rsidRPr="00575698">
        <w:t xml:space="preserve"> Положения, на ЭТП с обязательным указанием места </w:t>
      </w:r>
      <w:r w:rsidR="00C36AC0" w:rsidRPr="00575698">
        <w:t>их</w:t>
      </w:r>
      <w:r w:rsidR="00B50503" w:rsidRPr="00575698">
        <w:t xml:space="preserve"> официального размещения</w:t>
      </w:r>
      <w:r w:rsidRPr="00575698">
        <w:t>.</w:t>
      </w:r>
      <w:r w:rsidR="008C1D9D" w:rsidRPr="00575698">
        <w:t xml:space="preserve"> При проведении закупок в электронной форме на ЗЭТП </w:t>
      </w:r>
      <w:r w:rsidR="002E6FF5">
        <w:t xml:space="preserve">официальное </w:t>
      </w:r>
      <w:r w:rsidR="008C1D9D" w:rsidRPr="00575698">
        <w:t xml:space="preserve">размещение документов, указанных в </w:t>
      </w:r>
      <w:r w:rsidR="008C1D9D" w:rsidRPr="00575698" w:rsidDel="00C36AC0">
        <w:t>п</w:t>
      </w:r>
      <w:r w:rsidR="008C1D9D" w:rsidRPr="00575698">
        <w:t>одп. </w:t>
      </w:r>
      <w:fldSimple w:instr=" REF _Ref411137179 \r \h  \* MERGEFORMAT ">
        <w:r w:rsidR="008706BA">
          <w:t>3.2.1(2)</w:t>
        </w:r>
      </w:fldSimple>
      <w:r w:rsidR="008C1D9D" w:rsidRPr="00575698">
        <w:t> – </w:t>
      </w:r>
      <w:fldSimple w:instr=" REF _Ref409352749 \r \h  \* MERGEFORMAT ">
        <w:r w:rsidR="008706BA">
          <w:t>3.2.1(7)</w:t>
        </w:r>
      </w:fldSimple>
      <w:r w:rsidR="008C1D9D" w:rsidRPr="00575698">
        <w:t xml:space="preserve"> Положения, осущест</w:t>
      </w:r>
      <w:r w:rsidR="009545E0" w:rsidRPr="00575698">
        <w:t>в</w:t>
      </w:r>
      <w:r w:rsidR="008C1D9D" w:rsidRPr="00575698">
        <w:t>ляется</w:t>
      </w:r>
      <w:r w:rsidR="002E6FF5">
        <w:t xml:space="preserve"> </w:t>
      </w:r>
      <w:bookmarkStart w:id="885" w:name="_Hlk133398086"/>
      <w:r w:rsidR="005C78B8">
        <w:t xml:space="preserve">согласно подп. </w:t>
      </w:r>
      <w:r w:rsidR="0047197C">
        <w:fldChar w:fldCharType="begin"/>
      </w:r>
      <w:r w:rsidR="005C78B8">
        <w:instrText xml:space="preserve"> REF _Ref132209966 \r \h </w:instrText>
      </w:r>
      <w:r w:rsidR="0047197C">
        <w:fldChar w:fldCharType="separate"/>
      </w:r>
      <w:r w:rsidR="008706BA">
        <w:t>3.1.1(3)</w:t>
      </w:r>
      <w:r w:rsidR="0047197C">
        <w:fldChar w:fldCharType="end"/>
      </w:r>
      <w:r w:rsidR="005C78B8">
        <w:t xml:space="preserve">, </w:t>
      </w:r>
      <w:r w:rsidR="0047197C">
        <w:fldChar w:fldCharType="begin"/>
      </w:r>
      <w:r w:rsidR="005C78B8">
        <w:instrText xml:space="preserve"> REF _Ref132817773 \r \h </w:instrText>
      </w:r>
      <w:r w:rsidR="0047197C">
        <w:fldChar w:fldCharType="separate"/>
      </w:r>
      <w:r w:rsidR="008706BA">
        <w:t>3.1.1(4)</w:t>
      </w:r>
      <w:r w:rsidR="0047197C">
        <w:fldChar w:fldCharType="end"/>
      </w:r>
      <w:r w:rsidR="005C78B8">
        <w:t xml:space="preserve"> Положения</w:t>
      </w:r>
      <w:bookmarkEnd w:id="885"/>
      <w:r w:rsidR="008C1D9D" w:rsidRPr="00575698">
        <w:t>.</w:t>
      </w:r>
    </w:p>
    <w:p w:rsidR="00056DA2" w:rsidRPr="00575698" w:rsidRDefault="00056DA2" w:rsidP="00634ABE">
      <w:pPr>
        <w:pStyle w:val="4"/>
        <w:numPr>
          <w:ilvl w:val="2"/>
          <w:numId w:val="19"/>
        </w:numPr>
      </w:pPr>
      <w:r w:rsidRPr="00575698">
        <w:t xml:space="preserve">При </w:t>
      </w:r>
      <w:r w:rsidR="00D81239" w:rsidRPr="00575698">
        <w:t>нек</w:t>
      </w:r>
      <w:r w:rsidR="00010732" w:rsidRPr="00575698">
        <w:t xml:space="preserve">онкурентной </w:t>
      </w:r>
      <w:r w:rsidRPr="00575698">
        <w:t>закупке по</w:t>
      </w:r>
      <w:r w:rsidR="00766D9F">
        <w:t xml:space="preserve"> основаниям, предусмотренным п. </w:t>
      </w:r>
      <w:fldSimple w:instr=" REF _Ref407191898 \r \h  \* MERGEFORMAT ">
        <w:r w:rsidR="008706BA">
          <w:t>6.6.2</w:t>
        </w:r>
      </w:fldSimple>
      <w:r w:rsidRPr="00575698">
        <w:t xml:space="preserve"> Положения, заказчики официально размещают информацию о такой закупке, предусмотренную подразделом </w:t>
      </w:r>
      <w:fldSimple w:instr=" REF _Ref25060542 \r \h  \* MERGEFORMAT ">
        <w:r w:rsidR="008706BA">
          <w:t>16.1</w:t>
        </w:r>
      </w:fldSimple>
      <w:r w:rsidRPr="00575698">
        <w:t xml:space="preserve"> Положения</w:t>
      </w:r>
      <w:r w:rsidR="00766D9F">
        <w:t>, кроме случаев, указанных в п. </w:t>
      </w:r>
      <w:fldSimple w:instr=" REF _Ref24552774 \r \h  \* MERGEFORMAT ">
        <w:r w:rsidR="008706BA">
          <w:t>3.3.1</w:t>
        </w:r>
      </w:fldSimple>
      <w:r w:rsidRPr="00575698">
        <w:t xml:space="preserve"> – </w:t>
      </w:r>
      <w:fldSimple w:instr=" REF _Ref516068904 \r \h  \* MERGEFORMAT ">
        <w:r w:rsidR="008706BA">
          <w:t>3.3.7</w:t>
        </w:r>
      </w:fldSimple>
      <w:r w:rsidRPr="00575698">
        <w:t xml:space="preserve"> Положения.</w:t>
      </w:r>
    </w:p>
    <w:p w:rsidR="00D06062" w:rsidRPr="00575698" w:rsidRDefault="00343FA9" w:rsidP="00634ABE">
      <w:pPr>
        <w:pStyle w:val="3"/>
        <w:numPr>
          <w:ilvl w:val="1"/>
          <w:numId w:val="19"/>
        </w:numPr>
        <w:ind w:left="1134"/>
      </w:pPr>
      <w:bookmarkStart w:id="886" w:name="_Toc5978317"/>
      <w:bookmarkStart w:id="887" w:name="_Ref19610876"/>
      <w:bookmarkStart w:id="888" w:name="_Ref23436984"/>
      <w:bookmarkStart w:id="889" w:name="_Ref23437001"/>
      <w:bookmarkStart w:id="890" w:name="_Ref23437756"/>
      <w:bookmarkStart w:id="891" w:name="_Ref23437778"/>
      <w:bookmarkStart w:id="892" w:name="_Toc408840691"/>
      <w:bookmarkStart w:id="893" w:name="_Toc408842116"/>
      <w:bookmarkStart w:id="894" w:name="_Toc282982196"/>
      <w:bookmarkStart w:id="895" w:name="_Toc409088632"/>
      <w:bookmarkStart w:id="896" w:name="_Toc409088592"/>
      <w:bookmarkStart w:id="897" w:name="_Toc409089517"/>
      <w:bookmarkStart w:id="898" w:name="_Toc409089492"/>
      <w:bookmarkStart w:id="899" w:name="_Toc409090406"/>
      <w:bookmarkStart w:id="900" w:name="_Toc409113200"/>
      <w:bookmarkStart w:id="901" w:name="_Toc409173983"/>
      <w:bookmarkStart w:id="902" w:name="_Toc409174675"/>
      <w:bookmarkStart w:id="903" w:name="_Toc409189074"/>
      <w:bookmarkStart w:id="904" w:name="_Toc409198811"/>
      <w:bookmarkStart w:id="905" w:name="_Toc283058510"/>
      <w:bookmarkStart w:id="906" w:name="_Toc409204300"/>
      <w:bookmarkStart w:id="907" w:name="_Ref409362273"/>
      <w:bookmarkStart w:id="908" w:name="_Ref409362289"/>
      <w:bookmarkStart w:id="909" w:name="_Ref409379964"/>
      <w:bookmarkStart w:id="910" w:name="_Toc409474703"/>
      <w:bookmarkStart w:id="911" w:name="_Toc409528413"/>
      <w:bookmarkStart w:id="912" w:name="_Toc409630116"/>
      <w:bookmarkStart w:id="913" w:name="_Toc409703562"/>
      <w:bookmarkStart w:id="914" w:name="_Toc409711726"/>
      <w:bookmarkStart w:id="915" w:name="_Toc409715444"/>
      <w:bookmarkStart w:id="916" w:name="_Toc409721463"/>
      <w:bookmarkStart w:id="917" w:name="_Toc409720592"/>
      <w:bookmarkStart w:id="918" w:name="_Toc409721679"/>
      <w:bookmarkStart w:id="919" w:name="_Toc409807397"/>
      <w:bookmarkStart w:id="920" w:name="_Toc409812118"/>
      <w:bookmarkStart w:id="921" w:name="_Toc283764341"/>
      <w:bookmarkStart w:id="922" w:name="_Toc409908674"/>
      <w:bookmarkStart w:id="923" w:name="_Toc410902844"/>
      <w:bookmarkStart w:id="924" w:name="_Toc410907844"/>
      <w:bookmarkStart w:id="925" w:name="_Toc410908032"/>
      <w:bookmarkStart w:id="926" w:name="_Toc410910826"/>
      <w:bookmarkStart w:id="927" w:name="_Toc410911099"/>
      <w:bookmarkStart w:id="928" w:name="_Toc410920208"/>
      <w:bookmarkStart w:id="929" w:name="_Ref411251234"/>
      <w:bookmarkStart w:id="930" w:name="_Toc411279846"/>
      <w:bookmarkStart w:id="931" w:name="_Toc411626572"/>
      <w:bookmarkStart w:id="932" w:name="_Toc411632115"/>
      <w:bookmarkStart w:id="933" w:name="_Toc411882020"/>
      <w:bookmarkStart w:id="934" w:name="_Toc411941006"/>
      <w:bookmarkStart w:id="935" w:name="_Toc285801484"/>
      <w:bookmarkStart w:id="936" w:name="_Toc411949481"/>
      <w:bookmarkStart w:id="937" w:name="_Toc412111151"/>
      <w:bookmarkStart w:id="938" w:name="_Toc285977755"/>
      <w:bookmarkStart w:id="939" w:name="_Toc412127918"/>
      <w:bookmarkStart w:id="940" w:name="_Toc285999884"/>
      <w:bookmarkStart w:id="941" w:name="_Ref412215131"/>
      <w:bookmarkStart w:id="942" w:name="_Toc412218367"/>
      <w:bookmarkStart w:id="943" w:name="_Ref412474358"/>
      <w:bookmarkStart w:id="944" w:name="_Toc412543651"/>
      <w:bookmarkStart w:id="945" w:name="_Toc412551396"/>
      <w:bookmarkStart w:id="946" w:name="_Ref427850537"/>
      <w:bookmarkStart w:id="947" w:name="_Ref435262442"/>
      <w:bookmarkStart w:id="948" w:name="_Toc412760268"/>
      <w:bookmarkStart w:id="949" w:name="_Ref451768029"/>
      <w:bookmarkStart w:id="950" w:name="_Ref451768035"/>
      <w:bookmarkStart w:id="951" w:name="_Ref491456812"/>
      <w:bookmarkStart w:id="952" w:name="_Ref491456829"/>
      <w:bookmarkStart w:id="953" w:name="_Ref491456857"/>
      <w:bookmarkStart w:id="954" w:name="_Ref24370525"/>
      <w:bookmarkStart w:id="955" w:name="_Ref24370545"/>
      <w:bookmarkStart w:id="956" w:name="_Ref24370555"/>
      <w:bookmarkStart w:id="957" w:name="_Ref48653002"/>
      <w:bookmarkStart w:id="958" w:name="_Ref108443061"/>
      <w:bookmarkStart w:id="959" w:name="_Ref117763504"/>
      <w:bookmarkStart w:id="960" w:name="_Ref133407274"/>
      <w:bookmarkStart w:id="961" w:name="_Ref133407326"/>
      <w:bookmarkStart w:id="962" w:name="_Toc133486290"/>
      <w:r w:rsidRPr="00575698">
        <w:t>Запрет на открытое размещение информации и право не размещать информацию</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rsidR="000B50DD" w:rsidRPr="00575698" w:rsidRDefault="000B50DD" w:rsidP="00634ABE">
      <w:pPr>
        <w:pStyle w:val="4"/>
        <w:keepNext/>
        <w:numPr>
          <w:ilvl w:val="2"/>
          <w:numId w:val="19"/>
        </w:numPr>
      </w:pPr>
      <w:bookmarkStart w:id="963" w:name="_Ref24552774"/>
      <w:bookmarkStart w:id="964" w:name="_Ref491439325"/>
      <w:r w:rsidRPr="00575698">
        <w:t xml:space="preserve">Если иное прямо не установлено законодательством, заказчики I и </w:t>
      </w:r>
      <w:r w:rsidRPr="00575698">
        <w:rPr>
          <w:lang w:val="en-US"/>
        </w:rPr>
        <w:t>II</w:t>
      </w:r>
      <w:r w:rsidRPr="00575698">
        <w:t> группы не размещают в ЕИС, на официальном сайте заказчика, на ЭТП, на ЗЭТП сведения о закупке, составляющие государственную тайну, при условии, что такие сведения содержатся в извещении, документации о закупке (подраздел </w:t>
      </w:r>
      <w:fldSimple w:instr=" REF _Ref410648311 \r \h  \* MERGEFORMAT ">
        <w:r w:rsidR="008706BA">
          <w:t>19.5</w:t>
        </w:r>
      </w:fldSimple>
      <w:r w:rsidRPr="00575698">
        <w:t xml:space="preserve"> Положения).</w:t>
      </w:r>
      <w:bookmarkEnd w:id="963"/>
    </w:p>
    <w:p w:rsidR="0039270B" w:rsidRPr="00575698" w:rsidRDefault="00A562F6" w:rsidP="00634ABE">
      <w:pPr>
        <w:pStyle w:val="4"/>
        <w:keepNext/>
        <w:numPr>
          <w:ilvl w:val="2"/>
          <w:numId w:val="19"/>
        </w:numPr>
      </w:pPr>
      <w:bookmarkStart w:id="965" w:name="_Ref24552777"/>
      <w:r>
        <w:t xml:space="preserve">Если иное не предусмотрено требованиями Закона 223-ФЗ и принятых в его развитие НПА (с учетом требований п. </w:t>
      </w:r>
      <w:r w:rsidR="0047197C">
        <w:fldChar w:fldCharType="begin"/>
      </w:r>
      <w:r>
        <w:instrText xml:space="preserve"> REF _Ref112754828 \r \h </w:instrText>
      </w:r>
      <w:r w:rsidR="0047197C">
        <w:fldChar w:fldCharType="separate"/>
      </w:r>
      <w:r w:rsidR="008706BA">
        <w:t>3.1.7</w:t>
      </w:r>
      <w:r w:rsidR="0047197C">
        <w:fldChar w:fldCharType="end"/>
      </w:r>
      <w:r>
        <w:t xml:space="preserve"> Положения) </w:t>
      </w:r>
      <w:r w:rsidR="0039270B" w:rsidRPr="00575698">
        <w:lastRenderedPageBreak/>
        <w:t xml:space="preserve">заказчики I </w:t>
      </w:r>
      <w:r w:rsidR="00C64E0B" w:rsidRPr="00575698">
        <w:t xml:space="preserve">и </w:t>
      </w:r>
      <w:r w:rsidR="00C64E0B" w:rsidRPr="00575698">
        <w:rPr>
          <w:lang w:val="en-US"/>
        </w:rPr>
        <w:t>II</w:t>
      </w:r>
      <w:r w:rsidR="00D64A56" w:rsidRPr="00575698">
        <w:t xml:space="preserve"> </w:t>
      </w:r>
      <w:r w:rsidR="0039270B" w:rsidRPr="00575698">
        <w:t xml:space="preserve">группы не размещают в ЕИС, </w:t>
      </w:r>
      <w:r w:rsidR="001534AE">
        <w:t xml:space="preserve">на официальном сайте ЕИС, </w:t>
      </w:r>
      <w:r w:rsidR="0039270B" w:rsidRPr="00575698">
        <w:t>на официальном сайте заказчика, на ЭТП</w:t>
      </w:r>
      <w:r w:rsidR="00BD717C" w:rsidRPr="00575698">
        <w:t xml:space="preserve"> сведения</w:t>
      </w:r>
      <w:r w:rsidR="0039270B" w:rsidRPr="00575698">
        <w:t>:</w:t>
      </w:r>
      <w:bookmarkEnd w:id="964"/>
      <w:bookmarkEnd w:id="965"/>
    </w:p>
    <w:p w:rsidR="00990586" w:rsidRPr="00575698" w:rsidRDefault="00A263F9" w:rsidP="00634ABE">
      <w:pPr>
        <w:pStyle w:val="5"/>
        <w:numPr>
          <w:ilvl w:val="3"/>
          <w:numId w:val="19"/>
        </w:numPr>
      </w:pPr>
      <w:bookmarkStart w:id="966" w:name="_Ref137634783"/>
      <w:r w:rsidRPr="003227B5">
        <w:t xml:space="preserve">о закупке, осуществляемой в рамках выполнения </w:t>
      </w:r>
      <w:r w:rsidR="002A0DEC" w:rsidRPr="00575698">
        <w:t>ГОЗ</w:t>
      </w:r>
      <w:r w:rsidRPr="003227B5">
        <w:t xml:space="preserve">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rsidR="00990586" w:rsidRPr="00575698">
        <w:t>;</w:t>
      </w:r>
      <w:bookmarkEnd w:id="966"/>
    </w:p>
    <w:p w:rsidR="00961789" w:rsidRPr="00575698" w:rsidRDefault="00990586" w:rsidP="00634ABE">
      <w:pPr>
        <w:pStyle w:val="5"/>
        <w:numPr>
          <w:ilvl w:val="3"/>
          <w:numId w:val="19"/>
        </w:numPr>
      </w:pPr>
      <w:bookmarkStart w:id="967" w:name="_Ref51871088"/>
      <w:r w:rsidRPr="00575698">
        <w:t>о закупке услуг по привлечению во вклады (включая размещение депозитных вкладов) денежных средств заказчиков,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rsidR="00961789" w:rsidRPr="00575698">
        <w:t>;</w:t>
      </w:r>
      <w:bookmarkEnd w:id="967"/>
    </w:p>
    <w:p w:rsidR="0041625E" w:rsidRPr="00575698" w:rsidRDefault="00961789" w:rsidP="00634ABE">
      <w:pPr>
        <w:pStyle w:val="5"/>
        <w:numPr>
          <w:ilvl w:val="3"/>
          <w:numId w:val="19"/>
        </w:numPr>
      </w:pPr>
      <w:bookmarkStart w:id="968" w:name="_Ref51871097"/>
      <w:r w:rsidRPr="00575698">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sidR="001A1CC5">
        <w:t>;</w:t>
      </w:r>
      <w:bookmarkEnd w:id="968"/>
    </w:p>
    <w:p w:rsidR="005048EE" w:rsidRPr="005048EE" w:rsidRDefault="005048EE" w:rsidP="005048EE">
      <w:pPr>
        <w:pStyle w:val="5"/>
        <w:numPr>
          <w:ilvl w:val="3"/>
          <w:numId w:val="19"/>
        </w:numPr>
      </w:pPr>
      <w:r w:rsidRPr="005048EE">
        <w:t>о закупке продукции</w:t>
      </w:r>
      <w:r w:rsidR="00BC1C20">
        <w:t>, осуществляемой в соответствии с установленным порядком,</w:t>
      </w:r>
      <w:r w:rsidR="00BC1C20" w:rsidRPr="00FE64F8">
        <w:t xml:space="preserve"> </w:t>
      </w:r>
      <w:r w:rsidR="00BC1C20">
        <w:t xml:space="preserve">заказчиком, </w:t>
      </w:r>
      <w:r w:rsidR="00BC1C20"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bookmarkStart w:id="969" w:name="_Ref107237257"/>
      <w:r w:rsidRPr="005048EE">
        <w:t>.</w:t>
      </w:r>
      <w:bookmarkEnd w:id="969"/>
    </w:p>
    <w:p w:rsidR="00343FA9" w:rsidRPr="00575698" w:rsidRDefault="00A562F6" w:rsidP="00D120FA">
      <w:pPr>
        <w:pStyle w:val="4"/>
        <w:keepNext/>
        <w:numPr>
          <w:ilvl w:val="2"/>
          <w:numId w:val="19"/>
        </w:numPr>
      </w:pPr>
      <w:r>
        <w:t>Если иное не предусмотрено требованиями Закона 223-ФЗ и принятых в его развитие НПА</w:t>
      </w:r>
      <w:r w:rsidRPr="005048EE">
        <w:t xml:space="preserve"> </w:t>
      </w:r>
      <w:r>
        <w:t xml:space="preserve">(с учетом требований п. </w:t>
      </w:r>
      <w:r w:rsidR="0047197C">
        <w:fldChar w:fldCharType="begin"/>
      </w:r>
      <w:r>
        <w:instrText xml:space="preserve"> REF _Ref112754828 \r \h </w:instrText>
      </w:r>
      <w:r w:rsidR="0047197C">
        <w:fldChar w:fldCharType="separate"/>
      </w:r>
      <w:r w:rsidR="008706BA">
        <w:t>3.1.7</w:t>
      </w:r>
      <w:r w:rsidR="0047197C">
        <w:fldChar w:fldCharType="end"/>
      </w:r>
      <w:r>
        <w:t xml:space="preserve"> Положения)</w:t>
      </w:r>
      <w:r w:rsidRPr="005048EE" w:rsidDel="00A562F6">
        <w:t xml:space="preserve"> </w:t>
      </w:r>
      <w:r>
        <w:t>п</w:t>
      </w:r>
      <w:r w:rsidR="005048EE" w:rsidRPr="005048EE">
        <w:t>ри проведении закупок</w:t>
      </w:r>
      <w:r w:rsidR="005048EE">
        <w:t>, предусмотренных подп.</w:t>
      </w:r>
      <w:r w:rsidR="002D654D">
        <w:t> </w:t>
      </w:r>
      <w:r w:rsidR="0047197C">
        <w:fldChar w:fldCharType="begin"/>
      </w:r>
      <w:r w:rsidR="008706BA">
        <w:instrText xml:space="preserve"> REF _Ref137634783 \r \h </w:instrText>
      </w:r>
      <w:r w:rsidR="0047197C">
        <w:fldChar w:fldCharType="separate"/>
      </w:r>
      <w:r w:rsidR="008706BA">
        <w:t>3.3.2(1)</w:t>
      </w:r>
      <w:r w:rsidR="0047197C">
        <w:fldChar w:fldCharType="end"/>
      </w:r>
      <w:r w:rsidR="002D654D">
        <w:t> </w:t>
      </w:r>
      <w:r w:rsidR="005048EE" w:rsidRPr="005048EE">
        <w:t>–</w:t>
      </w:r>
      <w:r w:rsidR="002D654D">
        <w:t> </w:t>
      </w:r>
      <w:r w:rsidR="0047197C">
        <w:fldChar w:fldCharType="begin"/>
      </w:r>
      <w:r w:rsidR="001A1CC5">
        <w:instrText xml:space="preserve"> REF _Ref107237257 \w \h </w:instrText>
      </w:r>
      <w:r w:rsidR="0047197C">
        <w:fldChar w:fldCharType="separate"/>
      </w:r>
      <w:r w:rsidR="008706BA">
        <w:t>3.3.2(4)</w:t>
      </w:r>
      <w:r w:rsidR="0047197C">
        <w:fldChar w:fldCharType="end"/>
      </w:r>
      <w:r w:rsidR="001A1CC5">
        <w:t xml:space="preserve"> </w:t>
      </w:r>
      <w:r w:rsidR="005048EE" w:rsidRPr="005048EE">
        <w:t xml:space="preserve">Положения, не осуществляется формирование, утверждение и ведение </w:t>
      </w:r>
      <w:r w:rsidR="00BA5154">
        <w:t>ПЗ,</w:t>
      </w:r>
      <w:r w:rsidR="00D120FA">
        <w:t xml:space="preserve"> </w:t>
      </w:r>
      <w:r w:rsidR="00BA5154">
        <w:t>ПЗИП</w:t>
      </w:r>
      <w:r w:rsidR="005048EE" w:rsidRPr="005048EE">
        <w:t xml:space="preserve">, не осуществляется размещение информации в ЕИС, </w:t>
      </w:r>
      <w:r w:rsidR="001534AE">
        <w:t xml:space="preserve">на официальном сайте ЕИС, </w:t>
      </w:r>
      <w:r w:rsidR="005048EE" w:rsidRPr="005048EE">
        <w:t>в</w:t>
      </w:r>
      <w:r w:rsidR="00BA5154">
        <w:t xml:space="preserve"> том числе в реестре договоров.</w:t>
      </w:r>
    </w:p>
    <w:p w:rsidR="00D478B4" w:rsidRDefault="002E6FF5" w:rsidP="00634ABE">
      <w:pPr>
        <w:pStyle w:val="4"/>
        <w:numPr>
          <w:ilvl w:val="2"/>
          <w:numId w:val="19"/>
        </w:numPr>
      </w:pPr>
      <w:bookmarkStart w:id="970" w:name="_Ref513110863"/>
      <w:r>
        <w:t xml:space="preserve">Особенности официального размещения информации о закупках, проводимых </w:t>
      </w:r>
      <w:r w:rsidR="00490F56" w:rsidRPr="00CA73FC">
        <w:t>в случаях, определенных Правительством Российской Федерации в соответствии с частью 16 статьи 4 Закона 223-ФЗ</w:t>
      </w:r>
      <w:r w:rsidR="00901564">
        <w:t>,</w:t>
      </w:r>
      <w:r>
        <w:t xml:space="preserve"> установлены подразделом </w:t>
      </w:r>
      <w:r w:rsidR="0047197C">
        <w:fldChar w:fldCharType="begin"/>
      </w:r>
      <w:r>
        <w:instrText xml:space="preserve"> REF _Ref132272723 \w \h </w:instrText>
      </w:r>
      <w:r w:rsidR="0047197C">
        <w:fldChar w:fldCharType="separate"/>
      </w:r>
      <w:r w:rsidR="008706BA">
        <w:t>19.6</w:t>
      </w:r>
      <w:r w:rsidR="0047197C">
        <w:fldChar w:fldCharType="end"/>
      </w:r>
      <w:r>
        <w:t xml:space="preserve"> Положения.</w:t>
      </w:r>
    </w:p>
    <w:p w:rsidR="00D06062" w:rsidRPr="00575698" w:rsidRDefault="00D06062" w:rsidP="00634ABE">
      <w:pPr>
        <w:pStyle w:val="4"/>
        <w:numPr>
          <w:ilvl w:val="2"/>
          <w:numId w:val="19"/>
        </w:numPr>
      </w:pPr>
      <w:r w:rsidRPr="00575698">
        <w:t>Заказчики II</w:t>
      </w:r>
      <w:r w:rsidR="003A63BB" w:rsidRPr="00575698">
        <w:t xml:space="preserve"> </w:t>
      </w:r>
      <w:r w:rsidRPr="00575698">
        <w:t xml:space="preserve">группы не размещают </w:t>
      </w:r>
      <w:r w:rsidR="00C64E0B" w:rsidRPr="00575698">
        <w:t xml:space="preserve">в ЕИС, </w:t>
      </w:r>
      <w:r w:rsidRPr="00575698">
        <w:t>на официальном сайте</w:t>
      </w:r>
      <w:r w:rsidR="006B45C2" w:rsidRPr="00575698">
        <w:t xml:space="preserve"> заказчика, на ЭТП</w:t>
      </w:r>
      <w:r w:rsidRPr="00575698">
        <w:t xml:space="preserve"> сведения о закупке, предмет которой составляет </w:t>
      </w:r>
      <w:r w:rsidRPr="00575698">
        <w:lastRenderedPageBreak/>
        <w:t>коммерческую тайну</w:t>
      </w:r>
      <w:r w:rsidR="006B45C2" w:rsidRPr="00575698">
        <w:t xml:space="preserve"> и/или служебную информацию ограниченного распространения</w:t>
      </w:r>
      <w:r w:rsidRPr="00575698">
        <w:t xml:space="preserve"> (</w:t>
      </w:r>
      <w:r w:rsidR="003A63BB" w:rsidRPr="00575698">
        <w:t xml:space="preserve">подраздел </w:t>
      </w:r>
      <w:fldSimple w:instr=" REF _Ref410648346 \r \h  \* MERGEFORMAT ">
        <w:r w:rsidR="008706BA">
          <w:t>19.7</w:t>
        </w:r>
      </w:fldSimple>
      <w:r w:rsidR="00044821" w:rsidRPr="00575698">
        <w:t xml:space="preserve"> Положения</w:t>
      </w:r>
      <w:r w:rsidRPr="00575698">
        <w:t>)</w:t>
      </w:r>
      <w:r w:rsidR="009B5C42" w:rsidRPr="00575698">
        <w:t>.</w:t>
      </w:r>
      <w:bookmarkEnd w:id="970"/>
    </w:p>
    <w:p w:rsidR="002234EE" w:rsidRPr="00575698" w:rsidRDefault="00615233" w:rsidP="00634ABE">
      <w:pPr>
        <w:pStyle w:val="4"/>
        <w:numPr>
          <w:ilvl w:val="2"/>
          <w:numId w:val="19"/>
        </w:numPr>
      </w:pPr>
      <w:bookmarkStart w:id="971" w:name="_Ref531086280"/>
      <w:bookmarkStart w:id="972" w:name="_Ref427081606"/>
      <w:bookmarkStart w:id="973" w:name="_Ref490760848"/>
      <w:r>
        <w:t xml:space="preserve">Если иное не предусмотрено требованиями Закона 223-ФЗ и принятых в его развитие НПА (с учетом требований п. </w:t>
      </w:r>
      <w:r w:rsidR="0047197C">
        <w:fldChar w:fldCharType="begin"/>
      </w:r>
      <w:r>
        <w:instrText xml:space="preserve"> REF _Ref112754828 \r \h </w:instrText>
      </w:r>
      <w:r w:rsidR="0047197C">
        <w:fldChar w:fldCharType="separate"/>
      </w:r>
      <w:r w:rsidR="008706BA">
        <w:t>3.1.7</w:t>
      </w:r>
      <w:r w:rsidR="0047197C">
        <w:fldChar w:fldCharType="end"/>
      </w:r>
      <w:r>
        <w:t xml:space="preserve"> Положения) з</w:t>
      </w:r>
      <w:r w:rsidR="00D23418" w:rsidRPr="00575698">
        <w:t>аказчики не размещают в ЕИС и</w:t>
      </w:r>
      <w:r w:rsidR="00C87E07" w:rsidRPr="00575698">
        <w:t>/</w:t>
      </w:r>
      <w:r w:rsidR="00D23418" w:rsidRPr="00575698">
        <w:t xml:space="preserve">или на официальном сайте </w:t>
      </w:r>
      <w:r w:rsidR="00A74BDB" w:rsidRPr="00575698">
        <w:t>заказчика</w:t>
      </w:r>
      <w:r w:rsidR="00E66FC7" w:rsidRPr="00575698">
        <w:t xml:space="preserve"> </w:t>
      </w:r>
      <w:r w:rsidR="008853B2" w:rsidRPr="00575698">
        <w:rPr>
          <w:rFonts w:hint="eastAsia"/>
        </w:rPr>
        <w:t>сведения</w:t>
      </w:r>
      <w:r w:rsidR="00D64A56" w:rsidRPr="00575698">
        <w:t xml:space="preserve"> </w:t>
      </w:r>
      <w:r w:rsidR="008853B2" w:rsidRPr="00575698">
        <w:rPr>
          <w:rFonts w:hint="eastAsia"/>
        </w:rPr>
        <w:t>о</w:t>
      </w:r>
      <w:r w:rsidR="002234EE" w:rsidRPr="00575698">
        <w:t>:</w:t>
      </w:r>
    </w:p>
    <w:p w:rsidR="002234EE" w:rsidRPr="00575698" w:rsidRDefault="006E49A1" w:rsidP="00634ABE">
      <w:pPr>
        <w:pStyle w:val="5"/>
        <w:numPr>
          <w:ilvl w:val="3"/>
          <w:numId w:val="19"/>
        </w:numPr>
      </w:pPr>
      <w:r w:rsidRPr="00575698">
        <w:t>закупке</w:t>
      </w:r>
      <w:r w:rsidRPr="00575698" w:rsidDel="002234EE">
        <w:t xml:space="preserve"> </w:t>
      </w:r>
      <w:r w:rsidR="00961789" w:rsidRPr="00575698">
        <w:t>продукции, проводимой на основании неконкурентных способов закупки, предусмотренных подп. </w:t>
      </w:r>
      <w:fldSimple w:instr=" REF _Ref10467964 \r \h  \* MERGEFORMAT ">
        <w:r w:rsidR="008706BA">
          <w:t>6.1.1(2)(а)</w:t>
        </w:r>
      </w:fldSimple>
      <w:r w:rsidR="00961789" w:rsidRPr="00575698">
        <w:t> - </w:t>
      </w:r>
      <w:r w:rsidR="0047197C">
        <w:fldChar w:fldCharType="begin"/>
      </w:r>
      <w:r w:rsidR="007B12EC">
        <w:instrText xml:space="preserve"> REF _Ref100065871 \r \h </w:instrText>
      </w:r>
      <w:r w:rsidR="0047197C">
        <w:fldChar w:fldCharType="separate"/>
      </w:r>
      <w:r w:rsidR="008706BA">
        <w:t>6.1.1(2)(е)</w:t>
      </w:r>
      <w:r w:rsidR="0047197C">
        <w:fldChar w:fldCharType="end"/>
      </w:r>
      <w:r w:rsidR="00961789" w:rsidRPr="00575698">
        <w:t xml:space="preserve"> Положения</w:t>
      </w:r>
      <w:r w:rsidRPr="00575698">
        <w:t xml:space="preserve"> (за исключением сведений, подлежащих включению в ПЗ (ПЗИП), реестр договоров в ЕИС)</w:t>
      </w:r>
      <w:r w:rsidR="002234EE" w:rsidRPr="00575698">
        <w:t>;</w:t>
      </w:r>
    </w:p>
    <w:p w:rsidR="002234EE" w:rsidRPr="00575698" w:rsidRDefault="002234EE" w:rsidP="00634ABE">
      <w:pPr>
        <w:pStyle w:val="5"/>
        <w:numPr>
          <w:ilvl w:val="3"/>
          <w:numId w:val="19"/>
        </w:numPr>
      </w:pPr>
      <w:bookmarkStart w:id="974" w:name="_Ref56616506"/>
      <w:r w:rsidRPr="00575698">
        <w:t>о конкретной закупке, определенной координационным органом Правительства Российской Федерации, сведения о которой не составляют государственную тайну, но не подлежат размещению в ЕИС при реализации инвестиционных проектов, указанных в части 1 статьи 3.1 Закона 223-ФЗ (если в отношении так</w:t>
      </w:r>
      <w:r w:rsidR="0041625E" w:rsidRPr="00575698">
        <w:t>ой</w:t>
      </w:r>
      <w:r w:rsidRPr="00575698">
        <w:t xml:space="preserve"> закуп</w:t>
      </w:r>
      <w:r w:rsidR="0041625E" w:rsidRPr="00575698">
        <w:t>ки</w:t>
      </w:r>
      <w:r w:rsidRPr="00575698">
        <w:t xml:space="preserve"> Правительством Российской Федерации не принято решение в соответствии с пунктом 1 части 16 статьи 4 Закона 223-ФЗ (подп. </w:t>
      </w:r>
      <w:r w:rsidR="0047197C">
        <w:fldChar w:fldCharType="begin"/>
      </w:r>
      <w:r w:rsidR="008706BA">
        <w:instrText xml:space="preserve"> REF _Ref137634783 \r \h </w:instrText>
      </w:r>
      <w:r w:rsidR="0047197C">
        <w:fldChar w:fldCharType="separate"/>
      </w:r>
      <w:r w:rsidR="008706BA">
        <w:t>3.3.2(1)</w:t>
      </w:r>
      <w:r w:rsidR="0047197C">
        <w:fldChar w:fldCharType="end"/>
      </w:r>
      <w:r w:rsidRPr="00575698">
        <w:t xml:space="preserve"> Положения)</w:t>
      </w:r>
      <w:r w:rsidRPr="00575698">
        <w:rPr>
          <w:rStyle w:val="ad"/>
        </w:rPr>
        <w:footnoteReference w:id="4"/>
      </w:r>
      <w:r w:rsidRPr="00575698">
        <w:t>;</w:t>
      </w:r>
      <w:bookmarkEnd w:id="974"/>
    </w:p>
    <w:p w:rsidR="00743EF5" w:rsidRPr="00575698" w:rsidRDefault="002234EE" w:rsidP="00634ABE">
      <w:pPr>
        <w:pStyle w:val="5"/>
        <w:numPr>
          <w:ilvl w:val="3"/>
          <w:numId w:val="19"/>
        </w:numPr>
      </w:pPr>
      <w:bookmarkStart w:id="975" w:name="_Ref56616507"/>
      <w:r w:rsidRPr="00575698">
        <w:t xml:space="preserve">о закупке конкретных видов продукции машиностроения, определенных координационным органом Правительства Российской Федерации, которая включается в перечни перспективных потребностей в продукции машиностроения, необходимой для реализации предусмотренных </w:t>
      </w:r>
      <w:r w:rsidR="00EE7166" w:rsidRPr="00EE7166">
        <w:t>частью 1</w:t>
      </w:r>
      <w:r w:rsidRPr="00575698">
        <w:t xml:space="preserve"> статьи 3.1 Закона 223-ФЗ инвестиционных проектов, и сведения о закупке которой не составляют государственную тайну, но не подлежат размещению в ЕИС при реализации таких инвестиционных проектов (если в отношении таких видов (групп) продукции Правительством Российской Федерации не принято решение в соответствии </w:t>
      </w:r>
      <w:r w:rsidR="00EE7166">
        <w:rPr>
          <w:lang w:val="en-US"/>
        </w:rPr>
        <w:t>c</w:t>
      </w:r>
      <w:r w:rsidR="00FC0069">
        <w:t xml:space="preserve"> пунктом 2 части 16 статьи 4 Закона 223-ФЗ (подп. </w:t>
      </w:r>
      <w:r w:rsidR="0047197C">
        <w:fldChar w:fldCharType="begin"/>
      </w:r>
      <w:r w:rsidR="008706BA">
        <w:instrText xml:space="preserve"> REF _Ref137634783 \r \h </w:instrText>
      </w:r>
      <w:r w:rsidR="0047197C">
        <w:fldChar w:fldCharType="separate"/>
      </w:r>
      <w:r w:rsidR="008706BA">
        <w:t>3.3.2(1)</w:t>
      </w:r>
      <w:r w:rsidR="0047197C">
        <w:fldChar w:fldCharType="end"/>
      </w:r>
      <w:r w:rsidR="008706BA">
        <w:t xml:space="preserve"> </w:t>
      </w:r>
      <w:r w:rsidRPr="00575698">
        <w:t>Положения)</w:t>
      </w:r>
      <w:r w:rsidRPr="00575698">
        <w:rPr>
          <w:rStyle w:val="ad"/>
        </w:rPr>
        <w:footnoteReference w:id="5"/>
      </w:r>
      <w:bookmarkEnd w:id="971"/>
      <w:r w:rsidR="00961789" w:rsidRPr="00575698">
        <w:t>.</w:t>
      </w:r>
      <w:bookmarkEnd w:id="975"/>
    </w:p>
    <w:p w:rsidR="002C209B" w:rsidRPr="00575698" w:rsidRDefault="00534DE0" w:rsidP="00634ABE">
      <w:pPr>
        <w:pStyle w:val="4"/>
        <w:numPr>
          <w:ilvl w:val="2"/>
          <w:numId w:val="19"/>
        </w:numPr>
      </w:pPr>
      <w:bookmarkStart w:id="976" w:name="_Ref516068904"/>
      <w:bookmarkStart w:id="977" w:name="_Ref99634713"/>
      <w:bookmarkEnd w:id="972"/>
      <w:bookmarkEnd w:id="973"/>
      <w:r w:rsidRPr="00575698">
        <w:t xml:space="preserve">Заказчики </w:t>
      </w:r>
      <w:r w:rsidR="0037333A" w:rsidRPr="00575698">
        <w:t xml:space="preserve">вправе </w:t>
      </w:r>
      <w:r w:rsidRPr="00575698">
        <w:t>не размещат</w:t>
      </w:r>
      <w:r w:rsidR="0037333A" w:rsidRPr="00575698">
        <w:t>ь</w:t>
      </w:r>
      <w:r w:rsidRPr="00575698">
        <w:t xml:space="preserve"> в ЕИС и/или на официальном сайте заказчика сведения о закупках, НМЦ которых не превышает 100 000 рублей с НДС, а в случае, если годовая выручка заказчика за отчетный финансовый год составит более чем 5 000 000 000 рублей – 500 000 рублей с НДС</w:t>
      </w:r>
      <w:r w:rsidR="00490F56">
        <w:t>.</w:t>
      </w:r>
      <w:r w:rsidR="00B85757" w:rsidRPr="00575698">
        <w:t xml:space="preserve"> </w:t>
      </w:r>
      <w:bookmarkEnd w:id="976"/>
      <w:r w:rsidR="00490F56">
        <w:t>С</w:t>
      </w:r>
      <w:r w:rsidR="002C209B" w:rsidRPr="00575698">
        <w:t xml:space="preserve">ведения о таких закупках могут не включаться в РПЗ только в случае проведения закупки </w:t>
      </w:r>
      <w:r w:rsidR="00286D42" w:rsidRPr="00575698">
        <w:t xml:space="preserve">малого объема </w:t>
      </w:r>
      <w:r w:rsidR="002C209B" w:rsidRPr="00575698">
        <w:t xml:space="preserve">у единственного </w:t>
      </w:r>
      <w:r w:rsidR="002C209B" w:rsidRPr="00575698">
        <w:lastRenderedPageBreak/>
        <w:t>поставщика по подп.</w:t>
      </w:r>
      <w:r w:rsidR="00FC0069">
        <w:rPr>
          <w:lang w:val="en-US"/>
        </w:rPr>
        <w:t> </w:t>
      </w:r>
      <w:fldSimple w:instr=" REF _Ref21686558 \r \h  \* MERGEFORMAT ">
        <w:r w:rsidR="008706BA">
          <w:t>6.6.2(39)</w:t>
        </w:r>
      </w:fldSimple>
      <w:r w:rsidR="002C209B" w:rsidRPr="00575698">
        <w:t xml:space="preserve"> Положения</w:t>
      </w:r>
      <w:r w:rsidR="00DB6BB0">
        <w:t xml:space="preserve">, </w:t>
      </w:r>
      <w:bookmarkStart w:id="978" w:name="_Hlk133398185"/>
      <w:r w:rsidR="00DB6BB0" w:rsidRPr="00575698">
        <w:t>НМЦ котор</w:t>
      </w:r>
      <w:r w:rsidR="00DB6BB0">
        <w:t>ой</w:t>
      </w:r>
      <w:r w:rsidR="00520AC8">
        <w:t xml:space="preserve">, в том числе </w:t>
      </w:r>
      <w:r w:rsidR="00E6084B">
        <w:t xml:space="preserve">с учетом особенностей, установленных в п. </w:t>
      </w:r>
      <w:r w:rsidR="0047197C">
        <w:fldChar w:fldCharType="begin"/>
      </w:r>
      <w:r w:rsidR="00E6084B">
        <w:instrText xml:space="preserve"> REF _Ref99632695 \r \h </w:instrText>
      </w:r>
      <w:r w:rsidR="0047197C">
        <w:fldChar w:fldCharType="separate"/>
      </w:r>
      <w:r w:rsidR="008706BA">
        <w:t>19.26.2</w:t>
      </w:r>
      <w:r w:rsidR="0047197C">
        <w:fldChar w:fldCharType="end"/>
      </w:r>
      <w:r w:rsidR="00520AC8">
        <w:t xml:space="preserve"> Положения,</w:t>
      </w:r>
      <w:r w:rsidR="00E6084B" w:rsidRPr="00575698">
        <w:t xml:space="preserve"> </w:t>
      </w:r>
      <w:r w:rsidR="00DB6BB0" w:rsidRPr="00575698">
        <w:t>не превышает 100 000 рублей с НДС, а в случае, если годовая выручка заказчика за отчетный финансовый год составит более чем 5 000 000 000 рублей – 500 000 рублей с НДС</w:t>
      </w:r>
      <w:r w:rsidR="002C209B" w:rsidRPr="00575698">
        <w:t>.</w:t>
      </w:r>
      <w:bookmarkEnd w:id="977"/>
    </w:p>
    <w:bookmarkEnd w:id="978"/>
    <w:p w:rsidR="00D06062" w:rsidRPr="00575698" w:rsidRDefault="00D06062" w:rsidP="00634ABE">
      <w:pPr>
        <w:pStyle w:val="4"/>
        <w:numPr>
          <w:ilvl w:val="2"/>
          <w:numId w:val="19"/>
        </w:numPr>
      </w:pPr>
      <w:r w:rsidRPr="00575698">
        <w:t xml:space="preserve">В </w:t>
      </w:r>
      <w:r w:rsidR="00A02BAC" w:rsidRPr="00575698">
        <w:t>формируемых в ходе проведения закупок</w:t>
      </w:r>
      <w:r w:rsidRPr="00575698">
        <w:t xml:space="preserve"> протоколах не </w:t>
      </w:r>
      <w:r w:rsidR="006C046A" w:rsidRPr="00575698">
        <w:t xml:space="preserve">указываются </w:t>
      </w:r>
      <w:r w:rsidRPr="00575698">
        <w:t xml:space="preserve">данные о </w:t>
      </w:r>
      <w:r w:rsidR="005C5FC7" w:rsidRPr="00575698">
        <w:t>составе ЗК</w:t>
      </w:r>
      <w:r w:rsidR="00A45CE6" w:rsidRPr="00575698">
        <w:t>, СЗК</w:t>
      </w:r>
      <w:r w:rsidR="00F86F5C">
        <w:t xml:space="preserve"> </w:t>
      </w:r>
      <w:r w:rsidR="005C0063" w:rsidRPr="00575698">
        <w:t>и</w:t>
      </w:r>
      <w:r w:rsidR="00E66FC7" w:rsidRPr="00575698">
        <w:t xml:space="preserve"> </w:t>
      </w:r>
      <w:r w:rsidRPr="00575698">
        <w:t>персональном голосовании.</w:t>
      </w:r>
    </w:p>
    <w:p w:rsidR="001937A0" w:rsidRPr="00575698" w:rsidRDefault="001937A0" w:rsidP="00634ABE">
      <w:pPr>
        <w:pStyle w:val="4"/>
        <w:numPr>
          <w:ilvl w:val="2"/>
          <w:numId w:val="19"/>
        </w:numPr>
      </w:pPr>
      <w:r w:rsidRPr="00575698">
        <w:rPr>
          <w:rFonts w:cs="Proxima Nova ExCn Rg"/>
        </w:rPr>
        <w:t>В случаях, предусмотренных статьей</w:t>
      </w:r>
      <w:r w:rsidR="00FC0069">
        <w:rPr>
          <w:rFonts w:cs="Proxima Nova ExCn Rg"/>
          <w:lang w:val="en-US"/>
        </w:rPr>
        <w:t> </w:t>
      </w:r>
      <w:r w:rsidRPr="00575698">
        <w:rPr>
          <w:rFonts w:cs="Proxima Nova ExCn Rg"/>
        </w:rPr>
        <w:t xml:space="preserve">3.1-1 Закона 223-ФЗ, до согласования эксплуатационных характеристик с координационным органом Правительства Российской Федерации по согласованию закупок заказчиков не подлежат размещению в ЕИС сведения </w:t>
      </w:r>
      <w:r w:rsidRPr="00575698">
        <w:t xml:space="preserve">о закупке продукции из перечня товаров с НМЦ договора, превышающей </w:t>
      </w:r>
      <w:r w:rsidRPr="00575698">
        <w:rPr>
          <w:rFonts w:cs="Proxima Nova ExCn Rg"/>
        </w:rPr>
        <w:t>величину, установленную Правительством Российской Федерации,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rsidR="00F47624" w:rsidRPr="00575698" w:rsidRDefault="00F47624" w:rsidP="003A63BB">
      <w:pPr>
        <w:pStyle w:val="4"/>
        <w:numPr>
          <w:ilvl w:val="0"/>
          <w:numId w:val="0"/>
        </w:numPr>
      </w:pPr>
    </w:p>
    <w:p w:rsidR="00FA15BA" w:rsidRPr="00575698" w:rsidRDefault="00FA15BA" w:rsidP="003227B5">
      <w:pPr>
        <w:pStyle w:val="12"/>
        <w:numPr>
          <w:ilvl w:val="0"/>
          <w:numId w:val="2"/>
        </w:numPr>
        <w:ind w:left="1418" w:hanging="1418"/>
      </w:pPr>
      <w:bookmarkStart w:id="979" w:name="_Toc23695585"/>
      <w:bookmarkStart w:id="980" w:name="_Toc25340306"/>
      <w:bookmarkStart w:id="981" w:name="_Toc25342067"/>
      <w:bookmarkStart w:id="982" w:name="_Toc283764343"/>
      <w:bookmarkStart w:id="983" w:name="_Toc409908676"/>
      <w:bookmarkStart w:id="984" w:name="_Toc410902846"/>
      <w:bookmarkStart w:id="985" w:name="_Toc410907846"/>
      <w:bookmarkStart w:id="986" w:name="_Toc410908034"/>
      <w:bookmarkStart w:id="987" w:name="_Toc410910828"/>
      <w:bookmarkStart w:id="988" w:name="_Toc410911101"/>
      <w:bookmarkStart w:id="989" w:name="_Toc410920210"/>
      <w:bookmarkStart w:id="990" w:name="_Toc411279848"/>
      <w:bookmarkStart w:id="991" w:name="_Toc411626574"/>
      <w:bookmarkStart w:id="992" w:name="_Toc411632117"/>
      <w:bookmarkStart w:id="993" w:name="_Toc411882022"/>
      <w:bookmarkStart w:id="994" w:name="_Toc411941008"/>
      <w:bookmarkStart w:id="995" w:name="_Toc285801486"/>
      <w:bookmarkStart w:id="996" w:name="_Toc411949483"/>
      <w:bookmarkStart w:id="997" w:name="_Toc412111153"/>
      <w:bookmarkStart w:id="998" w:name="_Toc285977757"/>
      <w:bookmarkStart w:id="999" w:name="_Toc412127920"/>
      <w:bookmarkStart w:id="1000" w:name="_Toc285999886"/>
      <w:bookmarkStart w:id="1001" w:name="_Toc412218369"/>
      <w:bookmarkStart w:id="1002" w:name="_Toc412543653"/>
      <w:bookmarkStart w:id="1003" w:name="_Toc412551398"/>
      <w:bookmarkStart w:id="1004" w:name="_Toc412760270"/>
      <w:bookmarkStart w:id="1005" w:name="_Toc133486291"/>
      <w:bookmarkStart w:id="1006" w:name="_Toc408840700"/>
      <w:bookmarkStart w:id="1007" w:name="_Toc408842125"/>
      <w:bookmarkStart w:id="1008" w:name="_Toc282982198"/>
      <w:bookmarkStart w:id="1009" w:name="_Toc409088634"/>
      <w:bookmarkStart w:id="1010" w:name="_Toc409088594"/>
      <w:bookmarkStart w:id="1011" w:name="_Toc409089519"/>
      <w:bookmarkStart w:id="1012" w:name="_Toc409089494"/>
      <w:bookmarkStart w:id="1013" w:name="_Toc409090408"/>
      <w:bookmarkStart w:id="1014" w:name="_Toc409113202"/>
      <w:bookmarkStart w:id="1015" w:name="_Toc409173985"/>
      <w:bookmarkStart w:id="1016" w:name="_Toc409174677"/>
      <w:bookmarkStart w:id="1017" w:name="_Toc409189076"/>
      <w:bookmarkStart w:id="1018" w:name="_Toc409198813"/>
      <w:bookmarkStart w:id="1019" w:name="_Toc283058512"/>
      <w:bookmarkStart w:id="1020" w:name="_Toc409204302"/>
      <w:bookmarkStart w:id="1021" w:name="_Toc409474705"/>
      <w:bookmarkStart w:id="1022" w:name="_Toc409528415"/>
      <w:bookmarkStart w:id="1023" w:name="_Toc409630118"/>
      <w:bookmarkStart w:id="1024" w:name="_Toc409703564"/>
      <w:bookmarkStart w:id="1025" w:name="_Toc409711728"/>
      <w:bookmarkStart w:id="1026" w:name="_Toc409715446"/>
      <w:bookmarkStart w:id="1027" w:name="_Toc409721465"/>
      <w:bookmarkStart w:id="1028" w:name="_Toc409720594"/>
      <w:bookmarkStart w:id="1029" w:name="_Toc409721681"/>
      <w:bookmarkStart w:id="1030" w:name="_Toc409807399"/>
      <w:bookmarkStart w:id="1031" w:name="_Toc409812120"/>
      <w:bookmarkStart w:id="1032" w:name="_Toc368984111"/>
      <w:bookmarkStart w:id="1033" w:name="_Toc407284632"/>
      <w:bookmarkStart w:id="1034" w:name="_Toc407291360"/>
      <w:bookmarkStart w:id="1035" w:name="_Toc407300160"/>
      <w:bookmarkStart w:id="1036" w:name="_Toc407296710"/>
      <w:bookmarkStart w:id="1037" w:name="_Toc407714490"/>
      <w:bookmarkStart w:id="1038" w:name="_Toc407716655"/>
      <w:bookmarkStart w:id="1039" w:name="_Toc407722907"/>
      <w:bookmarkStart w:id="1040" w:name="_Toc407720337"/>
      <w:bookmarkStart w:id="1041" w:name="_Toc407992566"/>
      <w:bookmarkStart w:id="1042" w:name="_Toc407998994"/>
      <w:bookmarkStart w:id="1043" w:name="_Toc408003234"/>
      <w:bookmarkStart w:id="1044" w:name="_Toc408003477"/>
      <w:bookmarkStart w:id="1045" w:name="_Toc408004233"/>
      <w:bookmarkStart w:id="1046" w:name="_Toc408161472"/>
      <w:bookmarkStart w:id="1047" w:name="_Toc408432712"/>
      <w:bookmarkStart w:id="1048" w:name="_Toc408433645"/>
      <w:bookmarkStart w:id="1049" w:name="_Toc408434680"/>
      <w:bookmarkStart w:id="1050" w:name="_Toc408434939"/>
      <w:bookmarkStart w:id="1051" w:name="_Toc408436663"/>
      <w:bookmarkStart w:id="1052" w:name="_Toc408436923"/>
      <w:bookmarkStart w:id="1053" w:name="_Toc408437183"/>
      <w:bookmarkStart w:id="1054" w:name="_Toc408437703"/>
      <w:bookmarkStart w:id="1055" w:name="_Toc408439692"/>
      <w:bookmarkStart w:id="1056" w:name="_Toc408721160"/>
      <w:bookmarkStart w:id="1057" w:name="_Toc408724158"/>
      <w:bookmarkStart w:id="1058" w:name="_Toc408765717"/>
      <w:bookmarkStart w:id="1059" w:name="_Toc408771743"/>
      <w:bookmarkStart w:id="1060" w:name="_Toc408779078"/>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979"/>
      <w:bookmarkEnd w:id="980"/>
      <w:bookmarkEnd w:id="981"/>
      <w:r w:rsidRPr="00575698">
        <w:lastRenderedPageBreak/>
        <w:t>Система управления закупочной деятельностью</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rsidR="00D16528" w:rsidRPr="00575698" w:rsidRDefault="00D16528" w:rsidP="00634ABE">
      <w:pPr>
        <w:pStyle w:val="2"/>
        <w:numPr>
          <w:ilvl w:val="0"/>
          <w:numId w:val="19"/>
        </w:numPr>
      </w:pPr>
      <w:bookmarkStart w:id="1061" w:name="_Toc283764344"/>
      <w:bookmarkStart w:id="1062" w:name="_Toc409908677"/>
      <w:bookmarkStart w:id="1063" w:name="_Toc410902847"/>
      <w:bookmarkStart w:id="1064" w:name="_Toc410907847"/>
      <w:bookmarkStart w:id="1065" w:name="_Toc410908035"/>
      <w:bookmarkStart w:id="1066" w:name="_Toc410910829"/>
      <w:bookmarkStart w:id="1067" w:name="_Toc410911102"/>
      <w:bookmarkStart w:id="1068" w:name="_Toc410920211"/>
      <w:bookmarkStart w:id="1069" w:name="_Toc411279849"/>
      <w:bookmarkStart w:id="1070" w:name="_Toc411626575"/>
      <w:bookmarkStart w:id="1071" w:name="_Toc411632118"/>
      <w:bookmarkStart w:id="1072" w:name="_Toc411882023"/>
      <w:bookmarkStart w:id="1073" w:name="_Toc411941009"/>
      <w:bookmarkStart w:id="1074" w:name="_Toc285801487"/>
      <w:bookmarkStart w:id="1075" w:name="_Toc411949484"/>
      <w:bookmarkStart w:id="1076" w:name="_Toc412111154"/>
      <w:bookmarkStart w:id="1077" w:name="_Toc285977758"/>
      <w:bookmarkStart w:id="1078" w:name="_Toc412127921"/>
      <w:bookmarkStart w:id="1079" w:name="_Toc285999887"/>
      <w:bookmarkStart w:id="1080" w:name="_Toc412218370"/>
      <w:bookmarkStart w:id="1081" w:name="_Toc412543654"/>
      <w:bookmarkStart w:id="1082" w:name="_Toc412551399"/>
      <w:bookmarkStart w:id="1083" w:name="_Toc412760271"/>
      <w:bookmarkStart w:id="1084" w:name="_Ref132218943"/>
      <w:bookmarkStart w:id="1085" w:name="_Toc133486292"/>
      <w:r w:rsidRPr="00575698">
        <w:t>Субъекты закупочной деятельности</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rsidR="00EA284A" w:rsidRPr="00575698" w:rsidRDefault="00B37A30" w:rsidP="00634ABE">
      <w:pPr>
        <w:pStyle w:val="3"/>
        <w:numPr>
          <w:ilvl w:val="1"/>
          <w:numId w:val="19"/>
        </w:numPr>
        <w:ind w:left="1134"/>
        <w:rPr>
          <w:lang w:eastAsia="en-US"/>
        </w:rPr>
      </w:pPr>
      <w:bookmarkStart w:id="1086" w:name="_Toc283764345"/>
      <w:bookmarkStart w:id="1087" w:name="_Toc409908678"/>
      <w:bookmarkStart w:id="1088" w:name="_Toc410902848"/>
      <w:bookmarkStart w:id="1089" w:name="_Toc410907848"/>
      <w:bookmarkStart w:id="1090" w:name="_Toc410908036"/>
      <w:bookmarkStart w:id="1091" w:name="_Toc410910830"/>
      <w:bookmarkStart w:id="1092" w:name="_Toc410911103"/>
      <w:bookmarkStart w:id="1093" w:name="_Toc410920212"/>
      <w:bookmarkStart w:id="1094" w:name="_Toc411279850"/>
      <w:bookmarkStart w:id="1095" w:name="_Toc411626576"/>
      <w:bookmarkStart w:id="1096" w:name="_Toc411632119"/>
      <w:bookmarkStart w:id="1097" w:name="_Toc411882024"/>
      <w:bookmarkStart w:id="1098" w:name="_Toc411941010"/>
      <w:bookmarkStart w:id="1099" w:name="_Toc285801488"/>
      <w:bookmarkStart w:id="1100" w:name="_Toc411949485"/>
      <w:bookmarkStart w:id="1101" w:name="_Toc412111155"/>
      <w:bookmarkStart w:id="1102" w:name="_Toc285977759"/>
      <w:bookmarkStart w:id="1103" w:name="_Toc412127922"/>
      <w:bookmarkStart w:id="1104" w:name="_Toc285999888"/>
      <w:bookmarkStart w:id="1105" w:name="_Toc412218371"/>
      <w:bookmarkStart w:id="1106" w:name="_Toc412543655"/>
      <w:bookmarkStart w:id="1107" w:name="_Toc412551400"/>
      <w:bookmarkStart w:id="1108" w:name="_Toc412760272"/>
      <w:bookmarkStart w:id="1109" w:name="_Toc133486293"/>
      <w:r w:rsidRPr="00575698">
        <w:rPr>
          <w:lang w:eastAsia="en-US"/>
        </w:rPr>
        <w:t>З</w:t>
      </w:r>
      <w:r w:rsidR="00DD3C47" w:rsidRPr="00575698">
        <w:rPr>
          <w:lang w:eastAsia="en-US"/>
        </w:rPr>
        <w:t>аказчик</w:t>
      </w:r>
      <w:r w:rsidRPr="00575698">
        <w:rPr>
          <w:lang w:eastAsia="en-US"/>
        </w:rPr>
        <w:t>и</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rsidR="00D16528" w:rsidRPr="00575698" w:rsidRDefault="00D16528" w:rsidP="00634ABE">
      <w:pPr>
        <w:pStyle w:val="4"/>
        <w:keepNext/>
        <w:numPr>
          <w:ilvl w:val="2"/>
          <w:numId w:val="19"/>
        </w:numPr>
      </w:pPr>
      <w:r w:rsidRPr="00575698">
        <w:t xml:space="preserve">За </w:t>
      </w:r>
      <w:r w:rsidR="00A5358A" w:rsidRPr="00575698">
        <w:t>з</w:t>
      </w:r>
      <w:r w:rsidRPr="00575698">
        <w:t>аказчиком 1-го уровня, осуществляющим общее управление закупочной деятельностью для достижения целей, установленных Законом</w:t>
      </w:r>
      <w:r w:rsidR="000B0BA0" w:rsidRPr="00575698">
        <w:t> </w:t>
      </w:r>
      <w:r w:rsidRPr="00575698">
        <w:t>270-ФЗ, закреплены следующие функции и полномочия:</w:t>
      </w:r>
    </w:p>
    <w:p w:rsidR="00D16528" w:rsidRPr="00575698" w:rsidRDefault="00D16528" w:rsidP="00634ABE">
      <w:pPr>
        <w:pStyle w:val="5"/>
        <w:numPr>
          <w:ilvl w:val="3"/>
          <w:numId w:val="19"/>
        </w:numPr>
      </w:pPr>
      <w:r w:rsidRPr="00575698">
        <w:t xml:space="preserve">формирование и развитие методологической основы организации закупочной деятельности </w:t>
      </w:r>
      <w:r w:rsidR="004662D4" w:rsidRPr="00575698">
        <w:t>заказчиков всех уровней</w:t>
      </w:r>
      <w:r w:rsidRPr="00575698">
        <w:t>, в том числе разработка и актуализация настоящего Положения и правовых актов Корпорации, принимаемых в его развитие;</w:t>
      </w:r>
    </w:p>
    <w:p w:rsidR="000C4DCF" w:rsidRPr="00575698" w:rsidRDefault="000C4DCF" w:rsidP="00634ABE">
      <w:pPr>
        <w:pStyle w:val="5"/>
        <w:numPr>
          <w:ilvl w:val="3"/>
          <w:numId w:val="19"/>
        </w:numPr>
      </w:pPr>
      <w:r w:rsidRPr="00575698">
        <w:t>реализация закупочной деятельности для собственных нужд</w:t>
      </w:r>
      <w:r w:rsidR="00743EF5" w:rsidRPr="00575698">
        <w:t xml:space="preserve"> и</w:t>
      </w:r>
      <w:r w:rsidR="00D736D7" w:rsidRPr="00575698">
        <w:t xml:space="preserve">/или </w:t>
      </w:r>
      <w:r w:rsidR="00743EF5" w:rsidRPr="00575698">
        <w:t>для целей коммерческого использования продукци</w:t>
      </w:r>
      <w:r w:rsidR="00A42E31" w:rsidRPr="00575698">
        <w:t>и</w:t>
      </w:r>
      <w:r w:rsidRPr="00575698">
        <w:t>;</w:t>
      </w:r>
    </w:p>
    <w:p w:rsidR="000C4DCF" w:rsidRPr="00575698" w:rsidRDefault="000C4DCF" w:rsidP="00634ABE">
      <w:pPr>
        <w:pStyle w:val="5"/>
        <w:numPr>
          <w:ilvl w:val="3"/>
          <w:numId w:val="19"/>
        </w:numPr>
      </w:pPr>
      <w:r w:rsidRPr="00575698">
        <w:t xml:space="preserve">анализ и мониторинг осуществления закупочной деятельности организаций Корпорации, в том числе </w:t>
      </w:r>
      <w:r w:rsidR="00B17C10" w:rsidRPr="00575698">
        <w:t>–</w:t>
      </w:r>
      <w:r w:rsidRPr="00575698">
        <w:t xml:space="preserve"> на основании аналитических и отчетных материалов, представляемых заказчиками 2-го уровня;</w:t>
      </w:r>
    </w:p>
    <w:p w:rsidR="00D82C91" w:rsidRPr="00575698" w:rsidRDefault="000C4DCF" w:rsidP="00634ABE">
      <w:pPr>
        <w:pStyle w:val="5"/>
        <w:numPr>
          <w:ilvl w:val="3"/>
          <w:numId w:val="19"/>
        </w:numPr>
      </w:pPr>
      <w:r w:rsidRPr="00575698">
        <w:t>согласование</w:t>
      </w:r>
      <w:r w:rsidR="00B27820">
        <w:t xml:space="preserve"> РПЗ</w:t>
      </w:r>
      <w:r w:rsidR="00F25FC1">
        <w:t xml:space="preserve">, </w:t>
      </w:r>
      <w:r w:rsidRPr="00575698">
        <w:t>формируемых заказчиками 2-го уровня</w:t>
      </w:r>
      <w:r w:rsidR="00B27820">
        <w:t>, включая РПЗ заказчиков 3-го уровня (при наличии)</w:t>
      </w:r>
      <w:r w:rsidRPr="00575698">
        <w:t>;</w:t>
      </w:r>
      <w:r w:rsidR="00D82C91" w:rsidRPr="00575698">
        <w:t xml:space="preserve">согласование ПЗИП (включая корректировки ПЗИП) заказчиков 2-го и 3-го уровней в порядке, установленном в настоящем Положении и </w:t>
      </w:r>
      <w:r w:rsidR="009F6F9A" w:rsidRPr="00575698">
        <w:t xml:space="preserve">в </w:t>
      </w:r>
      <w:r w:rsidR="00D82C91" w:rsidRPr="00575698">
        <w:t>правовых актах Корпорации, принятых в развитие Положения;</w:t>
      </w:r>
    </w:p>
    <w:p w:rsidR="00D16528" w:rsidRPr="00575698" w:rsidRDefault="00D16528" w:rsidP="00634ABE">
      <w:pPr>
        <w:pStyle w:val="5"/>
        <w:numPr>
          <w:ilvl w:val="3"/>
          <w:numId w:val="19"/>
        </w:numPr>
      </w:pPr>
      <w:r w:rsidRPr="00575698">
        <w:t xml:space="preserve">разработка образовательных и аттестационных стандартов для закупающих </w:t>
      </w:r>
      <w:r w:rsidR="00A5358A" w:rsidRPr="00575698">
        <w:t xml:space="preserve">работников </w:t>
      </w:r>
      <w:r w:rsidR="004662D4" w:rsidRPr="00575698">
        <w:t>заказчиков всех уровней</w:t>
      </w:r>
      <w:r w:rsidRPr="00575698">
        <w:t>;</w:t>
      </w:r>
    </w:p>
    <w:p w:rsidR="000C4DCF" w:rsidRPr="00575698" w:rsidRDefault="000C4DCF" w:rsidP="00634ABE">
      <w:pPr>
        <w:pStyle w:val="5"/>
        <w:numPr>
          <w:ilvl w:val="3"/>
          <w:numId w:val="19"/>
        </w:numPr>
      </w:pPr>
      <w:r w:rsidRPr="00575698">
        <w:t>автоматизация закупочной деятельности;</w:t>
      </w:r>
    </w:p>
    <w:p w:rsidR="00D16528" w:rsidRPr="00575698" w:rsidRDefault="00D16528" w:rsidP="00634ABE">
      <w:pPr>
        <w:pStyle w:val="5"/>
        <w:numPr>
          <w:ilvl w:val="3"/>
          <w:numId w:val="19"/>
        </w:numPr>
      </w:pPr>
      <w:r w:rsidRPr="00575698">
        <w:t xml:space="preserve">анализ отчетности </w:t>
      </w:r>
      <w:r w:rsidR="008161C1" w:rsidRPr="00575698">
        <w:t xml:space="preserve">о результатах </w:t>
      </w:r>
      <w:r w:rsidRPr="00575698">
        <w:t xml:space="preserve">закупочной деятельности </w:t>
      </w:r>
      <w:r w:rsidR="00A5358A" w:rsidRPr="00575698">
        <w:t>з</w:t>
      </w:r>
      <w:r w:rsidRPr="00575698">
        <w:t xml:space="preserve">аказчиков 2-го и 3-го уровней, в объеме, установленном в соответствии с </w:t>
      </w:r>
      <w:r w:rsidR="007628EA" w:rsidRPr="00575698">
        <w:t xml:space="preserve">настоящим </w:t>
      </w:r>
      <w:r w:rsidRPr="00575698">
        <w:t>Положением</w:t>
      </w:r>
      <w:r w:rsidR="000C4DCF" w:rsidRPr="00575698">
        <w:t xml:space="preserve"> (</w:t>
      </w:r>
      <w:r w:rsidR="007C76F9" w:rsidRPr="00575698">
        <w:t>раздел </w:t>
      </w:r>
      <w:fldSimple w:instr=" REF _Ref443306304 \r \h  \* MERGEFORMAT ">
        <w:r w:rsidR="008706BA">
          <w:t>23</w:t>
        </w:r>
      </w:fldSimple>
      <w:r w:rsidR="000B0BA0" w:rsidRPr="00575698">
        <w:t xml:space="preserve"> Положения</w:t>
      </w:r>
      <w:r w:rsidR="000C4DCF" w:rsidRPr="00575698">
        <w:t>)</w:t>
      </w:r>
      <w:r w:rsidR="008F7607" w:rsidRPr="00575698">
        <w:t xml:space="preserve"> и правовы</w:t>
      </w:r>
      <w:r w:rsidR="004872B6" w:rsidRPr="00575698">
        <w:t>ми</w:t>
      </w:r>
      <w:r w:rsidR="008F7607" w:rsidRPr="00575698">
        <w:t xml:space="preserve"> акта</w:t>
      </w:r>
      <w:r w:rsidR="004872B6" w:rsidRPr="00575698">
        <w:t>ми</w:t>
      </w:r>
      <w:r w:rsidR="008F7607" w:rsidRPr="00575698">
        <w:t xml:space="preserve"> Корпорации, приняты</w:t>
      </w:r>
      <w:r w:rsidR="004872B6" w:rsidRPr="00575698">
        <w:t>м</w:t>
      </w:r>
      <w:r w:rsidR="00CB54E6" w:rsidRPr="00575698">
        <w:t>и</w:t>
      </w:r>
      <w:r w:rsidR="008F7607" w:rsidRPr="00575698">
        <w:t xml:space="preserve"> в развитие Положения</w:t>
      </w:r>
      <w:r w:rsidRPr="00575698">
        <w:t>;</w:t>
      </w:r>
    </w:p>
    <w:p w:rsidR="00D16528" w:rsidRPr="00575698" w:rsidRDefault="00D16528" w:rsidP="00634ABE">
      <w:pPr>
        <w:pStyle w:val="5"/>
        <w:numPr>
          <w:ilvl w:val="3"/>
          <w:numId w:val="19"/>
        </w:numPr>
      </w:pPr>
      <w:r w:rsidRPr="00575698">
        <w:t>взаимодействие с органами государственной власти, иными учреждениями и организациями по вопросам организации закупочной деятельности;</w:t>
      </w:r>
    </w:p>
    <w:p w:rsidR="005678F6" w:rsidRPr="00575698" w:rsidRDefault="00D16528" w:rsidP="00634ABE">
      <w:pPr>
        <w:pStyle w:val="5"/>
        <w:numPr>
          <w:ilvl w:val="3"/>
          <w:numId w:val="19"/>
        </w:numPr>
      </w:pPr>
      <w:r w:rsidRPr="00575698">
        <w:t xml:space="preserve">рассмотрение жалоб </w:t>
      </w:r>
      <w:r w:rsidR="00B63167" w:rsidRPr="00575698">
        <w:t xml:space="preserve">в </w:t>
      </w:r>
      <w:r w:rsidR="00E82E40" w:rsidRPr="00575698">
        <w:t xml:space="preserve">рамках </w:t>
      </w:r>
      <w:r w:rsidR="00B63167" w:rsidRPr="00575698">
        <w:t>компетенци</w:t>
      </w:r>
      <w:r w:rsidR="00E82E40" w:rsidRPr="00575698">
        <w:t>и</w:t>
      </w:r>
      <w:r w:rsidR="00B63167" w:rsidRPr="00575698">
        <w:t>, определенной в соответствии с Положением</w:t>
      </w:r>
      <w:r w:rsidR="005678F6" w:rsidRPr="00575698">
        <w:t>;</w:t>
      </w:r>
    </w:p>
    <w:p w:rsidR="00D16528" w:rsidRPr="00575698" w:rsidRDefault="005678F6" w:rsidP="00634ABE">
      <w:pPr>
        <w:pStyle w:val="5"/>
        <w:numPr>
          <w:ilvl w:val="3"/>
          <w:numId w:val="19"/>
        </w:numPr>
      </w:pPr>
      <w:r w:rsidRPr="00575698">
        <w:lastRenderedPageBreak/>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B63167" w:rsidRPr="00575698">
        <w:t>.</w:t>
      </w:r>
    </w:p>
    <w:p w:rsidR="00D16528" w:rsidRPr="00575698" w:rsidRDefault="00D16528" w:rsidP="00634ABE">
      <w:pPr>
        <w:pStyle w:val="4"/>
        <w:keepNext/>
        <w:numPr>
          <w:ilvl w:val="2"/>
          <w:numId w:val="19"/>
        </w:numPr>
      </w:pPr>
      <w:bookmarkStart w:id="1110" w:name="_Ref408587695"/>
      <w:r w:rsidRPr="00575698">
        <w:t xml:space="preserve">За </w:t>
      </w:r>
      <w:r w:rsidR="00A5358A" w:rsidRPr="00575698">
        <w:t>з</w:t>
      </w:r>
      <w:r w:rsidRPr="00575698">
        <w:t xml:space="preserve">аказчиком 2-го уровня (кроме </w:t>
      </w:r>
      <w:r w:rsidR="00AB3F16" w:rsidRPr="00575698">
        <w:t>ГО ХК </w:t>
      </w:r>
      <w:r w:rsidRPr="00575698">
        <w:t>(ИС)) закреплены следующие функции и полномочия:</w:t>
      </w:r>
      <w:bookmarkEnd w:id="1110"/>
    </w:p>
    <w:p w:rsidR="00D16528" w:rsidRPr="00575698" w:rsidRDefault="00D16528" w:rsidP="00634ABE">
      <w:pPr>
        <w:pStyle w:val="5"/>
        <w:numPr>
          <w:ilvl w:val="3"/>
          <w:numId w:val="19"/>
        </w:numPr>
      </w:pPr>
      <w:r w:rsidRPr="00575698">
        <w:t>реализация закупочной деятельности для собственных нужд</w:t>
      </w:r>
      <w:r w:rsidR="00743EF5" w:rsidRPr="00575698">
        <w:t xml:space="preserve"> и</w:t>
      </w:r>
      <w:r w:rsidR="00D736D7" w:rsidRPr="00575698">
        <w:t xml:space="preserve">/или </w:t>
      </w:r>
      <w:r w:rsidR="00743EF5" w:rsidRPr="00575698">
        <w:t>для целей коммерческого использования продукци</w:t>
      </w:r>
      <w:r w:rsidR="00A42E31" w:rsidRPr="00575698">
        <w:t>и</w:t>
      </w:r>
      <w:r w:rsidRPr="00575698">
        <w:t>;</w:t>
      </w:r>
    </w:p>
    <w:p w:rsidR="00D16528" w:rsidRPr="00575698" w:rsidRDefault="00D16528" w:rsidP="00634ABE">
      <w:pPr>
        <w:pStyle w:val="5"/>
        <w:numPr>
          <w:ilvl w:val="3"/>
          <w:numId w:val="19"/>
        </w:numPr>
      </w:pPr>
      <w:bookmarkStart w:id="1111" w:name="_Ref409699727"/>
      <w:r w:rsidRPr="00575698">
        <w:t xml:space="preserve">согласование </w:t>
      </w:r>
      <w:r w:rsidR="00F86F5C">
        <w:t>РПЗ</w:t>
      </w:r>
      <w:r w:rsidR="008161C1" w:rsidRPr="00575698">
        <w:t xml:space="preserve"> </w:t>
      </w:r>
      <w:r w:rsidR="00E82E40" w:rsidRPr="00575698">
        <w:t xml:space="preserve">и ПЗИП (корректировки ПЗИП) </w:t>
      </w:r>
      <w:r w:rsidR="00A5358A" w:rsidRPr="00575698">
        <w:t>з</w:t>
      </w:r>
      <w:r w:rsidRPr="00575698">
        <w:t>аказчиков</w:t>
      </w:r>
      <w:r w:rsidR="00A807F6" w:rsidRPr="00575698">
        <w:t xml:space="preserve"> </w:t>
      </w:r>
      <w:r w:rsidRPr="00575698">
        <w:t xml:space="preserve">3-го уровня, в уставном капитале которых более 50% </w:t>
      </w:r>
      <w:r w:rsidR="00A01FC5" w:rsidRPr="00575698">
        <w:t xml:space="preserve">(пятидесяти процентов) </w:t>
      </w:r>
      <w:r w:rsidRPr="00575698">
        <w:t xml:space="preserve">долей в совокупности принадлежит соответствующему </w:t>
      </w:r>
      <w:r w:rsidR="00A5358A" w:rsidRPr="00575698">
        <w:t>з</w:t>
      </w:r>
      <w:r w:rsidRPr="00575698">
        <w:t>аказчику 2-го уровня</w:t>
      </w:r>
      <w:r w:rsidR="00BF2117" w:rsidRPr="00575698">
        <w:t xml:space="preserve"> в порядке, установленном правовым актом Корпорации (п. </w:t>
      </w:r>
      <w:fldSimple w:instr=" REF _Ref24724604 \r \h  \* MERGEFORMAT ">
        <w:r w:rsidR="008706BA">
          <w:t>9.1.4</w:t>
        </w:r>
      </w:fldSimple>
      <w:r w:rsidR="00BF2117" w:rsidRPr="00575698">
        <w:t xml:space="preserve">, </w:t>
      </w:r>
      <w:fldSimple w:instr=" REF _Ref24724798 \r \h  \* MERGEFORMAT ">
        <w:r w:rsidR="008706BA">
          <w:t>9.1.10</w:t>
        </w:r>
      </w:fldSimple>
      <w:r w:rsidR="00BF2117" w:rsidRPr="00575698">
        <w:t xml:space="preserve"> Положения)</w:t>
      </w:r>
      <w:r w:rsidRPr="00575698">
        <w:t>;</w:t>
      </w:r>
      <w:bookmarkEnd w:id="1111"/>
    </w:p>
    <w:p w:rsidR="00D16528" w:rsidRPr="00575698" w:rsidRDefault="00B97E3D" w:rsidP="00634ABE">
      <w:pPr>
        <w:pStyle w:val="5"/>
        <w:numPr>
          <w:ilvl w:val="3"/>
          <w:numId w:val="19"/>
        </w:numPr>
      </w:pPr>
      <w:r w:rsidRPr="00575698">
        <w:t>формирование</w:t>
      </w:r>
      <w:r w:rsidR="008C5CA2" w:rsidRPr="00575698">
        <w:t xml:space="preserve"> и защита </w:t>
      </w:r>
      <w:r w:rsidR="00B27820">
        <w:t>РПЗ (включая РПЗ заказчиков 3-го уровня – при наличии)</w:t>
      </w:r>
      <w:bookmarkStart w:id="1112" w:name="_Hlk133398599"/>
      <w:r w:rsidR="00D82C91" w:rsidRPr="00575698">
        <w:t>, а также защита ПЗИП</w:t>
      </w:r>
      <w:r w:rsidR="004E03CE" w:rsidRPr="00575698">
        <w:t xml:space="preserve">, </w:t>
      </w:r>
      <w:r w:rsidR="00D82C91" w:rsidRPr="00575698">
        <w:t>корректировки ПЗИП</w:t>
      </w:r>
      <w:r w:rsidR="004E03CE" w:rsidRPr="00575698">
        <w:t xml:space="preserve"> (включая ПЗИП заказчиков 3-го уровня </w:t>
      </w:r>
      <w:r w:rsidR="00E148FB" w:rsidRPr="00575698">
        <w:t>–</w:t>
      </w:r>
      <w:r w:rsidR="004E03CE" w:rsidRPr="00575698">
        <w:t xml:space="preserve"> при наличии</w:t>
      </w:r>
      <w:r w:rsidR="00D82C91" w:rsidRPr="00575698">
        <w:t>)</w:t>
      </w:r>
      <w:r w:rsidR="00D16528" w:rsidRPr="00575698">
        <w:t xml:space="preserve"> в порядке, установленном в </w:t>
      </w:r>
      <w:r w:rsidR="007628EA" w:rsidRPr="00575698">
        <w:t>настоящ</w:t>
      </w:r>
      <w:r w:rsidR="00F35754" w:rsidRPr="00575698">
        <w:t>е</w:t>
      </w:r>
      <w:r w:rsidR="007628EA" w:rsidRPr="00575698">
        <w:t xml:space="preserve">м </w:t>
      </w:r>
      <w:r w:rsidR="00F35754" w:rsidRPr="00575698">
        <w:t>Положении и</w:t>
      </w:r>
      <w:r w:rsidR="00A75839" w:rsidRPr="00575698">
        <w:t xml:space="preserve"> в</w:t>
      </w:r>
      <w:r w:rsidR="00E66FC7" w:rsidRPr="00575698">
        <w:t xml:space="preserve"> </w:t>
      </w:r>
      <w:r w:rsidR="00AC2418" w:rsidRPr="00575698">
        <w:t>правовых актах Корпорации, принятых в развитие Положения</w:t>
      </w:r>
      <w:r w:rsidR="00D16528" w:rsidRPr="00575698">
        <w:t>;</w:t>
      </w:r>
    </w:p>
    <w:bookmarkEnd w:id="1112"/>
    <w:p w:rsidR="000C4DCF" w:rsidRPr="00575698" w:rsidRDefault="00C619A0" w:rsidP="00634ABE">
      <w:pPr>
        <w:pStyle w:val="5"/>
        <w:numPr>
          <w:ilvl w:val="3"/>
          <w:numId w:val="19"/>
        </w:numPr>
      </w:pPr>
      <w:r w:rsidRPr="00575698">
        <w:t>согласование</w:t>
      </w:r>
      <w:r w:rsidR="000C4DCF" w:rsidRPr="00575698">
        <w:t xml:space="preserve"> отчетности </w:t>
      </w:r>
      <w:r w:rsidR="008161C1" w:rsidRPr="00575698">
        <w:t xml:space="preserve">о результатах </w:t>
      </w:r>
      <w:r w:rsidR="000C4DCF" w:rsidRPr="00575698">
        <w:t xml:space="preserve">закупочной деятельности заказчиков 3-го уровня, в уставном капитале которых более 50% </w:t>
      </w:r>
      <w:r w:rsidR="00A01FC5" w:rsidRPr="00575698">
        <w:t xml:space="preserve">(пятидесяти процентов) </w:t>
      </w:r>
      <w:r w:rsidR="000C4DCF" w:rsidRPr="00575698">
        <w:t>долей в совокупности принадлежит соответствующему заказчику 2-го уровня, в объеме, установленном в соответствии с Положением (</w:t>
      </w:r>
      <w:r w:rsidR="007C76F9" w:rsidRPr="00575698">
        <w:t>подраздел </w:t>
      </w:r>
      <w:fldSimple w:instr=" REF _Ref443306304 \r \h  \* MERGEFORMAT ">
        <w:r w:rsidR="008706BA">
          <w:t>23</w:t>
        </w:r>
      </w:fldSimple>
      <w:r w:rsidR="007C76F9" w:rsidRPr="00575698">
        <w:t xml:space="preserve"> Положения</w:t>
      </w:r>
      <w:r w:rsidR="000C4DCF" w:rsidRPr="00575698">
        <w:t>)</w:t>
      </w:r>
      <w:r w:rsidR="006E29B3" w:rsidRPr="00575698">
        <w:t>, и в порядке, установленном правовым актом Корпорации (п.</w:t>
      </w:r>
      <w:r w:rsidR="00CC6ECB">
        <w:t> </w:t>
      </w:r>
      <w:fldSimple w:instr=" REF _Ref24724604 \r \h  \* MERGEFORMAT ">
        <w:r w:rsidR="008706BA">
          <w:t>9.1.4</w:t>
        </w:r>
      </w:fldSimple>
      <w:r w:rsidR="006E29B3" w:rsidRPr="00575698">
        <w:t xml:space="preserve">, </w:t>
      </w:r>
      <w:fldSimple w:instr=" REF _Ref24724798 \r \h  \* MERGEFORMAT ">
        <w:r w:rsidR="008706BA">
          <w:t>9.1.10</w:t>
        </w:r>
      </w:fldSimple>
      <w:r w:rsidR="006E29B3" w:rsidRPr="00575698">
        <w:t xml:space="preserve"> Положения)</w:t>
      </w:r>
      <w:r w:rsidR="000C4DCF" w:rsidRPr="00575698">
        <w:t>;</w:t>
      </w:r>
    </w:p>
    <w:p w:rsidR="008161C1" w:rsidRPr="00575698" w:rsidRDefault="00C619A0" w:rsidP="00634ABE">
      <w:pPr>
        <w:pStyle w:val="5"/>
        <w:numPr>
          <w:ilvl w:val="3"/>
          <w:numId w:val="19"/>
        </w:numPr>
      </w:pPr>
      <w:r w:rsidRPr="00575698">
        <w:t>формирование</w:t>
      </w:r>
      <w:r w:rsidR="008161C1" w:rsidRPr="00575698">
        <w:t xml:space="preserve"> и защита отчетности о результатах закупочной деятельности </w:t>
      </w:r>
      <w:r w:rsidR="00B27820">
        <w:t xml:space="preserve">(включая отчетность о результатах закупочной деятельности заказчиков 3-го уровня – при наличии) </w:t>
      </w:r>
      <w:r w:rsidR="008161C1" w:rsidRPr="00575698">
        <w:t>в порядке, установленном в настоящем Положении и правовых актах Корпорации, принятых в развитие Положения;</w:t>
      </w:r>
    </w:p>
    <w:p w:rsidR="00343FA9" w:rsidRPr="00575698" w:rsidRDefault="00343FA9" w:rsidP="00634ABE">
      <w:pPr>
        <w:pStyle w:val="5"/>
        <w:numPr>
          <w:ilvl w:val="3"/>
          <w:numId w:val="19"/>
        </w:numPr>
      </w:pPr>
      <w:r w:rsidRPr="00575698">
        <w:t>контроль закупочной деятельности заказчиков 3-го уровня, в уставном капитале которых более 50% (пятидесяти процентов) долей в совокупности принадлежит соответствующему заказчику 2-го уровня.</w:t>
      </w:r>
    </w:p>
    <w:p w:rsidR="00D16528" w:rsidRPr="00575698" w:rsidRDefault="00D16528" w:rsidP="00634ABE">
      <w:pPr>
        <w:pStyle w:val="4"/>
        <w:keepNext/>
        <w:numPr>
          <w:ilvl w:val="2"/>
          <w:numId w:val="19"/>
        </w:numPr>
      </w:pPr>
      <w:r w:rsidRPr="00575698">
        <w:t xml:space="preserve">За </w:t>
      </w:r>
      <w:r w:rsidR="00AB3F16" w:rsidRPr="00575698">
        <w:t>ГО ХК </w:t>
      </w:r>
      <w:r w:rsidRPr="00575698">
        <w:t xml:space="preserve">(ИС), являющимися </w:t>
      </w:r>
      <w:r w:rsidR="00A5358A" w:rsidRPr="00575698">
        <w:t>з</w:t>
      </w:r>
      <w:r w:rsidRPr="00575698">
        <w:t>аказчиками 2</w:t>
      </w:r>
      <w:r w:rsidR="003F01DB" w:rsidRPr="00575698">
        <w:t>-го</w:t>
      </w:r>
      <w:r w:rsidRPr="00575698">
        <w:t xml:space="preserve"> уровня, закреплены следующие функции и полномочия:</w:t>
      </w:r>
    </w:p>
    <w:p w:rsidR="00D16528" w:rsidRPr="00575698" w:rsidRDefault="00D16528" w:rsidP="00634ABE">
      <w:pPr>
        <w:pStyle w:val="5"/>
        <w:numPr>
          <w:ilvl w:val="3"/>
          <w:numId w:val="19"/>
        </w:numPr>
      </w:pPr>
      <w:r w:rsidRPr="00575698">
        <w:t>реализация закупочной деятельности для собственных нужд</w:t>
      </w:r>
      <w:r w:rsidR="00743EF5" w:rsidRPr="00575698">
        <w:t xml:space="preserve"> и</w:t>
      </w:r>
      <w:r w:rsidR="00D736D7" w:rsidRPr="00575698">
        <w:t xml:space="preserve">/или </w:t>
      </w:r>
      <w:r w:rsidR="00743EF5" w:rsidRPr="00575698">
        <w:t>для целей коммерческого использования продукци</w:t>
      </w:r>
      <w:r w:rsidR="00A42E31" w:rsidRPr="00575698">
        <w:t>и</w:t>
      </w:r>
      <w:r w:rsidRPr="00575698">
        <w:t>;</w:t>
      </w:r>
    </w:p>
    <w:p w:rsidR="00D16528" w:rsidRPr="00575698" w:rsidRDefault="00D16528" w:rsidP="00634ABE">
      <w:pPr>
        <w:pStyle w:val="5"/>
        <w:numPr>
          <w:ilvl w:val="3"/>
          <w:numId w:val="19"/>
        </w:numPr>
      </w:pPr>
      <w:bookmarkStart w:id="1113" w:name="_Ref409699657"/>
      <w:r w:rsidRPr="00575698">
        <w:lastRenderedPageBreak/>
        <w:t xml:space="preserve">согласование </w:t>
      </w:r>
      <w:r w:rsidR="00895511">
        <w:t>РПЗ</w:t>
      </w:r>
      <w:r w:rsidR="008161C1" w:rsidRPr="00575698">
        <w:t xml:space="preserve"> </w:t>
      </w:r>
      <w:r w:rsidR="004E03CE" w:rsidRPr="00575698">
        <w:t xml:space="preserve">и ПЗИП (корректировки ПЗИП) </w:t>
      </w:r>
      <w:r w:rsidR="00A5358A" w:rsidRPr="00575698">
        <w:t>з</w:t>
      </w:r>
      <w:r w:rsidRPr="00575698">
        <w:t xml:space="preserve">аказчиков 3-го уровня, входящих в состав соответствующей </w:t>
      </w:r>
      <w:r w:rsidR="00AB3F16" w:rsidRPr="00575698">
        <w:t>ХК </w:t>
      </w:r>
      <w:r w:rsidRPr="00575698">
        <w:t>(ИС)</w:t>
      </w:r>
      <w:r w:rsidR="006E29B3" w:rsidRPr="00575698">
        <w:t>, в порядке, установленном правовым актом Корпорации (п.</w:t>
      </w:r>
      <w:r w:rsidR="00CC6ECB">
        <w:t> </w:t>
      </w:r>
      <w:fldSimple w:instr=" REF _Ref24724604 \r \h  \* MERGEFORMAT ">
        <w:r w:rsidR="008706BA">
          <w:t>9.1.4</w:t>
        </w:r>
      </w:fldSimple>
      <w:r w:rsidR="006E29B3" w:rsidRPr="00575698">
        <w:t xml:space="preserve">, </w:t>
      </w:r>
      <w:fldSimple w:instr=" REF _Ref24724798 \r \h  \* MERGEFORMAT ">
        <w:r w:rsidR="008706BA">
          <w:t>9.1.10</w:t>
        </w:r>
      </w:fldSimple>
      <w:r w:rsidR="006E29B3" w:rsidRPr="00575698">
        <w:t xml:space="preserve"> Положения)</w:t>
      </w:r>
      <w:r w:rsidRPr="00575698">
        <w:t>;</w:t>
      </w:r>
      <w:bookmarkEnd w:id="1113"/>
    </w:p>
    <w:p w:rsidR="00D16528" w:rsidRPr="00575698" w:rsidRDefault="00B97E3D" w:rsidP="00634ABE">
      <w:pPr>
        <w:pStyle w:val="5"/>
        <w:numPr>
          <w:ilvl w:val="3"/>
          <w:numId w:val="19"/>
        </w:numPr>
      </w:pPr>
      <w:r w:rsidRPr="00575698">
        <w:t>формирование</w:t>
      </w:r>
      <w:r w:rsidR="00D16528" w:rsidRPr="00575698">
        <w:t xml:space="preserve"> и защита </w:t>
      </w:r>
      <w:r w:rsidR="00B27820">
        <w:t>РПЗ (включая РПЗ заказчиков 3-го уровня – при наличии)</w:t>
      </w:r>
      <w:r w:rsidR="00D82C91" w:rsidRPr="00575698">
        <w:t>, а также</w:t>
      </w:r>
      <w:r w:rsidR="004E03CE" w:rsidRPr="00575698">
        <w:t xml:space="preserve"> защита</w:t>
      </w:r>
      <w:r w:rsidR="00D82C91" w:rsidRPr="00575698">
        <w:t xml:space="preserve"> ПЗИП</w:t>
      </w:r>
      <w:r w:rsidR="004E03CE" w:rsidRPr="00575698">
        <w:t xml:space="preserve">, </w:t>
      </w:r>
      <w:r w:rsidR="00D82C91" w:rsidRPr="00575698">
        <w:t>корректировки ПЗИП</w:t>
      </w:r>
      <w:r w:rsidR="004E03CE" w:rsidRPr="00575698">
        <w:t xml:space="preserve"> (включая ПЗИП заказчиков 3-го уровня </w:t>
      </w:r>
      <w:r w:rsidR="00E148FB" w:rsidRPr="00575698">
        <w:t>–</w:t>
      </w:r>
      <w:r w:rsidR="004E03CE" w:rsidRPr="00575698">
        <w:t xml:space="preserve"> при наличии</w:t>
      </w:r>
      <w:r w:rsidR="00D82C91" w:rsidRPr="00575698">
        <w:t>)</w:t>
      </w:r>
      <w:r w:rsidR="00D16528" w:rsidRPr="00575698">
        <w:t xml:space="preserve"> в порядке, установленном в </w:t>
      </w:r>
      <w:r w:rsidR="007628EA" w:rsidRPr="00575698">
        <w:t>настоящ</w:t>
      </w:r>
      <w:r w:rsidR="00AC2418" w:rsidRPr="00575698">
        <w:t>е</w:t>
      </w:r>
      <w:r w:rsidR="007628EA" w:rsidRPr="00575698">
        <w:t xml:space="preserve">м </w:t>
      </w:r>
      <w:r w:rsidR="00D16528" w:rsidRPr="00575698">
        <w:t>Положени</w:t>
      </w:r>
      <w:r w:rsidR="00AC2418" w:rsidRPr="00575698">
        <w:t xml:space="preserve">и и </w:t>
      </w:r>
      <w:r w:rsidR="00454E16" w:rsidRPr="00575698">
        <w:t xml:space="preserve">в </w:t>
      </w:r>
      <w:r w:rsidR="00AC2418" w:rsidRPr="00575698">
        <w:t>правовых актах Корпорации, принятых в развитие Положения</w:t>
      </w:r>
      <w:r w:rsidR="006E29B3" w:rsidRPr="00575698">
        <w:t xml:space="preserve"> (п.</w:t>
      </w:r>
      <w:r w:rsidR="00CC6ECB">
        <w:t> </w:t>
      </w:r>
      <w:fldSimple w:instr=" REF _Ref24724604 \r \h  \* MERGEFORMAT ">
        <w:r w:rsidR="008706BA">
          <w:t>9.1.4</w:t>
        </w:r>
      </w:fldSimple>
      <w:r w:rsidR="006E29B3" w:rsidRPr="00575698">
        <w:t xml:space="preserve">, </w:t>
      </w:r>
      <w:fldSimple w:instr=" REF _Ref24724798 \r \h  \* MERGEFORMAT ">
        <w:r w:rsidR="008706BA">
          <w:t>9.1.10</w:t>
        </w:r>
      </w:fldSimple>
      <w:r w:rsidR="006E29B3" w:rsidRPr="00575698">
        <w:t xml:space="preserve"> Положения)</w:t>
      </w:r>
      <w:r w:rsidR="00D16528" w:rsidRPr="00575698">
        <w:t>;</w:t>
      </w:r>
    </w:p>
    <w:p w:rsidR="00D16528" w:rsidRPr="00575698" w:rsidRDefault="00D16528" w:rsidP="00634ABE">
      <w:pPr>
        <w:pStyle w:val="5"/>
        <w:numPr>
          <w:ilvl w:val="3"/>
          <w:numId w:val="19"/>
        </w:numPr>
      </w:pPr>
      <w:r w:rsidRPr="00575698">
        <w:t xml:space="preserve">контроль закупочной деятельности </w:t>
      </w:r>
      <w:r w:rsidR="00A5358A" w:rsidRPr="00575698">
        <w:t>з</w:t>
      </w:r>
      <w:r w:rsidRPr="00575698">
        <w:t>аказчиков 3-го уровня, входящих в состав</w:t>
      </w:r>
      <w:r w:rsidR="00E66FC7" w:rsidRPr="00575698">
        <w:t xml:space="preserve"> </w:t>
      </w:r>
      <w:r w:rsidRPr="00575698">
        <w:t xml:space="preserve">соответствующей </w:t>
      </w:r>
      <w:r w:rsidR="00AB3F16" w:rsidRPr="00575698">
        <w:t>ХК </w:t>
      </w:r>
      <w:r w:rsidRPr="00575698">
        <w:t>(ИС);</w:t>
      </w:r>
    </w:p>
    <w:p w:rsidR="00D16528" w:rsidRPr="00575698" w:rsidRDefault="00D16528" w:rsidP="00634ABE">
      <w:pPr>
        <w:pStyle w:val="5"/>
        <w:keepNext/>
        <w:numPr>
          <w:ilvl w:val="3"/>
          <w:numId w:val="19"/>
        </w:numPr>
      </w:pPr>
      <w:r w:rsidRPr="00575698">
        <w:t xml:space="preserve">осуществление функций </w:t>
      </w:r>
      <w:r w:rsidR="00A5358A" w:rsidRPr="00575698">
        <w:t>о</w:t>
      </w:r>
      <w:r w:rsidRPr="00575698">
        <w:t xml:space="preserve">рганизатора закупки для </w:t>
      </w:r>
      <w:r w:rsidR="00A5358A" w:rsidRPr="00575698">
        <w:t>з</w:t>
      </w:r>
      <w:r w:rsidRPr="00575698">
        <w:t>аказчиков 3</w:t>
      </w:r>
      <w:r w:rsidR="00A5358A" w:rsidRPr="00575698">
        <w:t>-го</w:t>
      </w:r>
      <w:r w:rsidR="004234AF" w:rsidRPr="00575698">
        <w:t xml:space="preserve"> уровня, входящих в состав</w:t>
      </w:r>
      <w:r w:rsidRPr="00575698">
        <w:t xml:space="preserve"> соответствующей </w:t>
      </w:r>
      <w:r w:rsidR="00AB3F16" w:rsidRPr="00575698">
        <w:t>ХК </w:t>
      </w:r>
      <w:r w:rsidRPr="00575698">
        <w:t>(ИС), при закупках:</w:t>
      </w:r>
    </w:p>
    <w:p w:rsidR="00D16528" w:rsidRPr="00575698" w:rsidRDefault="00A5358A" w:rsidP="00634ABE">
      <w:pPr>
        <w:pStyle w:val="6"/>
        <w:numPr>
          <w:ilvl w:val="4"/>
          <w:numId w:val="19"/>
        </w:numPr>
      </w:pPr>
      <w:bookmarkStart w:id="1114" w:name="_Ref411775291"/>
      <w:r w:rsidRPr="00575698">
        <w:t>п</w:t>
      </w:r>
      <w:r w:rsidR="00D16528" w:rsidRPr="00575698">
        <w:t xml:space="preserve">родукции свыше стоимостного порога, определенного </w:t>
      </w:r>
      <w:r w:rsidR="000C4DCF" w:rsidRPr="00575698">
        <w:t xml:space="preserve">правовым актом соответствующей </w:t>
      </w:r>
      <w:r w:rsidR="00AB3F16" w:rsidRPr="00575698">
        <w:t>ГО ХК </w:t>
      </w:r>
      <w:r w:rsidR="000C4DCF" w:rsidRPr="00575698">
        <w:t>(ИС) (</w:t>
      </w:r>
      <w:r w:rsidR="001D05EF" w:rsidRPr="00575698">
        <w:t>за исключением продукции, в отношении которой организаторами закупки согласно п</w:t>
      </w:r>
      <w:r w:rsidR="00BF1531" w:rsidRPr="00575698">
        <w:t>одп</w:t>
      </w:r>
      <w:r w:rsidR="001D05EF" w:rsidRPr="00575698">
        <w:t>.</w:t>
      </w:r>
      <w:r w:rsidR="0008742D" w:rsidRPr="00575698">
        <w:t> </w:t>
      </w:r>
      <w:fldSimple w:instr=" REF _Ref410648985 \r \h  \* MERGEFORMAT ">
        <w:r w:rsidR="008706BA">
          <w:t>4.1.5(1)</w:t>
        </w:r>
      </w:fldSimple>
      <w:r w:rsidR="00BE4E7B" w:rsidRPr="00575698">
        <w:t xml:space="preserve"> Положения </w:t>
      </w:r>
      <w:r w:rsidR="001D05EF" w:rsidRPr="00575698">
        <w:t>выступают ИДО</w:t>
      </w:r>
      <w:r w:rsidR="00BE4E7B" w:rsidRPr="00575698">
        <w:t>)</w:t>
      </w:r>
      <w:r w:rsidR="000C4DCF" w:rsidRPr="00575698">
        <w:t>;</w:t>
      </w:r>
      <w:bookmarkEnd w:id="1114"/>
    </w:p>
    <w:p w:rsidR="00D16528" w:rsidRPr="00575698" w:rsidRDefault="00A5358A" w:rsidP="00634ABE">
      <w:pPr>
        <w:pStyle w:val="6"/>
        <w:numPr>
          <w:ilvl w:val="4"/>
          <w:numId w:val="19"/>
        </w:numPr>
      </w:pPr>
      <w:bookmarkStart w:id="1115" w:name="_Ref410648905"/>
      <w:r w:rsidRPr="00575698">
        <w:t>п</w:t>
      </w:r>
      <w:r w:rsidR="00D16528" w:rsidRPr="00575698">
        <w:t xml:space="preserve">родукции, подлежащей закупке на централизованной (консолидированной) основе по перечню, утвержденному правовым актом </w:t>
      </w:r>
      <w:r w:rsidR="000C4DCF" w:rsidRPr="00575698">
        <w:t xml:space="preserve">соответствующей </w:t>
      </w:r>
      <w:r w:rsidR="00AB3F16" w:rsidRPr="00575698">
        <w:t>ГО </w:t>
      </w:r>
      <w:r w:rsidR="000C4DCF" w:rsidRPr="00575698">
        <w:t>ХК</w:t>
      </w:r>
      <w:r w:rsidR="00AB3F16" w:rsidRPr="00575698">
        <w:t> </w:t>
      </w:r>
      <w:r w:rsidR="000C4DCF" w:rsidRPr="00575698">
        <w:t xml:space="preserve">(ИС) (за исключением продукции, </w:t>
      </w:r>
      <w:r w:rsidR="00BE4E7B" w:rsidRPr="00575698">
        <w:t>в отношении которой организаторами закупки согласно п</w:t>
      </w:r>
      <w:r w:rsidR="00BF1531" w:rsidRPr="00575698">
        <w:t>одп</w:t>
      </w:r>
      <w:r w:rsidR="00BE4E7B" w:rsidRPr="00575698">
        <w:t>.</w:t>
      </w:r>
      <w:r w:rsidR="0008742D" w:rsidRPr="00575698">
        <w:t> </w:t>
      </w:r>
      <w:fldSimple w:instr=" REF _Ref410648985 \r \h  \* MERGEFORMAT ">
        <w:r w:rsidR="008706BA">
          <w:t>4.1.5(1)</w:t>
        </w:r>
      </w:fldSimple>
      <w:r w:rsidR="00BE4E7B" w:rsidRPr="00575698">
        <w:t xml:space="preserve"> Положения выступают ИДО</w:t>
      </w:r>
      <w:r w:rsidR="000C4DCF" w:rsidRPr="00575698">
        <w:t>)</w:t>
      </w:r>
      <w:r w:rsidR="00D16528" w:rsidRPr="00575698">
        <w:t>;</w:t>
      </w:r>
      <w:bookmarkEnd w:id="1115"/>
    </w:p>
    <w:p w:rsidR="00D16528" w:rsidRPr="00575698" w:rsidRDefault="00C619A0" w:rsidP="00634ABE">
      <w:pPr>
        <w:pStyle w:val="5"/>
        <w:numPr>
          <w:ilvl w:val="3"/>
          <w:numId w:val="19"/>
        </w:numPr>
      </w:pPr>
      <w:r w:rsidRPr="00575698">
        <w:t>согласование</w:t>
      </w:r>
      <w:r w:rsidR="00D16528" w:rsidRPr="00575698">
        <w:t xml:space="preserve"> отчетности </w:t>
      </w:r>
      <w:r w:rsidR="008161C1" w:rsidRPr="00575698">
        <w:t xml:space="preserve">о результатах </w:t>
      </w:r>
      <w:r w:rsidR="00D16528" w:rsidRPr="00575698">
        <w:t xml:space="preserve">закупочной деятельности </w:t>
      </w:r>
      <w:r w:rsidR="00A5358A" w:rsidRPr="00575698">
        <w:t>з</w:t>
      </w:r>
      <w:r w:rsidR="00D16528" w:rsidRPr="00575698">
        <w:t xml:space="preserve">аказчиков 3-го уровня, входящих в состав соответствующей </w:t>
      </w:r>
      <w:r w:rsidR="00AB3F16" w:rsidRPr="00575698">
        <w:t>ХК </w:t>
      </w:r>
      <w:r w:rsidR="00D16528" w:rsidRPr="00575698">
        <w:t>(ИС), в объеме, установленном в соответствии с Положением</w:t>
      </w:r>
      <w:r w:rsidR="000C4DCF" w:rsidRPr="00575698">
        <w:t xml:space="preserve"> (п. </w:t>
      </w:r>
      <w:fldSimple w:instr=" REF _Ref432537034 \r \h  \* MERGEFORMAT ">
        <w:r w:rsidR="008706BA">
          <w:t>23.1.2</w:t>
        </w:r>
      </w:fldSimple>
      <w:r w:rsidR="00E30FE7">
        <w:t xml:space="preserve"> </w:t>
      </w:r>
      <w:r w:rsidR="000B0BA0" w:rsidRPr="00575698">
        <w:t>Положения</w:t>
      </w:r>
      <w:r w:rsidR="000C4DCF" w:rsidRPr="00575698">
        <w:t>)</w:t>
      </w:r>
      <w:r w:rsidR="006E29B3" w:rsidRPr="00575698">
        <w:t>, и в порядке, установленном правовым актом Корпорации (п.</w:t>
      </w:r>
      <w:r w:rsidR="00CC6ECB">
        <w:t> </w:t>
      </w:r>
      <w:fldSimple w:instr=" REF _Ref24724604 \r \h  \* MERGEFORMAT ">
        <w:r w:rsidR="008706BA">
          <w:t>9.1.4</w:t>
        </w:r>
      </w:fldSimple>
      <w:r w:rsidR="006E29B3" w:rsidRPr="00575698">
        <w:t xml:space="preserve">, </w:t>
      </w:r>
      <w:fldSimple w:instr=" REF _Ref24724798 \r \h  \* MERGEFORMAT ">
        <w:r w:rsidR="008706BA">
          <w:t>9.1.10</w:t>
        </w:r>
      </w:fldSimple>
      <w:r w:rsidR="006E29B3" w:rsidRPr="00575698">
        <w:t xml:space="preserve"> Положения)</w:t>
      </w:r>
      <w:r w:rsidR="00D16528" w:rsidRPr="00575698">
        <w:t>;</w:t>
      </w:r>
    </w:p>
    <w:p w:rsidR="008161C1" w:rsidRPr="00575698" w:rsidRDefault="00C619A0" w:rsidP="00634ABE">
      <w:pPr>
        <w:pStyle w:val="5"/>
        <w:numPr>
          <w:ilvl w:val="3"/>
          <w:numId w:val="19"/>
        </w:numPr>
      </w:pPr>
      <w:bookmarkStart w:id="1116" w:name="_Toc404507951"/>
      <w:bookmarkEnd w:id="1116"/>
      <w:r w:rsidRPr="00575698">
        <w:t>формирование</w:t>
      </w:r>
      <w:r w:rsidR="008161C1" w:rsidRPr="00575698">
        <w:t xml:space="preserve"> и защита отчетности о результатах закупочной деятельности </w:t>
      </w:r>
      <w:r w:rsidR="00527606">
        <w:t xml:space="preserve">(включая отчетность о результатах закупочной деятельности заказчиков 3-го уровня – при наличии) </w:t>
      </w:r>
      <w:r w:rsidR="008161C1" w:rsidRPr="00575698">
        <w:t xml:space="preserve">в порядке, установленном в настоящем Положении и </w:t>
      </w:r>
      <w:r w:rsidR="002C5026" w:rsidRPr="00575698">
        <w:t xml:space="preserve">в </w:t>
      </w:r>
      <w:r w:rsidR="008161C1" w:rsidRPr="00575698">
        <w:t>правовых актах Корпорации, принятых в развитие Положения;</w:t>
      </w:r>
    </w:p>
    <w:p w:rsidR="005678F6" w:rsidRPr="00575698" w:rsidRDefault="00D16528" w:rsidP="00634ABE">
      <w:pPr>
        <w:pStyle w:val="5"/>
        <w:numPr>
          <w:ilvl w:val="3"/>
          <w:numId w:val="19"/>
        </w:numPr>
      </w:pPr>
      <w:r w:rsidRPr="00575698">
        <w:t xml:space="preserve">рассмотрение жалоб </w:t>
      </w:r>
      <w:r w:rsidR="00B63167" w:rsidRPr="00575698">
        <w:t xml:space="preserve">в </w:t>
      </w:r>
      <w:r w:rsidR="00A92C15" w:rsidRPr="00575698">
        <w:t xml:space="preserve">рамках </w:t>
      </w:r>
      <w:r w:rsidR="00B63167" w:rsidRPr="00575698">
        <w:t>компетенци</w:t>
      </w:r>
      <w:r w:rsidR="00A92C15" w:rsidRPr="00575698">
        <w:t>и</w:t>
      </w:r>
      <w:r w:rsidR="00B63167" w:rsidRPr="00575698">
        <w:t>, определенной в соответствии с Положением</w:t>
      </w:r>
      <w:r w:rsidR="005678F6" w:rsidRPr="00575698">
        <w:t>;</w:t>
      </w:r>
    </w:p>
    <w:p w:rsidR="00D16528" w:rsidRPr="00575698" w:rsidRDefault="005678F6" w:rsidP="00634ABE">
      <w:pPr>
        <w:pStyle w:val="5"/>
        <w:numPr>
          <w:ilvl w:val="3"/>
          <w:numId w:val="19"/>
        </w:numPr>
      </w:pPr>
      <w:r w:rsidRPr="00575698">
        <w:lastRenderedPageBreak/>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D16528" w:rsidRPr="00575698">
        <w:t>.</w:t>
      </w:r>
    </w:p>
    <w:p w:rsidR="00D16528" w:rsidRPr="00575698" w:rsidRDefault="00D16528" w:rsidP="00634ABE">
      <w:pPr>
        <w:pStyle w:val="4"/>
        <w:keepNext/>
        <w:numPr>
          <w:ilvl w:val="2"/>
          <w:numId w:val="19"/>
        </w:numPr>
      </w:pPr>
      <w:r w:rsidRPr="00575698">
        <w:t xml:space="preserve">За </w:t>
      </w:r>
      <w:r w:rsidR="00A5358A" w:rsidRPr="00575698">
        <w:t>з</w:t>
      </w:r>
      <w:r w:rsidRPr="00575698">
        <w:t>аказчиками 3-го уровня закреплены следующие функции и полномочия:</w:t>
      </w:r>
    </w:p>
    <w:p w:rsidR="00D16528" w:rsidRPr="00575698" w:rsidRDefault="00D16528" w:rsidP="00634ABE">
      <w:pPr>
        <w:pStyle w:val="5"/>
        <w:numPr>
          <w:ilvl w:val="3"/>
          <w:numId w:val="19"/>
        </w:numPr>
      </w:pPr>
      <w:r w:rsidRPr="00575698">
        <w:t>реализация закупочной деятельности для собственных нужд</w:t>
      </w:r>
      <w:r w:rsidR="00743EF5" w:rsidRPr="00575698">
        <w:t xml:space="preserve"> и</w:t>
      </w:r>
      <w:r w:rsidR="00D736D7" w:rsidRPr="00575698">
        <w:t xml:space="preserve">/или </w:t>
      </w:r>
      <w:r w:rsidR="00743EF5" w:rsidRPr="00575698">
        <w:t>для целей коммерческого использования продукци</w:t>
      </w:r>
      <w:r w:rsidR="0008742D" w:rsidRPr="00575698">
        <w:t>и</w:t>
      </w:r>
      <w:r w:rsidRPr="00575698">
        <w:t>;</w:t>
      </w:r>
    </w:p>
    <w:p w:rsidR="00D16528" w:rsidRPr="00575698" w:rsidRDefault="00D16528" w:rsidP="00634ABE">
      <w:pPr>
        <w:pStyle w:val="5"/>
        <w:numPr>
          <w:ilvl w:val="3"/>
          <w:numId w:val="19"/>
        </w:numPr>
      </w:pPr>
      <w:bookmarkStart w:id="1117" w:name="_Ref409699520"/>
      <w:r w:rsidRPr="00575698">
        <w:t xml:space="preserve">защита </w:t>
      </w:r>
      <w:r w:rsidR="00527606">
        <w:t>РПЗ</w:t>
      </w:r>
      <w:r w:rsidR="00D82C91" w:rsidRPr="00575698">
        <w:t>, ПЗИП (включая корректировки ПЗИП)</w:t>
      </w:r>
      <w:r w:rsidR="00E66FC7" w:rsidRPr="00575698">
        <w:t xml:space="preserve"> </w:t>
      </w:r>
      <w:r w:rsidRPr="00575698">
        <w:t xml:space="preserve">в порядке, установленном </w:t>
      </w:r>
      <w:r w:rsidR="00F35754" w:rsidRPr="00575698">
        <w:t xml:space="preserve">настоящим </w:t>
      </w:r>
      <w:r w:rsidRPr="00575698">
        <w:t>Положением</w:t>
      </w:r>
      <w:r w:rsidR="00F35754" w:rsidRPr="00575698">
        <w:t xml:space="preserve"> и правовыми актами Корпорации, принятыми в развитие настоящего Положения</w:t>
      </w:r>
      <w:r w:rsidR="00CE70CD" w:rsidRPr="00575698">
        <w:t>;</w:t>
      </w:r>
      <w:bookmarkEnd w:id="1117"/>
    </w:p>
    <w:p w:rsidR="005678F6" w:rsidRPr="00575698" w:rsidRDefault="00DB5259" w:rsidP="00634ABE">
      <w:pPr>
        <w:pStyle w:val="5"/>
        <w:numPr>
          <w:ilvl w:val="3"/>
          <w:numId w:val="19"/>
        </w:numPr>
      </w:pPr>
      <w:r w:rsidRPr="00575698">
        <w:t>защита отчетности о результатах закупочной деятельности в порядке, установленном в настоящем Положении и правовых актах Корпорации, принятых в развитие Положения</w:t>
      </w:r>
      <w:r w:rsidR="005678F6" w:rsidRPr="00575698">
        <w:t>;</w:t>
      </w:r>
    </w:p>
    <w:p w:rsidR="00DB5259" w:rsidRPr="00575698" w:rsidRDefault="005678F6" w:rsidP="00634ABE">
      <w:pPr>
        <w:pStyle w:val="5"/>
        <w:numPr>
          <w:ilvl w:val="3"/>
          <w:numId w:val="19"/>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DB5259" w:rsidRPr="00575698">
        <w:t>.</w:t>
      </w:r>
    </w:p>
    <w:p w:rsidR="00343FA9" w:rsidRPr="00575698" w:rsidRDefault="00343FA9" w:rsidP="00634ABE">
      <w:pPr>
        <w:pStyle w:val="4"/>
        <w:keepNext/>
        <w:numPr>
          <w:ilvl w:val="2"/>
          <w:numId w:val="19"/>
        </w:numPr>
      </w:pPr>
      <w:r w:rsidRPr="00575698">
        <w:t>За ИДО, являющимися заказчиками 2-го уровня, дополнительно к функциям и полномочиям, установленным в п. </w:t>
      </w:r>
      <w:fldSimple w:instr=" REF _Ref408587695 \r \h  \* MERGEFORMAT ">
        <w:r w:rsidR="008706BA">
          <w:t>4.1.2</w:t>
        </w:r>
      </w:fldSimple>
      <w:r w:rsidRPr="00575698">
        <w:t xml:space="preserve"> Положения, закреплены следующие функции и полномочия:</w:t>
      </w:r>
    </w:p>
    <w:p w:rsidR="00D16528" w:rsidRPr="00575698" w:rsidRDefault="00D16528" w:rsidP="00634ABE">
      <w:pPr>
        <w:pStyle w:val="5"/>
        <w:numPr>
          <w:ilvl w:val="3"/>
          <w:numId w:val="19"/>
        </w:numPr>
      </w:pPr>
      <w:bookmarkStart w:id="1118" w:name="_Toc404579696"/>
      <w:bookmarkStart w:id="1119" w:name="_Toc404591067"/>
      <w:bookmarkStart w:id="1120" w:name="_Toc404622932"/>
      <w:bookmarkStart w:id="1121" w:name="_Toc405487603"/>
      <w:bookmarkStart w:id="1122" w:name="_Ref410648985"/>
      <w:bookmarkEnd w:id="1118"/>
      <w:bookmarkEnd w:id="1119"/>
      <w:bookmarkEnd w:id="1120"/>
      <w:bookmarkEnd w:id="1121"/>
      <w:r w:rsidRPr="00575698">
        <w:t xml:space="preserve">осуществление функций </w:t>
      </w:r>
      <w:r w:rsidR="00A5358A" w:rsidRPr="00575698">
        <w:t>о</w:t>
      </w:r>
      <w:r w:rsidRPr="00575698">
        <w:t xml:space="preserve">рганизатора закупки </w:t>
      </w:r>
      <w:r w:rsidR="00BD1EA6" w:rsidRPr="00575698">
        <w:t xml:space="preserve">(в том числе, с привлечением </w:t>
      </w:r>
      <w:r w:rsidR="00CF2C77" w:rsidRPr="00575698">
        <w:t>с</w:t>
      </w:r>
      <w:r w:rsidR="00BD1EA6" w:rsidRPr="00575698">
        <w:t>пециализированной организации)</w:t>
      </w:r>
      <w:r w:rsidRPr="00575698">
        <w:t xml:space="preserve"> для </w:t>
      </w:r>
      <w:r w:rsidR="00A5358A" w:rsidRPr="00575698">
        <w:t>з</w:t>
      </w:r>
      <w:r w:rsidRPr="00575698">
        <w:t xml:space="preserve">аказчиков всех уровней по перечню </w:t>
      </w:r>
      <w:r w:rsidR="00A5358A" w:rsidRPr="00575698">
        <w:t>п</w:t>
      </w:r>
      <w:r w:rsidRPr="00575698">
        <w:t xml:space="preserve">родукции по инфраструктурным </w:t>
      </w:r>
      <w:r w:rsidR="005B0E91" w:rsidRPr="00575698">
        <w:t xml:space="preserve">видам </w:t>
      </w:r>
      <w:r w:rsidRPr="00575698">
        <w:t>деятельности, утвержденному правовым актом Корпорации</w:t>
      </w:r>
      <w:r w:rsidR="00695F69" w:rsidRPr="00575698">
        <w:t>, с учетом особенностей, установленных в по</w:t>
      </w:r>
      <w:r w:rsidR="00185AF2" w:rsidRPr="00575698">
        <w:t>дразделе</w:t>
      </w:r>
      <w:r w:rsidR="00BF1531" w:rsidRPr="00575698">
        <w:t> </w:t>
      </w:r>
      <w:fldSimple w:instr=" REF _Ref443040329 \r \h  \* MERGEFORMAT ">
        <w:r w:rsidR="008706BA">
          <w:t>19.9</w:t>
        </w:r>
      </w:fldSimple>
      <w:r w:rsidR="00185AF2" w:rsidRPr="00575698">
        <w:t xml:space="preserve"> Положения</w:t>
      </w:r>
      <w:r w:rsidRPr="00575698">
        <w:t>;</w:t>
      </w:r>
      <w:bookmarkEnd w:id="1122"/>
    </w:p>
    <w:p w:rsidR="009327CF" w:rsidRPr="00575698" w:rsidRDefault="009327CF" w:rsidP="00634ABE">
      <w:pPr>
        <w:pStyle w:val="5"/>
        <w:numPr>
          <w:ilvl w:val="3"/>
          <w:numId w:val="19"/>
        </w:numPr>
      </w:pPr>
      <w:bookmarkStart w:id="1123" w:name="_Ref409699465"/>
      <w:r w:rsidRPr="00575698">
        <w:t>согласование РПЗ, согласование корректировок РПЗ заказчиков всех уровней по закрепленному инфраструктурному виду деятельности</w:t>
      </w:r>
      <w:r w:rsidR="006E29B3" w:rsidRPr="00575698">
        <w:t xml:space="preserve"> в порядке, установленном настоящим Положением и правовыми актами Корпорации, принятыми в развитие настоящего Положения (п.</w:t>
      </w:r>
      <w:r w:rsidR="00CC6ECB">
        <w:t> </w:t>
      </w:r>
      <w:fldSimple w:instr=" REF _Ref24724604 \r \h  \* MERGEFORMAT ">
        <w:r w:rsidR="008706BA">
          <w:t>9.1.4</w:t>
        </w:r>
      </w:fldSimple>
      <w:r w:rsidR="006E29B3" w:rsidRPr="00575698">
        <w:t xml:space="preserve">, </w:t>
      </w:r>
      <w:fldSimple w:instr=" REF _Ref24724798 \r \h  \* MERGEFORMAT ">
        <w:r w:rsidR="008706BA">
          <w:t>9.1.10</w:t>
        </w:r>
      </w:fldSimple>
      <w:r w:rsidR="006E29B3" w:rsidRPr="00575698">
        <w:t xml:space="preserve"> Положения)</w:t>
      </w:r>
      <w:r w:rsidRPr="00575698">
        <w:t>;</w:t>
      </w:r>
    </w:p>
    <w:bookmarkEnd w:id="1123"/>
    <w:p w:rsidR="005678F6" w:rsidRPr="00575698" w:rsidRDefault="008F7607" w:rsidP="00634ABE">
      <w:pPr>
        <w:pStyle w:val="5"/>
        <w:numPr>
          <w:ilvl w:val="3"/>
          <w:numId w:val="19"/>
        </w:numPr>
      </w:pPr>
      <w:r w:rsidRPr="00575698">
        <w:t>согласование отчетности о результатах закупочной деятельности заказчиков</w:t>
      </w:r>
      <w:r w:rsidR="00F05DA8" w:rsidRPr="00575698">
        <w:t xml:space="preserve"> всех уровней и групп в части инфраструктурных видов деятельности</w:t>
      </w:r>
      <w:r w:rsidR="006E29B3" w:rsidRPr="00575698">
        <w:t xml:space="preserve"> в порядке, установленном настоящим Положением и правовыми актами Корпорации, принятыми в развитие настоящего Положения (п.</w:t>
      </w:r>
      <w:r w:rsidR="00CC6ECB">
        <w:t> </w:t>
      </w:r>
      <w:fldSimple w:instr=" REF _Ref24724604 \r \h  \* MERGEFORMAT ">
        <w:r w:rsidR="008706BA">
          <w:t>9.1.4</w:t>
        </w:r>
      </w:fldSimple>
      <w:r w:rsidR="006E29B3" w:rsidRPr="00575698">
        <w:t xml:space="preserve">, </w:t>
      </w:r>
      <w:fldSimple w:instr=" REF _Ref24724798 \r \h  \* MERGEFORMAT ">
        <w:r w:rsidR="008706BA">
          <w:t>9.1.10</w:t>
        </w:r>
      </w:fldSimple>
      <w:r w:rsidR="006E29B3" w:rsidRPr="00575698">
        <w:t xml:space="preserve"> Положения)</w:t>
      </w:r>
      <w:r w:rsidR="005678F6" w:rsidRPr="00575698">
        <w:t>;</w:t>
      </w:r>
    </w:p>
    <w:p w:rsidR="00D16528" w:rsidRPr="00575698" w:rsidRDefault="005678F6" w:rsidP="00634ABE">
      <w:pPr>
        <w:pStyle w:val="5"/>
        <w:numPr>
          <w:ilvl w:val="3"/>
          <w:numId w:val="19"/>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D16528" w:rsidRPr="00575698">
        <w:t>.</w:t>
      </w:r>
    </w:p>
    <w:p w:rsidR="00E91627" w:rsidRPr="00575698" w:rsidRDefault="00E91627" w:rsidP="00634ABE">
      <w:pPr>
        <w:pStyle w:val="4"/>
        <w:keepNext/>
        <w:numPr>
          <w:ilvl w:val="2"/>
          <w:numId w:val="19"/>
        </w:numPr>
      </w:pPr>
      <w:r w:rsidRPr="00575698">
        <w:lastRenderedPageBreak/>
        <w:t xml:space="preserve">За </w:t>
      </w:r>
      <w:r w:rsidR="00B26971" w:rsidRPr="00575698">
        <w:t>с</w:t>
      </w:r>
      <w:r w:rsidRPr="00575698">
        <w:t xml:space="preserve">пециализированной организацией, являющейся </w:t>
      </w:r>
      <w:r w:rsidR="000A5EA5" w:rsidRPr="00575698">
        <w:t>з</w:t>
      </w:r>
      <w:r w:rsidRPr="00575698">
        <w:t>аказчиком 2-го уровня, дополнительно закрепляются функции</w:t>
      </w:r>
      <w:r w:rsidR="005A5350" w:rsidRPr="00575698">
        <w:t xml:space="preserve"> по сопровождению закупочной деятельности и/или выполнению отдельных функций по подготовке и проведению закупочных процедур, в том числе</w:t>
      </w:r>
      <w:r w:rsidRPr="00575698">
        <w:t>:</w:t>
      </w:r>
    </w:p>
    <w:p w:rsidR="00AA524E" w:rsidRPr="00575698" w:rsidRDefault="00AA524E" w:rsidP="00634ABE">
      <w:pPr>
        <w:pStyle w:val="5"/>
        <w:numPr>
          <w:ilvl w:val="3"/>
          <w:numId w:val="19"/>
        </w:numPr>
      </w:pPr>
      <w:r w:rsidRPr="00575698">
        <w:t>анализ исходных данных (техническое</w:t>
      </w:r>
      <w:r w:rsidR="00DF641F" w:rsidRPr="00575698">
        <w:t xml:space="preserve"> задани</w:t>
      </w:r>
      <w:r w:rsidR="005D6037" w:rsidRPr="00575698">
        <w:t>е</w:t>
      </w:r>
      <w:r w:rsidR="00DF641F" w:rsidRPr="00575698">
        <w:t>, проект</w:t>
      </w:r>
      <w:r w:rsidRPr="00575698">
        <w:t xml:space="preserve"> договора</w:t>
      </w:r>
      <w:r w:rsidR="00DF641F" w:rsidRPr="00575698">
        <w:t xml:space="preserve"> и т.п.</w:t>
      </w:r>
      <w:r w:rsidR="00CF2C77" w:rsidRPr="00575698">
        <w:t>), предоставляемых о</w:t>
      </w:r>
      <w:r w:rsidRPr="00575698">
        <w:t xml:space="preserve">рганизатором закупки для </w:t>
      </w:r>
      <w:r w:rsidR="00DF641F" w:rsidRPr="00575698">
        <w:t>проведения</w:t>
      </w:r>
      <w:r w:rsidR="00B26971" w:rsidRPr="00575698">
        <w:t xml:space="preserve"> закупки</w:t>
      </w:r>
      <w:r w:rsidR="00DF641F" w:rsidRPr="00575698">
        <w:t>;</w:t>
      </w:r>
    </w:p>
    <w:p w:rsidR="00C4326D" w:rsidRPr="00D759F9" w:rsidRDefault="00C4326D" w:rsidP="00634ABE">
      <w:pPr>
        <w:pStyle w:val="5"/>
        <w:numPr>
          <w:ilvl w:val="3"/>
          <w:numId w:val="19"/>
        </w:numPr>
      </w:pPr>
      <w:r w:rsidRPr="00D759F9">
        <w:t>анализ и проверка</w:t>
      </w:r>
      <w:r w:rsidR="007C6AB0" w:rsidRPr="00D759F9">
        <w:t xml:space="preserve"> извещения</w:t>
      </w:r>
      <w:r w:rsidR="00EB5EAF" w:rsidRPr="00D759F9">
        <w:t>,</w:t>
      </w:r>
      <w:r w:rsidR="00CF2C77" w:rsidRPr="00D759F9">
        <w:t xml:space="preserve"> документации о закупке</w:t>
      </w:r>
      <w:r w:rsidR="00D76476" w:rsidRPr="00D759F9">
        <w:t>, иных документов, составляемых при проведении закупки</w:t>
      </w:r>
      <w:r w:rsidR="00B87E23">
        <w:t xml:space="preserve">, </w:t>
      </w:r>
      <w:r w:rsidRPr="00D759F9">
        <w:t>на предмет соответствия нормам законодательства</w:t>
      </w:r>
      <w:r w:rsidR="00B26971" w:rsidRPr="00D759F9">
        <w:t>, настоящего Положения и нормативных актов, принятых в развитие Положения</w:t>
      </w:r>
      <w:r w:rsidRPr="00D759F9">
        <w:t>;</w:t>
      </w:r>
    </w:p>
    <w:p w:rsidR="005A5350" w:rsidRPr="00575698" w:rsidRDefault="005A5350" w:rsidP="00634ABE">
      <w:pPr>
        <w:pStyle w:val="5"/>
        <w:numPr>
          <w:ilvl w:val="3"/>
          <w:numId w:val="19"/>
        </w:numPr>
      </w:pPr>
      <w:bookmarkStart w:id="1124" w:name="_Hlk133399230"/>
      <w:r w:rsidRPr="00575698">
        <w:t>разработка</w:t>
      </w:r>
      <w:r w:rsidR="00B349F4" w:rsidRPr="00575698">
        <w:t xml:space="preserve"> и </w:t>
      </w:r>
      <w:r w:rsidR="00BA59AD">
        <w:t xml:space="preserve">официальное </w:t>
      </w:r>
      <w:r w:rsidR="00B349F4" w:rsidRPr="00575698">
        <w:t>размещение</w:t>
      </w:r>
      <w:r w:rsidRPr="00575698">
        <w:t xml:space="preserve"> </w:t>
      </w:r>
      <w:r w:rsidR="00E66FC7" w:rsidRPr="00575698">
        <w:t xml:space="preserve"> </w:t>
      </w:r>
      <w:r w:rsidR="00B26971" w:rsidRPr="00575698">
        <w:t xml:space="preserve">документов о проведении закупки, </w:t>
      </w:r>
      <w:r w:rsidR="00B349F4" w:rsidRPr="00575698">
        <w:t>информации о закупке;</w:t>
      </w:r>
    </w:p>
    <w:bookmarkEnd w:id="1124"/>
    <w:p w:rsidR="0062069F" w:rsidRPr="00575698" w:rsidRDefault="00625E6A" w:rsidP="00634ABE">
      <w:pPr>
        <w:pStyle w:val="5"/>
        <w:numPr>
          <w:ilvl w:val="3"/>
          <w:numId w:val="19"/>
        </w:numPr>
      </w:pPr>
      <w:r w:rsidRPr="00575698">
        <w:t>организационно-техническое сопровождение, под</w:t>
      </w:r>
      <w:r w:rsidR="00B349F4" w:rsidRPr="00575698">
        <w:t>готовка и проведение</w:t>
      </w:r>
      <w:r w:rsidR="00E66FC7" w:rsidRPr="00575698">
        <w:t xml:space="preserve"> </w:t>
      </w:r>
      <w:r w:rsidR="00B349F4" w:rsidRPr="00575698">
        <w:t>процедуры з</w:t>
      </w:r>
      <w:r w:rsidRPr="00575698">
        <w:t>акупки</w:t>
      </w:r>
      <w:r w:rsidR="00DF641F" w:rsidRPr="00575698">
        <w:t>, в том числе с использованием функционала ЭТП</w:t>
      </w:r>
      <w:r w:rsidR="004E6E15" w:rsidRPr="00575698">
        <w:t xml:space="preserve">, </w:t>
      </w:r>
      <w:r w:rsidR="00B042B4" w:rsidRPr="00575698">
        <w:t>ЗЭТП</w:t>
      </w:r>
      <w:r w:rsidR="0062069F" w:rsidRPr="00575698">
        <w:t>;</w:t>
      </w:r>
    </w:p>
    <w:p w:rsidR="001E56C8" w:rsidRPr="00575698" w:rsidRDefault="0062069F" w:rsidP="00634ABE">
      <w:pPr>
        <w:pStyle w:val="5"/>
        <w:numPr>
          <w:ilvl w:val="3"/>
          <w:numId w:val="19"/>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B349F4" w:rsidRPr="00575698">
        <w:t>.</w:t>
      </w:r>
    </w:p>
    <w:p w:rsidR="00EA284A" w:rsidRPr="00575698" w:rsidRDefault="00B37A30" w:rsidP="00634ABE">
      <w:pPr>
        <w:pStyle w:val="3"/>
        <w:numPr>
          <w:ilvl w:val="1"/>
          <w:numId w:val="19"/>
        </w:numPr>
        <w:ind w:left="1134"/>
        <w:rPr>
          <w:lang w:eastAsia="en-US"/>
        </w:rPr>
      </w:pPr>
      <w:bookmarkStart w:id="1125" w:name="_Toc283764346"/>
      <w:bookmarkStart w:id="1126" w:name="_Toc409908679"/>
      <w:bookmarkStart w:id="1127" w:name="_Toc410902849"/>
      <w:bookmarkStart w:id="1128" w:name="_Toc410907849"/>
      <w:bookmarkStart w:id="1129" w:name="_Toc410908037"/>
      <w:bookmarkStart w:id="1130" w:name="_Toc410910831"/>
      <w:bookmarkStart w:id="1131" w:name="_Toc410911104"/>
      <w:bookmarkStart w:id="1132" w:name="_Toc410920213"/>
      <w:bookmarkStart w:id="1133" w:name="_Toc411279851"/>
      <w:bookmarkStart w:id="1134" w:name="_Toc411626577"/>
      <w:bookmarkStart w:id="1135" w:name="_Toc411632120"/>
      <w:bookmarkStart w:id="1136" w:name="_Toc411882025"/>
      <w:bookmarkStart w:id="1137" w:name="_Toc411941011"/>
      <w:bookmarkStart w:id="1138" w:name="_Toc285801489"/>
      <w:bookmarkStart w:id="1139" w:name="_Toc411949486"/>
      <w:bookmarkStart w:id="1140" w:name="_Toc412111156"/>
      <w:bookmarkStart w:id="1141" w:name="_Toc285977760"/>
      <w:bookmarkStart w:id="1142" w:name="_Toc412127923"/>
      <w:bookmarkStart w:id="1143" w:name="_Toc285999889"/>
      <w:bookmarkStart w:id="1144" w:name="_Toc412218372"/>
      <w:bookmarkStart w:id="1145" w:name="_Toc412543656"/>
      <w:bookmarkStart w:id="1146" w:name="_Toc412551401"/>
      <w:bookmarkStart w:id="1147" w:name="_Ref435019156"/>
      <w:bookmarkStart w:id="1148" w:name="_Toc412760273"/>
      <w:bookmarkStart w:id="1149" w:name="_Toc133486294"/>
      <w:bookmarkStart w:id="1150" w:name="_Toc408840701"/>
      <w:bookmarkStart w:id="1151" w:name="_Toc408842126"/>
      <w:bookmarkStart w:id="1152" w:name="_Toc282982201"/>
      <w:bookmarkStart w:id="1153" w:name="_Toc409088637"/>
      <w:bookmarkStart w:id="1154" w:name="_Toc409088597"/>
      <w:bookmarkStart w:id="1155" w:name="_Toc409089522"/>
      <w:bookmarkStart w:id="1156" w:name="_Toc409089497"/>
      <w:bookmarkStart w:id="1157" w:name="_Toc409090411"/>
      <w:bookmarkStart w:id="1158" w:name="_Toc409113205"/>
      <w:bookmarkStart w:id="1159" w:name="_Toc409173988"/>
      <w:bookmarkStart w:id="1160" w:name="_Toc409174680"/>
      <w:bookmarkStart w:id="1161" w:name="_Toc409189079"/>
      <w:bookmarkStart w:id="1162" w:name="_Toc409198816"/>
      <w:bookmarkStart w:id="1163" w:name="_Toc283058515"/>
      <w:bookmarkStart w:id="1164" w:name="_Toc409204305"/>
      <w:bookmarkStart w:id="1165" w:name="_Toc409474708"/>
      <w:bookmarkStart w:id="1166" w:name="_Toc409528418"/>
      <w:bookmarkStart w:id="1167" w:name="_Toc409630121"/>
      <w:bookmarkStart w:id="1168" w:name="_Toc409703567"/>
      <w:bookmarkStart w:id="1169" w:name="_Toc409711731"/>
      <w:bookmarkStart w:id="1170" w:name="_Toc409715449"/>
      <w:bookmarkStart w:id="1171" w:name="_Toc409721468"/>
      <w:bookmarkStart w:id="1172" w:name="_Toc409720597"/>
      <w:bookmarkStart w:id="1173" w:name="_Toc409721684"/>
      <w:bookmarkStart w:id="1174" w:name="_Toc409807402"/>
      <w:bookmarkStart w:id="1175" w:name="_Toc409812123"/>
      <w:r w:rsidRPr="00575698">
        <w:rPr>
          <w:lang w:eastAsia="en-US"/>
        </w:rPr>
        <w:t>Организаторы закупок</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rsidR="00817BE2" w:rsidRPr="00575698" w:rsidRDefault="00114D82" w:rsidP="00634ABE">
      <w:pPr>
        <w:pStyle w:val="4"/>
        <w:numPr>
          <w:ilvl w:val="2"/>
          <w:numId w:val="19"/>
        </w:numPr>
      </w:pPr>
      <w:r w:rsidRPr="00575698">
        <w:t>Перечень организаторов закуп</w:t>
      </w:r>
      <w:r w:rsidR="005C5FC7" w:rsidRPr="00575698">
        <w:t>ок</w:t>
      </w:r>
      <w:r w:rsidRPr="00575698">
        <w:t xml:space="preserve"> определяется</w:t>
      </w:r>
      <w:r w:rsidR="000C4DCF" w:rsidRPr="00575698">
        <w:t xml:space="preserve"> правовым актом Корпорации (</w:t>
      </w:r>
      <w:r w:rsidR="00E94176" w:rsidRPr="00575698">
        <w:t>п</w:t>
      </w:r>
      <w:r w:rsidR="000C4DCF" w:rsidRPr="00575698">
        <w:t>. </w:t>
      </w:r>
      <w:fldSimple w:instr=" REF _Ref442854065 \r \h  \* MERGEFORMAT ">
        <w:r w:rsidR="008706BA">
          <w:t>1.1.6</w:t>
        </w:r>
      </w:fldSimple>
      <w:r w:rsidR="005B710C" w:rsidRPr="00575698">
        <w:t xml:space="preserve"> </w:t>
      </w:r>
      <w:r w:rsidR="000B0BA0" w:rsidRPr="00575698">
        <w:t>Положения</w:t>
      </w:r>
      <w:r w:rsidR="000C4DCF" w:rsidRPr="00575698">
        <w:t>)</w:t>
      </w:r>
      <w:r w:rsidR="00817BE2" w:rsidRPr="00575698">
        <w:t>.</w:t>
      </w:r>
    </w:p>
    <w:p w:rsidR="00817BE2" w:rsidRPr="00575698" w:rsidRDefault="00817BE2" w:rsidP="00634ABE">
      <w:pPr>
        <w:pStyle w:val="4"/>
        <w:numPr>
          <w:ilvl w:val="2"/>
          <w:numId w:val="19"/>
        </w:numPr>
      </w:pPr>
      <w:r w:rsidRPr="00575698">
        <w:t xml:space="preserve">Передача функций или части функций от заказчика организатору </w:t>
      </w:r>
      <w:r w:rsidR="00B00779" w:rsidRPr="00575698">
        <w:t xml:space="preserve">закупки </w:t>
      </w:r>
      <w:r w:rsidRPr="00575698">
        <w:t xml:space="preserve">осуществляется на основании заключенного договора. Конкретный перечень функций, выполняемых организатором </w:t>
      </w:r>
      <w:r w:rsidR="00B00779" w:rsidRPr="00575698">
        <w:t>закупки</w:t>
      </w:r>
      <w:r w:rsidRPr="00575698">
        <w:t xml:space="preserve">, распределение прав и обязанностей, </w:t>
      </w:r>
      <w:r w:rsidR="000C4DCF" w:rsidRPr="00575698">
        <w:t xml:space="preserve">расходов и </w:t>
      </w:r>
      <w:r w:rsidRPr="00575698">
        <w:t xml:space="preserve">ответственности, в том числе при возникновении внутренних и внешних разногласий в ходе или по результатам проведенной закупки, между заказчиком и организатором </w:t>
      </w:r>
      <w:r w:rsidR="00B00779" w:rsidRPr="00575698">
        <w:t>закупки</w:t>
      </w:r>
      <w:r w:rsidRPr="00575698">
        <w:t>, порядок формирования и размер вознаграждения определяется в договор</w:t>
      </w:r>
      <w:r w:rsidR="00C30E87" w:rsidRPr="00575698">
        <w:t>е</w:t>
      </w:r>
      <w:r w:rsidR="000C4DCF" w:rsidRPr="00575698">
        <w:t xml:space="preserve"> в соответствии с порядком, установленным правовым актом Корпорации</w:t>
      </w:r>
      <w:r w:rsidRPr="00575698">
        <w:t>.</w:t>
      </w:r>
    </w:p>
    <w:p w:rsidR="00817BE2" w:rsidRPr="00575698" w:rsidRDefault="00B00779" w:rsidP="00634ABE">
      <w:pPr>
        <w:pStyle w:val="4"/>
        <w:numPr>
          <w:ilvl w:val="2"/>
          <w:numId w:val="19"/>
        </w:numPr>
      </w:pPr>
      <w:r w:rsidRPr="00575698">
        <w:t>О</w:t>
      </w:r>
      <w:r w:rsidR="00817BE2" w:rsidRPr="00575698">
        <w:t>рганизатор</w:t>
      </w:r>
      <w:r w:rsidRPr="00575698">
        <w:t xml:space="preserve"> закупки</w:t>
      </w:r>
      <w:r w:rsidR="00817BE2" w:rsidRPr="00575698">
        <w:t xml:space="preserve"> обязан при проведении закупок соблюдать нормы </w:t>
      </w:r>
      <w:r w:rsidR="000C4DCF" w:rsidRPr="00575698">
        <w:t xml:space="preserve">законодательства, </w:t>
      </w:r>
      <w:r w:rsidR="00817BE2" w:rsidRPr="00575698">
        <w:t xml:space="preserve">настоящего Положения, </w:t>
      </w:r>
      <w:r w:rsidR="000C4DCF" w:rsidRPr="00575698">
        <w:t xml:space="preserve">правовых </w:t>
      </w:r>
      <w:r w:rsidR="00817BE2" w:rsidRPr="00575698">
        <w:t>акт</w:t>
      </w:r>
      <w:r w:rsidR="00C30E87" w:rsidRPr="00575698">
        <w:t>ов</w:t>
      </w:r>
      <w:r w:rsidR="00817BE2" w:rsidRPr="00575698">
        <w:t xml:space="preserve"> заказчика.</w:t>
      </w:r>
    </w:p>
    <w:p w:rsidR="00817BE2" w:rsidRPr="00575698" w:rsidRDefault="00B00779" w:rsidP="00634ABE">
      <w:pPr>
        <w:pStyle w:val="4"/>
        <w:numPr>
          <w:ilvl w:val="2"/>
          <w:numId w:val="19"/>
        </w:numPr>
      </w:pPr>
      <w:r w:rsidRPr="00575698">
        <w:t>О</w:t>
      </w:r>
      <w:r w:rsidR="00817BE2" w:rsidRPr="00575698">
        <w:t xml:space="preserve">рганизатор </w:t>
      </w:r>
      <w:r w:rsidRPr="00575698">
        <w:t xml:space="preserve">закупки </w:t>
      </w:r>
      <w:r w:rsidR="00817BE2" w:rsidRPr="00575698">
        <w:t>организовыва</w:t>
      </w:r>
      <w:r w:rsidR="00766A04" w:rsidRPr="00575698">
        <w:t>е</w:t>
      </w:r>
      <w:r w:rsidR="00817BE2" w:rsidRPr="00575698">
        <w:t>т и провод</w:t>
      </w:r>
      <w:r w:rsidR="00766A04" w:rsidRPr="00575698">
        <w:t>и</w:t>
      </w:r>
      <w:r w:rsidR="00817BE2" w:rsidRPr="00575698">
        <w:t>т закупки от имени заказчика.</w:t>
      </w:r>
    </w:p>
    <w:p w:rsidR="00817BE2" w:rsidRPr="00575698" w:rsidRDefault="00B00779" w:rsidP="00634ABE">
      <w:pPr>
        <w:pStyle w:val="4"/>
        <w:keepNext/>
        <w:numPr>
          <w:ilvl w:val="2"/>
          <w:numId w:val="19"/>
        </w:numPr>
      </w:pPr>
      <w:r w:rsidRPr="00575698">
        <w:lastRenderedPageBreak/>
        <w:t>О</w:t>
      </w:r>
      <w:r w:rsidR="00817BE2" w:rsidRPr="00575698">
        <w:t xml:space="preserve">рганизатор </w:t>
      </w:r>
      <w:r w:rsidRPr="00575698">
        <w:t>закупки</w:t>
      </w:r>
      <w:r w:rsidR="00817BE2" w:rsidRPr="00575698">
        <w:t xml:space="preserve"> выполняет функци</w:t>
      </w:r>
      <w:r w:rsidR="00591CC1" w:rsidRPr="00575698">
        <w:t>и</w:t>
      </w:r>
      <w:r w:rsidR="00817BE2" w:rsidRPr="00575698">
        <w:t xml:space="preserve"> по организации и проведени</w:t>
      </w:r>
      <w:r w:rsidR="00766A04" w:rsidRPr="00575698">
        <w:t>ю</w:t>
      </w:r>
      <w:r w:rsidR="00E66FC7" w:rsidRPr="00575698">
        <w:t xml:space="preserve"> </w:t>
      </w:r>
      <w:r w:rsidR="008555E8" w:rsidRPr="00575698">
        <w:t xml:space="preserve">закупки </w:t>
      </w:r>
      <w:r w:rsidR="00817BE2" w:rsidRPr="00575698">
        <w:t>и наделяется, в том числе, следующими полномочиями:</w:t>
      </w:r>
    </w:p>
    <w:p w:rsidR="00817BE2" w:rsidRPr="00575698" w:rsidRDefault="00817BE2" w:rsidP="00634ABE">
      <w:pPr>
        <w:pStyle w:val="5"/>
        <w:numPr>
          <w:ilvl w:val="3"/>
          <w:numId w:val="19"/>
        </w:numPr>
      </w:pPr>
      <w:r w:rsidRPr="00575698">
        <w:t>утверждает ЗК</w:t>
      </w:r>
      <w:r w:rsidR="00454E16" w:rsidRPr="00575698">
        <w:t xml:space="preserve">, СЗК </w:t>
      </w:r>
      <w:r w:rsidR="008A4B1F" w:rsidRPr="00575698">
        <w:t>с обязательным включением в состав комиссии представителей заказчика</w:t>
      </w:r>
      <w:r w:rsidR="00CE5EA9" w:rsidRPr="00575698">
        <w:t xml:space="preserve"> (если организатором закупки выступает Корпорация, закупка проводится ЦЗК)</w:t>
      </w:r>
      <w:r w:rsidRPr="00575698">
        <w:t>;</w:t>
      </w:r>
    </w:p>
    <w:p w:rsidR="00817BE2" w:rsidRPr="00575698" w:rsidRDefault="00817BE2" w:rsidP="00634ABE">
      <w:pPr>
        <w:pStyle w:val="5"/>
        <w:numPr>
          <w:ilvl w:val="3"/>
          <w:numId w:val="19"/>
        </w:numPr>
      </w:pPr>
      <w:r w:rsidRPr="00575698">
        <w:t xml:space="preserve">утверждает </w:t>
      </w:r>
      <w:r w:rsidR="00B67103" w:rsidRPr="00575698">
        <w:t xml:space="preserve">извещение, </w:t>
      </w:r>
      <w:r w:rsidRPr="00575698">
        <w:t>документацию о закупке</w:t>
      </w:r>
      <w:r w:rsidR="00766A04" w:rsidRPr="00575698">
        <w:t>.</w:t>
      </w:r>
    </w:p>
    <w:p w:rsidR="00817BE2" w:rsidRPr="00575698" w:rsidRDefault="00B00779" w:rsidP="00634ABE">
      <w:pPr>
        <w:pStyle w:val="4"/>
        <w:numPr>
          <w:ilvl w:val="2"/>
          <w:numId w:val="19"/>
        </w:numPr>
      </w:pPr>
      <w:r w:rsidRPr="00575698">
        <w:t>О</w:t>
      </w:r>
      <w:r w:rsidR="00817BE2" w:rsidRPr="00575698">
        <w:t>рганизатор</w:t>
      </w:r>
      <w:r w:rsidRPr="00575698">
        <w:t xml:space="preserve"> закупки</w:t>
      </w:r>
      <w:r w:rsidR="00E66FC7" w:rsidRPr="00575698">
        <w:t xml:space="preserve"> </w:t>
      </w:r>
      <w:r w:rsidR="00766A04" w:rsidRPr="00575698">
        <w:t>привлекает</w:t>
      </w:r>
      <w:r w:rsidR="00187582" w:rsidRPr="00575698">
        <w:t>ся</w:t>
      </w:r>
      <w:r w:rsidR="00817BE2" w:rsidRPr="00575698">
        <w:t xml:space="preserve"> к организации и проведению закупок в случаях</w:t>
      </w:r>
      <w:r w:rsidR="00BA76F4" w:rsidRPr="00575698">
        <w:t xml:space="preserve">, указанных в подп.  </w:t>
      </w:r>
      <w:fldSimple w:instr=" REF _Ref411775291 \r \h  \* MERGEFORMAT ">
        <w:r w:rsidR="008706BA">
          <w:t>4.1.3(5)(</w:t>
        </w:r>
        <w:r w:rsidR="008706BA" w:rsidRPr="008706BA">
          <w:rPr>
            <w:rFonts w:cs="Calibri"/>
          </w:rPr>
          <w:t>а</w:t>
        </w:r>
        <w:r w:rsidR="008706BA">
          <w:t>)</w:t>
        </w:r>
      </w:fldSimple>
      <w:r w:rsidR="00BA76F4" w:rsidRPr="00575698">
        <w:t xml:space="preserve">, </w:t>
      </w:r>
      <w:fldSimple w:instr=" REF _Ref410648905 \r \h  \* MERGEFORMAT ">
        <w:r w:rsidR="008706BA">
          <w:t>4.1.3(5)(</w:t>
        </w:r>
        <w:r w:rsidR="008706BA" w:rsidRPr="008706BA">
          <w:rPr>
            <w:rFonts w:cs="Calibri"/>
          </w:rPr>
          <w:t>б</w:t>
        </w:r>
        <w:r w:rsidR="008706BA">
          <w:t>)</w:t>
        </w:r>
      </w:fldSimple>
      <w:r w:rsidR="00BA76F4" w:rsidRPr="00575698">
        <w:t>,</w:t>
      </w:r>
      <w:r w:rsidR="00E66FC7" w:rsidRPr="00575698">
        <w:t xml:space="preserve"> </w:t>
      </w:r>
      <w:fldSimple w:instr=" REF _Ref410648985 \r \h  \* MERGEFORMAT ">
        <w:r w:rsidR="008706BA">
          <w:t>4.1.5(1)</w:t>
        </w:r>
      </w:fldSimple>
      <w:r w:rsidR="00BA76F4" w:rsidRPr="00575698">
        <w:t xml:space="preserve"> Положения.</w:t>
      </w:r>
    </w:p>
    <w:p w:rsidR="00766A04" w:rsidRPr="00575698" w:rsidRDefault="00766A04" w:rsidP="00634ABE">
      <w:pPr>
        <w:pStyle w:val="4"/>
        <w:numPr>
          <w:ilvl w:val="2"/>
          <w:numId w:val="19"/>
        </w:numPr>
      </w:pPr>
      <w:bookmarkStart w:id="1176" w:name="_Ref299359492"/>
      <w:bookmarkStart w:id="1177" w:name="_Toc283764347"/>
      <w:bookmarkStart w:id="1178" w:name="_Toc409908680"/>
      <w:r w:rsidRPr="00575698">
        <w:t xml:space="preserve">Организатор закупки осуществляет возложенные на него функции в соответствии с запросом </w:t>
      </w:r>
      <w:r w:rsidR="005D567D" w:rsidRPr="00575698">
        <w:t xml:space="preserve">на проведение </w:t>
      </w:r>
      <w:r w:rsidRPr="00575698">
        <w:t>закупк</w:t>
      </w:r>
      <w:r w:rsidR="005D567D" w:rsidRPr="00575698">
        <w:t>и</w:t>
      </w:r>
      <w:r w:rsidR="00C56031" w:rsidRPr="00575698">
        <w:t xml:space="preserve"> заказчика.</w:t>
      </w:r>
      <w:bookmarkEnd w:id="1176"/>
    </w:p>
    <w:p w:rsidR="00766A04" w:rsidRPr="00575698" w:rsidRDefault="00766A04" w:rsidP="00634ABE">
      <w:pPr>
        <w:pStyle w:val="4"/>
        <w:numPr>
          <w:ilvl w:val="2"/>
          <w:numId w:val="19"/>
        </w:numPr>
      </w:pPr>
      <w:r w:rsidRPr="00575698">
        <w:t>Порядок подготовки запроса на</w:t>
      </w:r>
      <w:r w:rsidR="005D567D" w:rsidRPr="00575698">
        <w:t xml:space="preserve"> проведение</w:t>
      </w:r>
      <w:r w:rsidR="00FA7125" w:rsidRPr="00575698">
        <w:t xml:space="preserve"> </w:t>
      </w:r>
      <w:r w:rsidR="005D567D" w:rsidRPr="00575698">
        <w:t>закупки</w:t>
      </w:r>
      <w:r w:rsidR="00C56031" w:rsidRPr="00575698">
        <w:t>,</w:t>
      </w:r>
      <w:r w:rsidRPr="00575698">
        <w:t xml:space="preserve"> его форма</w:t>
      </w:r>
      <w:r w:rsidR="00C56031" w:rsidRPr="00575698">
        <w:t>, порядок передачи организатору закупки</w:t>
      </w:r>
      <w:r w:rsidRPr="00575698">
        <w:t xml:space="preserve"> устанавливаются договором между заказчиком и организатором закупки.</w:t>
      </w:r>
    </w:p>
    <w:p w:rsidR="00740099" w:rsidRPr="00575698" w:rsidRDefault="00766A04" w:rsidP="00634ABE">
      <w:pPr>
        <w:pStyle w:val="4"/>
        <w:keepNext/>
        <w:numPr>
          <w:ilvl w:val="2"/>
          <w:numId w:val="19"/>
        </w:numPr>
      </w:pPr>
      <w:bookmarkStart w:id="1179" w:name="_Ref410595209"/>
      <w:bookmarkStart w:id="1180" w:name="_Ref307221641"/>
      <w:bookmarkStart w:id="1181" w:name="_Ref410649725"/>
      <w:r w:rsidRPr="00575698">
        <w:t xml:space="preserve">В случае отказа организатора закупки от исполнения запроса на </w:t>
      </w:r>
      <w:r w:rsidR="005D567D" w:rsidRPr="00575698">
        <w:t xml:space="preserve">проведение </w:t>
      </w:r>
      <w:r w:rsidRPr="00575698">
        <w:t>закупк</w:t>
      </w:r>
      <w:r w:rsidR="005D567D" w:rsidRPr="00575698">
        <w:t>и</w:t>
      </w:r>
      <w:r w:rsidR="00FA7125" w:rsidRPr="00575698">
        <w:t xml:space="preserve"> </w:t>
      </w:r>
      <w:r w:rsidR="00CE487F" w:rsidRPr="00575698">
        <w:t>выполняется одно из следующих действий</w:t>
      </w:r>
      <w:r w:rsidR="00740099" w:rsidRPr="00575698">
        <w:t>:</w:t>
      </w:r>
    </w:p>
    <w:p w:rsidR="00740099" w:rsidRPr="00575698" w:rsidRDefault="00740099" w:rsidP="00634ABE">
      <w:pPr>
        <w:pStyle w:val="5"/>
        <w:numPr>
          <w:ilvl w:val="3"/>
          <w:numId w:val="19"/>
        </w:numPr>
      </w:pPr>
      <w:bookmarkStart w:id="1182" w:name="_Ref412470052"/>
      <w:r w:rsidRPr="00575698">
        <w:t>закупка проводится заказчиком без привлечения организатора закупки</w:t>
      </w:r>
      <w:r w:rsidR="001D2FB8" w:rsidRPr="00575698">
        <w:t>, отказавшегося от проведения</w:t>
      </w:r>
      <w:r w:rsidR="00A01FC5" w:rsidRPr="00575698">
        <w:t xml:space="preserve"> закупки</w:t>
      </w:r>
      <w:r w:rsidR="001010DF" w:rsidRPr="00575698">
        <w:t xml:space="preserve"> </w:t>
      </w:r>
      <w:r w:rsidR="00114D82" w:rsidRPr="00575698">
        <w:t>(при этом заказчик вправе привлечь к проведению закупки иного организатора закупки)</w:t>
      </w:r>
      <w:r w:rsidRPr="00575698">
        <w:t>;</w:t>
      </w:r>
      <w:bookmarkEnd w:id="1182"/>
    </w:p>
    <w:p w:rsidR="00766A04" w:rsidRPr="00575698" w:rsidRDefault="00766A04" w:rsidP="00634ABE">
      <w:pPr>
        <w:pStyle w:val="5"/>
        <w:numPr>
          <w:ilvl w:val="3"/>
          <w:numId w:val="19"/>
        </w:numPr>
      </w:pPr>
      <w:bookmarkStart w:id="1183" w:name="_Ref412470079"/>
      <w:r w:rsidRPr="00575698">
        <w:t xml:space="preserve">вопрос по инициативе заказчика </w:t>
      </w:r>
      <w:r w:rsidR="00473895" w:rsidRPr="00575698">
        <w:t xml:space="preserve">или организатора </w:t>
      </w:r>
      <w:r w:rsidR="00C323F7" w:rsidRPr="00575698">
        <w:t xml:space="preserve">закупки </w:t>
      </w:r>
      <w:r w:rsidRPr="00575698">
        <w:t>выносится на рассмотрение</w:t>
      </w:r>
      <w:r w:rsidR="001D2FB8" w:rsidRPr="00575698">
        <w:t xml:space="preserve"> и решение</w:t>
      </w:r>
      <w:r w:rsidRPr="00575698">
        <w:t xml:space="preserve"> ЦЗК</w:t>
      </w:r>
      <w:bookmarkEnd w:id="1179"/>
      <w:bookmarkEnd w:id="1180"/>
      <w:bookmarkEnd w:id="1181"/>
      <w:r w:rsidRPr="00575698">
        <w:t>.</w:t>
      </w:r>
      <w:bookmarkEnd w:id="1183"/>
    </w:p>
    <w:p w:rsidR="00EA284A" w:rsidRPr="00575698" w:rsidRDefault="00B37A30" w:rsidP="00634ABE">
      <w:pPr>
        <w:pStyle w:val="3"/>
        <w:numPr>
          <w:ilvl w:val="1"/>
          <w:numId w:val="19"/>
        </w:numPr>
        <w:ind w:left="1134"/>
        <w:rPr>
          <w:lang w:eastAsia="en-US"/>
        </w:rPr>
      </w:pPr>
      <w:bookmarkStart w:id="1184" w:name="_Toc410902850"/>
      <w:bookmarkStart w:id="1185" w:name="_Toc410907850"/>
      <w:bookmarkStart w:id="1186" w:name="_Toc410908038"/>
      <w:bookmarkStart w:id="1187" w:name="_Toc410910832"/>
      <w:bookmarkStart w:id="1188" w:name="_Toc410911105"/>
      <w:bookmarkStart w:id="1189" w:name="_Toc410920214"/>
      <w:bookmarkStart w:id="1190" w:name="_Toc411279852"/>
      <w:bookmarkStart w:id="1191" w:name="_Toc411626578"/>
      <w:bookmarkStart w:id="1192" w:name="_Toc411632121"/>
      <w:bookmarkStart w:id="1193" w:name="_Toc411882026"/>
      <w:bookmarkStart w:id="1194" w:name="_Toc411941012"/>
      <w:bookmarkStart w:id="1195" w:name="_Toc285801490"/>
      <w:bookmarkStart w:id="1196" w:name="_Toc411949487"/>
      <w:bookmarkStart w:id="1197" w:name="_Toc412111157"/>
      <w:bookmarkStart w:id="1198" w:name="_Toc285977761"/>
      <w:bookmarkStart w:id="1199" w:name="_Toc412127924"/>
      <w:bookmarkStart w:id="1200" w:name="_Toc285999890"/>
      <w:bookmarkStart w:id="1201" w:name="_Toc412218373"/>
      <w:bookmarkStart w:id="1202" w:name="_Toc412543657"/>
      <w:bookmarkStart w:id="1203" w:name="_Toc412551402"/>
      <w:bookmarkStart w:id="1204" w:name="_Toc412760274"/>
      <w:bookmarkStart w:id="1205" w:name="_Toc133486295"/>
      <w:r w:rsidRPr="00575698">
        <w:rPr>
          <w:lang w:eastAsia="en-US"/>
        </w:rPr>
        <w:t>Специализированная организация</w:t>
      </w:r>
      <w:bookmarkEnd w:id="1177"/>
      <w:bookmarkEnd w:id="1178"/>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rsidR="00766A04" w:rsidRPr="00575698" w:rsidRDefault="00621FC8" w:rsidP="00634ABE">
      <w:pPr>
        <w:pStyle w:val="4"/>
        <w:numPr>
          <w:ilvl w:val="2"/>
          <w:numId w:val="19"/>
        </w:numPr>
      </w:pPr>
      <w:r w:rsidRPr="00575698">
        <w:t>С</w:t>
      </w:r>
      <w:r w:rsidR="00766A04" w:rsidRPr="00575698">
        <w:t>пециализированн</w:t>
      </w:r>
      <w:r w:rsidRPr="00575698">
        <w:t>ая</w:t>
      </w:r>
      <w:r w:rsidR="00766A04" w:rsidRPr="00575698">
        <w:t xml:space="preserve"> организаци</w:t>
      </w:r>
      <w:r w:rsidRPr="00575698">
        <w:t>я привлекается</w:t>
      </w:r>
      <w:r w:rsidR="00FA7125" w:rsidRPr="00575698">
        <w:t xml:space="preserve"> </w:t>
      </w:r>
      <w:r w:rsidRPr="00575698">
        <w:t>на основе договора заказчиком</w:t>
      </w:r>
      <w:r w:rsidR="00C87E07" w:rsidRPr="00575698">
        <w:t> / </w:t>
      </w:r>
      <w:r w:rsidRPr="00575698">
        <w:t>организатором закупки</w:t>
      </w:r>
      <w:r w:rsidR="00766A04" w:rsidRPr="00575698">
        <w:t xml:space="preserve"> для выполнения отдельных функций по организации и проведению процедуры закупки, предусмотренных настоящим Положением, в том числе для разработки извещения, документации о закупке, размещения в установленном порядке документов, формируемых в ходе закупки, выполнения иных функций, связанных с обеспечением проведения закупки.</w:t>
      </w:r>
    </w:p>
    <w:p w:rsidR="00817BE2" w:rsidRPr="00575698" w:rsidRDefault="00817BE2" w:rsidP="00634ABE">
      <w:pPr>
        <w:pStyle w:val="4"/>
        <w:keepNext/>
        <w:numPr>
          <w:ilvl w:val="2"/>
          <w:numId w:val="19"/>
        </w:numPr>
      </w:pPr>
      <w:r w:rsidRPr="00575698">
        <w:t>Специализированная организация привлекается для выполнения отдельных функций по подготовке и проведению закупок с</w:t>
      </w:r>
      <w:r w:rsidR="00C30E87" w:rsidRPr="00575698">
        <w:t xml:space="preserve"> учетом следующих ограничений</w:t>
      </w:r>
      <w:r w:rsidRPr="00575698">
        <w:t>:</w:t>
      </w:r>
    </w:p>
    <w:p w:rsidR="00817BE2" w:rsidRPr="00575698" w:rsidRDefault="00817BE2" w:rsidP="00634ABE">
      <w:pPr>
        <w:pStyle w:val="5"/>
        <w:numPr>
          <w:ilvl w:val="3"/>
          <w:numId w:val="19"/>
        </w:numPr>
      </w:pPr>
      <w:r w:rsidRPr="00575698">
        <w:t>не утверждает ЗК</w:t>
      </w:r>
      <w:r w:rsidR="00443B8C" w:rsidRPr="00575698">
        <w:t>, СЗК</w:t>
      </w:r>
      <w:r w:rsidR="00054753" w:rsidRPr="00575698">
        <w:t xml:space="preserve">; </w:t>
      </w:r>
      <w:r w:rsidRPr="00575698">
        <w:t>представитель специализированной организации может участвовать в работе ЗК</w:t>
      </w:r>
      <w:r w:rsidR="00443B8C" w:rsidRPr="00575698">
        <w:t>, СЗК</w:t>
      </w:r>
      <w:r w:rsidRPr="00575698">
        <w:t xml:space="preserve"> (в случае </w:t>
      </w:r>
      <w:r w:rsidRPr="00575698">
        <w:lastRenderedPageBreak/>
        <w:t>назначения</w:t>
      </w:r>
      <w:r w:rsidR="00C05057" w:rsidRPr="00575698">
        <w:t xml:space="preserve"> и на основании договора между заказчиком и с</w:t>
      </w:r>
      <w:r w:rsidR="00B85E1F" w:rsidRPr="00575698">
        <w:t>пе</w:t>
      </w:r>
      <w:r w:rsidR="00C05057" w:rsidRPr="00575698">
        <w:t>циализ</w:t>
      </w:r>
      <w:r w:rsidR="00C73527" w:rsidRPr="00575698">
        <w:t>и</w:t>
      </w:r>
      <w:r w:rsidR="00C05057" w:rsidRPr="00575698">
        <w:t xml:space="preserve">рованной </w:t>
      </w:r>
      <w:r w:rsidR="00C73527" w:rsidRPr="00575698">
        <w:t>организацией</w:t>
      </w:r>
      <w:r w:rsidRPr="00575698">
        <w:t>);</w:t>
      </w:r>
    </w:p>
    <w:p w:rsidR="00766A04" w:rsidRPr="00575698" w:rsidRDefault="00054753" w:rsidP="00634ABE">
      <w:pPr>
        <w:pStyle w:val="5"/>
        <w:numPr>
          <w:ilvl w:val="3"/>
          <w:numId w:val="19"/>
        </w:numPr>
      </w:pPr>
      <w:r w:rsidRPr="00575698">
        <w:t>не утверждает НМЦ</w:t>
      </w:r>
      <w:r w:rsidR="00766A04" w:rsidRPr="00575698">
        <w:t>;</w:t>
      </w:r>
    </w:p>
    <w:p w:rsidR="00817BE2" w:rsidRPr="00575698" w:rsidRDefault="00054753" w:rsidP="00634ABE">
      <w:pPr>
        <w:pStyle w:val="5"/>
        <w:numPr>
          <w:ilvl w:val="3"/>
          <w:numId w:val="19"/>
        </w:numPr>
      </w:pPr>
      <w:r w:rsidRPr="00575698">
        <w:t xml:space="preserve">не утверждает </w:t>
      </w:r>
      <w:r w:rsidR="00766A04" w:rsidRPr="00575698">
        <w:t xml:space="preserve">извещение, </w:t>
      </w:r>
      <w:r w:rsidR="00817BE2" w:rsidRPr="00575698">
        <w:t xml:space="preserve">документацию о закупке, </w:t>
      </w:r>
      <w:r w:rsidR="00766A04" w:rsidRPr="00575698">
        <w:t>в том числе проект договора</w:t>
      </w:r>
      <w:r w:rsidR="00817BE2" w:rsidRPr="00575698">
        <w:t>;</w:t>
      </w:r>
    </w:p>
    <w:p w:rsidR="00817BE2" w:rsidRPr="00575698" w:rsidRDefault="00054753" w:rsidP="00634ABE">
      <w:pPr>
        <w:pStyle w:val="5"/>
        <w:numPr>
          <w:ilvl w:val="3"/>
          <w:numId w:val="19"/>
        </w:numPr>
      </w:pPr>
      <w:r w:rsidRPr="00575698">
        <w:t xml:space="preserve">не подписывает </w:t>
      </w:r>
      <w:r w:rsidR="00817BE2" w:rsidRPr="00575698">
        <w:t xml:space="preserve">по итогам проведенной закупки </w:t>
      </w:r>
      <w:r w:rsidRPr="00575698">
        <w:t>договор</w:t>
      </w:r>
      <w:r w:rsidR="00817BE2" w:rsidRPr="00575698">
        <w:t>.</w:t>
      </w:r>
    </w:p>
    <w:p w:rsidR="00766A04" w:rsidRPr="00575698" w:rsidRDefault="00766A04" w:rsidP="00634ABE">
      <w:pPr>
        <w:pStyle w:val="4"/>
        <w:numPr>
          <w:ilvl w:val="2"/>
          <w:numId w:val="19"/>
        </w:numPr>
        <w:rPr>
          <w:lang w:eastAsia="en-US"/>
        </w:rPr>
      </w:pPr>
      <w:r w:rsidRPr="00575698">
        <w:rPr>
          <w:lang w:eastAsia="en-US"/>
        </w:rPr>
        <w:t>Конкретный перечень функций, выполняемых специализированной организацией,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w:t>
      </w:r>
      <w:r w:rsidR="00A01FC5" w:rsidRPr="00575698">
        <w:t> </w:t>
      </w:r>
      <w:r w:rsidRPr="00575698">
        <w:rPr>
          <w:lang w:eastAsia="en-US"/>
        </w:rPr>
        <w:t>/</w:t>
      </w:r>
      <w:r w:rsidR="00A01FC5" w:rsidRPr="00575698">
        <w:t> </w:t>
      </w:r>
      <w:r w:rsidRPr="00575698">
        <w:rPr>
          <w:lang w:eastAsia="en-US"/>
        </w:rPr>
        <w:t>организатором</w:t>
      </w:r>
      <w:r w:rsidR="00FA7125" w:rsidRPr="00575698">
        <w:rPr>
          <w:lang w:eastAsia="en-US"/>
        </w:rPr>
        <w:t xml:space="preserve"> </w:t>
      </w:r>
      <w:r w:rsidR="00045A6A" w:rsidRPr="00575698">
        <w:t>закупки</w:t>
      </w:r>
      <w:r w:rsidRPr="00575698">
        <w:rPr>
          <w:lang w:eastAsia="en-US"/>
        </w:rPr>
        <w:t xml:space="preserve"> и специализированной организацией, порядок формирования и размер вознаграждения определяется в договоре в соответствии с правовым актом Корпорации</w:t>
      </w:r>
      <w:r w:rsidR="00B85E1F" w:rsidRPr="00575698">
        <w:rPr>
          <w:lang w:eastAsia="en-US"/>
        </w:rPr>
        <w:t>, принимаемым</w:t>
      </w:r>
      <w:r w:rsidR="00E77BBF" w:rsidRPr="00575698">
        <w:t xml:space="preserve"> согласно п. </w:t>
      </w:r>
      <w:fldSimple w:instr=" REF _Ref442854065 \r \h  \* MERGEFORMAT ">
        <w:r w:rsidR="008706BA">
          <w:t>1.1.6</w:t>
        </w:r>
      </w:fldSimple>
      <w:r w:rsidR="00E77BBF" w:rsidRPr="00575698">
        <w:t xml:space="preserve"> Положения</w:t>
      </w:r>
      <w:r w:rsidRPr="00575698">
        <w:rPr>
          <w:lang w:eastAsia="en-US"/>
        </w:rPr>
        <w:t>.</w:t>
      </w:r>
    </w:p>
    <w:p w:rsidR="00817BE2" w:rsidRPr="00575698" w:rsidRDefault="00766A04" w:rsidP="00634ABE">
      <w:pPr>
        <w:pStyle w:val="4"/>
        <w:numPr>
          <w:ilvl w:val="2"/>
          <w:numId w:val="19"/>
        </w:numPr>
        <w:rPr>
          <w:lang w:eastAsia="en-US"/>
        </w:rPr>
      </w:pPr>
      <w:r w:rsidRPr="00575698">
        <w:t xml:space="preserve">Специализированная организация обязана при проведении закупок соблюдать нормы законодательства, Положения, правовых актов заказчика. </w:t>
      </w:r>
      <w:r w:rsidR="00817BE2" w:rsidRPr="00575698">
        <w:t>Специализированная организация может быть привлечена к подготовке и проведению любых видов закупок при наличии соответствующей потребности у заказчика</w:t>
      </w:r>
      <w:r w:rsidR="00A01FC5" w:rsidRPr="00575698">
        <w:t> </w:t>
      </w:r>
      <w:r w:rsidRPr="00575698">
        <w:t>/</w:t>
      </w:r>
      <w:r w:rsidR="00A01FC5" w:rsidRPr="00575698">
        <w:t> </w:t>
      </w:r>
      <w:r w:rsidRPr="00575698">
        <w:t>организатора закуп</w:t>
      </w:r>
      <w:r w:rsidR="00045A6A" w:rsidRPr="00575698">
        <w:t>ки</w:t>
      </w:r>
      <w:r w:rsidR="00817BE2" w:rsidRPr="00575698">
        <w:t>.</w:t>
      </w:r>
    </w:p>
    <w:p w:rsidR="00A24860" w:rsidRPr="00575698" w:rsidRDefault="00766A04" w:rsidP="00634ABE">
      <w:pPr>
        <w:pStyle w:val="4"/>
        <w:numPr>
          <w:ilvl w:val="2"/>
          <w:numId w:val="19"/>
        </w:numPr>
        <w:rPr>
          <w:lang w:eastAsia="en-US"/>
        </w:rPr>
      </w:pPr>
      <w:bookmarkStart w:id="1206" w:name="_Toc283764348"/>
      <w:bookmarkStart w:id="1207" w:name="_Toc409908681"/>
      <w:r w:rsidRPr="00575698">
        <w:rPr>
          <w:lang w:eastAsia="en-US"/>
        </w:rPr>
        <w:t>Специализированная организация привлекается заказчиком</w:t>
      </w:r>
      <w:r w:rsidR="00C87E07" w:rsidRPr="00575698">
        <w:rPr>
          <w:lang w:eastAsia="en-US"/>
        </w:rPr>
        <w:t> / </w:t>
      </w:r>
      <w:r w:rsidRPr="00575698">
        <w:rPr>
          <w:lang w:eastAsia="en-US"/>
        </w:rPr>
        <w:t xml:space="preserve">организатором </w:t>
      </w:r>
      <w:r w:rsidR="00045A6A" w:rsidRPr="00575698">
        <w:t xml:space="preserve">закупки </w:t>
      </w:r>
      <w:r w:rsidRPr="00575698">
        <w:rPr>
          <w:lang w:eastAsia="en-US"/>
        </w:rPr>
        <w:t xml:space="preserve">в обязательном порядке </w:t>
      </w:r>
      <w:r w:rsidR="00A24860" w:rsidRPr="00575698">
        <w:rPr>
          <w:lang w:eastAsia="en-US"/>
        </w:rPr>
        <w:t>в следующих случаях:</w:t>
      </w:r>
    </w:p>
    <w:p w:rsidR="00575815" w:rsidRPr="00575698" w:rsidRDefault="00E50367" w:rsidP="00634ABE">
      <w:pPr>
        <w:pStyle w:val="5"/>
        <w:numPr>
          <w:ilvl w:val="3"/>
          <w:numId w:val="19"/>
        </w:numPr>
        <w:rPr>
          <w:lang w:eastAsia="en-US"/>
        </w:rPr>
      </w:pPr>
      <w:bookmarkStart w:id="1208" w:name="_Ref530397089"/>
      <w:r w:rsidRPr="00575698">
        <w:rPr>
          <w:lang w:eastAsia="en-US"/>
        </w:rPr>
        <w:t xml:space="preserve">всеми организациями Корпорации </w:t>
      </w:r>
      <w:r w:rsidR="00575815" w:rsidRPr="00575698">
        <w:rPr>
          <w:lang w:eastAsia="en-US"/>
        </w:rPr>
        <w:t>для подготовки и проведения всех конкурентных закупочных п</w:t>
      </w:r>
      <w:r w:rsidR="00C8667E" w:rsidRPr="00575698">
        <w:rPr>
          <w:lang w:eastAsia="en-US"/>
        </w:rPr>
        <w:t>роцедур с НМЦ свыше 50 млн. рублей</w:t>
      </w:r>
      <w:r w:rsidR="00575815" w:rsidRPr="00575698">
        <w:rPr>
          <w:lang w:eastAsia="en-US"/>
        </w:rPr>
        <w:t>;</w:t>
      </w:r>
      <w:bookmarkEnd w:id="1208"/>
    </w:p>
    <w:p w:rsidR="0020385A" w:rsidRPr="00575698" w:rsidRDefault="00F8758D" w:rsidP="00634ABE">
      <w:pPr>
        <w:pStyle w:val="5"/>
        <w:numPr>
          <w:ilvl w:val="3"/>
          <w:numId w:val="19"/>
        </w:numPr>
        <w:rPr>
          <w:lang w:eastAsia="en-US"/>
        </w:rPr>
      </w:pPr>
      <w:r w:rsidRPr="00575698">
        <w:rPr>
          <w:lang w:eastAsia="en-US"/>
        </w:rPr>
        <w:t>для сопровождения</w:t>
      </w:r>
      <w:r w:rsidR="005635BA" w:rsidRPr="00575698">
        <w:rPr>
          <w:lang w:eastAsia="en-US"/>
        </w:rPr>
        <w:t xml:space="preserve"> закупочной деятельности </w:t>
      </w:r>
      <w:r w:rsidR="00E50367" w:rsidRPr="00575698">
        <w:rPr>
          <w:lang w:eastAsia="en-US"/>
        </w:rPr>
        <w:t xml:space="preserve">всех организаций Корпорации </w:t>
      </w:r>
      <w:r w:rsidR="0020385A" w:rsidRPr="00575698">
        <w:rPr>
          <w:lang w:eastAsia="en-US"/>
        </w:rPr>
        <w:t>в части закупо</w:t>
      </w:r>
      <w:r w:rsidR="00196907" w:rsidRPr="00575698">
        <w:rPr>
          <w:lang w:eastAsia="en-US"/>
        </w:rPr>
        <w:t>чных процедур</w:t>
      </w:r>
      <w:r w:rsidR="0020385A" w:rsidRPr="00575698">
        <w:rPr>
          <w:lang w:eastAsia="en-US"/>
        </w:rPr>
        <w:t xml:space="preserve"> с </w:t>
      </w:r>
      <w:r w:rsidR="0020385A" w:rsidRPr="00575698">
        <w:t>НМЦ более 100 000 рублей с НДС, а в случае, если годовая выручка заказчика за отчетный финансовый год составит более чем 5 000 000 000 рублей – 500 000 рублей с НДС</w:t>
      </w:r>
      <w:r w:rsidR="009C660C">
        <w:t xml:space="preserve">, </w:t>
      </w:r>
      <w:r w:rsidR="00C27246">
        <w:t xml:space="preserve">в том числе </w:t>
      </w:r>
      <w:r w:rsidR="009C660C">
        <w:t>закупок малого объема у единственного поставщика, проводимых в соответствии с подп.</w:t>
      </w:r>
      <w:r w:rsidR="00F11016">
        <w:t> </w:t>
      </w:r>
      <w:r w:rsidR="0047197C">
        <w:fldChar w:fldCharType="begin"/>
      </w:r>
      <w:r w:rsidR="008E2616">
        <w:instrText xml:space="preserve"> REF _Ref409903702 \r \h </w:instrText>
      </w:r>
      <w:r w:rsidR="0047197C">
        <w:fldChar w:fldCharType="separate"/>
      </w:r>
      <w:r w:rsidR="008706BA">
        <w:t>6.6.2(39)</w:t>
      </w:r>
      <w:r w:rsidR="0047197C">
        <w:fldChar w:fldCharType="end"/>
      </w:r>
      <w:r w:rsidR="002E114B" w:rsidRPr="00AE64D6">
        <w:t xml:space="preserve"> </w:t>
      </w:r>
      <w:r w:rsidR="002E114B">
        <w:t>Положения с учетом особенностей, установленных подп.</w:t>
      </w:r>
      <w:r w:rsidR="00F11016">
        <w:t> </w:t>
      </w:r>
      <w:r w:rsidR="0047197C">
        <w:fldChar w:fldCharType="begin"/>
      </w:r>
      <w:r w:rsidR="00C27246">
        <w:instrText xml:space="preserve"> REF _Ref99631824 \r \h </w:instrText>
      </w:r>
      <w:r w:rsidR="0047197C">
        <w:fldChar w:fldCharType="separate"/>
      </w:r>
      <w:r w:rsidR="008706BA">
        <w:t>19.26.2(1)</w:t>
      </w:r>
      <w:r w:rsidR="0047197C">
        <w:fldChar w:fldCharType="end"/>
      </w:r>
      <w:r w:rsidR="00F11016">
        <w:t> </w:t>
      </w:r>
      <w:r w:rsidR="00C27246">
        <w:t>–</w:t>
      </w:r>
      <w:r w:rsidR="00F11016">
        <w:t> </w:t>
      </w:r>
      <w:r w:rsidR="0047197C">
        <w:fldChar w:fldCharType="begin"/>
      </w:r>
      <w:r w:rsidR="00C27246">
        <w:instrText xml:space="preserve"> REF _Ref99631826 \r \h </w:instrText>
      </w:r>
      <w:r w:rsidR="0047197C">
        <w:fldChar w:fldCharType="separate"/>
      </w:r>
      <w:r w:rsidR="008706BA">
        <w:t>19.26.2(4)</w:t>
      </w:r>
      <w:r w:rsidR="0047197C">
        <w:fldChar w:fldCharType="end"/>
      </w:r>
      <w:r w:rsidR="008E2616" w:rsidRPr="00AE64D6">
        <w:t xml:space="preserve"> </w:t>
      </w:r>
      <w:r w:rsidR="009C660C">
        <w:t>Положения</w:t>
      </w:r>
      <w:r w:rsidR="0020385A" w:rsidRPr="00575698">
        <w:rPr>
          <w:lang w:eastAsia="en-US"/>
        </w:rPr>
        <w:t>;</w:t>
      </w:r>
    </w:p>
    <w:p w:rsidR="0020385A" w:rsidRPr="00575698" w:rsidRDefault="0020385A" w:rsidP="00634ABE">
      <w:pPr>
        <w:pStyle w:val="5"/>
        <w:numPr>
          <w:ilvl w:val="3"/>
          <w:numId w:val="19"/>
        </w:numPr>
        <w:rPr>
          <w:lang w:eastAsia="en-US"/>
        </w:rPr>
      </w:pPr>
      <w:bookmarkStart w:id="1209" w:name="_Ref476308732"/>
      <w:r w:rsidRPr="00575698">
        <w:rPr>
          <w:lang w:eastAsia="en-US"/>
        </w:rPr>
        <w:t xml:space="preserve">при проведении </w:t>
      </w:r>
      <w:r w:rsidR="00196907" w:rsidRPr="00575698">
        <w:rPr>
          <w:lang w:eastAsia="en-US"/>
        </w:rPr>
        <w:t xml:space="preserve">процедуры </w:t>
      </w:r>
      <w:r w:rsidRPr="00575698">
        <w:rPr>
          <w:lang w:eastAsia="en-US"/>
        </w:rPr>
        <w:t>закупки, отвечающей совокупности следующих условий:</w:t>
      </w:r>
      <w:bookmarkEnd w:id="1209"/>
    </w:p>
    <w:p w:rsidR="0020385A" w:rsidRPr="00575698" w:rsidRDefault="0020385A" w:rsidP="00634ABE">
      <w:pPr>
        <w:pStyle w:val="6"/>
        <w:numPr>
          <w:ilvl w:val="4"/>
          <w:numId w:val="19"/>
        </w:numPr>
      </w:pPr>
      <w:r w:rsidRPr="00575698">
        <w:t xml:space="preserve">в ходе проведения </w:t>
      </w:r>
      <w:r w:rsidR="00196907" w:rsidRPr="00575698">
        <w:t xml:space="preserve">процедуры </w:t>
      </w:r>
      <w:r w:rsidRPr="00575698">
        <w:t xml:space="preserve">закупки на положения извещения и/или документации о закупке, на действия (бездействие) заказчика и/или организатора закупки </w:t>
      </w:r>
      <w:r w:rsidRPr="00575698">
        <w:lastRenderedPageBreak/>
        <w:t xml:space="preserve">и/или закупочной комиссии и/или членов закупочной комиссии была подана жалоба в Комиссию </w:t>
      </w:r>
      <w:r w:rsidR="00196907" w:rsidRPr="00575698">
        <w:t>и/</w:t>
      </w:r>
      <w:r w:rsidRPr="00575698">
        <w:t xml:space="preserve">или </w:t>
      </w:r>
      <w:r w:rsidR="00196907" w:rsidRPr="00575698">
        <w:t xml:space="preserve">в </w:t>
      </w:r>
      <w:r w:rsidRPr="00575698">
        <w:t>антимонопольный орган;</w:t>
      </w:r>
    </w:p>
    <w:p w:rsidR="0020385A" w:rsidRPr="00575698" w:rsidRDefault="00196907" w:rsidP="00634ABE">
      <w:pPr>
        <w:pStyle w:val="6"/>
        <w:numPr>
          <w:ilvl w:val="4"/>
          <w:numId w:val="19"/>
        </w:numPr>
      </w:pPr>
      <w:r w:rsidRPr="00575698">
        <w:t>заказчику и/или</w:t>
      </w:r>
      <w:r w:rsidR="0020385A" w:rsidRPr="00575698">
        <w:t xml:space="preserve"> организатору закупки антимонопольным органом было выдано предписание или Комиссией были направлены рекомендации, в результате исполнения которых (предписания, рекомендаций) заказчику и/или организатору закупки необходимо продлить и/или восстановить и/или назначить новые сроки подачи заявок на участие в </w:t>
      </w:r>
      <w:r w:rsidRPr="00575698">
        <w:t xml:space="preserve">процедуре </w:t>
      </w:r>
      <w:r w:rsidR="0020385A" w:rsidRPr="00575698">
        <w:t>закупк</w:t>
      </w:r>
      <w:r w:rsidRPr="00575698">
        <w:t>и</w:t>
      </w:r>
      <w:r w:rsidR="0020385A" w:rsidRPr="00575698">
        <w:t>.</w:t>
      </w:r>
    </w:p>
    <w:p w:rsidR="0020385A" w:rsidRPr="00575698" w:rsidRDefault="0020385A" w:rsidP="00634ABE">
      <w:pPr>
        <w:pStyle w:val="4"/>
        <w:numPr>
          <w:ilvl w:val="2"/>
          <w:numId w:val="19"/>
        </w:numPr>
        <w:rPr>
          <w:lang w:eastAsia="en-US"/>
        </w:rPr>
      </w:pPr>
      <w:r w:rsidRPr="00575698">
        <w:rPr>
          <w:lang w:eastAsia="en-US"/>
        </w:rPr>
        <w:t>Для</w:t>
      </w:r>
      <w:r w:rsidR="00196907" w:rsidRPr="00575698">
        <w:rPr>
          <w:lang w:eastAsia="en-US"/>
        </w:rPr>
        <w:t xml:space="preserve"> целей применения подп.</w:t>
      </w:r>
      <w:r w:rsidR="00B042B4" w:rsidRPr="00575698">
        <w:rPr>
          <w:lang w:eastAsia="en-US"/>
        </w:rPr>
        <w:t> </w:t>
      </w:r>
      <w:fldSimple w:instr=" REF _Ref476308732 \r \h  \* MERGEFORMAT ">
        <w:r w:rsidR="008706BA">
          <w:rPr>
            <w:lang w:eastAsia="en-US"/>
          </w:rPr>
          <w:t>4.3.5(3)</w:t>
        </w:r>
      </w:fldSimple>
      <w:r w:rsidRPr="00575698">
        <w:rPr>
          <w:lang w:eastAsia="en-US"/>
        </w:rPr>
        <w:t xml:space="preserve"> Положения к </w:t>
      </w:r>
      <w:r w:rsidR="00196907" w:rsidRPr="00575698">
        <w:rPr>
          <w:lang w:eastAsia="en-US"/>
        </w:rPr>
        <w:t xml:space="preserve">процедурам </w:t>
      </w:r>
      <w:r w:rsidRPr="00575698">
        <w:rPr>
          <w:lang w:eastAsia="en-US"/>
        </w:rPr>
        <w:t>закупк</w:t>
      </w:r>
      <w:r w:rsidR="00196907" w:rsidRPr="00575698">
        <w:rPr>
          <w:lang w:eastAsia="en-US"/>
        </w:rPr>
        <w:t>и</w:t>
      </w:r>
      <w:r w:rsidRPr="00575698">
        <w:rPr>
          <w:lang w:eastAsia="en-US"/>
        </w:rPr>
        <w:t>, при проведении</w:t>
      </w:r>
      <w:r w:rsidR="00937427" w:rsidRPr="00575698">
        <w:rPr>
          <w:lang w:eastAsia="en-US"/>
        </w:rPr>
        <w:t xml:space="preserve"> которых привлечение заказчиком / </w:t>
      </w:r>
      <w:r w:rsidRPr="00575698">
        <w:rPr>
          <w:lang w:eastAsia="en-US"/>
        </w:rPr>
        <w:t>организатором закупки специализированной организации является обязательным, относятся также следующие закупки:</w:t>
      </w:r>
    </w:p>
    <w:p w:rsidR="0020385A" w:rsidRPr="00575698" w:rsidRDefault="0020385A" w:rsidP="00634ABE">
      <w:pPr>
        <w:pStyle w:val="5"/>
        <w:numPr>
          <w:ilvl w:val="3"/>
          <w:numId w:val="19"/>
        </w:numPr>
        <w:rPr>
          <w:lang w:eastAsia="en-US"/>
        </w:rPr>
      </w:pPr>
      <w:r w:rsidRPr="00575698">
        <w:rPr>
          <w:lang w:eastAsia="en-US"/>
        </w:rPr>
        <w:t>закупк</w:t>
      </w:r>
      <w:r w:rsidR="00196907" w:rsidRPr="00575698">
        <w:rPr>
          <w:lang w:eastAsia="en-US"/>
        </w:rPr>
        <w:t>а</w:t>
      </w:r>
      <w:r w:rsidRPr="00575698">
        <w:rPr>
          <w:lang w:eastAsia="en-US"/>
        </w:rPr>
        <w:t>, в отношении котор</w:t>
      </w:r>
      <w:r w:rsidR="00196907" w:rsidRPr="00575698">
        <w:rPr>
          <w:lang w:eastAsia="en-US"/>
        </w:rPr>
        <w:t>ой</w:t>
      </w:r>
      <w:r w:rsidRPr="00575698">
        <w:rPr>
          <w:lang w:eastAsia="en-US"/>
        </w:rPr>
        <w:t xml:space="preserve"> антимонопольным органом было выдано предписание об аннулировании закупки и такая закупка объявляется повторно;</w:t>
      </w:r>
    </w:p>
    <w:p w:rsidR="00766A04" w:rsidRPr="00575698" w:rsidRDefault="0020385A" w:rsidP="00634ABE">
      <w:pPr>
        <w:pStyle w:val="5"/>
        <w:numPr>
          <w:ilvl w:val="3"/>
          <w:numId w:val="19"/>
        </w:numPr>
        <w:rPr>
          <w:lang w:eastAsia="en-US"/>
        </w:rPr>
      </w:pPr>
      <w:r w:rsidRPr="00575698">
        <w:rPr>
          <w:lang w:eastAsia="en-US"/>
        </w:rPr>
        <w:t>закупка, отмененная заказчиком и/или организатором закупки, после рассмотрения жалобы Комиссией или антимонопольным органом, и проводимая повторно.</w:t>
      </w:r>
    </w:p>
    <w:p w:rsidR="00D16528" w:rsidRPr="00575698" w:rsidRDefault="00D16528" w:rsidP="00634ABE">
      <w:pPr>
        <w:pStyle w:val="2"/>
        <w:numPr>
          <w:ilvl w:val="0"/>
          <w:numId w:val="19"/>
        </w:numPr>
      </w:pPr>
      <w:bookmarkStart w:id="1210" w:name="_Toc410902851"/>
      <w:bookmarkStart w:id="1211" w:name="_Toc410907851"/>
      <w:bookmarkStart w:id="1212" w:name="_Toc410908039"/>
      <w:bookmarkStart w:id="1213" w:name="_Toc410910833"/>
      <w:bookmarkStart w:id="1214" w:name="_Toc410911106"/>
      <w:bookmarkStart w:id="1215" w:name="_Toc410920215"/>
      <w:bookmarkStart w:id="1216" w:name="_Toc411279853"/>
      <w:bookmarkStart w:id="1217" w:name="_Toc411626579"/>
      <w:bookmarkStart w:id="1218" w:name="_Toc411632122"/>
      <w:bookmarkStart w:id="1219" w:name="_Toc411882027"/>
      <w:bookmarkStart w:id="1220" w:name="_Toc411941013"/>
      <w:bookmarkStart w:id="1221" w:name="_Toc285801491"/>
      <w:bookmarkStart w:id="1222" w:name="_Toc411949488"/>
      <w:bookmarkStart w:id="1223" w:name="_Toc412111158"/>
      <w:bookmarkStart w:id="1224" w:name="_Toc285977762"/>
      <w:bookmarkStart w:id="1225" w:name="_Toc412127925"/>
      <w:bookmarkStart w:id="1226" w:name="_Toc285999891"/>
      <w:bookmarkStart w:id="1227" w:name="_Toc412218374"/>
      <w:bookmarkStart w:id="1228" w:name="_Toc412543658"/>
      <w:bookmarkStart w:id="1229" w:name="_Toc412551403"/>
      <w:bookmarkStart w:id="1230" w:name="_Toc412760275"/>
      <w:bookmarkStart w:id="1231" w:name="_Ref132219003"/>
      <w:bookmarkStart w:id="1232" w:name="_Toc133486296"/>
      <w:r w:rsidRPr="00575698">
        <w:t>Органы управления закупочной деятельностью, их функции и полномочия</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206"/>
      <w:bookmarkEnd w:id="1207"/>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rsidR="00EA284A" w:rsidRPr="00575698" w:rsidRDefault="00D16528" w:rsidP="00634ABE">
      <w:pPr>
        <w:pStyle w:val="3"/>
        <w:numPr>
          <w:ilvl w:val="1"/>
          <w:numId w:val="19"/>
        </w:numPr>
        <w:ind w:left="1134"/>
      </w:pPr>
      <w:bookmarkStart w:id="1233" w:name="_Toc411279854"/>
      <w:bookmarkStart w:id="1234" w:name="_Toc411626580"/>
      <w:bookmarkStart w:id="1235" w:name="_Toc411632123"/>
      <w:bookmarkStart w:id="1236" w:name="_Toc411882028"/>
      <w:bookmarkStart w:id="1237" w:name="_Toc283764349"/>
      <w:bookmarkStart w:id="1238" w:name="_Toc409908682"/>
      <w:bookmarkStart w:id="1239" w:name="_Toc410902852"/>
      <w:bookmarkStart w:id="1240" w:name="_Toc410907852"/>
      <w:bookmarkStart w:id="1241" w:name="_Toc410908040"/>
      <w:bookmarkStart w:id="1242" w:name="_Toc410910834"/>
      <w:bookmarkStart w:id="1243" w:name="_Toc410911107"/>
      <w:bookmarkStart w:id="1244" w:name="_Toc410920216"/>
      <w:bookmarkStart w:id="1245" w:name="_Toc411941014"/>
      <w:bookmarkStart w:id="1246" w:name="_Toc285801492"/>
      <w:bookmarkStart w:id="1247" w:name="_Toc411949489"/>
      <w:bookmarkStart w:id="1248" w:name="_Toc412111159"/>
      <w:bookmarkStart w:id="1249" w:name="_Toc285977763"/>
      <w:bookmarkStart w:id="1250" w:name="_Toc412127926"/>
      <w:bookmarkStart w:id="1251" w:name="_Toc285999892"/>
      <w:bookmarkStart w:id="1252" w:name="_Toc412218375"/>
      <w:bookmarkStart w:id="1253" w:name="_Toc412543659"/>
      <w:bookmarkStart w:id="1254" w:name="_Toc412551404"/>
      <w:bookmarkStart w:id="1255" w:name="_Toc412760276"/>
      <w:bookmarkStart w:id="1256" w:name="_Toc133486297"/>
      <w:r w:rsidRPr="00575698">
        <w:t>ЦЗК</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rsidR="00D16528" w:rsidRPr="00575698" w:rsidRDefault="00D16528" w:rsidP="00634ABE">
      <w:pPr>
        <w:pStyle w:val="4"/>
        <w:numPr>
          <w:ilvl w:val="2"/>
          <w:numId w:val="19"/>
        </w:numPr>
      </w:pPr>
      <w:r w:rsidRPr="00575698">
        <w:t xml:space="preserve">ЦЗК </w:t>
      </w:r>
      <w:r w:rsidR="00766A04" w:rsidRPr="00575698">
        <w:t>является высшим коллегиальным органом управления закупочной деятельностью, состав которого</w:t>
      </w:r>
      <w:r w:rsidRPr="00575698">
        <w:t xml:space="preserve"> утверждается </w:t>
      </w:r>
      <w:r w:rsidR="00436625" w:rsidRPr="00575698">
        <w:t>правовым актом</w:t>
      </w:r>
      <w:r w:rsidRPr="00575698">
        <w:t xml:space="preserve"> Корпорации</w:t>
      </w:r>
      <w:r w:rsidR="00421B07" w:rsidRPr="00575698">
        <w:t>.</w:t>
      </w:r>
    </w:p>
    <w:p w:rsidR="00D16528" w:rsidRPr="00575698" w:rsidRDefault="0095168F" w:rsidP="00634ABE">
      <w:pPr>
        <w:pStyle w:val="4"/>
        <w:numPr>
          <w:ilvl w:val="2"/>
          <w:numId w:val="19"/>
        </w:numPr>
      </w:pPr>
      <w:r w:rsidRPr="00575698">
        <w:t>П</w:t>
      </w:r>
      <w:r w:rsidR="00D16528" w:rsidRPr="00575698">
        <w:t xml:space="preserve">орядок создания и работы ЦЗК </w:t>
      </w:r>
      <w:r w:rsidR="000B4029" w:rsidRPr="00575698">
        <w:t>определен в</w:t>
      </w:r>
      <w:r w:rsidR="005170F2" w:rsidRPr="00575698">
        <w:t xml:space="preserve"> Положении о закупочной комиссии (</w:t>
      </w:r>
      <w:fldSimple w:instr=" REF _Ref442781260 \h  \* MERGEFORMAT ">
        <w:r w:rsidR="008706BA" w:rsidRPr="008706BA">
          <w:rPr>
            <w:rFonts w:cs="Calibri"/>
          </w:rPr>
          <w:t>Приложение 1</w:t>
        </w:r>
      </w:fldSimple>
      <w:r w:rsidR="005170F2" w:rsidRPr="00575698">
        <w:t>)</w:t>
      </w:r>
      <w:r w:rsidR="00421B07" w:rsidRPr="00575698">
        <w:t>.</w:t>
      </w:r>
    </w:p>
    <w:p w:rsidR="00D16528" w:rsidRPr="00575698" w:rsidRDefault="00421B07" w:rsidP="00634ABE">
      <w:pPr>
        <w:pStyle w:val="4"/>
        <w:keepNext/>
        <w:numPr>
          <w:ilvl w:val="2"/>
          <w:numId w:val="19"/>
        </w:numPr>
      </w:pPr>
      <w:bookmarkStart w:id="1257" w:name="_Ref409615257"/>
      <w:r w:rsidRPr="00575698">
        <w:t>О</w:t>
      </w:r>
      <w:r w:rsidR="002E5924" w:rsidRPr="00575698">
        <w:t>сновными</w:t>
      </w:r>
      <w:r w:rsidR="00D16528" w:rsidRPr="00575698">
        <w:t xml:space="preserve"> функциями ЦЗК являются:</w:t>
      </w:r>
      <w:bookmarkEnd w:id="1257"/>
    </w:p>
    <w:p w:rsidR="00D16528" w:rsidRPr="00575698" w:rsidRDefault="00D16528" w:rsidP="00634ABE">
      <w:pPr>
        <w:pStyle w:val="5"/>
        <w:numPr>
          <w:ilvl w:val="3"/>
          <w:numId w:val="19"/>
        </w:numPr>
      </w:pPr>
      <w:r w:rsidRPr="00575698">
        <w:t xml:space="preserve">рассмотрение и согласование </w:t>
      </w:r>
      <w:r w:rsidR="000D7D44">
        <w:t>РПЗ</w:t>
      </w:r>
      <w:r w:rsidRPr="00575698">
        <w:t xml:space="preserve"> </w:t>
      </w:r>
      <w:r w:rsidR="002674E6" w:rsidRPr="00575698">
        <w:t>и отчет</w:t>
      </w:r>
      <w:r w:rsidR="009B5317" w:rsidRPr="00575698">
        <w:t>ности о результатах</w:t>
      </w:r>
      <w:r w:rsidR="002674E6" w:rsidRPr="00575698">
        <w:t xml:space="preserve"> закупочной деятельности </w:t>
      </w:r>
      <w:r w:rsidR="002D1665" w:rsidRPr="00575698">
        <w:t>з</w:t>
      </w:r>
      <w:r w:rsidRPr="00575698">
        <w:t>аказчиков 2-го уровня</w:t>
      </w:r>
      <w:r w:rsidR="000D7D44">
        <w:t xml:space="preserve"> (включая заказчиков 3-го уровня – при наличии)</w:t>
      </w:r>
      <w:r w:rsidRPr="00575698">
        <w:t>;</w:t>
      </w:r>
    </w:p>
    <w:p w:rsidR="00D16528" w:rsidRPr="00575698" w:rsidRDefault="00766A04" w:rsidP="00634ABE">
      <w:pPr>
        <w:pStyle w:val="5"/>
        <w:numPr>
          <w:ilvl w:val="3"/>
          <w:numId w:val="19"/>
        </w:numPr>
      </w:pPr>
      <w:r w:rsidRPr="00575698">
        <w:t xml:space="preserve">принятие решения об исключении участника закупки из </w:t>
      </w:r>
      <w:r w:rsidR="00454E16" w:rsidRPr="00575698">
        <w:t xml:space="preserve">перечня </w:t>
      </w:r>
      <w:r w:rsidRPr="00575698">
        <w:t xml:space="preserve">прошедших квалификационный отбор, сформированного по решению ЦЗК, если такой участник закупки перестал соответствовать установленным в </w:t>
      </w:r>
      <w:r w:rsidR="00EB5EAF" w:rsidRPr="00575698">
        <w:t xml:space="preserve">извещении, </w:t>
      </w:r>
      <w:r w:rsidRPr="00575698">
        <w:t xml:space="preserve">документации о </w:t>
      </w:r>
      <w:r w:rsidRPr="00575698">
        <w:lastRenderedPageBreak/>
        <w:t>закупке по квалификационному отбору требованиям (п.</w:t>
      </w:r>
      <w:r w:rsidR="002809A9" w:rsidRPr="00575698">
        <w:t> </w:t>
      </w:r>
      <w:fldSimple w:instr=" REF  _Ref300607723 \h \r  \* MERGEFORMAT ">
        <w:r w:rsidR="008706BA">
          <w:t>8.1.17</w:t>
        </w:r>
      </w:fldSimple>
      <w:r w:rsidRPr="00575698">
        <w:t>,</w:t>
      </w:r>
      <w:r w:rsidR="00FA7125" w:rsidRPr="00575698">
        <w:t xml:space="preserve"> </w:t>
      </w:r>
      <w:fldSimple w:instr=" REF _Ref417392630 \r \h  \* MERGEFORMAT ">
        <w:r w:rsidR="008706BA">
          <w:t>8.2.20</w:t>
        </w:r>
      </w:fldSimple>
      <w:r w:rsidR="00BC0C77" w:rsidRPr="00575698">
        <w:t xml:space="preserve"> </w:t>
      </w:r>
      <w:r w:rsidR="000B0BA0" w:rsidRPr="00575698">
        <w:t>Положения</w:t>
      </w:r>
      <w:r w:rsidRPr="00575698">
        <w:t>);</w:t>
      </w:r>
    </w:p>
    <w:p w:rsidR="00D16528" w:rsidRPr="00575698" w:rsidRDefault="00D16528" w:rsidP="00634ABE">
      <w:pPr>
        <w:pStyle w:val="5"/>
        <w:numPr>
          <w:ilvl w:val="3"/>
          <w:numId w:val="19"/>
        </w:numPr>
      </w:pPr>
      <w:r w:rsidRPr="00575698">
        <w:t>выдач</w:t>
      </w:r>
      <w:r w:rsidR="00421B07" w:rsidRPr="00575698">
        <w:t>а</w:t>
      </w:r>
      <w:r w:rsidRPr="00575698">
        <w:t xml:space="preserve"> разрешений на заключение дополнительных соглашений в </w:t>
      </w:r>
      <w:r w:rsidR="00454E16" w:rsidRPr="00575698">
        <w:t>случа</w:t>
      </w:r>
      <w:r w:rsidR="0095786F" w:rsidRPr="00575698">
        <w:t>ях</w:t>
      </w:r>
      <w:r w:rsidR="00454E16" w:rsidRPr="00575698">
        <w:t>, предусмотренн</w:t>
      </w:r>
      <w:r w:rsidR="0095786F" w:rsidRPr="00575698">
        <w:t>ых</w:t>
      </w:r>
      <w:r w:rsidR="00454E16" w:rsidRPr="00575698">
        <w:t xml:space="preserve"> п</w:t>
      </w:r>
      <w:r w:rsidR="00271002" w:rsidRPr="00575698">
        <w:t>одп</w:t>
      </w:r>
      <w:r w:rsidR="00454E16" w:rsidRPr="00575698">
        <w:t>.</w:t>
      </w:r>
      <w:r w:rsidR="007F6512" w:rsidRPr="00575698">
        <w:t> </w:t>
      </w:r>
      <w:fldSimple w:instr=" REF _Ref410649373 \r \h  \* MERGEFORMAT ">
        <w:r w:rsidR="008706BA">
          <w:t>21.2.2</w:t>
        </w:r>
      </w:fldSimple>
      <w:r w:rsidR="0095786F" w:rsidRPr="00575698">
        <w:t xml:space="preserve"> и</w:t>
      </w:r>
      <w:r w:rsidR="00454E16" w:rsidRPr="00575698">
        <w:t> </w:t>
      </w:r>
      <w:fldSimple w:instr=" REF _Ref412145646 \r \h  \* MERGEFORMAT ">
        <w:r w:rsidR="008706BA">
          <w:t>21.2.4(3)</w:t>
        </w:r>
      </w:fldSimple>
      <w:r w:rsidR="00454E16" w:rsidRPr="00575698">
        <w:t xml:space="preserve"> Положения</w:t>
      </w:r>
      <w:r w:rsidRPr="00575698">
        <w:t>;</w:t>
      </w:r>
    </w:p>
    <w:p w:rsidR="00D16528" w:rsidRPr="00575698" w:rsidRDefault="00D16528" w:rsidP="00634ABE">
      <w:pPr>
        <w:pStyle w:val="5"/>
        <w:numPr>
          <w:ilvl w:val="3"/>
          <w:numId w:val="19"/>
        </w:numPr>
      </w:pPr>
      <w:r w:rsidRPr="00575698">
        <w:t xml:space="preserve">согласование включения (исключения) организаций в перечень организаций Корпорации, на которые возлагаются функции </w:t>
      </w:r>
      <w:r w:rsidR="002D1665" w:rsidRPr="00575698">
        <w:t>о</w:t>
      </w:r>
      <w:r w:rsidRPr="00575698">
        <w:t>рганизатора закуп</w:t>
      </w:r>
      <w:r w:rsidR="00045A6A" w:rsidRPr="00575698">
        <w:t>ки</w:t>
      </w:r>
      <w:r w:rsidRPr="00575698">
        <w:t>;</w:t>
      </w:r>
    </w:p>
    <w:p w:rsidR="00D16528" w:rsidRPr="00575698" w:rsidRDefault="00D16528" w:rsidP="00634ABE">
      <w:pPr>
        <w:pStyle w:val="5"/>
        <w:numPr>
          <w:ilvl w:val="3"/>
          <w:numId w:val="19"/>
        </w:numPr>
      </w:pPr>
      <w:r w:rsidRPr="00575698">
        <w:t>согласование изменений и дополнений</w:t>
      </w:r>
      <w:r w:rsidR="00FA7125" w:rsidRPr="00575698">
        <w:t xml:space="preserve"> </w:t>
      </w:r>
      <w:r w:rsidRPr="00575698">
        <w:t xml:space="preserve">в перечень </w:t>
      </w:r>
      <w:r w:rsidR="002D1665" w:rsidRPr="00575698">
        <w:t>п</w:t>
      </w:r>
      <w:r w:rsidRPr="00575698">
        <w:t xml:space="preserve">родукции по инфраструктурным </w:t>
      </w:r>
      <w:r w:rsidR="005B0E91" w:rsidRPr="00575698">
        <w:t xml:space="preserve">видам </w:t>
      </w:r>
      <w:r w:rsidRPr="00575698">
        <w:t>деятельности</w:t>
      </w:r>
      <w:r w:rsidR="00766A04" w:rsidRPr="00575698">
        <w:t xml:space="preserve"> и организаторов закупок по указанному перечню</w:t>
      </w:r>
      <w:r w:rsidR="00625B66" w:rsidRPr="00575698">
        <w:t>,</w:t>
      </w:r>
      <w:r w:rsidR="00D62D38" w:rsidRPr="00575698">
        <w:t xml:space="preserve"> </w:t>
      </w:r>
      <w:r w:rsidR="00625B66" w:rsidRPr="00575698">
        <w:t>утвержд</w:t>
      </w:r>
      <w:r w:rsidR="007608DC" w:rsidRPr="00575698">
        <w:t>аем</w:t>
      </w:r>
      <w:r w:rsidR="00625B66" w:rsidRPr="00575698">
        <w:t>ому правовым актом Корпорации</w:t>
      </w:r>
      <w:r w:rsidR="00B43BC4" w:rsidRPr="00575698">
        <w:t xml:space="preserve"> согласно </w:t>
      </w:r>
      <w:r w:rsidR="00E94176" w:rsidRPr="00575698">
        <w:t>п. </w:t>
      </w:r>
      <w:fldSimple w:instr=" REF _Ref442854065 \r \h  \* MERGEFORMAT ">
        <w:r w:rsidR="008706BA">
          <w:t>1.1.6</w:t>
        </w:r>
      </w:fldSimple>
      <w:r w:rsidR="00B43BC4" w:rsidRPr="00575698">
        <w:t xml:space="preserve"> Положения</w:t>
      </w:r>
      <w:r w:rsidRPr="00575698">
        <w:t>;</w:t>
      </w:r>
    </w:p>
    <w:p w:rsidR="00F155E8" w:rsidRPr="00575698" w:rsidRDefault="00F155E8" w:rsidP="00634ABE">
      <w:pPr>
        <w:pStyle w:val="5"/>
        <w:numPr>
          <w:ilvl w:val="3"/>
          <w:numId w:val="19"/>
        </w:numPr>
      </w:pPr>
      <w:bookmarkStart w:id="1258" w:name="_Ref410928143"/>
      <w:r w:rsidRPr="00575698">
        <w:t>согласование регламентов взаимодействия ИДО с заказчиками по организации закупок, в которых ИДО выступает организатором закупок по инфраструктурным видам деятельности (п.</w:t>
      </w:r>
      <w:r w:rsidR="007F6A28" w:rsidRPr="00575698">
        <w:t> </w:t>
      </w:r>
      <w:fldSimple w:instr=" REF _Ref410932757 \w \h  \* MERGEFORMAT ">
        <w:r w:rsidR="008706BA">
          <w:t>19.9.6</w:t>
        </w:r>
      </w:fldSimple>
      <w:r w:rsidRPr="00575698">
        <w:t xml:space="preserve"> Положения);</w:t>
      </w:r>
      <w:bookmarkEnd w:id="1258"/>
    </w:p>
    <w:p w:rsidR="002A3538" w:rsidRPr="00575698" w:rsidRDefault="00766A04" w:rsidP="00634ABE">
      <w:pPr>
        <w:pStyle w:val="5"/>
        <w:numPr>
          <w:ilvl w:val="3"/>
          <w:numId w:val="19"/>
        </w:numPr>
      </w:pPr>
      <w:r w:rsidRPr="00575698">
        <w:t>согласование перечня ЭТП</w:t>
      </w:r>
      <w:r w:rsidR="004E6E15" w:rsidRPr="00575698">
        <w:t xml:space="preserve">, </w:t>
      </w:r>
      <w:r w:rsidR="00E51C1F" w:rsidRPr="00575698">
        <w:t>ЗЭТП</w:t>
      </w:r>
      <w:r w:rsidRPr="00575698">
        <w:t>, используемых заказчиками</w:t>
      </w:r>
      <w:r w:rsidR="002A3538" w:rsidRPr="00575698">
        <w:t>;</w:t>
      </w:r>
    </w:p>
    <w:p w:rsidR="00766A04" w:rsidRPr="00575698" w:rsidRDefault="002A3538" w:rsidP="00634ABE">
      <w:pPr>
        <w:pStyle w:val="5"/>
        <w:numPr>
          <w:ilvl w:val="3"/>
          <w:numId w:val="19"/>
        </w:numPr>
      </w:pPr>
      <w:r w:rsidRPr="00575698">
        <w:t>рассмотрение и одобрение предложений о внесении изменений в Положение</w:t>
      </w:r>
      <w:r w:rsidR="00800E3B" w:rsidRPr="00575698">
        <w:t>;</w:t>
      </w:r>
    </w:p>
    <w:p w:rsidR="00766A04" w:rsidRPr="00575698" w:rsidRDefault="00DF663F" w:rsidP="00634ABE">
      <w:pPr>
        <w:pStyle w:val="5"/>
        <w:numPr>
          <w:ilvl w:val="3"/>
          <w:numId w:val="19"/>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2A3538" w:rsidRPr="00575698">
        <w:t>.</w:t>
      </w:r>
    </w:p>
    <w:p w:rsidR="00D16528" w:rsidRPr="00575698" w:rsidRDefault="00421B07" w:rsidP="00634ABE">
      <w:pPr>
        <w:pStyle w:val="4"/>
        <w:keepNext/>
        <w:numPr>
          <w:ilvl w:val="2"/>
          <w:numId w:val="19"/>
        </w:numPr>
      </w:pPr>
      <w:r w:rsidRPr="00575698">
        <w:t>В</w:t>
      </w:r>
      <w:r w:rsidR="00D16528" w:rsidRPr="00575698">
        <w:t xml:space="preserve"> отношении заказчиков всех уровней </w:t>
      </w:r>
      <w:r w:rsidR="007608DC" w:rsidRPr="00575698">
        <w:t xml:space="preserve">и групп </w:t>
      </w:r>
      <w:r w:rsidR="00D16528" w:rsidRPr="00575698">
        <w:t>ЦЗК уполномочена:</w:t>
      </w:r>
    </w:p>
    <w:p w:rsidR="00D16528" w:rsidRPr="00575698" w:rsidRDefault="00D16528" w:rsidP="00634ABE">
      <w:pPr>
        <w:pStyle w:val="5"/>
        <w:numPr>
          <w:ilvl w:val="3"/>
          <w:numId w:val="19"/>
        </w:numPr>
      </w:pPr>
      <w:r w:rsidRPr="00575698">
        <w:t xml:space="preserve">запрашивать </w:t>
      </w:r>
      <w:r w:rsidR="00421B07" w:rsidRPr="00575698">
        <w:t xml:space="preserve">у </w:t>
      </w:r>
      <w:r w:rsidR="00AC4DF5" w:rsidRPr="00575698">
        <w:t xml:space="preserve">организатора закупки </w:t>
      </w:r>
      <w:r w:rsidRPr="00575698">
        <w:t>любую информацию и документы по рассматриваемым вопросам;</w:t>
      </w:r>
    </w:p>
    <w:p w:rsidR="00D16528" w:rsidRPr="00575698" w:rsidRDefault="00D16528" w:rsidP="00634ABE">
      <w:pPr>
        <w:pStyle w:val="5"/>
        <w:numPr>
          <w:ilvl w:val="3"/>
          <w:numId w:val="19"/>
        </w:numPr>
      </w:pPr>
      <w:r w:rsidRPr="00575698">
        <w:t>инициировать включение представителей</w:t>
      </w:r>
      <w:r w:rsidR="00270A58" w:rsidRPr="00575698">
        <w:t xml:space="preserve"> Корпорации</w:t>
      </w:r>
      <w:r w:rsidR="00766A04" w:rsidRPr="00575698">
        <w:t xml:space="preserve">, в том </w:t>
      </w:r>
      <w:r w:rsidR="00270A58" w:rsidRPr="00575698">
        <w:t xml:space="preserve">числе </w:t>
      </w:r>
      <w:r w:rsidR="00766A04" w:rsidRPr="00575698">
        <w:t xml:space="preserve">субъектов с правом </w:t>
      </w:r>
      <w:r w:rsidR="00CB2D43" w:rsidRPr="00575698">
        <w:t>«</w:t>
      </w:r>
      <w:r w:rsidR="00766A04" w:rsidRPr="00575698">
        <w:t>вето</w:t>
      </w:r>
      <w:r w:rsidR="00CB2D43" w:rsidRPr="00575698">
        <w:t>»</w:t>
      </w:r>
      <w:r w:rsidR="00E406E3" w:rsidRPr="00575698">
        <w:t>,</w:t>
      </w:r>
      <w:r w:rsidRPr="00575698">
        <w:t xml:space="preserve"> в состав </w:t>
      </w:r>
      <w:r w:rsidR="009819AC" w:rsidRPr="00575698">
        <w:t>ЗК</w:t>
      </w:r>
      <w:r w:rsidR="00D62D38" w:rsidRPr="00575698">
        <w:t xml:space="preserve"> </w:t>
      </w:r>
      <w:r w:rsidR="002D1665" w:rsidRPr="00575698">
        <w:t>з</w:t>
      </w:r>
      <w:r w:rsidRPr="00575698">
        <w:t>аказчика</w:t>
      </w:r>
      <w:r w:rsidR="00766A04" w:rsidRPr="00575698">
        <w:t xml:space="preserve"> любого уровня и</w:t>
      </w:r>
      <w:r w:rsidR="00C87E07" w:rsidRPr="00575698">
        <w:t>/</w:t>
      </w:r>
      <w:r w:rsidR="00766A04" w:rsidRPr="00575698">
        <w:t>или группы</w:t>
      </w:r>
      <w:r w:rsidRPr="00575698">
        <w:t>;</w:t>
      </w:r>
    </w:p>
    <w:p w:rsidR="008C51B0" w:rsidRPr="00575698" w:rsidRDefault="00766A04" w:rsidP="00634ABE">
      <w:pPr>
        <w:pStyle w:val="5"/>
        <w:numPr>
          <w:ilvl w:val="3"/>
          <w:numId w:val="19"/>
        </w:numPr>
      </w:pPr>
      <w:bookmarkStart w:id="1259" w:name="_Ref410649106"/>
      <w:r w:rsidRPr="00575698">
        <w:t xml:space="preserve">рассматривать случаи отказа организатора закупки от исполнения запроса на </w:t>
      </w:r>
      <w:r w:rsidR="005D567D" w:rsidRPr="00575698">
        <w:t xml:space="preserve">проведение закупки </w:t>
      </w:r>
      <w:r w:rsidR="002977B2" w:rsidRPr="00575698">
        <w:t>(</w:t>
      </w:r>
      <w:r w:rsidR="00710430" w:rsidRPr="00575698">
        <w:t>п</w:t>
      </w:r>
      <w:r w:rsidR="001F7E34" w:rsidRPr="00575698">
        <w:t>одп</w:t>
      </w:r>
      <w:r w:rsidR="00710430" w:rsidRPr="00575698">
        <w:t>. </w:t>
      </w:r>
      <w:fldSimple w:instr=" REF _Ref412470079 \r \h  \* MERGEFORMAT ">
        <w:r w:rsidR="008706BA">
          <w:t>4.2.9(2)</w:t>
        </w:r>
      </w:fldSimple>
      <w:r w:rsidR="00710430" w:rsidRPr="00575698">
        <w:t xml:space="preserve"> Положения</w:t>
      </w:r>
      <w:r w:rsidR="002977B2" w:rsidRPr="00575698">
        <w:t>)</w:t>
      </w:r>
      <w:r w:rsidR="00A33887" w:rsidRPr="00575698">
        <w:t>,</w:t>
      </w:r>
      <w:bookmarkEnd w:id="1259"/>
      <w:r w:rsidR="00CB2D43" w:rsidRPr="00575698">
        <w:t xml:space="preserve"> </w:t>
      </w:r>
      <w:r w:rsidR="002977B2" w:rsidRPr="00575698">
        <w:t xml:space="preserve">в том числе по спорным вопросам, возникающим между ИДО и заказчиком при определении организатора закупки по инфраструктурным видам деятельности, и принимать </w:t>
      </w:r>
      <w:r w:rsidR="00A33887" w:rsidRPr="00575698">
        <w:t xml:space="preserve">соответствующее </w:t>
      </w:r>
      <w:r w:rsidR="002977B2" w:rsidRPr="00575698">
        <w:t>решение</w:t>
      </w:r>
      <w:r w:rsidR="00A33887" w:rsidRPr="00575698">
        <w:t>, включая определение</w:t>
      </w:r>
      <w:r w:rsidR="00CB2D43" w:rsidRPr="00575698">
        <w:t xml:space="preserve"> </w:t>
      </w:r>
      <w:r w:rsidR="00A33887" w:rsidRPr="00575698">
        <w:t>лица</w:t>
      </w:r>
      <w:r w:rsidR="002977B2" w:rsidRPr="00575698">
        <w:t>, которое будет проводить закупку</w:t>
      </w:r>
      <w:r w:rsidR="00B316E0" w:rsidRPr="00575698">
        <w:t>;</w:t>
      </w:r>
    </w:p>
    <w:p w:rsidR="00766A04" w:rsidRPr="00575698" w:rsidRDefault="00A33887" w:rsidP="00634ABE">
      <w:pPr>
        <w:pStyle w:val="5"/>
        <w:numPr>
          <w:ilvl w:val="3"/>
          <w:numId w:val="19"/>
        </w:numPr>
      </w:pPr>
      <w:r w:rsidRPr="00575698">
        <w:t>рассматривать иные вопросы, в том числе любые разногласия в отношении РПЗ, ПЗ, ПЗИП, инициированные уполномоченными представителями Корпорации</w:t>
      </w:r>
      <w:r w:rsidR="00B316E0" w:rsidRPr="00575698">
        <w:t> </w:t>
      </w:r>
      <w:r w:rsidRPr="00575698">
        <w:t>/</w:t>
      </w:r>
      <w:r w:rsidR="00B316E0" w:rsidRPr="00575698">
        <w:t> </w:t>
      </w:r>
      <w:r w:rsidRPr="00575698">
        <w:t xml:space="preserve">организаций Корпорации, </w:t>
      </w:r>
      <w:r w:rsidRPr="00575698">
        <w:lastRenderedPageBreak/>
        <w:t xml:space="preserve">ответственными за согласование указанных планов, а также </w:t>
      </w:r>
      <w:r w:rsidR="008C51B0" w:rsidRPr="00575698">
        <w:t xml:space="preserve">запрашивать обоснование </w:t>
      </w:r>
      <w:r w:rsidR="000D7D44">
        <w:t>РПЗ</w:t>
      </w:r>
      <w:r w:rsidR="009B5317" w:rsidRPr="00575698">
        <w:t xml:space="preserve"> и отчетности о результатах закупочной деятельности</w:t>
      </w:r>
      <w:r w:rsidR="008C51B0" w:rsidRPr="00575698">
        <w:t>.</w:t>
      </w:r>
    </w:p>
    <w:p w:rsidR="00D16528" w:rsidRPr="00575698" w:rsidRDefault="00D16528" w:rsidP="00634ABE">
      <w:pPr>
        <w:pStyle w:val="4"/>
        <w:numPr>
          <w:ilvl w:val="2"/>
          <w:numId w:val="19"/>
        </w:numPr>
      </w:pPr>
      <w:r w:rsidRPr="00575698">
        <w:t>ЦЗК осуществляет иные действия, предусмотренные настоящим Положением</w:t>
      </w:r>
      <w:r w:rsidR="009819AC" w:rsidRPr="00575698">
        <w:t xml:space="preserve"> и </w:t>
      </w:r>
      <w:r w:rsidR="007628EA" w:rsidRPr="00575698">
        <w:t>правовыми</w:t>
      </w:r>
      <w:r w:rsidR="009819AC" w:rsidRPr="00575698">
        <w:t xml:space="preserve"> актами Корпорации, принятыми в </w:t>
      </w:r>
      <w:r w:rsidR="00F158C8" w:rsidRPr="00575698">
        <w:t xml:space="preserve">его </w:t>
      </w:r>
      <w:r w:rsidR="009819AC" w:rsidRPr="00575698">
        <w:t>развитие</w:t>
      </w:r>
      <w:r w:rsidRPr="00575698">
        <w:t>.</w:t>
      </w:r>
    </w:p>
    <w:p w:rsidR="00EA284A" w:rsidRPr="00575698" w:rsidRDefault="00D16528" w:rsidP="00634ABE">
      <w:pPr>
        <w:pStyle w:val="3"/>
        <w:numPr>
          <w:ilvl w:val="1"/>
          <w:numId w:val="19"/>
        </w:numPr>
        <w:ind w:left="1134"/>
      </w:pPr>
      <w:bookmarkStart w:id="1260" w:name="_Toc283764350"/>
      <w:bookmarkStart w:id="1261" w:name="_Toc409908683"/>
      <w:bookmarkStart w:id="1262" w:name="_Toc410902853"/>
      <w:bookmarkStart w:id="1263" w:name="_Toc410907853"/>
      <w:bookmarkStart w:id="1264" w:name="_Toc410908041"/>
      <w:bookmarkStart w:id="1265" w:name="_Toc410910835"/>
      <w:bookmarkStart w:id="1266" w:name="_Toc410911108"/>
      <w:bookmarkStart w:id="1267" w:name="_Toc410920217"/>
      <w:bookmarkStart w:id="1268" w:name="_Toc411279855"/>
      <w:bookmarkStart w:id="1269" w:name="_Toc411626581"/>
      <w:bookmarkStart w:id="1270" w:name="_Toc411632124"/>
      <w:bookmarkStart w:id="1271" w:name="_Toc411882029"/>
      <w:bookmarkStart w:id="1272" w:name="_Toc411941015"/>
      <w:bookmarkStart w:id="1273" w:name="_Toc285801493"/>
      <w:bookmarkStart w:id="1274" w:name="_Toc411949490"/>
      <w:bookmarkStart w:id="1275" w:name="_Toc412111160"/>
      <w:bookmarkStart w:id="1276" w:name="_Toc285977764"/>
      <w:bookmarkStart w:id="1277" w:name="_Toc412127927"/>
      <w:bookmarkStart w:id="1278" w:name="_Toc285999893"/>
      <w:bookmarkStart w:id="1279" w:name="_Toc412218376"/>
      <w:bookmarkStart w:id="1280" w:name="_Toc412543660"/>
      <w:bookmarkStart w:id="1281" w:name="_Toc412551405"/>
      <w:bookmarkStart w:id="1282" w:name="_Toc412760277"/>
      <w:bookmarkStart w:id="1283" w:name="_Toc133486298"/>
      <w:r w:rsidRPr="00575698">
        <w:t>ЗК Корпорации</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rsidR="00D16528" w:rsidRPr="00575698" w:rsidRDefault="00D16528" w:rsidP="00634ABE">
      <w:pPr>
        <w:pStyle w:val="4"/>
        <w:numPr>
          <w:ilvl w:val="2"/>
          <w:numId w:val="19"/>
        </w:numPr>
      </w:pPr>
      <w:r w:rsidRPr="00575698">
        <w:t xml:space="preserve">ЗК Корпорации </w:t>
      </w:r>
      <w:r w:rsidR="00766A04" w:rsidRPr="00575698">
        <w:t>является коллегиальным органом управления закупочной деятельностью заказчика 1-го уровня, состав которого</w:t>
      </w:r>
      <w:r w:rsidRPr="00575698">
        <w:t xml:space="preserve"> утверждается </w:t>
      </w:r>
      <w:r w:rsidR="009B07D2" w:rsidRPr="00575698">
        <w:t xml:space="preserve">заместителем </w:t>
      </w:r>
      <w:r w:rsidRPr="00575698">
        <w:t>генерального директора Корпорации, к компетенции которого отнесен</w:t>
      </w:r>
      <w:r w:rsidR="002C5AD0" w:rsidRPr="00575698">
        <w:t>ы</w:t>
      </w:r>
      <w:r w:rsidR="00CB2D43" w:rsidRPr="00575698">
        <w:t xml:space="preserve"> </w:t>
      </w:r>
      <w:r w:rsidR="002C5AD0" w:rsidRPr="00575698">
        <w:t>организация закупок товаров (работ, услуг) для нужд Корпорации, разработка политики</w:t>
      </w:r>
      <w:r w:rsidRPr="00575698">
        <w:t xml:space="preserve"> закупочной деятельности </w:t>
      </w:r>
      <w:r w:rsidR="002C5AD0" w:rsidRPr="00575698">
        <w:t>и координация закупочной деятельности</w:t>
      </w:r>
      <w:r w:rsidR="00CB2D43" w:rsidRPr="00575698">
        <w:t xml:space="preserve"> </w:t>
      </w:r>
      <w:r w:rsidR="005A0D66" w:rsidRPr="00575698">
        <w:t>организаций Корпорации</w:t>
      </w:r>
      <w:r w:rsidR="00421B07" w:rsidRPr="00575698">
        <w:t>.</w:t>
      </w:r>
    </w:p>
    <w:p w:rsidR="00D16528" w:rsidRPr="00575698" w:rsidRDefault="00725F88" w:rsidP="00634ABE">
      <w:pPr>
        <w:pStyle w:val="4"/>
        <w:numPr>
          <w:ilvl w:val="2"/>
          <w:numId w:val="19"/>
        </w:numPr>
      </w:pPr>
      <w:r w:rsidRPr="00575698">
        <w:t>П</w:t>
      </w:r>
      <w:r w:rsidR="00D16528" w:rsidRPr="00575698">
        <w:t xml:space="preserve">орядок создания и работы ЗК Корпорации </w:t>
      </w:r>
      <w:r w:rsidRPr="00575698">
        <w:t xml:space="preserve">определен в </w:t>
      </w:r>
      <w:r w:rsidR="005170F2" w:rsidRPr="00575698">
        <w:t>Положении о закупочной комиссии (</w:t>
      </w:r>
      <w:fldSimple w:instr=" REF _Ref442781260 \h  \* MERGEFORMAT ">
        <w:r w:rsidR="008706BA" w:rsidRPr="008706BA">
          <w:rPr>
            <w:rFonts w:cs="Calibri"/>
          </w:rPr>
          <w:t>Приложение 1</w:t>
        </w:r>
      </w:fldSimple>
      <w:r w:rsidR="005170F2" w:rsidRPr="00575698">
        <w:t>)</w:t>
      </w:r>
      <w:r w:rsidR="00421B07" w:rsidRPr="00575698">
        <w:t>.</w:t>
      </w:r>
    </w:p>
    <w:p w:rsidR="00D16528" w:rsidRPr="00575698" w:rsidRDefault="00421B07" w:rsidP="00634ABE">
      <w:pPr>
        <w:pStyle w:val="4"/>
        <w:keepNext/>
        <w:numPr>
          <w:ilvl w:val="2"/>
          <w:numId w:val="19"/>
        </w:numPr>
      </w:pPr>
      <w:bookmarkStart w:id="1284" w:name="_Ref409615280"/>
      <w:r w:rsidRPr="00575698">
        <w:t>О</w:t>
      </w:r>
      <w:r w:rsidR="00D16528" w:rsidRPr="00575698">
        <w:t>сновными функциями ЗК Корпорации являются:</w:t>
      </w:r>
      <w:bookmarkEnd w:id="1284"/>
    </w:p>
    <w:p w:rsidR="00D16528" w:rsidRPr="00575698" w:rsidRDefault="004946B4" w:rsidP="00634ABE">
      <w:pPr>
        <w:pStyle w:val="5"/>
        <w:numPr>
          <w:ilvl w:val="3"/>
          <w:numId w:val="19"/>
        </w:numPr>
      </w:pPr>
      <w:r w:rsidRPr="00575698">
        <w:t xml:space="preserve">согласование </w:t>
      </w:r>
      <w:r w:rsidR="00456EFC" w:rsidRPr="00575698">
        <w:t>РПЗ</w:t>
      </w:r>
      <w:r w:rsidRPr="00575698">
        <w:t xml:space="preserve">, отчетности о результатах закупочной деятельности </w:t>
      </w:r>
      <w:r w:rsidR="002D1665" w:rsidRPr="00575698">
        <w:t>з</w:t>
      </w:r>
      <w:r w:rsidR="00D16528" w:rsidRPr="00575698">
        <w:t>аказчика 1-го уровня;</w:t>
      </w:r>
    </w:p>
    <w:p w:rsidR="00D16528" w:rsidRPr="00575698" w:rsidRDefault="00D16528" w:rsidP="00634ABE">
      <w:pPr>
        <w:pStyle w:val="5"/>
        <w:numPr>
          <w:ilvl w:val="3"/>
          <w:numId w:val="19"/>
        </w:numPr>
      </w:pPr>
      <w:r w:rsidRPr="00575698">
        <w:t xml:space="preserve">проведение закупок для нужд </w:t>
      </w:r>
      <w:r w:rsidR="002D1665" w:rsidRPr="00575698">
        <w:t>з</w:t>
      </w:r>
      <w:r w:rsidRPr="00575698">
        <w:t>аказчика 1-го уровня</w:t>
      </w:r>
      <w:r w:rsidR="00473895" w:rsidRPr="00575698">
        <w:t xml:space="preserve"> (за исключением случаев, указанных в подп.</w:t>
      </w:r>
      <w:r w:rsidR="00665DE0">
        <w:rPr>
          <w:lang w:val="en-US"/>
        </w:rPr>
        <w:t> </w:t>
      </w:r>
      <w:fldSimple w:instr=" REF _Ref412283497 \r \h  \* MERGEFORMAT ">
        <w:r w:rsidR="008706BA">
          <w:t>5.3.6(4)</w:t>
        </w:r>
      </w:fldSimple>
      <w:r w:rsidR="00473895" w:rsidRPr="00575698">
        <w:t xml:space="preserve"> Положения)</w:t>
      </w:r>
      <w:r w:rsidRPr="00575698">
        <w:t xml:space="preserve">, в том числе – утверждение </w:t>
      </w:r>
      <w:r w:rsidR="00EB5EAF" w:rsidRPr="00575698">
        <w:t xml:space="preserve">извещения, </w:t>
      </w:r>
      <w:r w:rsidRPr="00575698">
        <w:t>документации о закупке, допуск и отклонение поступивших заявок, их оценка и сопоставление, отстранение участников</w:t>
      </w:r>
      <w:r w:rsidR="005D6F92" w:rsidRPr="00575698">
        <w:t xml:space="preserve"> закупки</w:t>
      </w:r>
      <w:r w:rsidRPr="00575698">
        <w:t xml:space="preserve">, принятие решения об </w:t>
      </w:r>
      <w:r w:rsidR="00926D75" w:rsidRPr="00575698">
        <w:t>отмене</w:t>
      </w:r>
      <w:r w:rsidRPr="00575698">
        <w:t xml:space="preserve"> закупки;</w:t>
      </w:r>
    </w:p>
    <w:p w:rsidR="00D16528" w:rsidRPr="00575698" w:rsidRDefault="00D16528" w:rsidP="00634ABE">
      <w:pPr>
        <w:pStyle w:val="5"/>
        <w:numPr>
          <w:ilvl w:val="3"/>
          <w:numId w:val="19"/>
        </w:numPr>
      </w:pPr>
      <w:r w:rsidRPr="00575698">
        <w:t xml:space="preserve">принятие решения об осуществлении </w:t>
      </w:r>
      <w:r w:rsidR="002D1665" w:rsidRPr="00575698">
        <w:t>з</w:t>
      </w:r>
      <w:r w:rsidRPr="00575698">
        <w:t xml:space="preserve">аказчиком 1-го уровня </w:t>
      </w:r>
      <w:r w:rsidR="003865BE" w:rsidRPr="00575698">
        <w:t>неконкурентной</w:t>
      </w:r>
      <w:r w:rsidR="00E31BDB" w:rsidRPr="00575698">
        <w:t xml:space="preserve"> </w:t>
      </w:r>
      <w:r w:rsidRPr="00575698">
        <w:t xml:space="preserve">закупки </w:t>
      </w:r>
      <w:r w:rsidR="00D43A9C" w:rsidRPr="00575698">
        <w:t xml:space="preserve">на основании </w:t>
      </w:r>
      <w:r w:rsidR="001A4635" w:rsidRPr="00575698">
        <w:t>п</w:t>
      </w:r>
      <w:r w:rsidR="00271002" w:rsidRPr="00575698">
        <w:t>одп</w:t>
      </w:r>
      <w:r w:rsidR="001A4635" w:rsidRPr="00575698">
        <w:t>.</w:t>
      </w:r>
      <w:r w:rsidR="00271002" w:rsidRPr="00575698">
        <w:t> </w:t>
      </w:r>
      <w:fldSimple w:instr=" REF _Ref409383920 \r \h  \* MERGEFORMAT ">
        <w:r w:rsidR="008706BA">
          <w:t>6.6.2(4)</w:t>
        </w:r>
      </w:fldSimple>
      <w:r w:rsidR="00FC2F1E">
        <w:t xml:space="preserve">, </w:t>
      </w:r>
      <w:r w:rsidR="0047197C">
        <w:fldChar w:fldCharType="begin"/>
      </w:r>
      <w:r w:rsidR="00FC2F1E">
        <w:instrText xml:space="preserve"> REF _Ref15041948 \r \h </w:instrText>
      </w:r>
      <w:r w:rsidR="0047197C">
        <w:fldChar w:fldCharType="separate"/>
      </w:r>
      <w:r w:rsidR="008706BA">
        <w:t>6.6.2(6)</w:t>
      </w:r>
      <w:r w:rsidR="0047197C">
        <w:fldChar w:fldCharType="end"/>
      </w:r>
      <w:r w:rsidR="007F6A28" w:rsidRPr="00575698">
        <w:t> </w:t>
      </w:r>
      <w:r w:rsidR="00B17C10" w:rsidRPr="00575698">
        <w:t>–</w:t>
      </w:r>
      <w:r w:rsidR="00FC2F1E">
        <w:t xml:space="preserve"> </w:t>
      </w:r>
      <w:r w:rsidR="0047197C">
        <w:fldChar w:fldCharType="begin"/>
      </w:r>
      <w:r w:rsidR="00FC2F1E">
        <w:instrText xml:space="preserve"> REF _Ref442022696 \r \h </w:instrText>
      </w:r>
      <w:r w:rsidR="0047197C">
        <w:fldChar w:fldCharType="separate"/>
      </w:r>
      <w:r w:rsidR="008706BA">
        <w:t>6.6.2(10)</w:t>
      </w:r>
      <w:r w:rsidR="0047197C">
        <w:fldChar w:fldCharType="end"/>
      </w:r>
      <w:r w:rsidR="00FC2F1E">
        <w:t xml:space="preserve">, </w:t>
      </w:r>
      <w:r w:rsidR="0047197C">
        <w:fldChar w:fldCharType="begin"/>
      </w:r>
      <w:r w:rsidR="00FC2F1E">
        <w:instrText xml:space="preserve"> REF _Ref410344731 \r \h </w:instrText>
      </w:r>
      <w:r w:rsidR="0047197C">
        <w:fldChar w:fldCharType="separate"/>
      </w:r>
      <w:r w:rsidR="008706BA">
        <w:t>6.6.2(12)</w:t>
      </w:r>
      <w:r w:rsidR="0047197C">
        <w:fldChar w:fldCharType="end"/>
      </w:r>
      <w:r w:rsidR="009871D1">
        <w:t xml:space="preserve">, </w:t>
      </w:r>
      <w:r w:rsidR="0047197C">
        <w:fldChar w:fldCharType="begin"/>
      </w:r>
      <w:r w:rsidR="009871D1">
        <w:instrText xml:space="preserve"> REF _Ref514063256 \w \h </w:instrText>
      </w:r>
      <w:r w:rsidR="0047197C">
        <w:fldChar w:fldCharType="separate"/>
      </w:r>
      <w:r w:rsidR="008706BA">
        <w:t>6.6.2(13)</w:t>
      </w:r>
      <w:r w:rsidR="0047197C">
        <w:fldChar w:fldCharType="end"/>
      </w:r>
      <w:r w:rsidR="009871D1">
        <w:t>,</w:t>
      </w:r>
      <w:r w:rsidR="00FC2F1E">
        <w:t xml:space="preserve"> </w:t>
      </w:r>
      <w:r w:rsidR="0047197C">
        <w:fldChar w:fldCharType="begin"/>
      </w:r>
      <w:r w:rsidR="00ED0750">
        <w:instrText xml:space="preserve"> REF _Ref410054866 \w \h </w:instrText>
      </w:r>
      <w:r w:rsidR="0047197C">
        <w:fldChar w:fldCharType="separate"/>
      </w:r>
      <w:r w:rsidR="008706BA">
        <w:t>6.6.2(15)</w:t>
      </w:r>
      <w:r w:rsidR="0047197C">
        <w:fldChar w:fldCharType="end"/>
      </w:r>
      <w:r w:rsidR="00665DE0">
        <w:rPr>
          <w:lang w:val="en-US"/>
        </w:rPr>
        <w:t> </w:t>
      </w:r>
      <w:r w:rsidR="00ED0750">
        <w:t>–</w:t>
      </w:r>
      <w:r w:rsidR="00665DE0">
        <w:rPr>
          <w:lang w:val="en-US"/>
        </w:rPr>
        <w:t> </w:t>
      </w:r>
      <w:r w:rsidR="0047197C">
        <w:fldChar w:fldCharType="begin"/>
      </w:r>
      <w:r w:rsidR="00ED0750">
        <w:instrText xml:space="preserve"> REF _Ref435262572 \w \h </w:instrText>
      </w:r>
      <w:r w:rsidR="0047197C">
        <w:fldChar w:fldCharType="separate"/>
      </w:r>
      <w:r w:rsidR="008706BA">
        <w:t>6.6.2(18)</w:t>
      </w:r>
      <w:r w:rsidR="0047197C">
        <w:fldChar w:fldCharType="end"/>
      </w:r>
      <w:r w:rsidR="00ED0750">
        <w:t xml:space="preserve">, </w:t>
      </w:r>
      <w:r w:rsidR="0047197C">
        <w:fldChar w:fldCharType="begin"/>
      </w:r>
      <w:r w:rsidR="00ED0750">
        <w:instrText xml:space="preserve"> REF _Ref412120156 \w \h </w:instrText>
      </w:r>
      <w:r w:rsidR="0047197C">
        <w:fldChar w:fldCharType="separate"/>
      </w:r>
      <w:r w:rsidR="008706BA">
        <w:t>6.6.2(20)</w:t>
      </w:r>
      <w:r w:rsidR="0047197C">
        <w:fldChar w:fldCharType="end"/>
      </w:r>
      <w:r w:rsidR="00ED0750">
        <w:t xml:space="preserve">, </w:t>
      </w:r>
      <w:r w:rsidR="0047197C">
        <w:fldChar w:fldCharType="begin"/>
      </w:r>
      <w:r w:rsidR="00ED0750">
        <w:instrText xml:space="preserve"> REF _Ref10467158 \w \h </w:instrText>
      </w:r>
      <w:r w:rsidR="0047197C">
        <w:fldChar w:fldCharType="separate"/>
      </w:r>
      <w:r w:rsidR="008706BA">
        <w:t>6.6.2(22)</w:t>
      </w:r>
      <w:r w:rsidR="0047197C">
        <w:fldChar w:fldCharType="end"/>
      </w:r>
      <w:r w:rsidR="00665DE0">
        <w:rPr>
          <w:lang w:val="en-US"/>
        </w:rPr>
        <w:t> </w:t>
      </w:r>
      <w:r w:rsidR="00ED0750">
        <w:t>–</w:t>
      </w:r>
      <w:r w:rsidR="00665DE0">
        <w:rPr>
          <w:lang w:val="en-US"/>
        </w:rPr>
        <w:t> </w:t>
      </w:r>
      <w:r w:rsidR="0047197C">
        <w:fldChar w:fldCharType="begin"/>
      </w:r>
      <w:r w:rsidR="00ED0750">
        <w:instrText xml:space="preserve"> REF _Ref10467617 \w \h </w:instrText>
      </w:r>
      <w:r w:rsidR="0047197C">
        <w:fldChar w:fldCharType="separate"/>
      </w:r>
      <w:r w:rsidR="008706BA">
        <w:t>6.6.2(25)</w:t>
      </w:r>
      <w:r w:rsidR="0047197C">
        <w:fldChar w:fldCharType="end"/>
      </w:r>
      <w:r w:rsidR="00ED0750">
        <w:t xml:space="preserve">, </w:t>
      </w:r>
      <w:r w:rsidR="0047197C">
        <w:fldChar w:fldCharType="begin"/>
      </w:r>
      <w:r w:rsidR="00ED0750">
        <w:instrText xml:space="preserve"> REF _Ref514063427 \w \h </w:instrText>
      </w:r>
      <w:r w:rsidR="0047197C">
        <w:fldChar w:fldCharType="separate"/>
      </w:r>
      <w:r w:rsidR="008706BA">
        <w:t>6.6.2(27)</w:t>
      </w:r>
      <w:r w:rsidR="0047197C">
        <w:fldChar w:fldCharType="end"/>
      </w:r>
      <w:r w:rsidR="00ED0750">
        <w:t xml:space="preserve">, </w:t>
      </w:r>
      <w:r w:rsidR="0047197C">
        <w:fldChar w:fldCharType="begin"/>
      </w:r>
      <w:r w:rsidR="00ED0750">
        <w:instrText xml:space="preserve"> REF _Ref10467177 \w \h </w:instrText>
      </w:r>
      <w:r w:rsidR="0047197C">
        <w:fldChar w:fldCharType="separate"/>
      </w:r>
      <w:r w:rsidR="008706BA">
        <w:t>6.6.2(29)</w:t>
      </w:r>
      <w:r w:rsidR="0047197C">
        <w:fldChar w:fldCharType="end"/>
      </w:r>
      <w:r w:rsidR="00665DE0">
        <w:rPr>
          <w:lang w:val="en-US"/>
        </w:rPr>
        <w:t> </w:t>
      </w:r>
      <w:r w:rsidR="00E3686B" w:rsidRPr="00575698">
        <w:t>–</w:t>
      </w:r>
      <w:r w:rsidR="00665DE0">
        <w:rPr>
          <w:lang w:val="en-US"/>
        </w:rPr>
        <w:t> </w:t>
      </w:r>
      <w:fldSimple w:instr=" REF _Ref411626559 \r \h  \* MERGEFORMAT ">
        <w:r w:rsidR="008706BA">
          <w:t>6.6.2(32)</w:t>
        </w:r>
      </w:fldSimple>
      <w:r w:rsidR="0071286D" w:rsidRPr="00575698">
        <w:t xml:space="preserve">, </w:t>
      </w:r>
      <w:fldSimple w:instr=" REF _Ref316997437 \r \h  \* MERGEFORMAT ">
        <w:r w:rsidR="008706BA">
          <w:t>6.6.2(34)</w:t>
        </w:r>
      </w:fldSimple>
      <w:r w:rsidR="0071286D" w:rsidRPr="00575698">
        <w:t xml:space="preserve">, </w:t>
      </w:r>
      <w:fldSimple w:instr=" REF _Ref442037502 \r \h  \* MERGEFORMAT ">
        <w:r w:rsidR="008706BA">
          <w:t>6.6.2(35)</w:t>
        </w:r>
      </w:fldSimple>
      <w:r w:rsidR="00394262" w:rsidRPr="00575698">
        <w:t>,</w:t>
      </w:r>
      <w:fldSimple w:instr=" REF _Ref490669251 \r \h  \* MERGEFORMAT ">
        <w:r w:rsidR="008706BA">
          <w:t>6.6.2(47)</w:t>
        </w:r>
      </w:fldSimple>
      <w:r w:rsidR="008D6559">
        <w:t xml:space="preserve">, </w:t>
      </w:r>
      <w:fldSimple w:instr=" REF _Ref10467300 \r \h  \* MERGEFORMAT ">
        <w:r w:rsidR="008706BA">
          <w:t>6.6.2(49)</w:t>
        </w:r>
      </w:fldSimple>
      <w:r w:rsidR="00A713AC">
        <w:t xml:space="preserve">, </w:t>
      </w:r>
      <w:r w:rsidR="008D6559">
        <w:t> </w:t>
      </w:r>
      <w:fldSimple w:instr=" REF _Ref510124797 \r \h  \* MERGEFORMAT ">
        <w:r w:rsidR="008706BA">
          <w:t>6.6.2(51)</w:t>
        </w:r>
      </w:fldSimple>
      <w:r w:rsidR="00DF663F" w:rsidRPr="00575698">
        <w:t xml:space="preserve">, </w:t>
      </w:r>
      <w:r w:rsidR="0047197C">
        <w:fldChar w:fldCharType="begin"/>
      </w:r>
      <w:r w:rsidR="0025710D">
        <w:instrText xml:space="preserve"> REF _Ref23440860 \r \h </w:instrText>
      </w:r>
      <w:r w:rsidR="0047197C">
        <w:fldChar w:fldCharType="separate"/>
      </w:r>
      <w:r w:rsidR="008706BA">
        <w:t>6.6.2(54)</w:t>
      </w:r>
      <w:r w:rsidR="0047197C">
        <w:fldChar w:fldCharType="end"/>
      </w:r>
      <w:r w:rsidR="000C4248">
        <w:t>,</w:t>
      </w:r>
      <w:r w:rsidR="005F2477">
        <w:t xml:space="preserve"> </w:t>
      </w:r>
      <w:r w:rsidR="0047197C">
        <w:fldChar w:fldCharType="begin"/>
      </w:r>
      <w:r w:rsidR="005F2477">
        <w:instrText xml:space="preserve"> REF _Ref21685611 \r \h </w:instrText>
      </w:r>
      <w:r w:rsidR="0047197C">
        <w:fldChar w:fldCharType="separate"/>
      </w:r>
      <w:r w:rsidR="008706BA">
        <w:t>6.6.2(55)</w:t>
      </w:r>
      <w:r w:rsidR="0047197C">
        <w:fldChar w:fldCharType="end"/>
      </w:r>
      <w:r w:rsidR="005F2477">
        <w:t>,</w:t>
      </w:r>
      <w:r w:rsidR="000C4248">
        <w:t xml:space="preserve"> </w:t>
      </w:r>
      <w:r w:rsidR="0047197C">
        <w:fldChar w:fldCharType="begin"/>
      </w:r>
      <w:r w:rsidR="000C4248">
        <w:instrText xml:space="preserve"> REF _Ref72956498 \r \h </w:instrText>
      </w:r>
      <w:r w:rsidR="0047197C">
        <w:fldChar w:fldCharType="separate"/>
      </w:r>
      <w:r w:rsidR="008706BA">
        <w:t>6.6.2(60)</w:t>
      </w:r>
      <w:r w:rsidR="0047197C">
        <w:fldChar w:fldCharType="end"/>
      </w:r>
      <w:r w:rsidR="003676F8" w:rsidRPr="00575698">
        <w:t xml:space="preserve"> </w:t>
      </w:r>
      <w:r w:rsidRPr="00575698">
        <w:t>Положения;</w:t>
      </w:r>
    </w:p>
    <w:p w:rsidR="00813113" w:rsidRPr="00575698" w:rsidRDefault="00D16528" w:rsidP="00634ABE">
      <w:pPr>
        <w:pStyle w:val="5"/>
        <w:numPr>
          <w:ilvl w:val="3"/>
          <w:numId w:val="19"/>
        </w:numPr>
      </w:pPr>
      <w:r w:rsidRPr="00575698">
        <w:t xml:space="preserve">принятие решения об исключении участника закупки из </w:t>
      </w:r>
      <w:r w:rsidR="001A4635" w:rsidRPr="00575698">
        <w:t xml:space="preserve">перечня </w:t>
      </w:r>
      <w:r w:rsidRPr="00575698">
        <w:t xml:space="preserve">прошедших </w:t>
      </w:r>
      <w:r w:rsidR="006615FA" w:rsidRPr="00575698">
        <w:t xml:space="preserve">квалификационный </w:t>
      </w:r>
      <w:r w:rsidRPr="00575698">
        <w:t xml:space="preserve">отбор, </w:t>
      </w:r>
      <w:r w:rsidR="00766A04" w:rsidRPr="00575698">
        <w:t xml:space="preserve">сформированного по решению ЗК Корпорации, </w:t>
      </w:r>
      <w:r w:rsidRPr="00575698">
        <w:t xml:space="preserve">если такой участник </w:t>
      </w:r>
      <w:r w:rsidR="005D6F92" w:rsidRPr="00575698">
        <w:t>закупки</w:t>
      </w:r>
      <w:r w:rsidRPr="00575698">
        <w:t xml:space="preserve"> перестал соответствовать установленным в</w:t>
      </w:r>
      <w:r w:rsidR="00EB5EAF" w:rsidRPr="00575698">
        <w:t xml:space="preserve"> извещении,</w:t>
      </w:r>
      <w:r w:rsidRPr="00575698">
        <w:t xml:space="preserve"> документации </w:t>
      </w:r>
      <w:r w:rsidR="006615FA" w:rsidRPr="00575698">
        <w:t xml:space="preserve">о закупке </w:t>
      </w:r>
      <w:r w:rsidRPr="00575698">
        <w:t xml:space="preserve">по </w:t>
      </w:r>
      <w:r w:rsidR="006615FA" w:rsidRPr="00575698">
        <w:t xml:space="preserve">квалификационному </w:t>
      </w:r>
      <w:r w:rsidRPr="00575698">
        <w:t>отбору требованиям (п.</w:t>
      </w:r>
      <w:r w:rsidR="00271002" w:rsidRPr="00575698">
        <w:t> </w:t>
      </w:r>
      <w:fldSimple w:instr=" REF _Ref300607723 \r \h  \* MERGEFORMAT ">
        <w:r w:rsidR="008706BA">
          <w:t>8.1.17</w:t>
        </w:r>
      </w:fldSimple>
      <w:r w:rsidR="00602CA1" w:rsidRPr="00575698">
        <w:t>,</w:t>
      </w:r>
      <w:r w:rsidR="00CB2D43" w:rsidRPr="00575698">
        <w:t xml:space="preserve"> </w:t>
      </w:r>
      <w:fldSimple w:instr=" REF _Ref417392630 \r \h  \* MERGEFORMAT ">
        <w:r w:rsidR="008706BA">
          <w:t>8.2.20</w:t>
        </w:r>
      </w:fldSimple>
      <w:r w:rsidR="000B0BA0" w:rsidRPr="00575698">
        <w:t xml:space="preserve"> Положения</w:t>
      </w:r>
      <w:r w:rsidRPr="00575698">
        <w:t>)</w:t>
      </w:r>
      <w:r w:rsidR="00813113" w:rsidRPr="00575698">
        <w:t>;</w:t>
      </w:r>
    </w:p>
    <w:p w:rsidR="0041253A" w:rsidRPr="00575698" w:rsidRDefault="00813113" w:rsidP="00634ABE">
      <w:pPr>
        <w:pStyle w:val="5"/>
        <w:numPr>
          <w:ilvl w:val="3"/>
          <w:numId w:val="19"/>
        </w:numPr>
      </w:pPr>
      <w:r w:rsidRPr="00575698">
        <w:lastRenderedPageBreak/>
        <w:t>проведение процедуры закупки в случае</w:t>
      </w:r>
      <w:r w:rsidR="00CB2D43" w:rsidRPr="00575698">
        <w:t xml:space="preserve"> </w:t>
      </w:r>
      <w:r w:rsidRPr="00575698">
        <w:t xml:space="preserve">отказа организатора закупки от исполнения запроса на </w:t>
      </w:r>
      <w:r w:rsidR="005D567D" w:rsidRPr="00575698">
        <w:t xml:space="preserve">проведение </w:t>
      </w:r>
      <w:r w:rsidRPr="00575698">
        <w:t>закупк</w:t>
      </w:r>
      <w:r w:rsidR="005D567D" w:rsidRPr="00575698">
        <w:t>и</w:t>
      </w:r>
      <w:r w:rsidR="00CB2D43" w:rsidRPr="00575698">
        <w:t xml:space="preserve"> </w:t>
      </w:r>
      <w:r w:rsidR="001F7E34" w:rsidRPr="00575698">
        <w:t>(подп. </w:t>
      </w:r>
      <w:fldSimple w:instr=" REF _Ref412470052 \r \h  \* MERGEFORMAT ">
        <w:r w:rsidR="008706BA">
          <w:t>4.2.9(1)</w:t>
        </w:r>
      </w:fldSimple>
      <w:r w:rsidR="001F7E34" w:rsidRPr="00575698">
        <w:t xml:space="preserve"> Положения)</w:t>
      </w:r>
      <w:r w:rsidR="00CB2D43" w:rsidRPr="00575698">
        <w:t xml:space="preserve"> </w:t>
      </w:r>
      <w:r w:rsidR="00710430" w:rsidRPr="00575698">
        <w:t xml:space="preserve">или в случае принятия </w:t>
      </w:r>
      <w:r w:rsidRPr="00575698">
        <w:t>соответствующего решения ЦЗК</w:t>
      </w:r>
      <w:r w:rsidR="00710430" w:rsidRPr="00575698">
        <w:t xml:space="preserve"> (</w:t>
      </w:r>
      <w:r w:rsidR="001F7E34" w:rsidRPr="00575698">
        <w:t>подп. </w:t>
      </w:r>
      <w:fldSimple w:instr=" REF _Ref412470079 \r \h  \* MERGEFORMAT ">
        <w:r w:rsidR="008706BA">
          <w:t>4.2.9(2)</w:t>
        </w:r>
      </w:fldSimple>
      <w:r w:rsidR="001F7E34" w:rsidRPr="00575698">
        <w:t xml:space="preserve"> Положения)</w:t>
      </w:r>
      <w:r w:rsidR="0038365B" w:rsidRPr="00575698">
        <w:t>.</w:t>
      </w:r>
    </w:p>
    <w:p w:rsidR="00D16528" w:rsidRPr="00575698" w:rsidRDefault="00D16528" w:rsidP="00634ABE">
      <w:pPr>
        <w:pStyle w:val="4"/>
        <w:numPr>
          <w:ilvl w:val="2"/>
          <w:numId w:val="19"/>
        </w:numPr>
      </w:pPr>
      <w:r w:rsidRPr="00575698">
        <w:t>ЗК Корпорации осуществляет иные действия, предусмотренные настоящим Положением</w:t>
      </w:r>
      <w:r w:rsidR="00F158C8" w:rsidRPr="00575698">
        <w:t xml:space="preserve"> и правовыми актами Корпорации, принятыми в его развитие</w:t>
      </w:r>
      <w:r w:rsidRPr="00575698">
        <w:t>.</w:t>
      </w:r>
    </w:p>
    <w:p w:rsidR="00EA284A" w:rsidRPr="00575698" w:rsidRDefault="004D3492" w:rsidP="00634ABE">
      <w:pPr>
        <w:pStyle w:val="3"/>
        <w:numPr>
          <w:ilvl w:val="1"/>
          <w:numId w:val="19"/>
        </w:numPr>
        <w:ind w:left="1134"/>
      </w:pPr>
      <w:bookmarkStart w:id="1285" w:name="_Toc410902854"/>
      <w:bookmarkStart w:id="1286" w:name="_Toc410907854"/>
      <w:bookmarkStart w:id="1287" w:name="_Toc410908042"/>
      <w:bookmarkStart w:id="1288" w:name="_Toc410910836"/>
      <w:bookmarkStart w:id="1289" w:name="_Toc410911109"/>
      <w:bookmarkStart w:id="1290" w:name="_Toc410920218"/>
      <w:bookmarkStart w:id="1291" w:name="_Toc411279856"/>
      <w:bookmarkStart w:id="1292" w:name="_Toc411626582"/>
      <w:bookmarkStart w:id="1293" w:name="_Toc411632125"/>
      <w:bookmarkStart w:id="1294" w:name="_Toc411882030"/>
      <w:bookmarkStart w:id="1295" w:name="_Toc411941016"/>
      <w:bookmarkStart w:id="1296" w:name="_Toc285801494"/>
      <w:bookmarkStart w:id="1297" w:name="_Toc411949491"/>
      <w:bookmarkStart w:id="1298" w:name="_Toc412111161"/>
      <w:bookmarkStart w:id="1299" w:name="_Toc285977765"/>
      <w:bookmarkStart w:id="1300" w:name="_Toc412127928"/>
      <w:bookmarkStart w:id="1301" w:name="_Toc285999894"/>
      <w:bookmarkStart w:id="1302" w:name="_Toc412218377"/>
      <w:bookmarkStart w:id="1303" w:name="_Toc412543661"/>
      <w:bookmarkStart w:id="1304" w:name="_Toc412551406"/>
      <w:bookmarkStart w:id="1305" w:name="_Toc412760278"/>
      <w:bookmarkStart w:id="1306" w:name="_Toc133486299"/>
      <w:bookmarkStart w:id="1307" w:name="_Toc283764351"/>
      <w:bookmarkStart w:id="1308" w:name="_Toc409908684"/>
      <w:r w:rsidRPr="00575698">
        <w:t>СЗК</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rsidR="00375E01" w:rsidRPr="00575698" w:rsidRDefault="00375E01" w:rsidP="00634ABE">
      <w:pPr>
        <w:pStyle w:val="4"/>
        <w:numPr>
          <w:ilvl w:val="2"/>
          <w:numId w:val="19"/>
        </w:numPr>
      </w:pPr>
      <w:r w:rsidRPr="00575698">
        <w:t>СЗК является коллегиальным органом управления закупочной деятельностью заказчика 2-го уровня, состав которой утверждается руководителем соответствующего заказчика 2-го уровня.</w:t>
      </w:r>
    </w:p>
    <w:p w:rsidR="005507F5" w:rsidRPr="00575698" w:rsidRDefault="00620612" w:rsidP="00634ABE">
      <w:pPr>
        <w:pStyle w:val="4"/>
        <w:keepNext/>
        <w:numPr>
          <w:ilvl w:val="2"/>
          <w:numId w:val="19"/>
        </w:numPr>
      </w:pPr>
      <w:r w:rsidRPr="00575698">
        <w:t>СЗК</w:t>
      </w:r>
      <w:r w:rsidR="00581D96" w:rsidRPr="00575698">
        <w:t xml:space="preserve"> создается с целью </w:t>
      </w:r>
      <w:r w:rsidRPr="00575698">
        <w:t>проведения закупок</w:t>
      </w:r>
      <w:r w:rsidR="005507F5" w:rsidRPr="00575698">
        <w:t>:</w:t>
      </w:r>
    </w:p>
    <w:p w:rsidR="005507F5" w:rsidRPr="00575698" w:rsidRDefault="00620612" w:rsidP="00634ABE">
      <w:pPr>
        <w:pStyle w:val="5"/>
        <w:numPr>
          <w:ilvl w:val="3"/>
          <w:numId w:val="19"/>
        </w:numPr>
      </w:pPr>
      <w:r w:rsidRPr="00575698">
        <w:t>для нужд заказчиков 3-го уровня</w:t>
      </w:r>
      <w:r w:rsidR="000C70BB" w:rsidRPr="00575698">
        <w:t>;</w:t>
      </w:r>
    </w:p>
    <w:p w:rsidR="005507F5" w:rsidRPr="00575698" w:rsidRDefault="005507F5" w:rsidP="00634ABE">
      <w:pPr>
        <w:pStyle w:val="5"/>
        <w:numPr>
          <w:ilvl w:val="3"/>
          <w:numId w:val="19"/>
        </w:numPr>
      </w:pPr>
      <w:r w:rsidRPr="00575698">
        <w:t>для нужд заказчиков</w:t>
      </w:r>
      <w:r w:rsidR="00851011" w:rsidRPr="00575698">
        <w:t xml:space="preserve"> всех</w:t>
      </w:r>
      <w:r w:rsidR="00CB2D43" w:rsidRPr="00575698">
        <w:t xml:space="preserve"> </w:t>
      </w:r>
      <w:r w:rsidR="00851011" w:rsidRPr="00575698">
        <w:t>уровней и групп</w:t>
      </w:r>
      <w:r w:rsidRPr="00575698">
        <w:t xml:space="preserve"> (в случае, если </w:t>
      </w:r>
      <w:r w:rsidR="007C4B04" w:rsidRPr="00575698">
        <w:t>С</w:t>
      </w:r>
      <w:r w:rsidRPr="00575698">
        <w:t>ЗК создается в ИДО)</w:t>
      </w:r>
      <w:r w:rsidR="00851011" w:rsidRPr="00575698">
        <w:t>.</w:t>
      </w:r>
    </w:p>
    <w:p w:rsidR="004D3492" w:rsidRPr="00575698" w:rsidRDefault="00620612" w:rsidP="00634ABE">
      <w:pPr>
        <w:pStyle w:val="4"/>
        <w:numPr>
          <w:ilvl w:val="2"/>
          <w:numId w:val="19"/>
        </w:numPr>
      </w:pPr>
      <w:r w:rsidRPr="00575698">
        <w:t>С</w:t>
      </w:r>
      <w:r w:rsidR="00581D96" w:rsidRPr="00575698">
        <w:t>остав</w:t>
      </w:r>
      <w:r w:rsidR="00CB2D43" w:rsidRPr="00575698">
        <w:t xml:space="preserve"> </w:t>
      </w:r>
      <w:r w:rsidR="001A4635" w:rsidRPr="00575698">
        <w:t>С</w:t>
      </w:r>
      <w:r w:rsidRPr="00575698">
        <w:t>ЗК</w:t>
      </w:r>
      <w:r w:rsidR="00CB2D43" w:rsidRPr="00575698">
        <w:t xml:space="preserve"> </w:t>
      </w:r>
      <w:r w:rsidR="004D3492" w:rsidRPr="00575698">
        <w:t xml:space="preserve">утверждается </w:t>
      </w:r>
      <w:r w:rsidR="00581D96" w:rsidRPr="00575698">
        <w:t>руководителем соответствующего заказчика 2-го уровня.</w:t>
      </w:r>
    </w:p>
    <w:p w:rsidR="00436625" w:rsidRPr="00575698" w:rsidRDefault="00436625" w:rsidP="00634ABE">
      <w:pPr>
        <w:pStyle w:val="4"/>
        <w:numPr>
          <w:ilvl w:val="2"/>
          <w:numId w:val="19"/>
        </w:numPr>
      </w:pPr>
      <w:r w:rsidRPr="00575698">
        <w:t xml:space="preserve">Допускается создание нескольких </w:t>
      </w:r>
      <w:r w:rsidR="007C4B04" w:rsidRPr="00575698">
        <w:t>С</w:t>
      </w:r>
      <w:r w:rsidRPr="00575698">
        <w:t xml:space="preserve">ЗК на уровне </w:t>
      </w:r>
      <w:r w:rsidR="00BB2594" w:rsidRPr="00575698">
        <w:t>ГО </w:t>
      </w:r>
      <w:r w:rsidRPr="00575698">
        <w:t>(ХК)</w:t>
      </w:r>
      <w:r w:rsidR="00BB2594" w:rsidRPr="00575698">
        <w:t> </w:t>
      </w:r>
      <w:r w:rsidRPr="00575698">
        <w:t>ИС.</w:t>
      </w:r>
    </w:p>
    <w:p w:rsidR="004D3492" w:rsidRPr="00575698" w:rsidRDefault="00E208A4" w:rsidP="00634ABE">
      <w:pPr>
        <w:pStyle w:val="4"/>
        <w:numPr>
          <w:ilvl w:val="2"/>
          <w:numId w:val="19"/>
        </w:numPr>
      </w:pPr>
      <w:r w:rsidRPr="00575698">
        <w:t>П</w:t>
      </w:r>
      <w:r w:rsidR="004D3492" w:rsidRPr="00575698">
        <w:t xml:space="preserve">орядок создания и работы </w:t>
      </w:r>
      <w:r w:rsidR="001A4635" w:rsidRPr="00575698">
        <w:t>С</w:t>
      </w:r>
      <w:r w:rsidR="004D3492" w:rsidRPr="00575698">
        <w:t xml:space="preserve">ЗК </w:t>
      </w:r>
      <w:r w:rsidRPr="00575698">
        <w:t xml:space="preserve">определен в </w:t>
      </w:r>
      <w:r w:rsidR="005170F2" w:rsidRPr="00575698">
        <w:t>Положении о закупочной комиссии (</w:t>
      </w:r>
      <w:fldSimple w:instr=" REF _Ref442781260 \h  \* MERGEFORMAT ">
        <w:r w:rsidR="008706BA" w:rsidRPr="008706BA">
          <w:rPr>
            <w:rFonts w:cs="Calibri"/>
          </w:rPr>
          <w:t>Приложение 1</w:t>
        </w:r>
      </w:fldSimple>
      <w:r w:rsidR="005170F2" w:rsidRPr="00575698">
        <w:t>)</w:t>
      </w:r>
      <w:r w:rsidR="004D3492" w:rsidRPr="00575698">
        <w:t>.</w:t>
      </w:r>
    </w:p>
    <w:p w:rsidR="004D3492" w:rsidRPr="00575698" w:rsidRDefault="004D3492" w:rsidP="00634ABE">
      <w:pPr>
        <w:pStyle w:val="4"/>
        <w:keepNext/>
        <w:numPr>
          <w:ilvl w:val="2"/>
          <w:numId w:val="19"/>
        </w:numPr>
      </w:pPr>
      <w:r w:rsidRPr="00575698">
        <w:t xml:space="preserve">Основными функциями </w:t>
      </w:r>
      <w:r w:rsidR="001A4635" w:rsidRPr="00575698">
        <w:t>С</w:t>
      </w:r>
      <w:r w:rsidR="00851011" w:rsidRPr="00575698">
        <w:t xml:space="preserve">ЗК </w:t>
      </w:r>
      <w:r w:rsidRPr="00575698">
        <w:t>являются:</w:t>
      </w:r>
    </w:p>
    <w:p w:rsidR="004D3492" w:rsidRPr="00575698" w:rsidRDefault="00205DDF" w:rsidP="00634ABE">
      <w:pPr>
        <w:pStyle w:val="5"/>
        <w:numPr>
          <w:ilvl w:val="3"/>
          <w:numId w:val="19"/>
        </w:numPr>
      </w:pPr>
      <w:r w:rsidRPr="00575698">
        <w:t xml:space="preserve">согласование </w:t>
      </w:r>
      <w:r w:rsidR="000D7D44">
        <w:t>РПЗ</w:t>
      </w:r>
      <w:r w:rsidR="00CB2D43" w:rsidRPr="00575698">
        <w:t xml:space="preserve"> </w:t>
      </w:r>
      <w:r w:rsidR="004946B4" w:rsidRPr="00575698">
        <w:t xml:space="preserve">и отчетности о результатах закупочной деятельности </w:t>
      </w:r>
      <w:r w:rsidR="00A2461B" w:rsidRPr="00575698">
        <w:t xml:space="preserve">заказчика </w:t>
      </w:r>
      <w:r w:rsidR="000E6524" w:rsidRPr="00575698">
        <w:t>3-го уровня</w:t>
      </w:r>
      <w:r w:rsidR="00F14982" w:rsidRPr="00575698">
        <w:t xml:space="preserve"> (для СЗК ГО</w:t>
      </w:r>
      <w:r w:rsidR="00AB3F16" w:rsidRPr="00575698">
        <w:t> </w:t>
      </w:r>
      <w:r w:rsidR="00F14982" w:rsidRPr="00575698">
        <w:t>ХК</w:t>
      </w:r>
      <w:r w:rsidR="00AB3F16" w:rsidRPr="00575698">
        <w:t> </w:t>
      </w:r>
      <w:r w:rsidR="00F14982" w:rsidRPr="00575698">
        <w:t>(ИС) и СЗК соответствующего заказчика 2-го уровня, которому принадлежит более 50% (пятидесяти процентов) долей в совокупности в уставном капитале заказчика 3-го уровня)</w:t>
      </w:r>
      <w:r w:rsidR="006E29B3" w:rsidRPr="00575698">
        <w:t xml:space="preserve"> в порядке, установленном правовым актом Корпорации (п.</w:t>
      </w:r>
      <w:r w:rsidR="000033ED">
        <w:t> </w:t>
      </w:r>
      <w:fldSimple w:instr=" REF _Ref24724604 \r \h  \* MERGEFORMAT ">
        <w:r w:rsidR="008706BA">
          <w:t>9.1.4</w:t>
        </w:r>
      </w:fldSimple>
      <w:r w:rsidR="006E29B3" w:rsidRPr="00575698">
        <w:t xml:space="preserve">, </w:t>
      </w:r>
      <w:fldSimple w:instr=" REF _Ref24724798 \r \h  \* MERGEFORMAT ">
        <w:r w:rsidR="008706BA">
          <w:t>9.1.10</w:t>
        </w:r>
      </w:fldSimple>
      <w:r w:rsidR="006E29B3" w:rsidRPr="00575698">
        <w:t xml:space="preserve"> Положения)</w:t>
      </w:r>
      <w:r w:rsidR="004D3492" w:rsidRPr="00575698">
        <w:t>;</w:t>
      </w:r>
    </w:p>
    <w:p w:rsidR="001D4052" w:rsidRPr="00575698" w:rsidRDefault="001D4052" w:rsidP="00634ABE">
      <w:pPr>
        <w:pStyle w:val="5"/>
        <w:numPr>
          <w:ilvl w:val="3"/>
          <w:numId w:val="19"/>
        </w:numPr>
      </w:pPr>
      <w:r w:rsidRPr="00575698">
        <w:t>согласование РПЗ</w:t>
      </w:r>
      <w:r w:rsidR="003674B2" w:rsidRPr="00575698">
        <w:t xml:space="preserve">, </w:t>
      </w:r>
      <w:r w:rsidR="00E27140" w:rsidRPr="00575698">
        <w:t>отчетности о результатах закупочной деятельности</w:t>
      </w:r>
      <w:r w:rsidRPr="00575698">
        <w:t xml:space="preserve"> по соответствующим инфраструктурным </w:t>
      </w:r>
      <w:r w:rsidR="00A911E6" w:rsidRPr="00575698">
        <w:t xml:space="preserve">видам </w:t>
      </w:r>
      <w:r w:rsidRPr="00575698">
        <w:t xml:space="preserve">деятельности для заказчиков всех уровней и групп (в случае, если </w:t>
      </w:r>
      <w:r w:rsidR="001A4635" w:rsidRPr="00575698">
        <w:t>С</w:t>
      </w:r>
      <w:r w:rsidRPr="00575698">
        <w:t>ЗК создается в ИДО);</w:t>
      </w:r>
    </w:p>
    <w:p w:rsidR="001D4052" w:rsidRPr="00575698" w:rsidRDefault="001D4052" w:rsidP="00634ABE">
      <w:pPr>
        <w:pStyle w:val="5"/>
        <w:numPr>
          <w:ilvl w:val="3"/>
          <w:numId w:val="19"/>
        </w:numPr>
      </w:pPr>
      <w:bookmarkStart w:id="1309" w:name="_Ref412311548"/>
      <w:r w:rsidRPr="00575698">
        <w:t>проведение закупок для нужд заказчиков 3-го уровня</w:t>
      </w:r>
      <w:r w:rsidR="004C1619" w:rsidRPr="00575698">
        <w:t xml:space="preserve"> в случаях, указанных в подп.</w:t>
      </w:r>
      <w:r w:rsidR="00813113" w:rsidRPr="00575698">
        <w:t> </w:t>
      </w:r>
      <w:fldSimple w:instr=" REF _Ref411775291 \r \h  \* MERGEFORMAT ">
        <w:r w:rsidR="008706BA">
          <w:t>4.1.3(5)(</w:t>
        </w:r>
        <w:r w:rsidR="008706BA" w:rsidRPr="008706BA">
          <w:rPr>
            <w:rFonts w:cs="Calibri"/>
          </w:rPr>
          <w:t>а</w:t>
        </w:r>
        <w:r w:rsidR="008706BA">
          <w:t>)</w:t>
        </w:r>
      </w:fldSimple>
      <w:r w:rsidR="00433E5A" w:rsidRPr="00D7323E">
        <w:t xml:space="preserve"> </w:t>
      </w:r>
      <w:r w:rsidR="00433E5A">
        <w:t>Положения</w:t>
      </w:r>
      <w:r w:rsidR="00744A8B" w:rsidRPr="00575698">
        <w:t xml:space="preserve">, </w:t>
      </w:r>
      <w:r w:rsidR="00433E5A">
        <w:t>а также централизованных (консолидированных) закуп</w:t>
      </w:r>
      <w:r w:rsidR="007B43C0">
        <w:t>ок в соответствии с подразделом </w:t>
      </w:r>
      <w:r w:rsidR="0047197C">
        <w:fldChar w:fldCharType="begin"/>
      </w:r>
      <w:r w:rsidR="00433E5A">
        <w:instrText xml:space="preserve"> REF _Ref56608467 \r \h </w:instrText>
      </w:r>
      <w:r w:rsidR="0047197C">
        <w:fldChar w:fldCharType="separate"/>
      </w:r>
      <w:r w:rsidR="008706BA">
        <w:t>19.17</w:t>
      </w:r>
      <w:r w:rsidR="0047197C">
        <w:fldChar w:fldCharType="end"/>
      </w:r>
      <w:r w:rsidR="004C1619" w:rsidRPr="00575698">
        <w:t xml:space="preserve"> Положения</w:t>
      </w:r>
      <w:r w:rsidR="00114D82" w:rsidRPr="00575698">
        <w:t xml:space="preserve"> (для СЗК ГО</w:t>
      </w:r>
      <w:r w:rsidR="00CE70CD" w:rsidRPr="00575698">
        <w:t> </w:t>
      </w:r>
      <w:r w:rsidR="00114D82" w:rsidRPr="00575698">
        <w:t>ХК</w:t>
      </w:r>
      <w:r w:rsidR="00CE70CD" w:rsidRPr="00575698">
        <w:t> </w:t>
      </w:r>
      <w:r w:rsidR="00114D82" w:rsidRPr="00575698">
        <w:t>(ИС))</w:t>
      </w:r>
      <w:r w:rsidRPr="00575698">
        <w:t xml:space="preserve">, в том числе – утверждение </w:t>
      </w:r>
      <w:r w:rsidR="00340493" w:rsidRPr="00575698">
        <w:t xml:space="preserve">извещения, </w:t>
      </w:r>
      <w:r w:rsidRPr="00575698">
        <w:lastRenderedPageBreak/>
        <w:t xml:space="preserve">документации о </w:t>
      </w:r>
      <w:r w:rsidR="00E86A71" w:rsidRPr="00575698">
        <w:t>закупке</w:t>
      </w:r>
      <w:r w:rsidRPr="00575698">
        <w:t xml:space="preserve">, допуск и отклонение поступивших заявок, их оценка и сопоставление, отстранение участников закупки, </w:t>
      </w:r>
      <w:r w:rsidR="00D01AC9" w:rsidRPr="00575698">
        <w:t xml:space="preserve">принятие решения </w:t>
      </w:r>
      <w:r w:rsidRPr="00575698">
        <w:t xml:space="preserve">об </w:t>
      </w:r>
      <w:r w:rsidR="00926D75" w:rsidRPr="00575698">
        <w:t>отмене</w:t>
      </w:r>
      <w:r w:rsidRPr="00575698">
        <w:t xml:space="preserve"> закупки;</w:t>
      </w:r>
      <w:bookmarkEnd w:id="1309"/>
    </w:p>
    <w:p w:rsidR="005507F5" w:rsidRPr="00575698" w:rsidRDefault="001D4052" w:rsidP="00634ABE">
      <w:pPr>
        <w:pStyle w:val="5"/>
        <w:numPr>
          <w:ilvl w:val="3"/>
          <w:numId w:val="19"/>
        </w:numPr>
      </w:pPr>
      <w:bookmarkStart w:id="1310" w:name="_Ref412283497"/>
      <w:r w:rsidRPr="00575698">
        <w:t>проведение закупок для нужд заказчиков различных уровней и групп</w:t>
      </w:r>
      <w:r w:rsidR="00DD0982" w:rsidRPr="00575698">
        <w:t xml:space="preserve"> при закупках продукции по инфраструктурным видам деятельности (подп. </w:t>
      </w:r>
      <w:fldSimple w:instr=" REF _Ref410648985 \r \h  \* MERGEFORMAT ">
        <w:r w:rsidR="008706BA">
          <w:t>4.1.5(1)</w:t>
        </w:r>
      </w:fldSimple>
      <w:r w:rsidR="00DD0982" w:rsidRPr="00575698">
        <w:t xml:space="preserve"> Положения) </w:t>
      </w:r>
      <w:r w:rsidR="00114D82" w:rsidRPr="00575698">
        <w:t>(для СЗК</w:t>
      </w:r>
      <w:r w:rsidR="00A265EF" w:rsidRPr="00575698">
        <w:t>,</w:t>
      </w:r>
      <w:r w:rsidR="00114D82" w:rsidRPr="00575698">
        <w:t xml:space="preserve"> созданных в ИДО)</w:t>
      </w:r>
      <w:r w:rsidRPr="00575698">
        <w:t xml:space="preserve">, в том числе – утверждение </w:t>
      </w:r>
      <w:r w:rsidR="00340493" w:rsidRPr="00575698">
        <w:t xml:space="preserve">извещения, </w:t>
      </w:r>
      <w:r w:rsidRPr="00575698">
        <w:t xml:space="preserve">документации о закупке, допуск и отклонение поступивших заявок, их оценка и сопоставление, отстранение участников закупки, </w:t>
      </w:r>
      <w:r w:rsidR="00D01AC9" w:rsidRPr="00575698">
        <w:t xml:space="preserve">принятие решения </w:t>
      </w:r>
      <w:r w:rsidRPr="00575698">
        <w:t xml:space="preserve">об </w:t>
      </w:r>
      <w:r w:rsidR="00926D75" w:rsidRPr="00575698">
        <w:t>отмене</w:t>
      </w:r>
      <w:r w:rsidRPr="00575698">
        <w:t xml:space="preserve"> закупки</w:t>
      </w:r>
      <w:r w:rsidR="001A4635" w:rsidRPr="00575698">
        <w:t>;</w:t>
      </w:r>
      <w:bookmarkEnd w:id="1310"/>
    </w:p>
    <w:p w:rsidR="00913909" w:rsidRPr="00575698" w:rsidRDefault="001A4635" w:rsidP="00634ABE">
      <w:pPr>
        <w:pStyle w:val="5"/>
        <w:numPr>
          <w:ilvl w:val="3"/>
          <w:numId w:val="19"/>
        </w:numPr>
      </w:pPr>
      <w:r w:rsidRPr="00575698">
        <w:t xml:space="preserve">принятие решения об исключении участника закупки из перечня прошедших квалификационный отбор, сформированного по решению СЗК, если такой участник закупки перестал соответствовать установленным в </w:t>
      </w:r>
      <w:r w:rsidR="00340493" w:rsidRPr="00575698">
        <w:t xml:space="preserve">извещении, </w:t>
      </w:r>
      <w:r w:rsidRPr="00575698">
        <w:t>документации о закупке по квалификационному отбору требованиям (п.</w:t>
      </w:r>
      <w:r w:rsidR="00271002" w:rsidRPr="00575698">
        <w:t> </w:t>
      </w:r>
      <w:fldSimple w:instr=" REF _Ref300607723 \r \h  \* MERGEFORMAT ">
        <w:r w:rsidR="008706BA">
          <w:t>8.1.17</w:t>
        </w:r>
      </w:fldSimple>
      <w:r w:rsidRPr="00575698">
        <w:t xml:space="preserve">, </w:t>
      </w:r>
      <w:fldSimple w:instr=" REF _Ref417392630 \r \h  \* MERGEFORMAT ">
        <w:r w:rsidR="008706BA">
          <w:t>8.2.20</w:t>
        </w:r>
      </w:fldSimple>
      <w:r w:rsidRPr="00575698">
        <w:t xml:space="preserve"> Положения)</w:t>
      </w:r>
      <w:r w:rsidR="00913909" w:rsidRPr="00575698">
        <w:t>;</w:t>
      </w:r>
    </w:p>
    <w:p w:rsidR="001C7B15" w:rsidRPr="00575698" w:rsidRDefault="00BC4DAE" w:rsidP="00634ABE">
      <w:pPr>
        <w:pStyle w:val="5"/>
        <w:numPr>
          <w:ilvl w:val="3"/>
          <w:numId w:val="19"/>
        </w:numPr>
      </w:pPr>
      <w:r w:rsidRPr="00575698">
        <w:t xml:space="preserve">принятие решения об изменении размера обеспечения </w:t>
      </w:r>
      <w:r w:rsidR="004C14F8" w:rsidRPr="00575698">
        <w:t xml:space="preserve">исполнения договора </w:t>
      </w:r>
      <w:r w:rsidRPr="00575698">
        <w:t>или исключении</w:t>
      </w:r>
      <w:r w:rsidR="00501542" w:rsidRPr="00575698">
        <w:t xml:space="preserve"> требования о его предоставлении</w:t>
      </w:r>
      <w:r w:rsidRPr="00575698">
        <w:t xml:space="preserve"> из условий закупки при проведении закупки у единственного поставщика на основании подп.</w:t>
      </w:r>
      <w:r w:rsidR="000033ED">
        <w:t> </w:t>
      </w:r>
      <w:fldSimple w:instr=" REF _Ref410736204 \w \h  \* MERGEFORMAT ">
        <w:r w:rsidR="008706BA">
          <w:t>6.6.2(30)</w:t>
        </w:r>
      </w:fldSimple>
      <w:r w:rsidRPr="00575698">
        <w:t xml:space="preserve"> Положения;</w:t>
      </w:r>
    </w:p>
    <w:p w:rsidR="001A4635" w:rsidRPr="00575698" w:rsidRDefault="001C7B15" w:rsidP="00634ABE">
      <w:pPr>
        <w:pStyle w:val="5"/>
        <w:numPr>
          <w:ilvl w:val="3"/>
          <w:numId w:val="19"/>
        </w:numPr>
      </w:pPr>
      <w:bookmarkStart w:id="1311" w:name="_Ref56619693"/>
      <w:r w:rsidRPr="00575698">
        <w:t>проверка обоснованности принятия зака</w:t>
      </w:r>
      <w:r w:rsidR="0004167E" w:rsidRPr="00575698">
        <w:t>з</w:t>
      </w:r>
      <w:r w:rsidRPr="00575698">
        <w:t xml:space="preserve">чиками 3-го уровня решения об осуществлении </w:t>
      </w:r>
      <w:r w:rsidR="00C60DE6" w:rsidRPr="00575698">
        <w:t xml:space="preserve">срочной </w:t>
      </w:r>
      <w:r w:rsidRPr="00575698">
        <w:t>закупки у единственного поставщика на основан</w:t>
      </w:r>
      <w:r w:rsidR="0004167E" w:rsidRPr="00575698">
        <w:t>и</w:t>
      </w:r>
      <w:r w:rsidRPr="00575698">
        <w:t>и подп. </w:t>
      </w:r>
      <w:fldSimple w:instr=" REF _Ref410938440 \r \h  \* MERGEFORMAT ">
        <w:r w:rsidR="008706BA">
          <w:t>6.6.2(9)</w:t>
        </w:r>
      </w:fldSimple>
      <w:r w:rsidR="00DF57DE" w:rsidRPr="00575698">
        <w:t xml:space="preserve">, </w:t>
      </w:r>
      <w:fldSimple w:instr=" REF _Ref436060809 \r \h  \* MERGEFORMAT ">
        <w:r w:rsidR="008706BA">
          <w:t>6.6.2(38)</w:t>
        </w:r>
      </w:fldSimple>
      <w:r w:rsidR="00A652C7" w:rsidRPr="00575698">
        <w:t>,</w:t>
      </w:r>
      <w:r w:rsidR="00A652C7" w:rsidRPr="003227B5">
        <w:t xml:space="preserve"> </w:t>
      </w:r>
      <w:fldSimple w:instr=" REF _Ref48649029 \r \h  \* MERGEFORMAT ">
        <w:r w:rsidR="008706BA">
          <w:t>6.6.2(58)</w:t>
        </w:r>
      </w:fldSimple>
      <w:r w:rsidR="00BC4DAE" w:rsidRPr="00575698">
        <w:t xml:space="preserve"> Положения</w:t>
      </w:r>
      <w:r w:rsidR="00A652C7" w:rsidRPr="00575698">
        <w:t xml:space="preserve">, </w:t>
      </w:r>
      <w:r w:rsidR="00C60DE6" w:rsidRPr="00575698">
        <w:t xml:space="preserve">внутригрупповой закупки у единственного поставщика на основании </w:t>
      </w:r>
      <w:r w:rsidR="00D018C5">
        <w:t>подп</w:t>
      </w:r>
      <w:r w:rsidR="00E0054C">
        <w:t> </w:t>
      </w:r>
      <w:r w:rsidR="00D018C5">
        <w:t xml:space="preserve"> </w:t>
      </w:r>
      <w:fldSimple w:instr=" REF _Ref510124797 \r \h  \* MERGEFORMAT ">
        <w:r w:rsidR="008706BA">
          <w:t>6.6.2(51)</w:t>
        </w:r>
      </w:fldSimple>
      <w:r w:rsidR="000A7789" w:rsidRPr="00575698">
        <w:t xml:space="preserve"> Положения</w:t>
      </w:r>
      <w:r w:rsidR="00DF663F" w:rsidRPr="00575698">
        <w:t xml:space="preserve">, </w:t>
      </w:r>
      <w:r w:rsidR="00C60DE6" w:rsidRPr="00575698">
        <w:t xml:space="preserve">закупки у единственного поставщика на основании </w:t>
      </w:r>
      <w:r w:rsidR="000033ED">
        <w:t>подп. </w:t>
      </w:r>
      <w:fldSimple w:instr=" REF _Ref23440860 \r \h  \* MERGEFORMAT ">
        <w:r w:rsidR="008706BA">
          <w:t>6.6.2(54)</w:t>
        </w:r>
      </w:fldSimple>
      <w:r w:rsidR="00DF663F" w:rsidRPr="00575698">
        <w:t xml:space="preserve"> </w:t>
      </w:r>
      <w:r w:rsidRPr="00575698">
        <w:t>Положения</w:t>
      </w:r>
      <w:r w:rsidR="00A61790" w:rsidRPr="00575698">
        <w:t>;</w:t>
      </w:r>
      <w:bookmarkEnd w:id="1311"/>
    </w:p>
    <w:p w:rsidR="00BC2128" w:rsidRPr="00575698" w:rsidRDefault="00DF663F" w:rsidP="00634ABE">
      <w:pPr>
        <w:pStyle w:val="5"/>
        <w:numPr>
          <w:ilvl w:val="3"/>
          <w:numId w:val="19"/>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BC2128" w:rsidRPr="00575698">
        <w:t>;</w:t>
      </w:r>
    </w:p>
    <w:p w:rsidR="001A4635" w:rsidRPr="00575698" w:rsidRDefault="00BC2128" w:rsidP="00634ABE">
      <w:pPr>
        <w:pStyle w:val="5"/>
        <w:numPr>
          <w:ilvl w:val="3"/>
          <w:numId w:val="19"/>
        </w:numPr>
      </w:pPr>
      <w:r w:rsidRPr="00575698">
        <w:t xml:space="preserve">принятие решения о неприменении </w:t>
      </w:r>
      <w:r w:rsidR="00483D76" w:rsidRPr="003227B5">
        <w:t xml:space="preserve">к участникам закупки </w:t>
      </w:r>
      <w:r w:rsidRPr="00575698">
        <w:t>требований, предусмотренных подп. </w:t>
      </w:r>
      <w:fldSimple w:instr=" REF _Ref48650570 \r \h  \* MERGEFORMAT ">
        <w:r w:rsidR="008706BA">
          <w:t>10.4.3(5)</w:t>
        </w:r>
      </w:fldSimple>
      <w:r w:rsidRPr="00575698">
        <w:t xml:space="preserve">, </w:t>
      </w:r>
      <w:fldSimple w:instr=" REF _Ref48650605 \r \h  \* MERGEFORMAT ">
        <w:r w:rsidR="008706BA">
          <w:t>10.4.3(7)</w:t>
        </w:r>
      </w:fldSimple>
      <w:r w:rsidRPr="00575698">
        <w:t xml:space="preserve"> Положения, при проведении закупки у единственного поставщика, являющегося организацией Корпорации</w:t>
      </w:r>
      <w:r w:rsidR="006D56F4" w:rsidRPr="00575698">
        <w:t>.</w:t>
      </w:r>
    </w:p>
    <w:p w:rsidR="00515D7E" w:rsidRDefault="00515D7E" w:rsidP="00634ABE">
      <w:pPr>
        <w:pStyle w:val="4"/>
        <w:numPr>
          <w:ilvl w:val="2"/>
          <w:numId w:val="19"/>
        </w:numPr>
      </w:pPr>
      <w:r>
        <w:t>СЗК осуществляет проверку обоснованности принятия заказчиками 3-го уровня р</w:t>
      </w:r>
      <w:r w:rsidR="006A1AA9">
        <w:t>ешения об осуществлении закупки</w:t>
      </w:r>
      <w:r>
        <w:t xml:space="preserve"> в соответствии с п.</w:t>
      </w:r>
      <w:r w:rsidR="00665DE0">
        <w:rPr>
          <w:lang w:val="en-US"/>
        </w:rPr>
        <w:t> </w:t>
      </w:r>
      <w:r w:rsidR="0047197C">
        <w:fldChar w:fldCharType="begin"/>
      </w:r>
      <w:r>
        <w:instrText xml:space="preserve"> REF _Ref56619693 \r \h </w:instrText>
      </w:r>
      <w:r w:rsidR="0047197C">
        <w:fldChar w:fldCharType="separate"/>
      </w:r>
      <w:r w:rsidR="008706BA">
        <w:t>5.3.6(7)</w:t>
      </w:r>
      <w:r w:rsidR="0047197C">
        <w:fldChar w:fldCharType="end"/>
      </w:r>
      <w:r>
        <w:t xml:space="preserve"> Положения до </w:t>
      </w:r>
      <w:r w:rsidR="006A1AA9">
        <w:t xml:space="preserve">принятия ЗК решения о </w:t>
      </w:r>
      <w:r>
        <w:t>проведени</w:t>
      </w:r>
      <w:r w:rsidR="006A1AA9">
        <w:t>и</w:t>
      </w:r>
      <w:r>
        <w:t xml:space="preserve"> закупки </w:t>
      </w:r>
      <w:r w:rsidR="006A1AA9">
        <w:t xml:space="preserve">(заключения договора) </w:t>
      </w:r>
      <w:r>
        <w:t xml:space="preserve">либо после </w:t>
      </w:r>
      <w:r w:rsidR="00001D60">
        <w:t>согласно правовому акту соответствующей ГО ХК(ИС)</w:t>
      </w:r>
      <w:r>
        <w:t>.</w:t>
      </w:r>
    </w:p>
    <w:p w:rsidR="004D3492" w:rsidRPr="00575698" w:rsidRDefault="001D4052" w:rsidP="00634ABE">
      <w:pPr>
        <w:pStyle w:val="4"/>
        <w:numPr>
          <w:ilvl w:val="2"/>
          <w:numId w:val="19"/>
        </w:numPr>
      </w:pPr>
      <w:r w:rsidRPr="00575698">
        <w:lastRenderedPageBreak/>
        <w:t>СЗК осуществляет иные действия, предусмотренные настоящим Положением</w:t>
      </w:r>
      <w:r w:rsidR="00F23466" w:rsidRPr="00575698">
        <w:t xml:space="preserve"> и правовыми актами Корпорации, принятыми в его развитие</w:t>
      </w:r>
      <w:r w:rsidR="004D3492" w:rsidRPr="00575698">
        <w:t>.</w:t>
      </w:r>
    </w:p>
    <w:p w:rsidR="00EA284A" w:rsidRPr="00575698" w:rsidRDefault="001D4052" w:rsidP="00634ABE">
      <w:pPr>
        <w:pStyle w:val="3"/>
        <w:numPr>
          <w:ilvl w:val="1"/>
          <w:numId w:val="19"/>
        </w:numPr>
        <w:ind w:left="1134"/>
      </w:pPr>
      <w:bookmarkStart w:id="1312" w:name="_Toc411279857"/>
      <w:bookmarkStart w:id="1313" w:name="_Toc411626583"/>
      <w:bookmarkStart w:id="1314" w:name="_Toc411632126"/>
      <w:bookmarkStart w:id="1315" w:name="_Toc411882031"/>
      <w:bookmarkStart w:id="1316" w:name="_Toc411941017"/>
      <w:bookmarkStart w:id="1317" w:name="_Toc285801495"/>
      <w:bookmarkStart w:id="1318" w:name="_Toc411949492"/>
      <w:bookmarkStart w:id="1319" w:name="_Toc412111162"/>
      <w:bookmarkStart w:id="1320" w:name="_Toc285977766"/>
      <w:bookmarkStart w:id="1321" w:name="_Toc412127929"/>
      <w:bookmarkStart w:id="1322" w:name="_Toc285999895"/>
      <w:bookmarkStart w:id="1323" w:name="_Toc412218378"/>
      <w:bookmarkStart w:id="1324" w:name="_Toc412543662"/>
      <w:bookmarkStart w:id="1325" w:name="_Toc412551407"/>
      <w:bookmarkStart w:id="1326" w:name="_Toc412760279"/>
      <w:bookmarkStart w:id="1327" w:name="_Toc74758063"/>
      <w:bookmarkStart w:id="1328" w:name="_Toc133486300"/>
      <w:bookmarkStart w:id="1329" w:name="_Toc410902855"/>
      <w:bookmarkStart w:id="1330" w:name="_Toc410907855"/>
      <w:bookmarkStart w:id="1331" w:name="_Toc410908043"/>
      <w:bookmarkStart w:id="1332" w:name="_Toc410910837"/>
      <w:bookmarkStart w:id="1333" w:name="_Toc410911110"/>
      <w:bookmarkStart w:id="1334" w:name="_Ref410916182"/>
      <w:bookmarkStart w:id="1335" w:name="_Toc410920219"/>
      <w:r w:rsidRPr="00575698">
        <w:t xml:space="preserve">ЗК </w:t>
      </w:r>
      <w:r w:rsidR="00436625" w:rsidRPr="00575698">
        <w:t>заказчиков</w:t>
      </w:r>
      <w:r w:rsidRPr="00575698">
        <w:t xml:space="preserve"> 2-го, 3-го уровня</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rsidR="001D4052" w:rsidRPr="00575698" w:rsidRDefault="001D4052" w:rsidP="00634ABE">
      <w:pPr>
        <w:pStyle w:val="4"/>
        <w:numPr>
          <w:ilvl w:val="2"/>
          <w:numId w:val="19"/>
        </w:numPr>
      </w:pPr>
      <w:r w:rsidRPr="00575698">
        <w:t xml:space="preserve">ЗК </w:t>
      </w:r>
      <w:r w:rsidR="00436625" w:rsidRPr="00575698">
        <w:t>заказчиков</w:t>
      </w:r>
      <w:r w:rsidRPr="00575698">
        <w:t xml:space="preserve"> 2-го, 3-го уровней являются коллегиальным органом управления закупочной деятельностью заказчика любого уровня, состав которого утверждается руководителем соответствующего заказчика.</w:t>
      </w:r>
    </w:p>
    <w:p w:rsidR="001D4052" w:rsidRPr="00575698" w:rsidRDefault="00B23549" w:rsidP="00634ABE">
      <w:pPr>
        <w:pStyle w:val="4"/>
        <w:numPr>
          <w:ilvl w:val="2"/>
          <w:numId w:val="19"/>
        </w:numPr>
      </w:pPr>
      <w:r w:rsidRPr="00575698">
        <w:t>П</w:t>
      </w:r>
      <w:r w:rsidR="001D4052" w:rsidRPr="00575698">
        <w:t xml:space="preserve">орядок создания и работы ЗК </w:t>
      </w:r>
      <w:r w:rsidR="00436625" w:rsidRPr="00575698">
        <w:t>заказчиков</w:t>
      </w:r>
      <w:r w:rsidR="001D4052" w:rsidRPr="00575698">
        <w:t xml:space="preserve"> 2-го, 3-го уровней </w:t>
      </w:r>
      <w:r w:rsidRPr="00575698">
        <w:t>определен в</w:t>
      </w:r>
      <w:r w:rsidR="005170F2" w:rsidRPr="00575698">
        <w:t xml:space="preserve"> Положении о закупочной комиссии (</w:t>
      </w:r>
      <w:fldSimple w:instr=" REF _Ref442781260 \h  \* MERGEFORMAT ">
        <w:r w:rsidR="008706BA" w:rsidRPr="008706BA">
          <w:rPr>
            <w:rFonts w:cs="Calibri"/>
          </w:rPr>
          <w:t>Приложение 1</w:t>
        </w:r>
      </w:fldSimple>
      <w:r w:rsidR="005170F2" w:rsidRPr="00575698">
        <w:t>)</w:t>
      </w:r>
      <w:r w:rsidR="001D4052" w:rsidRPr="00575698">
        <w:t>.</w:t>
      </w:r>
    </w:p>
    <w:p w:rsidR="001D4052" w:rsidRPr="00575698" w:rsidRDefault="001D4052" w:rsidP="00634ABE">
      <w:pPr>
        <w:pStyle w:val="4"/>
        <w:keepNext/>
        <w:numPr>
          <w:ilvl w:val="2"/>
          <w:numId w:val="19"/>
        </w:numPr>
      </w:pPr>
      <w:r w:rsidRPr="00575698">
        <w:t xml:space="preserve">Основными функциями ЗК </w:t>
      </w:r>
      <w:r w:rsidR="00436625" w:rsidRPr="00575698">
        <w:t xml:space="preserve">заказчиков </w:t>
      </w:r>
      <w:r w:rsidRPr="00575698">
        <w:t>2-го, 3-го уровней являются:</w:t>
      </w:r>
    </w:p>
    <w:p w:rsidR="001D4052" w:rsidRPr="00575698" w:rsidRDefault="002674E6" w:rsidP="00634ABE">
      <w:pPr>
        <w:pStyle w:val="5"/>
        <w:numPr>
          <w:ilvl w:val="3"/>
          <w:numId w:val="19"/>
        </w:numPr>
      </w:pPr>
      <w:r w:rsidRPr="00575698">
        <w:t xml:space="preserve">согласование </w:t>
      </w:r>
      <w:r w:rsidR="001D4052" w:rsidRPr="00575698">
        <w:t xml:space="preserve">РПЗ, </w:t>
      </w:r>
      <w:r w:rsidRPr="00575698">
        <w:t xml:space="preserve">отчетности о результатах закупочной деятельности </w:t>
      </w:r>
      <w:r w:rsidR="001D4052" w:rsidRPr="00575698">
        <w:t>соответствующего заказчика 2-го</w:t>
      </w:r>
      <w:r w:rsidRPr="00575698">
        <w:t xml:space="preserve"> или </w:t>
      </w:r>
      <w:r w:rsidR="001D4052" w:rsidRPr="00575698">
        <w:t>3-го уровня;</w:t>
      </w:r>
    </w:p>
    <w:p w:rsidR="001D4052" w:rsidRPr="00575698" w:rsidRDefault="001D4052" w:rsidP="00634ABE">
      <w:pPr>
        <w:pStyle w:val="5"/>
        <w:numPr>
          <w:ilvl w:val="3"/>
          <w:numId w:val="19"/>
        </w:numPr>
      </w:pPr>
      <w:r w:rsidRPr="00575698">
        <w:t>проведение закупок для нужд соответствующего заказчика 2-го, 3-го уровня</w:t>
      </w:r>
      <w:r w:rsidR="00510F05" w:rsidRPr="00575698">
        <w:t xml:space="preserve"> (за исключением случаев, указанных в подп. </w:t>
      </w:r>
      <w:fldSimple w:instr=" REF _Ref412311548 \r \h  \* MERGEFORMAT ">
        <w:r w:rsidR="008706BA">
          <w:t>5.3.6(3)</w:t>
        </w:r>
      </w:fldSimple>
      <w:r w:rsidR="00510F05" w:rsidRPr="00575698">
        <w:t xml:space="preserve">, </w:t>
      </w:r>
      <w:fldSimple w:instr=" REF _Ref412283497 \r \h  \* MERGEFORMAT ">
        <w:r w:rsidR="008706BA">
          <w:t>5.3.6(4)</w:t>
        </w:r>
      </w:fldSimple>
      <w:r w:rsidR="00510F05" w:rsidRPr="00575698">
        <w:t xml:space="preserve"> Положения)</w:t>
      </w:r>
      <w:r w:rsidRPr="00575698">
        <w:t xml:space="preserve">, в том числе – утверждение </w:t>
      </w:r>
      <w:r w:rsidR="00340493" w:rsidRPr="00575698">
        <w:t xml:space="preserve">извещения, </w:t>
      </w:r>
      <w:r w:rsidRPr="00575698">
        <w:t xml:space="preserve">документации о закупке, допуск и отклонение поступивших заявок, их оценка и сопоставление, отстранение участников закупки, принятие решения об </w:t>
      </w:r>
      <w:r w:rsidR="00926D75" w:rsidRPr="00575698">
        <w:t>отмене</w:t>
      </w:r>
      <w:r w:rsidRPr="00575698">
        <w:t xml:space="preserve"> закупки</w:t>
      </w:r>
      <w:r w:rsidR="00F1727E" w:rsidRPr="00575698">
        <w:t>;</w:t>
      </w:r>
    </w:p>
    <w:p w:rsidR="001D4052" w:rsidRPr="00575698" w:rsidRDefault="001D4052" w:rsidP="00634ABE">
      <w:pPr>
        <w:pStyle w:val="5"/>
        <w:numPr>
          <w:ilvl w:val="3"/>
          <w:numId w:val="19"/>
        </w:numPr>
      </w:pPr>
      <w:r w:rsidRPr="00575698">
        <w:t xml:space="preserve">принятие решения об осуществлении соответствующим заказчиком 2-го, 3-го уровня </w:t>
      </w:r>
      <w:r w:rsidR="00E31BDB" w:rsidRPr="00575698">
        <w:t xml:space="preserve">неконкурентной </w:t>
      </w:r>
      <w:r w:rsidRPr="00575698">
        <w:t xml:space="preserve">закупки на основании </w:t>
      </w:r>
      <w:r w:rsidR="00562494" w:rsidRPr="00575698">
        <w:t>подп. </w:t>
      </w:r>
      <w:fldSimple w:instr=" REF _Ref409383920 \r \h  \* MERGEFORMAT ">
        <w:r w:rsidR="008706BA">
          <w:t>6.6.2(4)</w:t>
        </w:r>
      </w:fldSimple>
      <w:r w:rsidR="00FC2F1E">
        <w:t xml:space="preserve">, </w:t>
      </w:r>
      <w:r w:rsidR="0047197C">
        <w:fldChar w:fldCharType="begin"/>
      </w:r>
      <w:r w:rsidR="00FC2F1E">
        <w:instrText xml:space="preserve"> REF _Ref15041948 \r \h </w:instrText>
      </w:r>
      <w:r w:rsidR="0047197C">
        <w:fldChar w:fldCharType="separate"/>
      </w:r>
      <w:r w:rsidR="008706BA">
        <w:t>6.6.2(6)</w:t>
      </w:r>
      <w:r w:rsidR="0047197C">
        <w:fldChar w:fldCharType="end"/>
      </w:r>
      <w:r w:rsidR="00562494" w:rsidRPr="00575698">
        <w:t> –</w:t>
      </w:r>
      <w:r w:rsidR="00665DE0">
        <w:rPr>
          <w:lang w:val="en-US"/>
        </w:rPr>
        <w:t> </w:t>
      </w:r>
      <w:r w:rsidR="0047197C">
        <w:fldChar w:fldCharType="begin"/>
      </w:r>
      <w:r w:rsidR="00FC2F1E">
        <w:instrText xml:space="preserve"> REF _Ref442022696 \r \h </w:instrText>
      </w:r>
      <w:r w:rsidR="0047197C">
        <w:fldChar w:fldCharType="separate"/>
      </w:r>
      <w:r w:rsidR="008706BA">
        <w:t>6.6.2(10)</w:t>
      </w:r>
      <w:r w:rsidR="0047197C">
        <w:fldChar w:fldCharType="end"/>
      </w:r>
      <w:r w:rsidR="00FC2F1E">
        <w:t xml:space="preserve">, </w:t>
      </w:r>
      <w:r w:rsidR="0047197C">
        <w:fldChar w:fldCharType="begin"/>
      </w:r>
      <w:r w:rsidR="00FC2F1E">
        <w:instrText xml:space="preserve"> REF _Ref410344731 \r \h </w:instrText>
      </w:r>
      <w:r w:rsidR="0047197C">
        <w:fldChar w:fldCharType="separate"/>
      </w:r>
      <w:r w:rsidR="008706BA">
        <w:t>6.6.2(12)</w:t>
      </w:r>
      <w:r w:rsidR="0047197C">
        <w:fldChar w:fldCharType="end"/>
      </w:r>
      <w:r w:rsidR="002174D9">
        <w:t xml:space="preserve">, </w:t>
      </w:r>
      <w:r w:rsidR="0047197C">
        <w:fldChar w:fldCharType="begin"/>
      </w:r>
      <w:r w:rsidR="002174D9">
        <w:instrText xml:space="preserve"> REF _Ref514063256 \w \h </w:instrText>
      </w:r>
      <w:r w:rsidR="0047197C">
        <w:fldChar w:fldCharType="separate"/>
      </w:r>
      <w:r w:rsidR="008706BA">
        <w:t>6.6.2(13)</w:t>
      </w:r>
      <w:r w:rsidR="0047197C">
        <w:fldChar w:fldCharType="end"/>
      </w:r>
      <w:r w:rsidR="002174D9">
        <w:t xml:space="preserve">, </w:t>
      </w:r>
      <w:r w:rsidR="0047197C">
        <w:fldChar w:fldCharType="begin"/>
      </w:r>
      <w:r w:rsidR="002174D9">
        <w:instrText xml:space="preserve"> REF _Ref410054866 \w \h </w:instrText>
      </w:r>
      <w:r w:rsidR="0047197C">
        <w:fldChar w:fldCharType="separate"/>
      </w:r>
      <w:r w:rsidR="008706BA">
        <w:t>6.6.2(15)</w:t>
      </w:r>
      <w:r w:rsidR="0047197C">
        <w:fldChar w:fldCharType="end"/>
      </w:r>
      <w:r w:rsidR="00665DE0">
        <w:rPr>
          <w:lang w:val="en-US"/>
        </w:rPr>
        <w:t> </w:t>
      </w:r>
      <w:r w:rsidR="002174D9">
        <w:t>–</w:t>
      </w:r>
      <w:r w:rsidR="00665DE0">
        <w:rPr>
          <w:lang w:val="en-US"/>
        </w:rPr>
        <w:t> </w:t>
      </w:r>
      <w:r w:rsidR="0047197C">
        <w:fldChar w:fldCharType="begin"/>
      </w:r>
      <w:r w:rsidR="002174D9">
        <w:instrText xml:space="preserve"> REF _Ref435262572 \w \h </w:instrText>
      </w:r>
      <w:r w:rsidR="0047197C">
        <w:fldChar w:fldCharType="separate"/>
      </w:r>
      <w:r w:rsidR="008706BA">
        <w:t>6.6.2(18)</w:t>
      </w:r>
      <w:r w:rsidR="0047197C">
        <w:fldChar w:fldCharType="end"/>
      </w:r>
      <w:r w:rsidR="002174D9">
        <w:t xml:space="preserve">, </w:t>
      </w:r>
      <w:r w:rsidR="0047197C">
        <w:fldChar w:fldCharType="begin"/>
      </w:r>
      <w:r w:rsidR="002174D9">
        <w:instrText xml:space="preserve"> REF _Ref412120156 \w \h </w:instrText>
      </w:r>
      <w:r w:rsidR="0047197C">
        <w:fldChar w:fldCharType="separate"/>
      </w:r>
      <w:r w:rsidR="008706BA">
        <w:t>6.6.2(20)</w:t>
      </w:r>
      <w:r w:rsidR="0047197C">
        <w:fldChar w:fldCharType="end"/>
      </w:r>
      <w:r w:rsidR="002174D9">
        <w:t xml:space="preserve">, </w:t>
      </w:r>
      <w:r w:rsidR="0047197C">
        <w:fldChar w:fldCharType="begin"/>
      </w:r>
      <w:r w:rsidR="002174D9">
        <w:instrText xml:space="preserve"> REF _Ref10467158 \w \h </w:instrText>
      </w:r>
      <w:r w:rsidR="0047197C">
        <w:fldChar w:fldCharType="separate"/>
      </w:r>
      <w:r w:rsidR="008706BA">
        <w:t>6.6.2(22)</w:t>
      </w:r>
      <w:r w:rsidR="0047197C">
        <w:fldChar w:fldCharType="end"/>
      </w:r>
      <w:r w:rsidR="00665DE0">
        <w:rPr>
          <w:lang w:val="en-US"/>
        </w:rPr>
        <w:t> </w:t>
      </w:r>
      <w:r w:rsidR="002174D9">
        <w:t>–</w:t>
      </w:r>
      <w:r w:rsidR="00665DE0">
        <w:rPr>
          <w:lang w:val="en-US"/>
        </w:rPr>
        <w:t> </w:t>
      </w:r>
      <w:r w:rsidR="0047197C">
        <w:fldChar w:fldCharType="begin"/>
      </w:r>
      <w:r w:rsidR="002174D9">
        <w:instrText xml:space="preserve"> REF _Ref10467617 \w \h </w:instrText>
      </w:r>
      <w:r w:rsidR="0047197C">
        <w:fldChar w:fldCharType="separate"/>
      </w:r>
      <w:r w:rsidR="008706BA">
        <w:t>6.6.2(25)</w:t>
      </w:r>
      <w:r w:rsidR="0047197C">
        <w:fldChar w:fldCharType="end"/>
      </w:r>
      <w:r w:rsidR="002174D9">
        <w:t xml:space="preserve">, </w:t>
      </w:r>
      <w:r w:rsidR="0047197C">
        <w:fldChar w:fldCharType="begin"/>
      </w:r>
      <w:r w:rsidR="002174D9">
        <w:instrText xml:space="preserve"> REF _Ref514063427 \w \h </w:instrText>
      </w:r>
      <w:r w:rsidR="0047197C">
        <w:fldChar w:fldCharType="separate"/>
      </w:r>
      <w:r w:rsidR="008706BA">
        <w:t>6.6.2(27)</w:t>
      </w:r>
      <w:r w:rsidR="0047197C">
        <w:fldChar w:fldCharType="end"/>
      </w:r>
      <w:r w:rsidR="002174D9">
        <w:t xml:space="preserve">, </w:t>
      </w:r>
      <w:r w:rsidR="0047197C">
        <w:fldChar w:fldCharType="begin"/>
      </w:r>
      <w:r w:rsidR="002174D9">
        <w:instrText xml:space="preserve"> REF _Ref10467177 \w \h </w:instrText>
      </w:r>
      <w:r w:rsidR="0047197C">
        <w:fldChar w:fldCharType="separate"/>
      </w:r>
      <w:r w:rsidR="008706BA">
        <w:t>6.6.2(29)</w:t>
      </w:r>
      <w:r w:rsidR="0047197C">
        <w:fldChar w:fldCharType="end"/>
      </w:r>
      <w:r w:rsidR="00665DE0">
        <w:rPr>
          <w:lang w:val="en-US"/>
        </w:rPr>
        <w:t> </w:t>
      </w:r>
      <w:r w:rsidR="009F7B02" w:rsidRPr="00575698">
        <w:t>–</w:t>
      </w:r>
      <w:r w:rsidR="001F7E34" w:rsidRPr="00575698">
        <w:t> </w:t>
      </w:r>
      <w:r w:rsidR="0047197C">
        <w:fldChar w:fldCharType="begin"/>
      </w:r>
      <w:r w:rsidR="002174D9">
        <w:instrText xml:space="preserve"> REF _Ref411626559 \w \h </w:instrText>
      </w:r>
      <w:r w:rsidR="0047197C">
        <w:fldChar w:fldCharType="separate"/>
      </w:r>
      <w:r w:rsidR="008706BA">
        <w:t>6.6.2(32)</w:t>
      </w:r>
      <w:r w:rsidR="0047197C">
        <w:fldChar w:fldCharType="end"/>
      </w:r>
      <w:r w:rsidR="002174D9">
        <w:t xml:space="preserve">, </w:t>
      </w:r>
      <w:r w:rsidR="0047197C">
        <w:fldChar w:fldCharType="begin"/>
      </w:r>
      <w:r w:rsidR="002174D9">
        <w:instrText xml:space="preserve"> REF _Ref316997437 \w \h </w:instrText>
      </w:r>
      <w:r w:rsidR="0047197C">
        <w:fldChar w:fldCharType="separate"/>
      </w:r>
      <w:r w:rsidR="008706BA">
        <w:t>6.6.2(34)</w:t>
      </w:r>
      <w:r w:rsidR="0047197C">
        <w:fldChar w:fldCharType="end"/>
      </w:r>
      <w:r w:rsidR="002174D9">
        <w:t xml:space="preserve">, </w:t>
      </w:r>
      <w:fldSimple w:instr=" REF _Ref442037502 \r \h  \* MERGEFORMAT ">
        <w:r w:rsidR="008706BA">
          <w:t>6.6.2(35)</w:t>
        </w:r>
      </w:fldSimple>
      <w:r w:rsidR="00394262" w:rsidRPr="00575698">
        <w:t xml:space="preserve">, </w:t>
      </w:r>
      <w:r w:rsidR="0047197C">
        <w:fldChar w:fldCharType="begin"/>
      </w:r>
      <w:r w:rsidR="001B63B7">
        <w:instrText xml:space="preserve"> REF _Ref412489587 \r \h </w:instrText>
      </w:r>
      <w:r w:rsidR="0047197C">
        <w:fldChar w:fldCharType="separate"/>
      </w:r>
      <w:r w:rsidR="008706BA">
        <w:t>6.6.2(40)</w:t>
      </w:r>
      <w:r w:rsidR="0047197C">
        <w:fldChar w:fldCharType="end"/>
      </w:r>
      <w:r w:rsidR="000033ED">
        <w:t> </w:t>
      </w:r>
      <w:r w:rsidR="00D018C5">
        <w:t>–</w:t>
      </w:r>
      <w:r w:rsidR="000033ED">
        <w:t> </w:t>
      </w:r>
      <w:r w:rsidR="0047197C">
        <w:fldChar w:fldCharType="begin"/>
      </w:r>
      <w:r w:rsidR="002174D9">
        <w:instrText xml:space="preserve"> REF _Ref10467648 \w \h </w:instrText>
      </w:r>
      <w:r w:rsidR="0047197C">
        <w:fldChar w:fldCharType="separate"/>
      </w:r>
      <w:r w:rsidR="008706BA">
        <w:t>6.6.2(44)</w:t>
      </w:r>
      <w:r w:rsidR="0047197C">
        <w:fldChar w:fldCharType="end"/>
      </w:r>
      <w:r w:rsidR="002174D9">
        <w:t xml:space="preserve">, </w:t>
      </w:r>
      <w:r w:rsidR="0047197C">
        <w:fldChar w:fldCharType="begin"/>
      </w:r>
      <w:r w:rsidR="00167C79">
        <w:instrText xml:space="preserve"> REF _Ref490669251 \w \h </w:instrText>
      </w:r>
      <w:r w:rsidR="0047197C">
        <w:fldChar w:fldCharType="separate"/>
      </w:r>
      <w:r w:rsidR="008706BA">
        <w:t>6.6.2(47)</w:t>
      </w:r>
      <w:r w:rsidR="0047197C">
        <w:fldChar w:fldCharType="end"/>
      </w:r>
      <w:r w:rsidR="00665DE0">
        <w:rPr>
          <w:lang w:val="en-US"/>
        </w:rPr>
        <w:t> </w:t>
      </w:r>
      <w:r w:rsidR="00167C79">
        <w:t>–</w:t>
      </w:r>
      <w:r w:rsidR="00665DE0">
        <w:rPr>
          <w:lang w:val="en-US"/>
        </w:rPr>
        <w:t> </w:t>
      </w:r>
      <w:r w:rsidR="0047197C">
        <w:fldChar w:fldCharType="begin"/>
      </w:r>
      <w:r w:rsidR="00167C79">
        <w:instrText xml:space="preserve"> REF _Ref10467300 \w \h </w:instrText>
      </w:r>
      <w:r w:rsidR="0047197C">
        <w:fldChar w:fldCharType="separate"/>
      </w:r>
      <w:r w:rsidR="008706BA">
        <w:t>6.6.2(49)</w:t>
      </w:r>
      <w:r w:rsidR="0047197C">
        <w:fldChar w:fldCharType="end"/>
      </w:r>
      <w:r w:rsidR="00167C79">
        <w:t xml:space="preserve">, </w:t>
      </w:r>
      <w:r w:rsidR="0047197C">
        <w:fldChar w:fldCharType="begin"/>
      </w:r>
      <w:r w:rsidR="00167C79">
        <w:instrText xml:space="preserve"> REF _Ref120632219 \w \h </w:instrText>
      </w:r>
      <w:r w:rsidR="0047197C">
        <w:fldChar w:fldCharType="separate"/>
      </w:r>
      <w:r w:rsidR="008706BA">
        <w:t>6.6.2(51)</w:t>
      </w:r>
      <w:r w:rsidR="0047197C">
        <w:fldChar w:fldCharType="end"/>
      </w:r>
      <w:r w:rsidR="00665DE0">
        <w:rPr>
          <w:lang w:val="en-US"/>
        </w:rPr>
        <w:t> </w:t>
      </w:r>
      <w:r w:rsidR="00167C79">
        <w:t>–</w:t>
      </w:r>
      <w:r w:rsidR="00665DE0">
        <w:rPr>
          <w:lang w:val="en-US"/>
        </w:rPr>
        <w:t> </w:t>
      </w:r>
      <w:r w:rsidR="0047197C">
        <w:fldChar w:fldCharType="begin"/>
      </w:r>
      <w:r w:rsidR="005F2477">
        <w:instrText xml:space="preserve"> REF _Ref21685611 \r \h </w:instrText>
      </w:r>
      <w:r w:rsidR="0047197C">
        <w:fldChar w:fldCharType="separate"/>
      </w:r>
      <w:r w:rsidR="008706BA">
        <w:t>6.6.2(55)</w:t>
      </w:r>
      <w:r w:rsidR="0047197C">
        <w:fldChar w:fldCharType="end"/>
      </w:r>
      <w:r w:rsidR="0001723D">
        <w:t xml:space="preserve">, </w:t>
      </w:r>
      <w:r w:rsidR="0047197C">
        <w:fldChar w:fldCharType="begin"/>
      </w:r>
      <w:r w:rsidR="0001723D">
        <w:instrText xml:space="preserve"> REF _Ref48649029 \r \h </w:instrText>
      </w:r>
      <w:r w:rsidR="0047197C">
        <w:fldChar w:fldCharType="separate"/>
      </w:r>
      <w:r w:rsidR="008706BA">
        <w:t>6.6.2(58)</w:t>
      </w:r>
      <w:r w:rsidR="0047197C">
        <w:fldChar w:fldCharType="end"/>
      </w:r>
      <w:r w:rsidR="00CA2A35">
        <w:t xml:space="preserve">, </w:t>
      </w:r>
      <w:r w:rsidR="0047197C">
        <w:fldChar w:fldCharType="begin"/>
      </w:r>
      <w:r w:rsidR="00CA2A35">
        <w:instrText xml:space="preserve"> REF _Ref56598634 \r \h </w:instrText>
      </w:r>
      <w:r w:rsidR="0047197C">
        <w:fldChar w:fldCharType="separate"/>
      </w:r>
      <w:r w:rsidR="008706BA">
        <w:t>6.6.2(59)</w:t>
      </w:r>
      <w:r w:rsidR="0047197C">
        <w:fldChar w:fldCharType="end"/>
      </w:r>
      <w:r w:rsidR="001737D7">
        <w:t xml:space="preserve">, </w:t>
      </w:r>
      <w:r w:rsidR="0047197C">
        <w:fldChar w:fldCharType="begin"/>
      </w:r>
      <w:r w:rsidR="001737D7">
        <w:instrText xml:space="preserve"> REF _Ref72956498 \w \h </w:instrText>
      </w:r>
      <w:r w:rsidR="0047197C">
        <w:fldChar w:fldCharType="separate"/>
      </w:r>
      <w:r w:rsidR="008706BA">
        <w:t>6.6.2(60)</w:t>
      </w:r>
      <w:r w:rsidR="0047197C">
        <w:fldChar w:fldCharType="end"/>
      </w:r>
      <w:r w:rsidR="00201161">
        <w:t xml:space="preserve">, </w:t>
      </w:r>
      <w:r w:rsidR="0047197C">
        <w:fldChar w:fldCharType="begin"/>
      </w:r>
      <w:r w:rsidR="00201161">
        <w:instrText xml:space="preserve"> REF _Ref78465019 \r \h </w:instrText>
      </w:r>
      <w:r w:rsidR="0047197C">
        <w:fldChar w:fldCharType="separate"/>
      </w:r>
      <w:r w:rsidR="008706BA">
        <w:t>6.6.2(61)</w:t>
      </w:r>
      <w:r w:rsidR="0047197C">
        <w:fldChar w:fldCharType="end"/>
      </w:r>
      <w:r w:rsidR="009F7B02">
        <w:t xml:space="preserve">, </w:t>
      </w:r>
      <w:r w:rsidR="0047197C">
        <w:fldChar w:fldCharType="begin"/>
      </w:r>
      <w:r w:rsidR="009F7B02">
        <w:instrText xml:space="preserve"> REF _Ref111015111 \r \h </w:instrText>
      </w:r>
      <w:r w:rsidR="0047197C">
        <w:fldChar w:fldCharType="separate"/>
      </w:r>
      <w:r w:rsidR="008706BA">
        <w:t>6.6.2(62)</w:t>
      </w:r>
      <w:r w:rsidR="0047197C">
        <w:fldChar w:fldCharType="end"/>
      </w:r>
      <w:r w:rsidR="005F2477">
        <w:t xml:space="preserve"> </w:t>
      </w:r>
      <w:r w:rsidRPr="00575698">
        <w:t>Положения;</w:t>
      </w:r>
    </w:p>
    <w:p w:rsidR="00813113" w:rsidRPr="00575698" w:rsidRDefault="001D4052" w:rsidP="00634ABE">
      <w:pPr>
        <w:pStyle w:val="5"/>
        <w:numPr>
          <w:ilvl w:val="3"/>
          <w:numId w:val="19"/>
        </w:numPr>
      </w:pPr>
      <w:r w:rsidRPr="00575698">
        <w:t>принятие решения об исключении участника закупки из списка прошедших квалификационный отбор, сформированного по решению соответствующей</w:t>
      </w:r>
      <w:r w:rsidR="00CB2D43" w:rsidRPr="00575698">
        <w:t xml:space="preserve"> </w:t>
      </w:r>
      <w:r w:rsidRPr="00575698">
        <w:t xml:space="preserve">ЗК организации Корпорации 2-го, 3-го уровней, если такой участник закупки перестал соответствовать установленным в </w:t>
      </w:r>
      <w:r w:rsidR="003005A0" w:rsidRPr="00575698">
        <w:t xml:space="preserve">извещении, </w:t>
      </w:r>
      <w:r w:rsidRPr="00575698">
        <w:t>документации о закупке по квалификационному отбору требованиям (п.</w:t>
      </w:r>
      <w:r w:rsidR="00271002" w:rsidRPr="00575698">
        <w:t> </w:t>
      </w:r>
      <w:fldSimple w:instr=" REF _Ref300607723 \r \h  \* MERGEFORMAT ">
        <w:r w:rsidR="008706BA">
          <w:t>8.1.17</w:t>
        </w:r>
      </w:fldSimple>
      <w:r w:rsidRPr="00575698">
        <w:t xml:space="preserve">, </w:t>
      </w:r>
      <w:fldSimple w:instr=" REF _Ref417392630 \r \h  \* MERGEFORMAT ">
        <w:r w:rsidR="008706BA">
          <w:t>8.2.20</w:t>
        </w:r>
      </w:fldSimple>
      <w:r w:rsidR="00A96BE6" w:rsidRPr="00575698">
        <w:t xml:space="preserve"> </w:t>
      </w:r>
      <w:r w:rsidRPr="00575698">
        <w:t>Положения)</w:t>
      </w:r>
      <w:r w:rsidR="00813113" w:rsidRPr="00575698">
        <w:t>;</w:t>
      </w:r>
    </w:p>
    <w:p w:rsidR="001D4052" w:rsidRPr="00575698" w:rsidRDefault="001F7E34" w:rsidP="00634ABE">
      <w:pPr>
        <w:pStyle w:val="5"/>
        <w:numPr>
          <w:ilvl w:val="3"/>
          <w:numId w:val="19"/>
        </w:numPr>
      </w:pPr>
      <w:r w:rsidRPr="00575698">
        <w:t>проведение процедуры закупки в случае отказа организатора закупки от исполнения запроса на</w:t>
      </w:r>
      <w:r w:rsidR="005D567D" w:rsidRPr="00575698">
        <w:t xml:space="preserve"> проведение</w:t>
      </w:r>
      <w:r w:rsidRPr="00575698">
        <w:t xml:space="preserve"> закупк</w:t>
      </w:r>
      <w:r w:rsidR="005D567D" w:rsidRPr="00575698">
        <w:t>и</w:t>
      </w:r>
      <w:r w:rsidRPr="00575698">
        <w:t xml:space="preserve"> (подп. </w:t>
      </w:r>
      <w:fldSimple w:instr=" REF _Ref412470052 \r \h  \* MERGEFORMAT ">
        <w:r w:rsidR="008706BA">
          <w:t>4.2.9(1)</w:t>
        </w:r>
      </w:fldSimple>
      <w:r w:rsidRPr="00575698">
        <w:t xml:space="preserve"> Положения), или в случае принятия соответствующего решения ЦЗК (подп. </w:t>
      </w:r>
      <w:fldSimple w:instr=" REF _Ref412470079 \r \h  \* MERGEFORMAT ">
        <w:r w:rsidR="008706BA">
          <w:t>4.2.9(2)</w:t>
        </w:r>
      </w:fldSimple>
      <w:r w:rsidRPr="00575698">
        <w:t xml:space="preserve"> Положения)</w:t>
      </w:r>
      <w:r w:rsidR="00150472" w:rsidRPr="00575698">
        <w:t>;</w:t>
      </w:r>
    </w:p>
    <w:p w:rsidR="00150472" w:rsidRPr="00575698" w:rsidRDefault="00150472" w:rsidP="00634ABE">
      <w:pPr>
        <w:pStyle w:val="5"/>
        <w:numPr>
          <w:ilvl w:val="3"/>
          <w:numId w:val="19"/>
        </w:numPr>
      </w:pPr>
      <w:r w:rsidRPr="00575698">
        <w:lastRenderedPageBreak/>
        <w:t>рассматривает разногласия в отношении РПЗ, ПЗ, ПЗИП, инициированные ответственными лицами заказчика</w:t>
      </w:r>
      <w:r w:rsidR="00FA545F">
        <w:t>.</w:t>
      </w:r>
    </w:p>
    <w:p w:rsidR="00C41F91" w:rsidRPr="00575698" w:rsidRDefault="001D4052" w:rsidP="00634ABE">
      <w:pPr>
        <w:pStyle w:val="4"/>
        <w:numPr>
          <w:ilvl w:val="2"/>
          <w:numId w:val="19"/>
        </w:numPr>
      </w:pPr>
      <w:r w:rsidRPr="00575698">
        <w:t xml:space="preserve">ЗК </w:t>
      </w:r>
      <w:r w:rsidR="00436625" w:rsidRPr="00575698">
        <w:t xml:space="preserve">заказчиков 2-го, 3-го уровней </w:t>
      </w:r>
      <w:r w:rsidRPr="00575698">
        <w:t>осуществляет иные действия, предусмотренные настоящим Положением</w:t>
      </w:r>
      <w:r w:rsidR="00727FC8" w:rsidRPr="00575698">
        <w:t xml:space="preserve"> и правовыми актами Корпорации, принятыми в его развитие</w:t>
      </w:r>
      <w:r w:rsidRPr="00575698">
        <w:t>.</w:t>
      </w:r>
    </w:p>
    <w:p w:rsidR="00EA284A" w:rsidRPr="00575698" w:rsidRDefault="00D16528" w:rsidP="00634ABE">
      <w:pPr>
        <w:pStyle w:val="3"/>
        <w:numPr>
          <w:ilvl w:val="1"/>
          <w:numId w:val="19"/>
        </w:numPr>
        <w:ind w:left="1134"/>
      </w:pPr>
      <w:bookmarkStart w:id="1336" w:name="_Toc410951921"/>
      <w:bookmarkStart w:id="1337" w:name="_Toc410952253"/>
      <w:bookmarkStart w:id="1338" w:name="_Toc410952583"/>
      <w:bookmarkStart w:id="1339" w:name="_Toc411252693"/>
      <w:bookmarkStart w:id="1340" w:name="_Toc411323426"/>
      <w:bookmarkStart w:id="1341" w:name="_Toc410951923"/>
      <w:bookmarkStart w:id="1342" w:name="_Toc410952255"/>
      <w:bookmarkStart w:id="1343" w:name="_Toc410952585"/>
      <w:bookmarkStart w:id="1344" w:name="_Toc411252695"/>
      <w:bookmarkStart w:id="1345" w:name="_Toc411323428"/>
      <w:bookmarkStart w:id="1346" w:name="_Toc410902856"/>
      <w:bookmarkStart w:id="1347" w:name="_Toc410907856"/>
      <w:bookmarkStart w:id="1348" w:name="_Toc410908044"/>
      <w:bookmarkStart w:id="1349" w:name="_Toc410910838"/>
      <w:bookmarkStart w:id="1350" w:name="_Toc410911111"/>
      <w:bookmarkStart w:id="1351" w:name="_Toc410920220"/>
      <w:bookmarkStart w:id="1352" w:name="_Toc411279860"/>
      <w:bookmarkStart w:id="1353" w:name="_Toc411626586"/>
      <w:bookmarkStart w:id="1354" w:name="_Toc411632129"/>
      <w:bookmarkStart w:id="1355" w:name="_Toc411882034"/>
      <w:bookmarkStart w:id="1356" w:name="_Toc411941044"/>
      <w:bookmarkStart w:id="1357" w:name="_Toc285801496"/>
      <w:bookmarkStart w:id="1358" w:name="_Toc411949519"/>
      <w:bookmarkStart w:id="1359" w:name="_Toc412111163"/>
      <w:bookmarkStart w:id="1360" w:name="_Toc285977767"/>
      <w:bookmarkStart w:id="1361" w:name="_Toc412127930"/>
      <w:bookmarkStart w:id="1362" w:name="_Ref412129999"/>
      <w:bookmarkStart w:id="1363" w:name="_Toc285999896"/>
      <w:bookmarkStart w:id="1364" w:name="_Toc412218379"/>
      <w:bookmarkStart w:id="1365" w:name="_Toc412543663"/>
      <w:bookmarkStart w:id="1366" w:name="_Toc412551408"/>
      <w:bookmarkStart w:id="1367" w:name="_Toc412760280"/>
      <w:bookmarkStart w:id="1368" w:name="_Toc133486301"/>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r w:rsidRPr="00575698">
        <w:t>ЗП Корпорации</w:t>
      </w:r>
      <w:bookmarkEnd w:id="1307"/>
      <w:bookmarkEnd w:id="1308"/>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rsidR="00D16528" w:rsidRPr="00575698" w:rsidRDefault="00D16528" w:rsidP="00634ABE">
      <w:pPr>
        <w:pStyle w:val="4"/>
        <w:numPr>
          <w:ilvl w:val="2"/>
          <w:numId w:val="19"/>
        </w:numPr>
      </w:pPr>
      <w:r w:rsidRPr="00575698">
        <w:t>ЗП Корпорации действует в соответствии с положением, утверждаемым генеральным директором Корпорации</w:t>
      </w:r>
      <w:r w:rsidR="00436625" w:rsidRPr="00575698">
        <w:t>, и настоящим Положением</w:t>
      </w:r>
      <w:r w:rsidR="00895F6F" w:rsidRPr="00575698">
        <w:t>.</w:t>
      </w:r>
    </w:p>
    <w:p w:rsidR="00D16528" w:rsidRPr="00575698" w:rsidRDefault="00895F6F" w:rsidP="00634ABE">
      <w:pPr>
        <w:pStyle w:val="4"/>
        <w:keepNext/>
        <w:numPr>
          <w:ilvl w:val="2"/>
          <w:numId w:val="19"/>
        </w:numPr>
      </w:pPr>
      <w:r w:rsidRPr="00575698">
        <w:t>К</w:t>
      </w:r>
      <w:r w:rsidR="00CB2D43" w:rsidRPr="00575698">
        <w:t xml:space="preserve"> </w:t>
      </w:r>
      <w:r w:rsidR="00114D82" w:rsidRPr="00575698">
        <w:t>функциям</w:t>
      </w:r>
      <w:r w:rsidR="00D16528" w:rsidRPr="00575698">
        <w:t xml:space="preserve"> ЗП Корпорации относ</w:t>
      </w:r>
      <w:r w:rsidRPr="00575698">
        <w:t>я</w:t>
      </w:r>
      <w:r w:rsidR="00D16528" w:rsidRPr="00575698">
        <w:t>тся:</w:t>
      </w:r>
    </w:p>
    <w:p w:rsidR="00D16528" w:rsidRPr="00575698" w:rsidRDefault="00D16528" w:rsidP="00634ABE">
      <w:pPr>
        <w:pStyle w:val="5"/>
        <w:numPr>
          <w:ilvl w:val="3"/>
          <w:numId w:val="19"/>
        </w:numPr>
      </w:pPr>
      <w:r w:rsidRPr="00575698">
        <w:t xml:space="preserve">обеспечение </w:t>
      </w:r>
      <w:r w:rsidR="00766A04" w:rsidRPr="00575698">
        <w:t xml:space="preserve">формирования и развития </w:t>
      </w:r>
      <w:r w:rsidRPr="00575698">
        <w:t xml:space="preserve">методологической основы организации </w:t>
      </w:r>
      <w:r w:rsidR="00766A04" w:rsidRPr="00575698">
        <w:t xml:space="preserve">закупочной деятельности заказчиков всех уровней, в том числе организация работ </w:t>
      </w:r>
      <w:r w:rsidRPr="00575698">
        <w:t xml:space="preserve">по формированию и актуализации настоящего Положения и </w:t>
      </w:r>
      <w:r w:rsidR="00766A04" w:rsidRPr="00575698">
        <w:t xml:space="preserve">правовых </w:t>
      </w:r>
      <w:r w:rsidRPr="00575698">
        <w:t>актов Корпорации, принимаемых в его развитие;</w:t>
      </w:r>
    </w:p>
    <w:p w:rsidR="008A5899" w:rsidRPr="00575698" w:rsidRDefault="00766A04" w:rsidP="00634ABE">
      <w:pPr>
        <w:pStyle w:val="5"/>
        <w:numPr>
          <w:ilvl w:val="3"/>
          <w:numId w:val="19"/>
        </w:numPr>
      </w:pPr>
      <w:r w:rsidRPr="00575698">
        <w:t xml:space="preserve">подготовка </w:t>
      </w:r>
      <w:r w:rsidR="00D16528" w:rsidRPr="00575698">
        <w:t xml:space="preserve">разъяснений и рекомендаций по использованию Положения и принятых в его развитие </w:t>
      </w:r>
      <w:r w:rsidR="00602CA1" w:rsidRPr="00575698">
        <w:t xml:space="preserve">правовых актов </w:t>
      </w:r>
      <w:r w:rsidR="00D16528" w:rsidRPr="00575698">
        <w:t>Корпорации;</w:t>
      </w:r>
    </w:p>
    <w:p w:rsidR="00D16528" w:rsidRPr="00575698" w:rsidRDefault="005A21FD" w:rsidP="00634ABE">
      <w:pPr>
        <w:pStyle w:val="5"/>
        <w:numPr>
          <w:ilvl w:val="3"/>
          <w:numId w:val="19"/>
        </w:numPr>
      </w:pPr>
      <w:r w:rsidRPr="00575698">
        <w:t xml:space="preserve">обеспечение </w:t>
      </w:r>
      <w:r w:rsidR="00D16528" w:rsidRPr="00575698">
        <w:t>разработк</w:t>
      </w:r>
      <w:r w:rsidR="00766A04" w:rsidRPr="00575698">
        <w:t>и</w:t>
      </w:r>
      <w:r w:rsidR="00D16528" w:rsidRPr="00575698">
        <w:t xml:space="preserve"> образовательных и аттестационных стандартов для закупающих </w:t>
      </w:r>
      <w:r w:rsidR="008403EC" w:rsidRPr="00575698">
        <w:t xml:space="preserve">работников </w:t>
      </w:r>
      <w:r w:rsidR="00D16528" w:rsidRPr="00575698">
        <w:t>Корпорации и организаций Корпорации;</w:t>
      </w:r>
    </w:p>
    <w:p w:rsidR="00D16528" w:rsidRPr="00575698" w:rsidRDefault="005A21FD" w:rsidP="00634ABE">
      <w:pPr>
        <w:pStyle w:val="5"/>
        <w:numPr>
          <w:ilvl w:val="3"/>
          <w:numId w:val="19"/>
        </w:numPr>
      </w:pPr>
      <w:r w:rsidRPr="00575698">
        <w:t xml:space="preserve">обеспечение </w:t>
      </w:r>
      <w:r w:rsidR="00D16528" w:rsidRPr="00575698">
        <w:t>подготовки и проведения закупочных процедур, решения по которым принимаются</w:t>
      </w:r>
      <w:r w:rsidR="008403EC" w:rsidRPr="00575698">
        <w:t>ЗК</w:t>
      </w:r>
      <w:r w:rsidR="00D16528" w:rsidRPr="00575698">
        <w:t xml:space="preserve"> Корпорации;</w:t>
      </w:r>
    </w:p>
    <w:p w:rsidR="001F0638" w:rsidRPr="00575698" w:rsidRDefault="005A21FD" w:rsidP="00634ABE">
      <w:pPr>
        <w:pStyle w:val="5"/>
        <w:numPr>
          <w:ilvl w:val="3"/>
          <w:numId w:val="19"/>
        </w:numPr>
      </w:pPr>
      <w:r w:rsidRPr="00575698">
        <w:t>обеспечение</w:t>
      </w:r>
      <w:r w:rsidR="00436625" w:rsidRPr="00575698">
        <w:t xml:space="preserve"> формирования</w:t>
      </w:r>
      <w:r w:rsidR="001F0638" w:rsidRPr="00575698">
        <w:t xml:space="preserve"> РПЗ, ПЗ, ПЗИП</w:t>
      </w:r>
      <w:r w:rsidR="00072AD3" w:rsidRPr="00575698">
        <w:t xml:space="preserve"> и их корректировки</w:t>
      </w:r>
      <w:r w:rsidR="001F0638" w:rsidRPr="00575698">
        <w:t>, отчетности о результатах закупочной деятельности Корпорации, организация их согласования и утверждения;</w:t>
      </w:r>
    </w:p>
    <w:p w:rsidR="00436625" w:rsidRPr="00575698" w:rsidRDefault="001F0638" w:rsidP="00634ABE">
      <w:pPr>
        <w:pStyle w:val="5"/>
        <w:numPr>
          <w:ilvl w:val="3"/>
          <w:numId w:val="19"/>
        </w:numPr>
      </w:pPr>
      <w:r w:rsidRPr="00575698">
        <w:t>обеспечение</w:t>
      </w:r>
      <w:r w:rsidR="00436625" w:rsidRPr="00575698">
        <w:t xml:space="preserve"> официального размещения</w:t>
      </w:r>
      <w:r w:rsidRPr="00575698">
        <w:t xml:space="preserve"> ПЗ, ПЗИП</w:t>
      </w:r>
      <w:r w:rsidR="00436625" w:rsidRPr="00575698">
        <w:t xml:space="preserve"> и отчетов о закупочной деятельности Корпорации;</w:t>
      </w:r>
    </w:p>
    <w:p w:rsidR="00766A04" w:rsidRPr="00575698" w:rsidRDefault="005A21FD" w:rsidP="00634ABE">
      <w:pPr>
        <w:pStyle w:val="5"/>
        <w:numPr>
          <w:ilvl w:val="3"/>
          <w:numId w:val="19"/>
        </w:numPr>
      </w:pPr>
      <w:r w:rsidRPr="00575698">
        <w:t>обеспечение</w:t>
      </w:r>
      <w:r w:rsidR="00766A04" w:rsidRPr="00575698">
        <w:t xml:space="preserve"> анализа </w:t>
      </w:r>
      <w:r w:rsidR="000D7D44">
        <w:t>РПЗ</w:t>
      </w:r>
      <w:r w:rsidR="00766A04" w:rsidRPr="00575698">
        <w:t>,</w:t>
      </w:r>
      <w:r w:rsidR="00657E44">
        <w:t xml:space="preserve"> </w:t>
      </w:r>
      <w:r w:rsidR="00766A04" w:rsidRPr="00575698">
        <w:t>формируемых заказчиками 2-го уровня</w:t>
      </w:r>
      <w:r w:rsidR="000D7D44">
        <w:t xml:space="preserve"> (включая РПЗ заказчиков 3-го уровня – при наличии)</w:t>
      </w:r>
      <w:r w:rsidR="001F0638" w:rsidRPr="00575698">
        <w:t>, отчетности о результатах закупочной деятельности заказчиков 2-го и 3-го уровня</w:t>
      </w:r>
      <w:r w:rsidR="00766A04" w:rsidRPr="00575698">
        <w:t>;</w:t>
      </w:r>
    </w:p>
    <w:p w:rsidR="00D16528" w:rsidRPr="00575698" w:rsidRDefault="005A21FD" w:rsidP="00634ABE">
      <w:pPr>
        <w:pStyle w:val="5"/>
        <w:numPr>
          <w:ilvl w:val="3"/>
          <w:numId w:val="19"/>
        </w:numPr>
      </w:pPr>
      <w:r w:rsidRPr="00575698">
        <w:t>обеспечение</w:t>
      </w:r>
      <w:r w:rsidR="00D16528" w:rsidRPr="00575698">
        <w:t xml:space="preserve"> анализа и мониторинга закупочной деятельности организаций Корпорации</w:t>
      </w:r>
      <w:r w:rsidR="00766A04" w:rsidRPr="00575698">
        <w:t xml:space="preserve">, в том числе </w:t>
      </w:r>
      <w:r w:rsidR="000B0BA0" w:rsidRPr="00575698">
        <w:t>–</w:t>
      </w:r>
      <w:r w:rsidR="00766A04" w:rsidRPr="00575698">
        <w:t xml:space="preserve"> на основании аналитических и отчетных материалов, представляемых заказчиками 2-го уровня</w:t>
      </w:r>
      <w:r w:rsidR="00D16528" w:rsidRPr="00575698">
        <w:t>;</w:t>
      </w:r>
    </w:p>
    <w:p w:rsidR="00766A04" w:rsidRPr="00575698" w:rsidRDefault="00766A04" w:rsidP="00634ABE">
      <w:pPr>
        <w:pStyle w:val="5"/>
        <w:numPr>
          <w:ilvl w:val="3"/>
          <w:numId w:val="19"/>
        </w:numPr>
      </w:pPr>
      <w:bookmarkStart w:id="1369" w:name="_Toc408840702"/>
      <w:bookmarkStart w:id="1370" w:name="_Toc408842127"/>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r w:rsidRPr="00575698">
        <w:lastRenderedPageBreak/>
        <w:t>формирование функциональных требований к автоматизации закупочной деятельности;</w:t>
      </w:r>
    </w:p>
    <w:p w:rsidR="00436625" w:rsidRPr="00575698" w:rsidRDefault="00114D82" w:rsidP="00634ABE">
      <w:pPr>
        <w:pStyle w:val="5"/>
        <w:numPr>
          <w:ilvl w:val="3"/>
          <w:numId w:val="19"/>
        </w:numPr>
      </w:pPr>
      <w:r w:rsidRPr="00575698">
        <w:t xml:space="preserve">обеспечение направления </w:t>
      </w:r>
      <w:r w:rsidR="00436625" w:rsidRPr="00575698">
        <w:t xml:space="preserve">сведений и документов в </w:t>
      </w:r>
      <w:r w:rsidR="00436625" w:rsidRPr="00575698">
        <w:rPr>
          <w:rFonts w:eastAsiaTheme="minorEastAsia"/>
        </w:rPr>
        <w:t>Комиссию Корпорации;</w:t>
      </w:r>
    </w:p>
    <w:p w:rsidR="00766A04" w:rsidRPr="00575698" w:rsidRDefault="007B345F" w:rsidP="00634ABE">
      <w:pPr>
        <w:pStyle w:val="5"/>
        <w:numPr>
          <w:ilvl w:val="3"/>
          <w:numId w:val="19"/>
        </w:numPr>
      </w:pPr>
      <w:r w:rsidRPr="00575698">
        <w:t>обеспечение взаимодействия</w:t>
      </w:r>
      <w:r w:rsidR="00766A04" w:rsidRPr="00575698">
        <w:t xml:space="preserve"> с органами государственной власти, иными учреждениями и организациями по вопросам организации закупочной деятельности;</w:t>
      </w:r>
    </w:p>
    <w:p w:rsidR="008D507C" w:rsidRPr="00575698" w:rsidRDefault="008D507C" w:rsidP="00634ABE">
      <w:pPr>
        <w:pStyle w:val="5"/>
        <w:numPr>
          <w:ilvl w:val="3"/>
          <w:numId w:val="19"/>
        </w:numPr>
      </w:pPr>
      <w:r w:rsidRPr="00575698">
        <w:t>согласование кандидатур на должность начальника / руководителя ЗП заказчиков 2-го уровня;</w:t>
      </w:r>
    </w:p>
    <w:p w:rsidR="008D507C" w:rsidRPr="00575698" w:rsidRDefault="008D507C" w:rsidP="00634ABE">
      <w:pPr>
        <w:pStyle w:val="5"/>
        <w:numPr>
          <w:ilvl w:val="3"/>
          <w:numId w:val="19"/>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p>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369"/>
    <w:bookmarkEnd w:id="1370"/>
    <w:p w:rsidR="00D16528" w:rsidRPr="00575698" w:rsidRDefault="00507B4B" w:rsidP="00634ABE">
      <w:pPr>
        <w:pStyle w:val="4"/>
        <w:numPr>
          <w:ilvl w:val="2"/>
          <w:numId w:val="19"/>
        </w:numPr>
      </w:pPr>
      <w:r w:rsidRPr="00575698">
        <w:t>ЗП Корпорации осуществляет иные функции, определяемые правовыми актами Корпорации в соответствии с настоящим Положением.</w:t>
      </w:r>
      <w:bookmarkStart w:id="1371" w:name="_Toc368984112"/>
      <w:bookmarkStart w:id="1372" w:name="_Toc407284633"/>
      <w:bookmarkStart w:id="1373" w:name="_Toc407291361"/>
      <w:bookmarkStart w:id="1374" w:name="_Toc407300161"/>
      <w:bookmarkStart w:id="1375" w:name="_Toc407296711"/>
      <w:bookmarkStart w:id="1376" w:name="_Toc407714491"/>
      <w:bookmarkStart w:id="1377" w:name="_Toc407716656"/>
      <w:bookmarkStart w:id="1378" w:name="_Toc407722908"/>
      <w:bookmarkStart w:id="1379" w:name="_Toc407720338"/>
      <w:bookmarkStart w:id="1380" w:name="_Toc407992567"/>
      <w:bookmarkStart w:id="1381" w:name="_Toc407998995"/>
      <w:bookmarkStart w:id="1382" w:name="_Toc408003235"/>
      <w:bookmarkStart w:id="1383" w:name="_Toc408003478"/>
      <w:bookmarkStart w:id="1384" w:name="_Toc408004234"/>
      <w:bookmarkStart w:id="1385" w:name="_Toc408161473"/>
      <w:bookmarkStart w:id="1386" w:name="_Toc408439693"/>
      <w:bookmarkStart w:id="1387" w:name="_Toc408446799"/>
      <w:bookmarkStart w:id="1388" w:name="_Toc408447064"/>
      <w:bookmarkStart w:id="1389" w:name="_Toc408721161"/>
      <w:bookmarkStart w:id="1390" w:name="_Toc408724159"/>
      <w:bookmarkStart w:id="1391" w:name="_Toc408765718"/>
      <w:bookmarkStart w:id="1392" w:name="_Toc408771744"/>
      <w:bookmarkStart w:id="1393" w:name="_Toc408779079"/>
    </w:p>
    <w:p w:rsidR="00EA284A" w:rsidRPr="00575698" w:rsidRDefault="00436625" w:rsidP="00634ABE">
      <w:pPr>
        <w:pStyle w:val="3"/>
        <w:numPr>
          <w:ilvl w:val="1"/>
          <w:numId w:val="19"/>
        </w:numPr>
        <w:ind w:left="1134"/>
      </w:pPr>
      <w:bookmarkStart w:id="1394" w:name="_Toc411279861"/>
      <w:bookmarkStart w:id="1395" w:name="_Toc411626587"/>
      <w:bookmarkStart w:id="1396" w:name="_Toc411632130"/>
      <w:bookmarkStart w:id="1397" w:name="_Toc411882035"/>
      <w:bookmarkStart w:id="1398" w:name="_Toc411941045"/>
      <w:bookmarkStart w:id="1399" w:name="_Toc285801497"/>
      <w:bookmarkStart w:id="1400" w:name="_Toc411949520"/>
      <w:bookmarkStart w:id="1401" w:name="_Toc412111164"/>
      <w:bookmarkStart w:id="1402" w:name="_Toc285977768"/>
      <w:bookmarkStart w:id="1403" w:name="_Toc412127931"/>
      <w:bookmarkStart w:id="1404" w:name="_Ref412129746"/>
      <w:bookmarkStart w:id="1405" w:name="_Toc285999897"/>
      <w:bookmarkStart w:id="1406" w:name="_Toc412218380"/>
      <w:bookmarkStart w:id="1407" w:name="_Toc412543664"/>
      <w:bookmarkStart w:id="1408" w:name="_Toc412551409"/>
      <w:bookmarkStart w:id="1409" w:name="_Toc412760281"/>
      <w:bookmarkStart w:id="1410" w:name="_Toc133486302"/>
      <w:r w:rsidRPr="00575698">
        <w:t xml:space="preserve">ЗП </w:t>
      </w:r>
      <w:r w:rsidR="00CE70CD" w:rsidRPr="00575698">
        <w:t>ГО ХК </w:t>
      </w:r>
      <w:r w:rsidRPr="00575698">
        <w:t>(ИС)</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rsidR="00436625" w:rsidRPr="00575698" w:rsidRDefault="00436625" w:rsidP="00634ABE">
      <w:pPr>
        <w:pStyle w:val="4"/>
        <w:numPr>
          <w:ilvl w:val="2"/>
          <w:numId w:val="19"/>
        </w:numPr>
      </w:pPr>
      <w:r w:rsidRPr="00575698">
        <w:t xml:space="preserve">ЗП </w:t>
      </w:r>
      <w:r w:rsidR="00CE70CD" w:rsidRPr="00575698">
        <w:t>ГО ХК </w:t>
      </w:r>
      <w:r w:rsidRPr="00575698">
        <w:t>(ИС) действует в соответствии с положением</w:t>
      </w:r>
      <w:r w:rsidR="00114D82" w:rsidRPr="00575698">
        <w:t xml:space="preserve"> (должностной инструкцией)</w:t>
      </w:r>
      <w:r w:rsidRPr="00575698">
        <w:t xml:space="preserve">, утверждаемым руководителем соответствующей </w:t>
      </w:r>
      <w:r w:rsidR="00CE70CD" w:rsidRPr="00575698">
        <w:t>ГО ХК </w:t>
      </w:r>
      <w:r w:rsidRPr="00575698">
        <w:t>(ИС), и настоящего Положения.</w:t>
      </w:r>
    </w:p>
    <w:p w:rsidR="00436625" w:rsidRPr="00575698" w:rsidRDefault="00436625" w:rsidP="00634ABE">
      <w:pPr>
        <w:pStyle w:val="4"/>
        <w:keepNext/>
        <w:numPr>
          <w:ilvl w:val="2"/>
          <w:numId w:val="19"/>
        </w:numPr>
      </w:pPr>
      <w:r w:rsidRPr="00575698">
        <w:t xml:space="preserve">К функциям ЗП </w:t>
      </w:r>
      <w:r w:rsidR="00CE70CD" w:rsidRPr="00575698">
        <w:t>ГО ХК </w:t>
      </w:r>
      <w:r w:rsidRPr="00575698">
        <w:t>(ИС) относятся:</w:t>
      </w:r>
    </w:p>
    <w:p w:rsidR="00436625" w:rsidRPr="00575698" w:rsidRDefault="005A21FD" w:rsidP="00634ABE">
      <w:pPr>
        <w:pStyle w:val="5"/>
        <w:numPr>
          <w:ilvl w:val="3"/>
          <w:numId w:val="19"/>
        </w:numPr>
      </w:pPr>
      <w:r w:rsidRPr="00575698">
        <w:t>обеспечение</w:t>
      </w:r>
      <w:r w:rsidR="00436625" w:rsidRPr="00575698">
        <w:t xml:space="preserve"> подготовки и проведения закупочных процедур, решения по которым принимаются ЗК и </w:t>
      </w:r>
      <w:r w:rsidR="006E77BA" w:rsidRPr="00575698">
        <w:t>С</w:t>
      </w:r>
      <w:r w:rsidR="00436625" w:rsidRPr="00575698">
        <w:t xml:space="preserve">ЗК на уровне </w:t>
      </w:r>
      <w:r w:rsidR="00114D82" w:rsidRPr="00575698">
        <w:t xml:space="preserve">соответствующей </w:t>
      </w:r>
      <w:r w:rsidR="00FE6959" w:rsidRPr="00575698">
        <w:t>ХК</w:t>
      </w:r>
      <w:r w:rsidR="00AB3F16" w:rsidRPr="00575698">
        <w:t> </w:t>
      </w:r>
      <w:r w:rsidR="00FE6959" w:rsidRPr="00575698">
        <w:t>(ИС)</w:t>
      </w:r>
      <w:r w:rsidR="00436625" w:rsidRPr="00575698">
        <w:t>;</w:t>
      </w:r>
    </w:p>
    <w:p w:rsidR="00436625" w:rsidRPr="00575698" w:rsidRDefault="00FE6959" w:rsidP="00634ABE">
      <w:pPr>
        <w:pStyle w:val="5"/>
        <w:numPr>
          <w:ilvl w:val="3"/>
          <w:numId w:val="19"/>
        </w:numPr>
      </w:pPr>
      <w:r w:rsidRPr="00575698">
        <w:t xml:space="preserve">обеспечение формирования РПЗ, ПЗ, ПЗИП </w:t>
      </w:r>
      <w:r w:rsidR="00072AD3" w:rsidRPr="00575698">
        <w:t xml:space="preserve">и их корректировки, </w:t>
      </w:r>
      <w:r w:rsidRPr="00575698">
        <w:t xml:space="preserve">отчетности о результатах закупочной деятельности </w:t>
      </w:r>
      <w:r w:rsidR="00436625" w:rsidRPr="00575698">
        <w:t>ГО</w:t>
      </w:r>
      <w:r w:rsidR="00AB3F16" w:rsidRPr="00575698">
        <w:t> ХК </w:t>
      </w:r>
      <w:r w:rsidR="00436625" w:rsidRPr="00575698">
        <w:t>(ИС)</w:t>
      </w:r>
      <w:r w:rsidR="00A55F88" w:rsidRPr="00575698">
        <w:t>,</w:t>
      </w:r>
      <w:r w:rsidRPr="00575698">
        <w:t xml:space="preserve"> организация их согласования и утверждения;</w:t>
      </w:r>
    </w:p>
    <w:p w:rsidR="00072AD3" w:rsidRPr="00575698" w:rsidRDefault="00072AD3" w:rsidP="00634ABE">
      <w:pPr>
        <w:pStyle w:val="5"/>
        <w:numPr>
          <w:ilvl w:val="3"/>
          <w:numId w:val="19"/>
        </w:numPr>
      </w:pPr>
      <w:r w:rsidRPr="00575698">
        <w:t>обеспечение официального размещения ПЗ, ПЗИП и отчетов о закупочной деятельности ГО</w:t>
      </w:r>
      <w:r w:rsidR="00CE70CD" w:rsidRPr="00575698">
        <w:t> </w:t>
      </w:r>
      <w:r w:rsidRPr="00575698">
        <w:t>ХК</w:t>
      </w:r>
      <w:r w:rsidR="00CE70CD" w:rsidRPr="00575698">
        <w:t> </w:t>
      </w:r>
      <w:r w:rsidRPr="00575698">
        <w:t>(ИС);</w:t>
      </w:r>
    </w:p>
    <w:p w:rsidR="00436625" w:rsidRPr="00575698" w:rsidRDefault="005A21FD" w:rsidP="00634ABE">
      <w:pPr>
        <w:pStyle w:val="5"/>
        <w:numPr>
          <w:ilvl w:val="3"/>
          <w:numId w:val="19"/>
        </w:numPr>
      </w:pPr>
      <w:r w:rsidRPr="00575698">
        <w:t>обеспечение</w:t>
      </w:r>
      <w:r w:rsidR="00A96BE6" w:rsidRPr="00575698">
        <w:t xml:space="preserve"> </w:t>
      </w:r>
      <w:r w:rsidR="00FE6959" w:rsidRPr="00575698">
        <w:t xml:space="preserve">согласования </w:t>
      </w:r>
      <w:r w:rsidR="00657E44">
        <w:t>РПЗ</w:t>
      </w:r>
      <w:r w:rsidR="00FE6959" w:rsidRPr="00575698">
        <w:t xml:space="preserve"> и отчетности о результатах закупочной деятельности заказчиков 3-го уровня</w:t>
      </w:r>
      <w:r w:rsidR="00436625" w:rsidRPr="00575698">
        <w:t xml:space="preserve">, входящих в состав </w:t>
      </w:r>
      <w:r w:rsidR="00FE6959" w:rsidRPr="00575698">
        <w:t>ХК (ИС)</w:t>
      </w:r>
      <w:r w:rsidR="00436625" w:rsidRPr="00575698">
        <w:t>;</w:t>
      </w:r>
    </w:p>
    <w:p w:rsidR="00436625" w:rsidRPr="00575698" w:rsidRDefault="005A21FD" w:rsidP="00634ABE">
      <w:pPr>
        <w:pStyle w:val="5"/>
        <w:numPr>
          <w:ilvl w:val="3"/>
          <w:numId w:val="19"/>
        </w:numPr>
      </w:pPr>
      <w:r w:rsidRPr="00575698">
        <w:t>обеспечение</w:t>
      </w:r>
      <w:r w:rsidR="00FE6959" w:rsidRPr="00575698">
        <w:t xml:space="preserve"> формирования </w:t>
      </w:r>
      <w:r w:rsidR="00657E44">
        <w:t>РПЗ</w:t>
      </w:r>
      <w:r w:rsidR="00FE6959" w:rsidRPr="00575698">
        <w:t xml:space="preserve"> ХК</w:t>
      </w:r>
      <w:r w:rsidR="00CE70CD" w:rsidRPr="00575698">
        <w:t> </w:t>
      </w:r>
      <w:r w:rsidR="00FE6959" w:rsidRPr="00575698">
        <w:t xml:space="preserve">(ИС) </w:t>
      </w:r>
      <w:r w:rsidR="00657E44">
        <w:t xml:space="preserve">(включая РПЗ заказчиков 3-го уровня, входящих в состав ХК (ИС)) </w:t>
      </w:r>
      <w:r w:rsidR="00FE6959" w:rsidRPr="00575698">
        <w:t xml:space="preserve">и </w:t>
      </w:r>
      <w:r w:rsidR="00657E44">
        <w:t>его</w:t>
      </w:r>
      <w:r w:rsidR="00FE6959" w:rsidRPr="00575698">
        <w:t xml:space="preserve"> защиты</w:t>
      </w:r>
      <w:r w:rsidR="00436625" w:rsidRPr="00575698">
        <w:t>;</w:t>
      </w:r>
    </w:p>
    <w:p w:rsidR="00436625" w:rsidRPr="00575698" w:rsidRDefault="00436625" w:rsidP="00634ABE">
      <w:pPr>
        <w:pStyle w:val="5"/>
        <w:numPr>
          <w:ilvl w:val="3"/>
          <w:numId w:val="19"/>
        </w:numPr>
      </w:pPr>
      <w:r w:rsidRPr="00575698">
        <w:t xml:space="preserve">анализ сведений и документов, направляемых в </w:t>
      </w:r>
      <w:r w:rsidRPr="00575698">
        <w:rPr>
          <w:rFonts w:eastAsiaTheme="minorEastAsia"/>
        </w:rPr>
        <w:t xml:space="preserve">Комиссию </w:t>
      </w:r>
      <w:r w:rsidR="00CE70CD" w:rsidRPr="00575698">
        <w:rPr>
          <w:rFonts w:eastAsiaTheme="minorEastAsia"/>
        </w:rPr>
        <w:t>ГО ХК </w:t>
      </w:r>
      <w:r w:rsidRPr="00575698">
        <w:rPr>
          <w:rFonts w:eastAsiaTheme="minorEastAsia"/>
        </w:rPr>
        <w:t>(ИС);</w:t>
      </w:r>
    </w:p>
    <w:p w:rsidR="00436625" w:rsidRPr="00575698" w:rsidRDefault="00436625" w:rsidP="00634ABE">
      <w:pPr>
        <w:pStyle w:val="5"/>
        <w:numPr>
          <w:ilvl w:val="3"/>
          <w:numId w:val="19"/>
        </w:numPr>
      </w:pPr>
      <w:r w:rsidRPr="00575698">
        <w:lastRenderedPageBreak/>
        <w:t xml:space="preserve">обеспечение взаимодействия с органами государственной власти, иными учреждениями и организациями по вопросам организации закупочной деятельности </w:t>
      </w:r>
      <w:r w:rsidR="00CE70CD" w:rsidRPr="00575698">
        <w:t>ГО ХК </w:t>
      </w:r>
      <w:r w:rsidRPr="00575698">
        <w:t xml:space="preserve">(ИС) и организаций, входящих в состав </w:t>
      </w:r>
      <w:r w:rsidR="00FE6959" w:rsidRPr="00575698">
        <w:t>ХК</w:t>
      </w:r>
      <w:r w:rsidR="00AB3F16" w:rsidRPr="00575698">
        <w:t> </w:t>
      </w:r>
      <w:r w:rsidR="00FE6959" w:rsidRPr="00575698">
        <w:t>(ИС)</w:t>
      </w:r>
      <w:r w:rsidRPr="00575698">
        <w:t>;</w:t>
      </w:r>
    </w:p>
    <w:p w:rsidR="00507B4B" w:rsidRPr="00575698" w:rsidRDefault="00436625" w:rsidP="00634ABE">
      <w:pPr>
        <w:pStyle w:val="5"/>
        <w:numPr>
          <w:ilvl w:val="3"/>
          <w:numId w:val="19"/>
        </w:numPr>
      </w:pPr>
      <w:r w:rsidRPr="00575698">
        <w:t>согласование кандидатур на должность начальника</w:t>
      </w:r>
      <w:r w:rsidR="00C87E07" w:rsidRPr="00575698">
        <w:t> / </w:t>
      </w:r>
      <w:r w:rsidRPr="00575698">
        <w:t xml:space="preserve">руководителя ЗП в организации Корпорации, входящей в состав </w:t>
      </w:r>
      <w:r w:rsidR="00FE6959" w:rsidRPr="00575698">
        <w:t>ХК</w:t>
      </w:r>
      <w:r w:rsidR="00CE70CD" w:rsidRPr="00575698">
        <w:t> </w:t>
      </w:r>
      <w:r w:rsidR="00FE6959" w:rsidRPr="00575698">
        <w:t>(ИС)</w:t>
      </w:r>
      <w:r w:rsidR="00507B4B" w:rsidRPr="00575698">
        <w:t>;</w:t>
      </w:r>
    </w:p>
    <w:p w:rsidR="00630BAF" w:rsidRPr="00575698" w:rsidRDefault="00A55AEB" w:rsidP="00634ABE">
      <w:pPr>
        <w:pStyle w:val="5"/>
        <w:numPr>
          <w:ilvl w:val="3"/>
          <w:numId w:val="19"/>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r w:rsidR="00E248DB" w:rsidRPr="00575698">
        <w:t>;</w:t>
      </w:r>
    </w:p>
    <w:p w:rsidR="00436625" w:rsidRPr="00575698" w:rsidRDefault="00507B4B" w:rsidP="00634ABE">
      <w:pPr>
        <w:pStyle w:val="5"/>
        <w:numPr>
          <w:ilvl w:val="3"/>
          <w:numId w:val="19"/>
        </w:numPr>
      </w:pPr>
      <w:r w:rsidRPr="00575698">
        <w:t>выполнение иных функций, определяемых правовыми актами заказчика и не противоречащих Положению.</w:t>
      </w:r>
    </w:p>
    <w:p w:rsidR="00EA284A" w:rsidRPr="00575698" w:rsidRDefault="00436625" w:rsidP="00634ABE">
      <w:pPr>
        <w:pStyle w:val="3"/>
        <w:numPr>
          <w:ilvl w:val="1"/>
          <w:numId w:val="19"/>
        </w:numPr>
        <w:ind w:left="1134"/>
      </w:pPr>
      <w:bookmarkStart w:id="1411" w:name="_Toc411279862"/>
      <w:bookmarkStart w:id="1412" w:name="_Toc411626588"/>
      <w:bookmarkStart w:id="1413" w:name="_Toc411632131"/>
      <w:bookmarkStart w:id="1414" w:name="_Toc411882036"/>
      <w:bookmarkStart w:id="1415" w:name="_Toc411941046"/>
      <w:bookmarkStart w:id="1416" w:name="_Toc285801498"/>
      <w:bookmarkStart w:id="1417" w:name="_Toc411949521"/>
      <w:bookmarkStart w:id="1418" w:name="_Toc412111165"/>
      <w:bookmarkStart w:id="1419" w:name="_Toc285977769"/>
      <w:bookmarkStart w:id="1420" w:name="_Toc412127932"/>
      <w:bookmarkStart w:id="1421" w:name="_Toc285999898"/>
      <w:bookmarkStart w:id="1422" w:name="_Toc412218381"/>
      <w:bookmarkStart w:id="1423" w:name="_Toc412543665"/>
      <w:bookmarkStart w:id="1424" w:name="_Toc412551410"/>
      <w:bookmarkStart w:id="1425" w:name="_Toc412760282"/>
      <w:bookmarkStart w:id="1426" w:name="_Toc133486303"/>
      <w:r w:rsidRPr="00575698">
        <w:t xml:space="preserve">ЗП заказчиков 2-го и 3-го уровней (кроме ЗП </w:t>
      </w:r>
      <w:r w:rsidR="00CE70CD" w:rsidRPr="00575698">
        <w:t>ГО ХК </w:t>
      </w:r>
      <w:r w:rsidRPr="00575698">
        <w:t>(ИС))</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rsidR="00436625" w:rsidRPr="00575698" w:rsidRDefault="00436625" w:rsidP="00634ABE">
      <w:pPr>
        <w:pStyle w:val="4"/>
        <w:numPr>
          <w:ilvl w:val="2"/>
          <w:numId w:val="19"/>
        </w:numPr>
      </w:pPr>
      <w:r w:rsidRPr="00575698">
        <w:t>ЗП заказчиков 2-го и 3-го уровней действует в соответствии с положением</w:t>
      </w:r>
      <w:r w:rsidR="00114D82" w:rsidRPr="00575698">
        <w:t xml:space="preserve"> (должностной инструкцией)</w:t>
      </w:r>
      <w:r w:rsidRPr="00575698">
        <w:t>, утверждаемым руководителем соответствующего заказчика, и настоящего Положения.</w:t>
      </w:r>
    </w:p>
    <w:p w:rsidR="00436625" w:rsidRPr="00575698" w:rsidRDefault="00436625" w:rsidP="00634ABE">
      <w:pPr>
        <w:pStyle w:val="4"/>
        <w:keepNext/>
        <w:numPr>
          <w:ilvl w:val="2"/>
          <w:numId w:val="19"/>
        </w:numPr>
      </w:pPr>
      <w:r w:rsidRPr="00575698">
        <w:t>К функциям ЗП заказчиков 2-го и 3-го уровней относятся:</w:t>
      </w:r>
    </w:p>
    <w:p w:rsidR="00436625" w:rsidRPr="00575698" w:rsidRDefault="005A21FD" w:rsidP="00634ABE">
      <w:pPr>
        <w:pStyle w:val="5"/>
        <w:numPr>
          <w:ilvl w:val="3"/>
          <w:numId w:val="19"/>
        </w:numPr>
      </w:pPr>
      <w:r w:rsidRPr="00575698">
        <w:t>обеспечение</w:t>
      </w:r>
      <w:r w:rsidR="00436625" w:rsidRPr="00575698">
        <w:t xml:space="preserve"> подготовки и проведения закупочных процедур, решения по которым принимаются ЗК на уровне соответствующего заказчика или </w:t>
      </w:r>
      <w:r w:rsidR="007C4B04" w:rsidRPr="00575698">
        <w:t>С</w:t>
      </w:r>
      <w:r w:rsidR="00436625" w:rsidRPr="00575698">
        <w:t xml:space="preserve">ЗК, создаваемой в ИДО при осуществлении закупок по инфраструктурным </w:t>
      </w:r>
      <w:r w:rsidR="00A911E6" w:rsidRPr="00575698">
        <w:t xml:space="preserve">видам </w:t>
      </w:r>
      <w:r w:rsidR="00436625" w:rsidRPr="00575698">
        <w:t>деятельности для заказчиков любого уровня;</w:t>
      </w:r>
    </w:p>
    <w:p w:rsidR="00FE6959" w:rsidRPr="00575698" w:rsidRDefault="00FE6959" w:rsidP="00634ABE">
      <w:pPr>
        <w:pStyle w:val="5"/>
        <w:numPr>
          <w:ilvl w:val="3"/>
          <w:numId w:val="19"/>
        </w:numPr>
      </w:pPr>
      <w:r w:rsidRPr="00575698">
        <w:t>обеспечение формирования РПЗ, ПЗ, ПЗИП</w:t>
      </w:r>
      <w:r w:rsidR="00072AD3" w:rsidRPr="00575698">
        <w:t xml:space="preserve"> и их корректировки,</w:t>
      </w:r>
      <w:r w:rsidRPr="00575698">
        <w:t xml:space="preserve"> отчетности о результатах закупочной деятельности </w:t>
      </w:r>
      <w:r w:rsidR="00114D82" w:rsidRPr="00575698">
        <w:t xml:space="preserve">соответствующего </w:t>
      </w:r>
      <w:r w:rsidRPr="00575698">
        <w:t>заказчика</w:t>
      </w:r>
      <w:r w:rsidR="00072AD3" w:rsidRPr="00575698">
        <w:t>,</w:t>
      </w:r>
      <w:r w:rsidRPr="00575698">
        <w:t xml:space="preserve"> организация их согласования и утверждения;</w:t>
      </w:r>
    </w:p>
    <w:p w:rsidR="00072AD3" w:rsidRPr="00575698" w:rsidRDefault="00072AD3" w:rsidP="00634ABE">
      <w:pPr>
        <w:pStyle w:val="5"/>
        <w:numPr>
          <w:ilvl w:val="3"/>
          <w:numId w:val="19"/>
        </w:numPr>
      </w:pPr>
      <w:r w:rsidRPr="00575698">
        <w:t xml:space="preserve">обеспечение официального размещения ПЗ, ПЗИП и отчетов о закупочной деятельности </w:t>
      </w:r>
      <w:r w:rsidR="00114D82" w:rsidRPr="00575698">
        <w:t xml:space="preserve">соответствующего </w:t>
      </w:r>
      <w:r w:rsidRPr="00575698">
        <w:t>заказчика;</w:t>
      </w:r>
    </w:p>
    <w:p w:rsidR="00FE6959" w:rsidRPr="00575698" w:rsidRDefault="00072AD3" w:rsidP="00634ABE">
      <w:pPr>
        <w:pStyle w:val="5"/>
        <w:numPr>
          <w:ilvl w:val="3"/>
          <w:numId w:val="19"/>
        </w:numPr>
      </w:pPr>
      <w:r w:rsidRPr="00575698">
        <w:t xml:space="preserve">ЗП заказчика 2-го уровня </w:t>
      </w:r>
      <w:r w:rsidR="00C70410" w:rsidRPr="00575698">
        <w:t>–</w:t>
      </w:r>
      <w:r w:rsidR="005A2082" w:rsidRPr="00575698">
        <w:t xml:space="preserve">обеспечение согласования </w:t>
      </w:r>
      <w:r w:rsidR="00657E44">
        <w:t>РПЗ</w:t>
      </w:r>
      <w:r w:rsidR="00FE6959" w:rsidRPr="00575698">
        <w:t xml:space="preserve"> и отчетности о результатах закупочной деятельности заказчиков 3-го уровня, </w:t>
      </w:r>
      <w:r w:rsidRPr="00575698">
        <w:t>в уставном капитале которых более 50% (пятидесяти процентов) долей в совокупности принадлежит соответствующему заказчику 2-го уровня;</w:t>
      </w:r>
    </w:p>
    <w:p w:rsidR="00FE6959" w:rsidRPr="00575698" w:rsidRDefault="00072AD3" w:rsidP="00634ABE">
      <w:pPr>
        <w:pStyle w:val="5"/>
        <w:numPr>
          <w:ilvl w:val="3"/>
          <w:numId w:val="19"/>
        </w:numPr>
      </w:pPr>
      <w:r w:rsidRPr="00575698">
        <w:t xml:space="preserve">ЗП заказчика 2-го уровня </w:t>
      </w:r>
      <w:r w:rsidR="00C70410" w:rsidRPr="00575698">
        <w:t>–</w:t>
      </w:r>
      <w:r w:rsidR="00E31826" w:rsidRPr="00575698">
        <w:t xml:space="preserve"> </w:t>
      </w:r>
      <w:r w:rsidR="00FE6959" w:rsidRPr="00575698">
        <w:t xml:space="preserve">обеспечение формирования </w:t>
      </w:r>
      <w:r w:rsidR="00657E44">
        <w:t>РПЗ (включая РПЗ заказчиков 3-го уровня – при наличии)</w:t>
      </w:r>
      <w:r w:rsidR="00FE6959" w:rsidRPr="00575698">
        <w:t xml:space="preserve"> и </w:t>
      </w:r>
      <w:r w:rsidR="00657E44">
        <w:t>его</w:t>
      </w:r>
      <w:r w:rsidR="00657E44" w:rsidRPr="00575698">
        <w:t xml:space="preserve"> </w:t>
      </w:r>
      <w:r w:rsidR="00FE6959" w:rsidRPr="00575698">
        <w:t>защиты;</w:t>
      </w:r>
    </w:p>
    <w:p w:rsidR="00072AD3" w:rsidRPr="00575698" w:rsidRDefault="00072AD3" w:rsidP="00634ABE">
      <w:pPr>
        <w:pStyle w:val="5"/>
        <w:numPr>
          <w:ilvl w:val="3"/>
          <w:numId w:val="19"/>
        </w:numPr>
      </w:pPr>
      <w:r w:rsidRPr="00575698">
        <w:lastRenderedPageBreak/>
        <w:t xml:space="preserve">ЗП заказчика 3-го уровня </w:t>
      </w:r>
      <w:r w:rsidR="00C70410" w:rsidRPr="00575698">
        <w:t>–</w:t>
      </w:r>
      <w:r w:rsidRPr="00575698">
        <w:t xml:space="preserve"> обеспечение формирования </w:t>
      </w:r>
      <w:r w:rsidR="00C65CF5">
        <w:t>РПЗ</w:t>
      </w:r>
      <w:r w:rsidRPr="00575698">
        <w:t xml:space="preserve"> и </w:t>
      </w:r>
      <w:r w:rsidR="00C65CF5">
        <w:t>его</w:t>
      </w:r>
      <w:r w:rsidRPr="00575698">
        <w:t xml:space="preserve"> защиты;</w:t>
      </w:r>
    </w:p>
    <w:p w:rsidR="00436625" w:rsidRPr="00575698" w:rsidRDefault="00072AD3" w:rsidP="00634ABE">
      <w:pPr>
        <w:pStyle w:val="5"/>
        <w:numPr>
          <w:ilvl w:val="3"/>
          <w:numId w:val="19"/>
        </w:numPr>
      </w:pPr>
      <w:r w:rsidRPr="00575698">
        <w:t xml:space="preserve">ЗП ИДО </w:t>
      </w:r>
      <w:r w:rsidR="00006BD7" w:rsidRPr="00575698">
        <w:t>–</w:t>
      </w:r>
      <w:r w:rsidR="00CB2D43" w:rsidRPr="00575698">
        <w:t xml:space="preserve"> </w:t>
      </w:r>
      <w:r w:rsidR="005A21FD" w:rsidRPr="00575698">
        <w:t>обеспечение</w:t>
      </w:r>
      <w:r w:rsidR="00CB2D43" w:rsidRPr="00575698">
        <w:t xml:space="preserve"> </w:t>
      </w:r>
      <w:r w:rsidRPr="00575698">
        <w:t xml:space="preserve">согласования </w:t>
      </w:r>
      <w:r w:rsidR="00436625" w:rsidRPr="00575698">
        <w:t>РПЗ</w:t>
      </w:r>
      <w:r w:rsidRPr="00575698">
        <w:t xml:space="preserve"> и корректировок РПЗ, отчетности о результатах закупочной деятельности</w:t>
      </w:r>
      <w:r w:rsidR="00436625" w:rsidRPr="00575698">
        <w:t xml:space="preserve"> заказчиков всех уровней по инфраструктурным видам деятельности;</w:t>
      </w:r>
    </w:p>
    <w:p w:rsidR="00B43BC4" w:rsidRPr="00575698" w:rsidRDefault="005A21FD" w:rsidP="00634ABE">
      <w:pPr>
        <w:pStyle w:val="5"/>
        <w:numPr>
          <w:ilvl w:val="3"/>
          <w:numId w:val="19"/>
        </w:numPr>
      </w:pPr>
      <w:r w:rsidRPr="00575698">
        <w:t>обеспечение</w:t>
      </w:r>
      <w:r w:rsidR="00436625" w:rsidRPr="00575698">
        <w:t xml:space="preserve"> анализа и мониторинга закупочной деятельности заказчиков всех уровней по инфраструктурным видам деятельности (для </w:t>
      </w:r>
      <w:r w:rsidR="00FE6A4D" w:rsidRPr="00575698">
        <w:t xml:space="preserve">ЗП </w:t>
      </w:r>
      <w:r w:rsidR="00436625" w:rsidRPr="00575698">
        <w:t>ИДО);</w:t>
      </w:r>
    </w:p>
    <w:p w:rsidR="00FE6A4D" w:rsidRPr="00575698" w:rsidRDefault="00436625" w:rsidP="00634ABE">
      <w:pPr>
        <w:pStyle w:val="5"/>
        <w:numPr>
          <w:ilvl w:val="3"/>
          <w:numId w:val="19"/>
        </w:numPr>
      </w:pPr>
      <w:r w:rsidRPr="00575698">
        <w:t>обеспечение взаимодействи</w:t>
      </w:r>
      <w:r w:rsidR="002E6D42" w:rsidRPr="00575698">
        <w:t>я</w:t>
      </w:r>
      <w:r w:rsidRPr="00575698">
        <w:t xml:space="preserve"> с органами государственной власти, иными учреждениями и организациями по вопросам организации закупочной деятельности соответствующего заказчика</w:t>
      </w:r>
      <w:r w:rsidR="00FE6A4D" w:rsidRPr="00575698">
        <w:t>;</w:t>
      </w:r>
    </w:p>
    <w:p w:rsidR="008D507C" w:rsidRPr="00575698" w:rsidRDefault="008D507C" w:rsidP="00634ABE">
      <w:pPr>
        <w:pStyle w:val="5"/>
        <w:numPr>
          <w:ilvl w:val="3"/>
          <w:numId w:val="19"/>
        </w:numPr>
      </w:pPr>
      <w:r w:rsidRPr="00575698">
        <w:t>участие в пределах компетенции, установленной правовым актом Корпорации, в реализации категорийного подхода к управлению закупочной деятельностью;</w:t>
      </w:r>
    </w:p>
    <w:p w:rsidR="00E248DB" w:rsidRPr="00575698" w:rsidRDefault="008D507C" w:rsidP="00634ABE">
      <w:pPr>
        <w:pStyle w:val="5"/>
        <w:numPr>
          <w:ilvl w:val="3"/>
          <w:numId w:val="19"/>
        </w:numPr>
      </w:pPr>
      <w:r w:rsidRPr="00575698">
        <w:t>выполнение иных функций, определяемых правовыми актами заказчика и не противоречащих Положению.</w:t>
      </w:r>
    </w:p>
    <w:p w:rsidR="00436625" w:rsidRPr="00575698" w:rsidRDefault="00436625" w:rsidP="005B710C">
      <w:pPr>
        <w:pStyle w:val="5"/>
        <w:numPr>
          <w:ilvl w:val="0"/>
          <w:numId w:val="0"/>
        </w:numPr>
        <w:ind w:left="1986"/>
      </w:pPr>
    </w:p>
    <w:p w:rsidR="008E09C3" w:rsidRPr="00575698" w:rsidRDefault="008E09C3" w:rsidP="003227B5">
      <w:pPr>
        <w:pStyle w:val="12"/>
        <w:numPr>
          <w:ilvl w:val="0"/>
          <w:numId w:val="2"/>
        </w:numPr>
        <w:ind w:left="1418" w:hanging="1418"/>
      </w:pPr>
      <w:bookmarkStart w:id="1427" w:name="_Toc408840709"/>
      <w:bookmarkStart w:id="1428" w:name="_Toc408842134"/>
      <w:bookmarkStart w:id="1429" w:name="_Toc408840710"/>
      <w:bookmarkStart w:id="1430" w:name="_Toc408842135"/>
      <w:bookmarkStart w:id="1431" w:name="_Toc408840711"/>
      <w:bookmarkStart w:id="1432" w:name="_Toc408842136"/>
      <w:bookmarkStart w:id="1433" w:name="_Toc408840712"/>
      <w:bookmarkStart w:id="1434" w:name="_Toc408842137"/>
      <w:bookmarkStart w:id="1435" w:name="_Toc410903073"/>
      <w:bookmarkStart w:id="1436" w:name="_Toc410904392"/>
      <w:bookmarkStart w:id="1437" w:name="_Toc410904988"/>
      <w:bookmarkStart w:id="1438" w:name="_Toc410905693"/>
      <w:bookmarkStart w:id="1439" w:name="_Toc410906113"/>
      <w:bookmarkStart w:id="1440" w:name="_Toc410906720"/>
      <w:bookmarkStart w:id="1441" w:name="_Toc410906405"/>
      <w:bookmarkStart w:id="1442" w:name="_Toc410907168"/>
      <w:bookmarkStart w:id="1443" w:name="_Toc410906993"/>
      <w:bookmarkStart w:id="1444" w:name="_Toc410907858"/>
      <w:bookmarkStart w:id="1445" w:name="_Toc410907599"/>
      <w:bookmarkStart w:id="1446" w:name="_Toc410903137"/>
      <w:bookmarkStart w:id="1447" w:name="_Toc410907286"/>
      <w:bookmarkStart w:id="1448" w:name="_Toc410908249"/>
      <w:bookmarkStart w:id="1449" w:name="_Toc410908721"/>
      <w:bookmarkStart w:id="1450" w:name="_Toc410908994"/>
      <w:bookmarkStart w:id="1451" w:name="_Toc410909267"/>
      <w:bookmarkStart w:id="1452" w:name="_Toc410908047"/>
      <w:bookmarkStart w:id="1453" w:name="_Toc410909540"/>
      <w:bookmarkStart w:id="1454" w:name="_Toc410910840"/>
      <w:bookmarkStart w:id="1455" w:name="_Toc410911113"/>
      <w:bookmarkStart w:id="1456" w:name="_Toc410911696"/>
      <w:bookmarkStart w:id="1457" w:name="_Toc410914611"/>
      <w:bookmarkStart w:id="1458" w:name="_Toc410915892"/>
      <w:bookmarkStart w:id="1459" w:name="_Toc410916471"/>
      <w:bookmarkStart w:id="1460" w:name="_Toc410917015"/>
      <w:bookmarkStart w:id="1461" w:name="_Toc410903074"/>
      <w:bookmarkStart w:id="1462" w:name="_Toc410904393"/>
      <w:bookmarkStart w:id="1463" w:name="_Toc410904989"/>
      <w:bookmarkStart w:id="1464" w:name="_Toc410905694"/>
      <w:bookmarkStart w:id="1465" w:name="_Toc410906114"/>
      <w:bookmarkStart w:id="1466" w:name="_Toc410906721"/>
      <w:bookmarkStart w:id="1467" w:name="_Toc410906406"/>
      <w:bookmarkStart w:id="1468" w:name="_Toc410907169"/>
      <w:bookmarkStart w:id="1469" w:name="_Toc410906994"/>
      <w:bookmarkStart w:id="1470" w:name="_Toc410907586"/>
      <w:bookmarkStart w:id="1471" w:name="_Toc410907859"/>
      <w:bookmarkStart w:id="1472" w:name="_Toc410907600"/>
      <w:bookmarkStart w:id="1473" w:name="_Toc410903138"/>
      <w:bookmarkStart w:id="1474" w:name="_Toc410907287"/>
      <w:bookmarkStart w:id="1475" w:name="_Toc410908250"/>
      <w:bookmarkStart w:id="1476" w:name="_Toc410908722"/>
      <w:bookmarkStart w:id="1477" w:name="_Toc410908995"/>
      <w:bookmarkStart w:id="1478" w:name="_Toc410909268"/>
      <w:bookmarkStart w:id="1479" w:name="_Toc410908048"/>
      <w:bookmarkStart w:id="1480" w:name="_Toc410909541"/>
      <w:bookmarkStart w:id="1481" w:name="_Toc410910841"/>
      <w:bookmarkStart w:id="1482" w:name="_Toc410911114"/>
      <w:bookmarkStart w:id="1483" w:name="_Toc410911697"/>
      <w:bookmarkStart w:id="1484" w:name="_Toc410914612"/>
      <w:bookmarkStart w:id="1485" w:name="_Toc410915893"/>
      <w:bookmarkStart w:id="1486" w:name="_Toc410916472"/>
      <w:bookmarkStart w:id="1487" w:name="_Toc410917016"/>
      <w:bookmarkStart w:id="1488" w:name="_Toc410903075"/>
      <w:bookmarkStart w:id="1489" w:name="_Toc410904394"/>
      <w:bookmarkStart w:id="1490" w:name="_Toc410904990"/>
      <w:bookmarkStart w:id="1491" w:name="_Toc410905695"/>
      <w:bookmarkStart w:id="1492" w:name="_Toc410906115"/>
      <w:bookmarkStart w:id="1493" w:name="_Toc410906722"/>
      <w:bookmarkStart w:id="1494" w:name="_Toc410906407"/>
      <w:bookmarkStart w:id="1495" w:name="_Toc410907170"/>
      <w:bookmarkStart w:id="1496" w:name="_Toc410907000"/>
      <w:bookmarkStart w:id="1497" w:name="_Toc410907587"/>
      <w:bookmarkStart w:id="1498" w:name="_Toc410907860"/>
      <w:bookmarkStart w:id="1499" w:name="_Toc410907601"/>
      <w:bookmarkStart w:id="1500" w:name="_Toc410903139"/>
      <w:bookmarkStart w:id="1501" w:name="_Toc410907288"/>
      <w:bookmarkStart w:id="1502" w:name="_Toc410908251"/>
      <w:bookmarkStart w:id="1503" w:name="_Toc410908723"/>
      <w:bookmarkStart w:id="1504" w:name="_Toc410908996"/>
      <w:bookmarkStart w:id="1505" w:name="_Toc410909269"/>
      <w:bookmarkStart w:id="1506" w:name="_Toc410908049"/>
      <w:bookmarkStart w:id="1507" w:name="_Toc410909542"/>
      <w:bookmarkStart w:id="1508" w:name="_Toc410910842"/>
      <w:bookmarkStart w:id="1509" w:name="_Toc410911115"/>
      <w:bookmarkStart w:id="1510" w:name="_Toc410911698"/>
      <w:bookmarkStart w:id="1511" w:name="_Toc410914613"/>
      <w:bookmarkStart w:id="1512" w:name="_Toc410915894"/>
      <w:bookmarkStart w:id="1513" w:name="_Toc410916473"/>
      <w:bookmarkStart w:id="1514" w:name="_Toc410917017"/>
      <w:bookmarkStart w:id="1515" w:name="_Toc410903076"/>
      <w:bookmarkStart w:id="1516" w:name="_Toc410904395"/>
      <w:bookmarkStart w:id="1517" w:name="_Toc410904991"/>
      <w:bookmarkStart w:id="1518" w:name="_Toc410905696"/>
      <w:bookmarkStart w:id="1519" w:name="_Toc410906116"/>
      <w:bookmarkStart w:id="1520" w:name="_Toc410906723"/>
      <w:bookmarkStart w:id="1521" w:name="_Toc410906408"/>
      <w:bookmarkStart w:id="1522" w:name="_Toc410907171"/>
      <w:bookmarkStart w:id="1523" w:name="_Toc410907001"/>
      <w:bookmarkStart w:id="1524" w:name="_Toc410907588"/>
      <w:bookmarkStart w:id="1525" w:name="_Toc410907861"/>
      <w:bookmarkStart w:id="1526" w:name="_Toc410907602"/>
      <w:bookmarkStart w:id="1527" w:name="_Toc410903140"/>
      <w:bookmarkStart w:id="1528" w:name="_Toc410907289"/>
      <w:bookmarkStart w:id="1529" w:name="_Toc410908252"/>
      <w:bookmarkStart w:id="1530" w:name="_Toc410908724"/>
      <w:bookmarkStart w:id="1531" w:name="_Toc410908997"/>
      <w:bookmarkStart w:id="1532" w:name="_Toc410909270"/>
      <w:bookmarkStart w:id="1533" w:name="_Toc410908050"/>
      <w:bookmarkStart w:id="1534" w:name="_Toc410909543"/>
      <w:bookmarkStart w:id="1535" w:name="_Toc410910843"/>
      <w:bookmarkStart w:id="1536" w:name="_Toc410911116"/>
      <w:bookmarkStart w:id="1537" w:name="_Toc410911699"/>
      <w:bookmarkStart w:id="1538" w:name="_Toc410914614"/>
      <w:bookmarkStart w:id="1539" w:name="_Toc410915895"/>
      <w:bookmarkStart w:id="1540" w:name="_Toc410916474"/>
      <w:bookmarkStart w:id="1541" w:name="_Toc410917018"/>
      <w:bookmarkStart w:id="1542" w:name="_Toc410903077"/>
      <w:bookmarkStart w:id="1543" w:name="_Toc410904396"/>
      <w:bookmarkStart w:id="1544" w:name="_Toc410904992"/>
      <w:bookmarkStart w:id="1545" w:name="_Toc410905697"/>
      <w:bookmarkStart w:id="1546" w:name="_Toc410906117"/>
      <w:bookmarkStart w:id="1547" w:name="_Toc410906724"/>
      <w:bookmarkStart w:id="1548" w:name="_Toc410906409"/>
      <w:bookmarkStart w:id="1549" w:name="_Toc410907172"/>
      <w:bookmarkStart w:id="1550" w:name="_Toc410907002"/>
      <w:bookmarkStart w:id="1551" w:name="_Toc410907589"/>
      <w:bookmarkStart w:id="1552" w:name="_Toc410907862"/>
      <w:bookmarkStart w:id="1553" w:name="_Toc410907603"/>
      <w:bookmarkStart w:id="1554" w:name="_Toc410903141"/>
      <w:bookmarkStart w:id="1555" w:name="_Toc410907290"/>
      <w:bookmarkStart w:id="1556" w:name="_Toc410908253"/>
      <w:bookmarkStart w:id="1557" w:name="_Toc410908725"/>
      <w:bookmarkStart w:id="1558" w:name="_Toc410908998"/>
      <w:bookmarkStart w:id="1559" w:name="_Toc410909271"/>
      <w:bookmarkStart w:id="1560" w:name="_Toc410908051"/>
      <w:bookmarkStart w:id="1561" w:name="_Toc410909544"/>
      <w:bookmarkStart w:id="1562" w:name="_Toc410910844"/>
      <w:bookmarkStart w:id="1563" w:name="_Toc410911117"/>
      <w:bookmarkStart w:id="1564" w:name="_Toc410911700"/>
      <w:bookmarkStart w:id="1565" w:name="_Toc410914615"/>
      <w:bookmarkStart w:id="1566" w:name="_Toc410915896"/>
      <w:bookmarkStart w:id="1567" w:name="_Toc410916475"/>
      <w:bookmarkStart w:id="1568" w:name="_Toc410917019"/>
      <w:bookmarkStart w:id="1569" w:name="_Toc410903078"/>
      <w:bookmarkStart w:id="1570" w:name="_Toc410904397"/>
      <w:bookmarkStart w:id="1571" w:name="_Toc410904993"/>
      <w:bookmarkStart w:id="1572" w:name="_Toc410905698"/>
      <w:bookmarkStart w:id="1573" w:name="_Toc410906118"/>
      <w:bookmarkStart w:id="1574" w:name="_Toc410906725"/>
      <w:bookmarkStart w:id="1575" w:name="_Toc410906410"/>
      <w:bookmarkStart w:id="1576" w:name="_Toc410907173"/>
      <w:bookmarkStart w:id="1577" w:name="_Toc410907004"/>
      <w:bookmarkStart w:id="1578" w:name="_Toc410907590"/>
      <w:bookmarkStart w:id="1579" w:name="_Toc410907863"/>
      <w:bookmarkStart w:id="1580" w:name="_Toc410907604"/>
      <w:bookmarkStart w:id="1581" w:name="_Toc410903142"/>
      <w:bookmarkStart w:id="1582" w:name="_Toc410907291"/>
      <w:bookmarkStart w:id="1583" w:name="_Toc410908254"/>
      <w:bookmarkStart w:id="1584" w:name="_Toc410908726"/>
      <w:bookmarkStart w:id="1585" w:name="_Toc410908999"/>
      <w:bookmarkStart w:id="1586" w:name="_Toc410909272"/>
      <w:bookmarkStart w:id="1587" w:name="_Toc410908052"/>
      <w:bookmarkStart w:id="1588" w:name="_Toc410909545"/>
      <w:bookmarkStart w:id="1589" w:name="_Toc410910845"/>
      <w:bookmarkStart w:id="1590" w:name="_Toc410911118"/>
      <w:bookmarkStart w:id="1591" w:name="_Toc410911701"/>
      <w:bookmarkStart w:id="1592" w:name="_Toc410914616"/>
      <w:bookmarkStart w:id="1593" w:name="_Toc410915897"/>
      <w:bookmarkStart w:id="1594" w:name="_Toc410916476"/>
      <w:bookmarkStart w:id="1595" w:name="_Toc410917020"/>
      <w:bookmarkStart w:id="1596" w:name="_Toc410903079"/>
      <w:bookmarkStart w:id="1597" w:name="_Toc410904398"/>
      <w:bookmarkStart w:id="1598" w:name="_Toc410904994"/>
      <w:bookmarkStart w:id="1599" w:name="_Toc410905699"/>
      <w:bookmarkStart w:id="1600" w:name="_Toc410906119"/>
      <w:bookmarkStart w:id="1601" w:name="_Toc410906726"/>
      <w:bookmarkStart w:id="1602" w:name="_Toc410906411"/>
      <w:bookmarkStart w:id="1603" w:name="_Toc410907174"/>
      <w:bookmarkStart w:id="1604" w:name="_Toc410907005"/>
      <w:bookmarkStart w:id="1605" w:name="_Toc410907591"/>
      <w:bookmarkStart w:id="1606" w:name="_Toc410907864"/>
      <w:bookmarkStart w:id="1607" w:name="_Toc410907605"/>
      <w:bookmarkStart w:id="1608" w:name="_Toc410903143"/>
      <w:bookmarkStart w:id="1609" w:name="_Toc410907292"/>
      <w:bookmarkStart w:id="1610" w:name="_Toc410908255"/>
      <w:bookmarkStart w:id="1611" w:name="_Toc410908727"/>
      <w:bookmarkStart w:id="1612" w:name="_Toc410909000"/>
      <w:bookmarkStart w:id="1613" w:name="_Toc410909273"/>
      <w:bookmarkStart w:id="1614" w:name="_Toc410908053"/>
      <w:bookmarkStart w:id="1615" w:name="_Toc410909546"/>
      <w:bookmarkStart w:id="1616" w:name="_Toc410910846"/>
      <w:bookmarkStart w:id="1617" w:name="_Toc410911119"/>
      <w:bookmarkStart w:id="1618" w:name="_Toc410911702"/>
      <w:bookmarkStart w:id="1619" w:name="_Toc410914617"/>
      <w:bookmarkStart w:id="1620" w:name="_Toc410915898"/>
      <w:bookmarkStart w:id="1621" w:name="_Toc410916477"/>
      <w:bookmarkStart w:id="1622" w:name="_Toc410917021"/>
      <w:bookmarkStart w:id="1623" w:name="_Toc410903080"/>
      <w:bookmarkStart w:id="1624" w:name="_Toc410904399"/>
      <w:bookmarkStart w:id="1625" w:name="_Toc410904995"/>
      <w:bookmarkStart w:id="1626" w:name="_Toc410905700"/>
      <w:bookmarkStart w:id="1627" w:name="_Toc410906120"/>
      <w:bookmarkStart w:id="1628" w:name="_Toc410906727"/>
      <w:bookmarkStart w:id="1629" w:name="_Toc410906412"/>
      <w:bookmarkStart w:id="1630" w:name="_Toc410907175"/>
      <w:bookmarkStart w:id="1631" w:name="_Toc410907006"/>
      <w:bookmarkStart w:id="1632" w:name="_Toc410907592"/>
      <w:bookmarkStart w:id="1633" w:name="_Toc410907865"/>
      <w:bookmarkStart w:id="1634" w:name="_Toc410907606"/>
      <w:bookmarkStart w:id="1635" w:name="_Toc410903144"/>
      <w:bookmarkStart w:id="1636" w:name="_Toc410907293"/>
      <w:bookmarkStart w:id="1637" w:name="_Toc410908256"/>
      <w:bookmarkStart w:id="1638" w:name="_Toc410908728"/>
      <w:bookmarkStart w:id="1639" w:name="_Toc410909001"/>
      <w:bookmarkStart w:id="1640" w:name="_Toc410909274"/>
      <w:bookmarkStart w:id="1641" w:name="_Toc410908054"/>
      <w:bookmarkStart w:id="1642" w:name="_Toc410909547"/>
      <w:bookmarkStart w:id="1643" w:name="_Toc410910847"/>
      <w:bookmarkStart w:id="1644" w:name="_Toc410911120"/>
      <w:bookmarkStart w:id="1645" w:name="_Toc410911703"/>
      <w:bookmarkStart w:id="1646" w:name="_Toc410914618"/>
      <w:bookmarkStart w:id="1647" w:name="_Toc410915899"/>
      <w:bookmarkStart w:id="1648" w:name="_Toc410916478"/>
      <w:bookmarkStart w:id="1649" w:name="_Toc410917022"/>
      <w:bookmarkStart w:id="1650" w:name="_Toc410903081"/>
      <w:bookmarkStart w:id="1651" w:name="_Toc410904400"/>
      <w:bookmarkStart w:id="1652" w:name="_Toc410904996"/>
      <w:bookmarkStart w:id="1653" w:name="_Toc410905701"/>
      <w:bookmarkStart w:id="1654" w:name="_Toc410906121"/>
      <w:bookmarkStart w:id="1655" w:name="_Toc410906728"/>
      <w:bookmarkStart w:id="1656" w:name="_Toc410906413"/>
      <w:bookmarkStart w:id="1657" w:name="_Toc410907176"/>
      <w:bookmarkStart w:id="1658" w:name="_Toc410907007"/>
      <w:bookmarkStart w:id="1659" w:name="_Toc410907593"/>
      <w:bookmarkStart w:id="1660" w:name="_Toc410907866"/>
      <w:bookmarkStart w:id="1661" w:name="_Toc410907607"/>
      <w:bookmarkStart w:id="1662" w:name="_Toc410903145"/>
      <w:bookmarkStart w:id="1663" w:name="_Toc410907294"/>
      <w:bookmarkStart w:id="1664" w:name="_Toc410908257"/>
      <w:bookmarkStart w:id="1665" w:name="_Toc410908729"/>
      <w:bookmarkStart w:id="1666" w:name="_Toc410909002"/>
      <w:bookmarkStart w:id="1667" w:name="_Toc410909275"/>
      <w:bookmarkStart w:id="1668" w:name="_Toc410908055"/>
      <w:bookmarkStart w:id="1669" w:name="_Toc410909548"/>
      <w:bookmarkStart w:id="1670" w:name="_Toc410910848"/>
      <w:bookmarkStart w:id="1671" w:name="_Toc410911121"/>
      <w:bookmarkStart w:id="1672" w:name="_Toc410911704"/>
      <w:bookmarkStart w:id="1673" w:name="_Toc410914619"/>
      <w:bookmarkStart w:id="1674" w:name="_Toc410915900"/>
      <w:bookmarkStart w:id="1675" w:name="_Toc410916479"/>
      <w:bookmarkStart w:id="1676" w:name="_Toc410917023"/>
      <w:bookmarkStart w:id="1677" w:name="_Toc410903082"/>
      <w:bookmarkStart w:id="1678" w:name="_Toc410904401"/>
      <w:bookmarkStart w:id="1679" w:name="_Toc410904997"/>
      <w:bookmarkStart w:id="1680" w:name="_Toc410905702"/>
      <w:bookmarkStart w:id="1681" w:name="_Toc410906122"/>
      <w:bookmarkStart w:id="1682" w:name="_Toc410906729"/>
      <w:bookmarkStart w:id="1683" w:name="_Toc410906414"/>
      <w:bookmarkStart w:id="1684" w:name="_Toc410907177"/>
      <w:bookmarkStart w:id="1685" w:name="_Toc410907008"/>
      <w:bookmarkStart w:id="1686" w:name="_Toc410907594"/>
      <w:bookmarkStart w:id="1687" w:name="_Toc410907867"/>
      <w:bookmarkStart w:id="1688" w:name="_Toc410907608"/>
      <w:bookmarkStart w:id="1689" w:name="_Toc410903146"/>
      <w:bookmarkStart w:id="1690" w:name="_Toc410907295"/>
      <w:bookmarkStart w:id="1691" w:name="_Toc410908258"/>
      <w:bookmarkStart w:id="1692" w:name="_Toc410908730"/>
      <w:bookmarkStart w:id="1693" w:name="_Toc410909003"/>
      <w:bookmarkStart w:id="1694" w:name="_Toc410909276"/>
      <w:bookmarkStart w:id="1695" w:name="_Toc410908056"/>
      <w:bookmarkStart w:id="1696" w:name="_Toc410909549"/>
      <w:bookmarkStart w:id="1697" w:name="_Toc410910849"/>
      <w:bookmarkStart w:id="1698" w:name="_Toc410911122"/>
      <w:bookmarkStart w:id="1699" w:name="_Toc410911705"/>
      <w:bookmarkStart w:id="1700" w:name="_Toc410914620"/>
      <w:bookmarkStart w:id="1701" w:name="_Toc410915901"/>
      <w:bookmarkStart w:id="1702" w:name="_Toc410916480"/>
      <w:bookmarkStart w:id="1703" w:name="_Toc410917024"/>
      <w:bookmarkStart w:id="1704" w:name="_Toc410903083"/>
      <w:bookmarkStart w:id="1705" w:name="_Toc410904402"/>
      <w:bookmarkStart w:id="1706" w:name="_Toc410904998"/>
      <w:bookmarkStart w:id="1707" w:name="_Toc410905703"/>
      <w:bookmarkStart w:id="1708" w:name="_Toc410906123"/>
      <w:bookmarkStart w:id="1709" w:name="_Toc410906730"/>
      <w:bookmarkStart w:id="1710" w:name="_Toc410906415"/>
      <w:bookmarkStart w:id="1711" w:name="_Toc410907178"/>
      <w:bookmarkStart w:id="1712" w:name="_Toc410907009"/>
      <w:bookmarkStart w:id="1713" w:name="_Toc410907595"/>
      <w:bookmarkStart w:id="1714" w:name="_Toc410907868"/>
      <w:bookmarkStart w:id="1715" w:name="_Toc410907609"/>
      <w:bookmarkStart w:id="1716" w:name="_Toc410903147"/>
      <w:bookmarkStart w:id="1717" w:name="_Toc410907296"/>
      <w:bookmarkStart w:id="1718" w:name="_Toc410908259"/>
      <w:bookmarkStart w:id="1719" w:name="_Toc410908731"/>
      <w:bookmarkStart w:id="1720" w:name="_Toc410909004"/>
      <w:bookmarkStart w:id="1721" w:name="_Toc410909277"/>
      <w:bookmarkStart w:id="1722" w:name="_Toc410908057"/>
      <w:bookmarkStart w:id="1723" w:name="_Toc410909550"/>
      <w:bookmarkStart w:id="1724" w:name="_Toc410910850"/>
      <w:bookmarkStart w:id="1725" w:name="_Toc410911123"/>
      <w:bookmarkStart w:id="1726" w:name="_Toc410911706"/>
      <w:bookmarkStart w:id="1727" w:name="_Toc410914621"/>
      <w:bookmarkStart w:id="1728" w:name="_Toc410915902"/>
      <w:bookmarkStart w:id="1729" w:name="_Toc410916481"/>
      <w:bookmarkStart w:id="1730" w:name="_Toc410917025"/>
      <w:bookmarkStart w:id="1731" w:name="_Toc270628664"/>
      <w:bookmarkStart w:id="1732" w:name="_Toc270628665"/>
      <w:bookmarkStart w:id="1733" w:name="_Toc270006670"/>
      <w:bookmarkStart w:id="1734" w:name="_Toc270010881"/>
      <w:bookmarkStart w:id="1735" w:name="_Toc270089133"/>
      <w:bookmarkStart w:id="1736" w:name="_Toc264442517"/>
      <w:bookmarkStart w:id="1737" w:name="_Toc264442717"/>
      <w:bookmarkStart w:id="1738" w:name="_Toc270628668"/>
      <w:bookmarkStart w:id="1739" w:name="_Toc270628669"/>
      <w:bookmarkStart w:id="1740" w:name="_Toc266995607"/>
      <w:bookmarkStart w:id="1741" w:name="_Toc266998895"/>
      <w:bookmarkStart w:id="1742" w:name="_Toc267034552"/>
      <w:bookmarkStart w:id="1743" w:name="_Toc411562454"/>
      <w:bookmarkStart w:id="1744" w:name="_Toc411586619"/>
      <w:bookmarkStart w:id="1745" w:name="_Toc411586827"/>
      <w:bookmarkStart w:id="1746" w:name="_Ref263778324"/>
      <w:bookmarkStart w:id="1747" w:name="_Toc368984142"/>
      <w:bookmarkStart w:id="1748" w:name="_Toc407284672"/>
      <w:bookmarkStart w:id="1749" w:name="_Toc407291400"/>
      <w:bookmarkStart w:id="1750" w:name="_Toc407300200"/>
      <w:bookmarkStart w:id="1751" w:name="_Toc407296750"/>
      <w:bookmarkStart w:id="1752" w:name="_Toc407714523"/>
      <w:bookmarkStart w:id="1753" w:name="_Toc407716688"/>
      <w:bookmarkStart w:id="1754" w:name="_Toc407722940"/>
      <w:bookmarkStart w:id="1755" w:name="_Toc407720370"/>
      <w:bookmarkStart w:id="1756" w:name="_Toc407992599"/>
      <w:bookmarkStart w:id="1757" w:name="_Toc407999027"/>
      <w:bookmarkStart w:id="1758" w:name="_Toc408003267"/>
      <w:bookmarkStart w:id="1759" w:name="_Toc408003510"/>
      <w:bookmarkStart w:id="1760" w:name="_Toc408004266"/>
      <w:bookmarkStart w:id="1761" w:name="_Toc408161505"/>
      <w:bookmarkStart w:id="1762" w:name="_Toc408439728"/>
      <w:bookmarkStart w:id="1763" w:name="_Toc408446834"/>
      <w:bookmarkStart w:id="1764" w:name="_Toc408447099"/>
      <w:bookmarkStart w:id="1765" w:name="_Toc408775926"/>
      <w:bookmarkStart w:id="1766" w:name="_Toc408779116"/>
      <w:bookmarkStart w:id="1767" w:name="_Toc408780718"/>
      <w:bookmarkStart w:id="1768" w:name="_Toc408840776"/>
      <w:bookmarkStart w:id="1769" w:name="_Toc408842201"/>
      <w:bookmarkStart w:id="1770" w:name="_Toc282982204"/>
      <w:bookmarkStart w:id="1771" w:name="_Toc409087946"/>
      <w:bookmarkStart w:id="1772" w:name="_Toc409088641"/>
      <w:bookmarkStart w:id="1773" w:name="_Toc409088601"/>
      <w:bookmarkStart w:id="1774" w:name="_Toc409089526"/>
      <w:bookmarkStart w:id="1775" w:name="_Toc409089731"/>
      <w:bookmarkStart w:id="1776" w:name="_Toc409090415"/>
      <w:bookmarkStart w:id="1777" w:name="_Toc409113209"/>
      <w:bookmarkStart w:id="1778" w:name="_Toc409173991"/>
      <w:bookmarkStart w:id="1779" w:name="_Toc409174683"/>
      <w:bookmarkStart w:id="1780" w:name="_Toc409189082"/>
      <w:bookmarkStart w:id="1781" w:name="_Toc409198818"/>
      <w:bookmarkStart w:id="1782" w:name="_Toc283058517"/>
      <w:bookmarkStart w:id="1783" w:name="_Toc409204307"/>
      <w:bookmarkStart w:id="1784" w:name="_Toc409474710"/>
      <w:bookmarkStart w:id="1785" w:name="_Toc409528420"/>
      <w:bookmarkStart w:id="1786" w:name="_Toc409630123"/>
      <w:bookmarkStart w:id="1787" w:name="_Toc409703569"/>
      <w:bookmarkStart w:id="1788" w:name="_Toc409711733"/>
      <w:bookmarkStart w:id="1789" w:name="_Toc409715451"/>
      <w:bookmarkStart w:id="1790" w:name="_Toc409721470"/>
      <w:bookmarkStart w:id="1791" w:name="_Toc409720599"/>
      <w:bookmarkStart w:id="1792" w:name="_Toc409721686"/>
      <w:bookmarkStart w:id="1793" w:name="_Toc409807404"/>
      <w:bookmarkStart w:id="1794" w:name="_Toc409812125"/>
      <w:bookmarkStart w:id="1795" w:name="_Toc283764353"/>
      <w:bookmarkStart w:id="1796" w:name="_Toc409908686"/>
      <w:bookmarkStart w:id="1797" w:name="_Toc410902859"/>
      <w:bookmarkStart w:id="1798" w:name="_Toc410907869"/>
      <w:bookmarkStart w:id="1799" w:name="_Toc410908058"/>
      <w:bookmarkStart w:id="1800" w:name="_Toc410910851"/>
      <w:bookmarkStart w:id="1801" w:name="_Toc410911124"/>
      <w:bookmarkStart w:id="1802" w:name="_Toc410920223"/>
      <w:bookmarkStart w:id="1803" w:name="_Toc411279863"/>
      <w:bookmarkStart w:id="1804" w:name="_Toc411626589"/>
      <w:bookmarkStart w:id="1805" w:name="_Toc411632132"/>
      <w:bookmarkStart w:id="1806" w:name="_Toc411882037"/>
      <w:bookmarkStart w:id="1807" w:name="_Toc411941047"/>
      <w:bookmarkStart w:id="1808" w:name="_Toc285801499"/>
      <w:bookmarkStart w:id="1809" w:name="_Toc411949522"/>
      <w:bookmarkStart w:id="1810" w:name="_Toc412111166"/>
      <w:bookmarkStart w:id="1811" w:name="_Toc285977770"/>
      <w:bookmarkStart w:id="1812" w:name="_Toc412127933"/>
      <w:bookmarkStart w:id="1813" w:name="_Toc285999899"/>
      <w:bookmarkStart w:id="1814" w:name="_Toc412218382"/>
      <w:bookmarkStart w:id="1815" w:name="_Toc412543666"/>
      <w:bookmarkStart w:id="1816" w:name="_Toc412551411"/>
      <w:bookmarkStart w:id="1817" w:name="_Toc412760283"/>
      <w:bookmarkStart w:id="1818" w:name="_Toc5978332"/>
      <w:bookmarkStart w:id="1819" w:name="_Toc133486304"/>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r w:rsidRPr="00575698">
        <w:lastRenderedPageBreak/>
        <w:t>Применимые способы</w:t>
      </w:r>
      <w:r w:rsidR="007442B3" w:rsidRPr="00575698">
        <w:t>, формы</w:t>
      </w:r>
      <w:r w:rsidRPr="00575698">
        <w:t xml:space="preserve"> закупок и условия их выбора</w:t>
      </w:r>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rsidR="008E09C3" w:rsidRPr="00575698" w:rsidRDefault="008E09C3" w:rsidP="00634ABE">
      <w:pPr>
        <w:pStyle w:val="2"/>
        <w:numPr>
          <w:ilvl w:val="0"/>
          <w:numId w:val="19"/>
        </w:numPr>
      </w:pPr>
      <w:bookmarkStart w:id="1820" w:name="_Hlt309120730"/>
      <w:bookmarkStart w:id="1821" w:name="_Toc410902860"/>
      <w:bookmarkStart w:id="1822" w:name="_Ref299314778"/>
      <w:bookmarkStart w:id="1823" w:name="_Toc368984143"/>
      <w:bookmarkStart w:id="1824" w:name="_Toc407284673"/>
      <w:bookmarkStart w:id="1825" w:name="_Toc407291401"/>
      <w:bookmarkStart w:id="1826" w:name="_Toc407300201"/>
      <w:bookmarkStart w:id="1827" w:name="_Toc407296751"/>
      <w:bookmarkStart w:id="1828" w:name="_Toc407714524"/>
      <w:bookmarkStart w:id="1829" w:name="_Toc407716689"/>
      <w:bookmarkStart w:id="1830" w:name="_Toc407722941"/>
      <w:bookmarkStart w:id="1831" w:name="_Toc407720371"/>
      <w:bookmarkStart w:id="1832" w:name="_Toc407992600"/>
      <w:bookmarkStart w:id="1833" w:name="_Toc407999028"/>
      <w:bookmarkStart w:id="1834" w:name="_Toc408003268"/>
      <w:bookmarkStart w:id="1835" w:name="_Toc408003511"/>
      <w:bookmarkStart w:id="1836" w:name="_Toc408004267"/>
      <w:bookmarkStart w:id="1837" w:name="_Toc408161506"/>
      <w:bookmarkStart w:id="1838" w:name="_Toc408439729"/>
      <w:bookmarkStart w:id="1839" w:name="_Toc408446835"/>
      <w:bookmarkStart w:id="1840" w:name="_Toc408447100"/>
      <w:bookmarkStart w:id="1841" w:name="_Toc408775927"/>
      <w:bookmarkStart w:id="1842" w:name="_Toc408779117"/>
      <w:bookmarkStart w:id="1843" w:name="_Toc408780719"/>
      <w:bookmarkStart w:id="1844" w:name="_Toc408840777"/>
      <w:bookmarkStart w:id="1845" w:name="_Toc408842202"/>
      <w:bookmarkStart w:id="1846" w:name="_Toc282982205"/>
      <w:bookmarkStart w:id="1847" w:name="_Toc409088642"/>
      <w:bookmarkStart w:id="1848" w:name="_Toc409088602"/>
      <w:bookmarkStart w:id="1849" w:name="_Toc409089527"/>
      <w:bookmarkStart w:id="1850" w:name="_Toc409089732"/>
      <w:bookmarkStart w:id="1851" w:name="_Toc409090416"/>
      <w:bookmarkStart w:id="1852" w:name="_Toc409113210"/>
      <w:bookmarkStart w:id="1853" w:name="_Toc409173992"/>
      <w:bookmarkStart w:id="1854" w:name="_Toc409174684"/>
      <w:bookmarkStart w:id="1855" w:name="_Toc409189083"/>
      <w:bookmarkStart w:id="1856" w:name="_Toc409198819"/>
      <w:bookmarkStart w:id="1857" w:name="_Toc283058518"/>
      <w:bookmarkStart w:id="1858" w:name="_Toc409204308"/>
      <w:bookmarkStart w:id="1859" w:name="_Toc409474711"/>
      <w:bookmarkStart w:id="1860" w:name="_Toc409528421"/>
      <w:bookmarkStart w:id="1861" w:name="_Toc409630124"/>
      <w:bookmarkStart w:id="1862" w:name="_Ref409700557"/>
      <w:bookmarkStart w:id="1863" w:name="_Toc409703570"/>
      <w:bookmarkStart w:id="1864" w:name="_Toc409711734"/>
      <w:bookmarkStart w:id="1865" w:name="_Toc409715452"/>
      <w:bookmarkStart w:id="1866" w:name="_Toc409721471"/>
      <w:bookmarkStart w:id="1867" w:name="_Toc409720600"/>
      <w:bookmarkStart w:id="1868" w:name="_Toc409721687"/>
      <w:bookmarkStart w:id="1869" w:name="_Toc409807405"/>
      <w:bookmarkStart w:id="1870" w:name="_Toc409812126"/>
      <w:bookmarkStart w:id="1871" w:name="_Toc283764354"/>
      <w:bookmarkStart w:id="1872" w:name="_Toc409908687"/>
      <w:bookmarkStart w:id="1873" w:name="_Ref410052028"/>
      <w:bookmarkStart w:id="1874" w:name="_Toc410907870"/>
      <w:bookmarkStart w:id="1875" w:name="_Toc410908059"/>
      <w:bookmarkStart w:id="1876" w:name="_Toc410910852"/>
      <w:bookmarkStart w:id="1877" w:name="_Toc410911125"/>
      <w:bookmarkStart w:id="1878" w:name="_Toc410920224"/>
      <w:bookmarkStart w:id="1879" w:name="_Ref411531077"/>
      <w:bookmarkStart w:id="1880" w:name="_Toc411279864"/>
      <w:bookmarkStart w:id="1881" w:name="_Toc411626590"/>
      <w:bookmarkStart w:id="1882" w:name="_Toc411632133"/>
      <w:bookmarkStart w:id="1883" w:name="_Toc411882038"/>
      <w:bookmarkStart w:id="1884" w:name="_Toc411941048"/>
      <w:bookmarkStart w:id="1885" w:name="_Toc285801500"/>
      <w:bookmarkStart w:id="1886" w:name="_Toc411949523"/>
      <w:bookmarkStart w:id="1887" w:name="_Toc412111167"/>
      <w:bookmarkStart w:id="1888" w:name="_Toc285977771"/>
      <w:bookmarkStart w:id="1889" w:name="_Toc412127934"/>
      <w:bookmarkStart w:id="1890" w:name="_Toc285999900"/>
      <w:bookmarkStart w:id="1891" w:name="_Toc412218383"/>
      <w:bookmarkStart w:id="1892" w:name="_Ref412472567"/>
      <w:bookmarkStart w:id="1893" w:name="_Ref412472694"/>
      <w:bookmarkStart w:id="1894" w:name="_Toc412543667"/>
      <w:bookmarkStart w:id="1895" w:name="_Toc412551412"/>
      <w:bookmarkStart w:id="1896" w:name="_Toc412760284"/>
      <w:bookmarkStart w:id="1897" w:name="_Toc5978333"/>
      <w:bookmarkStart w:id="1898" w:name="_Toc133486305"/>
      <w:bookmarkEnd w:id="1820"/>
      <w:r w:rsidRPr="00575698">
        <w:t>Способы закупок</w:t>
      </w:r>
      <w:r w:rsidR="007442B3" w:rsidRPr="00575698">
        <w:t>, формы закупок,</w:t>
      </w:r>
      <w:r w:rsidR="003D39C4" w:rsidRPr="00575698">
        <w:t xml:space="preserve"> у</w:t>
      </w:r>
      <w:r w:rsidRPr="00575698">
        <w:t xml:space="preserve">словия </w:t>
      </w:r>
      <w:r w:rsidR="003D39C4" w:rsidRPr="00575698">
        <w:t xml:space="preserve">их </w:t>
      </w:r>
      <w:r w:rsidRPr="00575698">
        <w:t>применения</w:t>
      </w:r>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rsidR="00EA284A" w:rsidRPr="00575698" w:rsidRDefault="007F05DC" w:rsidP="00634ABE">
      <w:pPr>
        <w:pStyle w:val="3"/>
        <w:numPr>
          <w:ilvl w:val="1"/>
          <w:numId w:val="19"/>
        </w:numPr>
        <w:ind w:left="1134"/>
        <w:rPr>
          <w:lang w:eastAsia="en-US"/>
        </w:rPr>
      </w:pPr>
      <w:bookmarkStart w:id="1899" w:name="_Toc23695603"/>
      <w:bookmarkStart w:id="1900" w:name="_Toc25340324"/>
      <w:bookmarkStart w:id="1901" w:name="_Toc25342085"/>
      <w:bookmarkStart w:id="1902" w:name="_Toc133486306"/>
      <w:bookmarkEnd w:id="1899"/>
      <w:bookmarkEnd w:id="1900"/>
      <w:bookmarkEnd w:id="1901"/>
      <w:r w:rsidRPr="00575698">
        <w:t>Способы закупок</w:t>
      </w:r>
      <w:bookmarkEnd w:id="1902"/>
    </w:p>
    <w:p w:rsidR="0001080A" w:rsidRPr="00575698" w:rsidRDefault="0001080A" w:rsidP="00634ABE">
      <w:pPr>
        <w:pStyle w:val="4"/>
        <w:keepNext/>
        <w:numPr>
          <w:ilvl w:val="2"/>
          <w:numId w:val="19"/>
        </w:numPr>
      </w:pPr>
      <w:r w:rsidRPr="00575698">
        <w:t>Настоящим Положением предусмотрены следующие способы закупок:</w:t>
      </w:r>
    </w:p>
    <w:p w:rsidR="00E86A71" w:rsidRPr="00575698" w:rsidRDefault="00E86A71" w:rsidP="00634ABE">
      <w:pPr>
        <w:pStyle w:val="5"/>
        <w:keepNext/>
        <w:numPr>
          <w:ilvl w:val="3"/>
          <w:numId w:val="19"/>
        </w:numPr>
      </w:pPr>
      <w:bookmarkStart w:id="1903" w:name="_Ref19613887"/>
      <w:bookmarkStart w:id="1904" w:name="_Ref411630412"/>
      <w:r w:rsidRPr="00575698">
        <w:t>конкурентные способы закупок:</w:t>
      </w:r>
      <w:bookmarkEnd w:id="1903"/>
    </w:p>
    <w:p w:rsidR="0001080A" w:rsidRPr="00575698" w:rsidRDefault="00C9306F" w:rsidP="00634ABE">
      <w:pPr>
        <w:pStyle w:val="6"/>
        <w:numPr>
          <w:ilvl w:val="4"/>
          <w:numId w:val="19"/>
        </w:numPr>
      </w:pPr>
      <w:bookmarkStart w:id="1905" w:name="_Ref529886334"/>
      <w:bookmarkEnd w:id="1904"/>
      <w:r w:rsidRPr="00575698">
        <w:t>к</w:t>
      </w:r>
      <w:r w:rsidR="0001080A" w:rsidRPr="00575698">
        <w:t>онкурс</w:t>
      </w:r>
      <w:r w:rsidR="009750AD" w:rsidRPr="00575698">
        <w:t xml:space="preserve"> (</w:t>
      </w:r>
      <w:r w:rsidR="000D0884" w:rsidRPr="00575698">
        <w:t>открытый</w:t>
      </w:r>
      <w:r w:rsidR="009750AD" w:rsidRPr="00575698">
        <w:t xml:space="preserve"> конкурс</w:t>
      </w:r>
      <w:r w:rsidR="000D0884" w:rsidRPr="00575698">
        <w:t xml:space="preserve">, </w:t>
      </w:r>
      <w:r w:rsidR="009750AD" w:rsidRPr="00575698">
        <w:t xml:space="preserve">конкурс </w:t>
      </w:r>
      <w:r w:rsidR="000D0884" w:rsidRPr="00575698">
        <w:t>в электронной форме</w:t>
      </w:r>
      <w:r w:rsidR="00FD2CD5" w:rsidRPr="00575698">
        <w:t>, закрытый</w:t>
      </w:r>
      <w:r w:rsidR="009750AD" w:rsidRPr="00575698">
        <w:t xml:space="preserve"> конкурс)</w:t>
      </w:r>
      <w:r w:rsidR="0001080A" w:rsidRPr="00575698">
        <w:t>;</w:t>
      </w:r>
      <w:bookmarkEnd w:id="1905"/>
    </w:p>
    <w:p w:rsidR="0001080A" w:rsidRPr="00575698" w:rsidRDefault="00C9306F" w:rsidP="00634ABE">
      <w:pPr>
        <w:pStyle w:val="6"/>
        <w:numPr>
          <w:ilvl w:val="4"/>
          <w:numId w:val="19"/>
        </w:numPr>
      </w:pPr>
      <w:r w:rsidRPr="00575698">
        <w:t>аукцион</w:t>
      </w:r>
      <w:r w:rsidR="004576ED" w:rsidRPr="00575698">
        <w:t> </w:t>
      </w:r>
      <w:r w:rsidR="00BD54D8" w:rsidRPr="00575698">
        <w:t>/</w:t>
      </w:r>
      <w:r w:rsidR="004576ED" w:rsidRPr="00575698">
        <w:t> </w:t>
      </w:r>
      <w:r w:rsidR="00BD54D8" w:rsidRPr="00575698">
        <w:t>редукцион</w:t>
      </w:r>
      <w:r w:rsidR="00CB2D43" w:rsidRPr="00575698">
        <w:t xml:space="preserve"> </w:t>
      </w:r>
      <w:r w:rsidR="009750AD" w:rsidRPr="00575698">
        <w:t>(</w:t>
      </w:r>
      <w:r w:rsidR="00FD2CD5" w:rsidRPr="00575698">
        <w:t>открытый</w:t>
      </w:r>
      <w:r w:rsidR="009750AD" w:rsidRPr="00575698">
        <w:t xml:space="preserve"> аукцион</w:t>
      </w:r>
      <w:r w:rsidR="00B316E0" w:rsidRPr="00575698">
        <w:t> </w:t>
      </w:r>
      <w:r w:rsidR="009750AD" w:rsidRPr="00575698">
        <w:t>/</w:t>
      </w:r>
      <w:r w:rsidR="00B316E0" w:rsidRPr="00575698">
        <w:t> </w:t>
      </w:r>
      <w:r w:rsidR="009750AD" w:rsidRPr="00575698">
        <w:t>редукцион</w:t>
      </w:r>
      <w:r w:rsidR="00FD2CD5" w:rsidRPr="00575698">
        <w:t xml:space="preserve">, </w:t>
      </w:r>
      <w:r w:rsidR="009750AD" w:rsidRPr="00575698">
        <w:t>аукцион</w:t>
      </w:r>
      <w:r w:rsidR="00B316E0" w:rsidRPr="00575698">
        <w:t> </w:t>
      </w:r>
      <w:r w:rsidR="009750AD" w:rsidRPr="00575698">
        <w:t>/</w:t>
      </w:r>
      <w:r w:rsidR="00B316E0" w:rsidRPr="00575698">
        <w:t> </w:t>
      </w:r>
      <w:r w:rsidR="009750AD" w:rsidRPr="00575698">
        <w:t xml:space="preserve">редукцион </w:t>
      </w:r>
      <w:r w:rsidR="00FD2CD5" w:rsidRPr="00575698">
        <w:t>в электронной форме, закрытый</w:t>
      </w:r>
      <w:r w:rsidR="009750AD" w:rsidRPr="00575698">
        <w:t xml:space="preserve"> аукцион</w:t>
      </w:r>
      <w:r w:rsidR="00B316E0" w:rsidRPr="00575698">
        <w:t> </w:t>
      </w:r>
      <w:r w:rsidR="009750AD" w:rsidRPr="00575698">
        <w:t>/</w:t>
      </w:r>
      <w:r w:rsidR="00B316E0" w:rsidRPr="00575698">
        <w:t> </w:t>
      </w:r>
      <w:r w:rsidR="009750AD" w:rsidRPr="00575698">
        <w:t>редукцион)</w:t>
      </w:r>
      <w:r w:rsidR="00BD54D8" w:rsidRPr="00575698">
        <w:t>;</w:t>
      </w:r>
    </w:p>
    <w:p w:rsidR="0001080A" w:rsidRPr="00575698" w:rsidRDefault="00C9306F" w:rsidP="00634ABE">
      <w:pPr>
        <w:pStyle w:val="6"/>
        <w:numPr>
          <w:ilvl w:val="4"/>
          <w:numId w:val="19"/>
        </w:numPr>
      </w:pPr>
      <w:bookmarkStart w:id="1906" w:name="_Ref529886340"/>
      <w:r w:rsidRPr="00575698">
        <w:t>з</w:t>
      </w:r>
      <w:r w:rsidR="0001080A" w:rsidRPr="00575698">
        <w:t>апрос предложений</w:t>
      </w:r>
      <w:r w:rsidR="009750AD" w:rsidRPr="00575698">
        <w:t xml:space="preserve"> (запрос предложений </w:t>
      </w:r>
      <w:r w:rsidR="000D0884" w:rsidRPr="00575698">
        <w:t>в электронной форме</w:t>
      </w:r>
      <w:r w:rsidR="00FD2CD5" w:rsidRPr="00575698">
        <w:t>, закрытый</w:t>
      </w:r>
      <w:r w:rsidR="009750AD" w:rsidRPr="00575698">
        <w:t xml:space="preserve"> запрос предложений)</w:t>
      </w:r>
      <w:r w:rsidR="0001080A" w:rsidRPr="00575698">
        <w:t>;</w:t>
      </w:r>
      <w:bookmarkEnd w:id="1906"/>
    </w:p>
    <w:p w:rsidR="0001080A" w:rsidRPr="00575698" w:rsidRDefault="00C9306F" w:rsidP="00634ABE">
      <w:pPr>
        <w:pStyle w:val="6"/>
        <w:numPr>
          <w:ilvl w:val="4"/>
          <w:numId w:val="19"/>
        </w:numPr>
      </w:pPr>
      <w:r w:rsidRPr="00575698">
        <w:t xml:space="preserve">запрос </w:t>
      </w:r>
      <w:r w:rsidR="0001080A" w:rsidRPr="00575698">
        <w:t>котировок</w:t>
      </w:r>
      <w:r w:rsidR="009750AD" w:rsidRPr="00575698">
        <w:t xml:space="preserve"> (запрос котировок </w:t>
      </w:r>
      <w:r w:rsidR="00E86A71" w:rsidRPr="00575698">
        <w:t>в электронной форме</w:t>
      </w:r>
      <w:r w:rsidR="00FD2CD5" w:rsidRPr="00575698">
        <w:t>,</w:t>
      </w:r>
      <w:r w:rsidR="004C6737" w:rsidRPr="00575698">
        <w:t xml:space="preserve"> закрытый</w:t>
      </w:r>
      <w:r w:rsidR="009750AD" w:rsidRPr="00575698">
        <w:t xml:space="preserve"> запрос котировок)</w:t>
      </w:r>
      <w:r w:rsidR="0001080A" w:rsidRPr="00575698">
        <w:t>;</w:t>
      </w:r>
    </w:p>
    <w:p w:rsidR="003005A0" w:rsidRPr="00575698" w:rsidDel="00C31FEC" w:rsidRDefault="003005A0" w:rsidP="00634ABE">
      <w:pPr>
        <w:pStyle w:val="6"/>
        <w:numPr>
          <w:ilvl w:val="4"/>
          <w:numId w:val="19"/>
        </w:numPr>
      </w:pPr>
      <w:bookmarkStart w:id="1907" w:name="_Ref529886349"/>
      <w:r w:rsidRPr="00575698" w:rsidDel="00C31FEC">
        <w:t>тендер</w:t>
      </w:r>
      <w:r w:rsidR="009750AD" w:rsidRPr="00575698" w:rsidDel="00C31FEC">
        <w:t xml:space="preserve"> (тендер </w:t>
      </w:r>
      <w:r w:rsidR="004C6737" w:rsidRPr="00575698" w:rsidDel="00C31FEC">
        <w:t>в электронной форме</w:t>
      </w:r>
      <w:r w:rsidR="00D0142C" w:rsidRPr="00575698" w:rsidDel="00C31FEC">
        <w:t>, закрытый</w:t>
      </w:r>
      <w:r w:rsidR="009750AD" w:rsidRPr="00575698" w:rsidDel="00C31FEC">
        <w:t xml:space="preserve"> тендер)</w:t>
      </w:r>
      <w:r w:rsidRPr="00575698" w:rsidDel="00C31FEC">
        <w:t>;</w:t>
      </w:r>
      <w:bookmarkEnd w:id="1907"/>
    </w:p>
    <w:p w:rsidR="003005A0" w:rsidRPr="00575698" w:rsidDel="00C31FEC" w:rsidRDefault="003005A0" w:rsidP="00634ABE">
      <w:pPr>
        <w:pStyle w:val="6"/>
        <w:numPr>
          <w:ilvl w:val="4"/>
          <w:numId w:val="19"/>
        </w:numPr>
      </w:pPr>
      <w:r w:rsidRPr="00575698" w:rsidDel="00C31FEC">
        <w:t>запро</w:t>
      </w:r>
      <w:r w:rsidR="00DF57DE" w:rsidRPr="00575698" w:rsidDel="00C31FEC">
        <w:t>с</w:t>
      </w:r>
      <w:r w:rsidRPr="00575698" w:rsidDel="00C31FEC">
        <w:t xml:space="preserve"> цен</w:t>
      </w:r>
      <w:r w:rsidR="009750AD" w:rsidRPr="00575698" w:rsidDel="00C31FEC">
        <w:t xml:space="preserve"> (запрос цен </w:t>
      </w:r>
      <w:r w:rsidR="00D0142C" w:rsidRPr="00575698" w:rsidDel="00C31FEC">
        <w:t>в электронной форме, закрытый</w:t>
      </w:r>
      <w:r w:rsidR="009750AD" w:rsidRPr="00575698" w:rsidDel="00C31FEC">
        <w:t xml:space="preserve"> запрос цен)</w:t>
      </w:r>
      <w:r w:rsidR="003363EA" w:rsidRPr="00575698" w:rsidDel="00C31FEC">
        <w:t>;</w:t>
      </w:r>
    </w:p>
    <w:p w:rsidR="0001080A" w:rsidRPr="00575698" w:rsidRDefault="00164542" w:rsidP="00634ABE">
      <w:pPr>
        <w:pStyle w:val="5"/>
        <w:keepNext/>
        <w:numPr>
          <w:ilvl w:val="3"/>
          <w:numId w:val="19"/>
        </w:numPr>
      </w:pPr>
      <w:bookmarkStart w:id="1908" w:name="_Ref18331967"/>
      <w:r w:rsidRPr="00575698">
        <w:t>н</w:t>
      </w:r>
      <w:r w:rsidR="0001080A" w:rsidRPr="00575698">
        <w:t>еконкурентные способы закупок:</w:t>
      </w:r>
      <w:bookmarkEnd w:id="1908"/>
    </w:p>
    <w:p w:rsidR="00D83E30" w:rsidRPr="00575698" w:rsidRDefault="004004D2" w:rsidP="00634ABE">
      <w:pPr>
        <w:pStyle w:val="6"/>
        <w:numPr>
          <w:ilvl w:val="4"/>
          <w:numId w:val="19"/>
        </w:numPr>
      </w:pPr>
      <w:bookmarkStart w:id="1909" w:name="_Ref10467964"/>
      <w:r w:rsidRPr="00575698">
        <w:t xml:space="preserve">безальтернативная закупка </w:t>
      </w:r>
      <w:r w:rsidR="00A55AEB" w:rsidRPr="00575698">
        <w:t xml:space="preserve">у единственного поставщика </w:t>
      </w:r>
      <w:r w:rsidRPr="00575698">
        <w:t>(подп. </w:t>
      </w:r>
      <w:fldSimple w:instr=" REF _Ref409382583 \w \h  \* MERGEFORMAT ">
        <w:r w:rsidR="008706BA">
          <w:t>6.6.2(1)</w:t>
        </w:r>
      </w:fldSimple>
      <w:r w:rsidRPr="00575698">
        <w:t> - </w:t>
      </w:r>
      <w:fldSimple w:instr=" REF _Ref442022610 \w \h  \* MERGEFORMAT ">
        <w:r w:rsidR="008706BA">
          <w:t>6.6.2(8)</w:t>
        </w:r>
      </w:fldSimple>
      <w:r w:rsidRPr="00575698">
        <w:t xml:space="preserve">, </w:t>
      </w:r>
      <w:fldSimple w:instr=" REF _Ref442022696 \w \h  \* MERGEFORMAT ">
        <w:r w:rsidR="008706BA">
          <w:t>6.6.2(10)</w:t>
        </w:r>
      </w:fldSimple>
      <w:r w:rsidRPr="00575698">
        <w:t xml:space="preserve">, </w:t>
      </w:r>
      <w:fldSimple w:instr=" REF _Ref426719339 \w \h  \* MERGEFORMAT ">
        <w:r w:rsidR="008706BA">
          <w:t>6.6.2(11)</w:t>
        </w:r>
      </w:fldSimple>
      <w:r w:rsidRPr="00575698">
        <w:t xml:space="preserve">, </w:t>
      </w:r>
      <w:fldSimple w:instr=" REF _Ref514063256 \w \h  \* MERGEFORMAT ">
        <w:r w:rsidR="008706BA">
          <w:t>6.6.2(13)</w:t>
        </w:r>
      </w:fldSimple>
      <w:r w:rsidRPr="00575698">
        <w:t xml:space="preserve">, </w:t>
      </w:r>
      <w:fldSimple w:instr=" REF _Ref410054866 \w \h  \* MERGEFORMAT ">
        <w:r w:rsidR="008706BA">
          <w:t>6.6.2(15)</w:t>
        </w:r>
      </w:fldSimple>
      <w:r w:rsidRPr="00575698">
        <w:t> - </w:t>
      </w:r>
      <w:fldSimple w:instr=" REF _Ref10467116 \w \h  \* MERGEFORMAT ">
        <w:r w:rsidR="008706BA">
          <w:t>6.6.2(17)</w:t>
        </w:r>
      </w:fldSimple>
      <w:r w:rsidRPr="00575698">
        <w:t xml:space="preserve">, </w:t>
      </w:r>
      <w:fldSimple w:instr=" REF _Ref10467158 \w \h  \* MERGEFORMAT ">
        <w:r w:rsidR="008706BA">
          <w:t>6.6.2(22)</w:t>
        </w:r>
      </w:fldSimple>
      <w:r w:rsidRPr="00575698">
        <w:t xml:space="preserve">, </w:t>
      </w:r>
      <w:fldSimple w:instr=" REF _Ref10467177 \w \h  \* MERGEFORMAT ">
        <w:r w:rsidR="008706BA">
          <w:t>6.6.2(29)</w:t>
        </w:r>
      </w:fldSimple>
      <w:r w:rsidRPr="00575698">
        <w:t xml:space="preserve">, </w:t>
      </w:r>
      <w:fldSimple w:instr=" REF _Ref411626559 \w \h  \* MERGEFORMAT ">
        <w:r w:rsidR="008706BA">
          <w:t>6.6.2(32)</w:t>
        </w:r>
      </w:fldSimple>
      <w:r w:rsidRPr="00575698">
        <w:t xml:space="preserve">, </w:t>
      </w:r>
      <w:fldSimple w:instr=" REF _Ref412489587 \w \h  \* MERGEFORMAT ">
        <w:r w:rsidR="008706BA">
          <w:t>6.6.2(40)</w:t>
        </w:r>
      </w:fldSimple>
      <w:r w:rsidRPr="00575698">
        <w:t xml:space="preserve">, </w:t>
      </w:r>
      <w:fldSimple w:instr=" REF _Ref10467214 \w \h  \* MERGEFORMAT ">
        <w:r w:rsidR="008706BA">
          <w:t>6.6.2(48)</w:t>
        </w:r>
      </w:fldSimple>
      <w:r w:rsidR="004C3E60" w:rsidRPr="00575698">
        <w:t xml:space="preserve">, </w:t>
      </w:r>
      <w:fldSimple w:instr=" REF _Ref72956498 \w \h  \* MERGEFORMAT ">
        <w:r w:rsidR="008706BA">
          <w:t>6.6.2(60)</w:t>
        </w:r>
      </w:fldSimple>
      <w:r w:rsidRPr="00575698">
        <w:t xml:space="preserve"> Положения)</w:t>
      </w:r>
      <w:r w:rsidR="00D83E30" w:rsidRPr="00575698">
        <w:t>;</w:t>
      </w:r>
      <w:bookmarkEnd w:id="1909"/>
    </w:p>
    <w:p w:rsidR="004C3E60" w:rsidRPr="00575698" w:rsidRDefault="004C3E60" w:rsidP="00634ABE">
      <w:pPr>
        <w:pStyle w:val="6"/>
        <w:numPr>
          <w:ilvl w:val="4"/>
          <w:numId w:val="19"/>
        </w:numPr>
      </w:pPr>
      <w:r w:rsidRPr="00575698">
        <w:t xml:space="preserve">внутригрупповая закупка </w:t>
      </w:r>
      <w:r w:rsidR="00A55AEB" w:rsidRPr="00575698">
        <w:t xml:space="preserve">у единственного поставщика </w:t>
      </w:r>
      <w:r w:rsidRPr="00575698">
        <w:t>(подп. </w:t>
      </w:r>
      <w:fldSimple w:instr=" REF _Ref410344731 \w \h  \* MERGEFORMAT ">
        <w:r w:rsidR="008706BA">
          <w:t>6.6.2(12)</w:t>
        </w:r>
      </w:fldSimple>
      <w:r w:rsidRPr="00575698">
        <w:t xml:space="preserve">, </w:t>
      </w:r>
      <w:fldSimple w:instr=" REF _Ref514063427 \w \h  \* MERGEFORMAT ">
        <w:r w:rsidR="008706BA">
          <w:t>6.6.2(27)</w:t>
        </w:r>
      </w:fldSimple>
      <w:r w:rsidRPr="00575698">
        <w:t xml:space="preserve">, </w:t>
      </w:r>
      <w:fldSimple w:instr=" REF _Ref490669251 \w \h  \* MERGEFORMAT ">
        <w:r w:rsidR="008706BA">
          <w:t>6.6.2(47)</w:t>
        </w:r>
      </w:fldSimple>
      <w:r w:rsidRPr="00575698">
        <w:t xml:space="preserve">, </w:t>
      </w:r>
      <w:fldSimple w:instr=" REF _Ref510124797 \w \h  \* MERGEFORMAT ">
        <w:r w:rsidR="008706BA">
          <w:t>6.6.2(51)</w:t>
        </w:r>
      </w:fldSimple>
      <w:r w:rsidR="00207B2A" w:rsidRPr="00575698">
        <w:t xml:space="preserve">, </w:t>
      </w:r>
      <w:fldSimple w:instr=" REF _Ref78465019 \r \h  \* MERGEFORMAT ">
        <w:r w:rsidR="008706BA">
          <w:t>6.6.2(61)</w:t>
        </w:r>
      </w:fldSimple>
      <w:r w:rsidR="00207B2A" w:rsidRPr="00575698">
        <w:t xml:space="preserve"> </w:t>
      </w:r>
      <w:r w:rsidRPr="00575698">
        <w:t>Положения);</w:t>
      </w:r>
    </w:p>
    <w:p w:rsidR="004004D2" w:rsidRPr="00575698" w:rsidRDefault="004004D2" w:rsidP="00634ABE">
      <w:pPr>
        <w:pStyle w:val="6"/>
        <w:numPr>
          <w:ilvl w:val="4"/>
          <w:numId w:val="19"/>
        </w:numPr>
      </w:pPr>
      <w:r w:rsidRPr="00575698">
        <w:t xml:space="preserve">срочная закупка </w:t>
      </w:r>
      <w:r w:rsidR="00A55AEB" w:rsidRPr="00575698">
        <w:t xml:space="preserve">у единственного поставщика </w:t>
      </w:r>
      <w:r w:rsidRPr="00575698">
        <w:t>(подп. </w:t>
      </w:r>
      <w:fldSimple w:instr=" REF _Ref410938440 \w \h  \* MERGEFORMAT ">
        <w:r w:rsidR="008706BA">
          <w:t>6.6.2(9)</w:t>
        </w:r>
      </w:fldSimple>
      <w:r w:rsidRPr="00575698">
        <w:t xml:space="preserve">, </w:t>
      </w:r>
      <w:fldSimple w:instr=" REF _Ref411612844 \w \h  \* MERGEFORMAT ">
        <w:r w:rsidR="008706BA">
          <w:t>6.6.2(24)</w:t>
        </w:r>
      </w:fldSimple>
      <w:r w:rsidRPr="00575698">
        <w:t xml:space="preserve">, </w:t>
      </w:r>
      <w:fldSimple w:instr=" REF _Ref436060809 \w \h  \* MERGEFORMAT ">
        <w:r w:rsidR="008706BA">
          <w:t>6.6.2(38)</w:t>
        </w:r>
      </w:fldSimple>
      <w:r w:rsidRPr="00575698">
        <w:t xml:space="preserve">, </w:t>
      </w:r>
      <w:fldSimple w:instr=" REF _Ref10467300 \w \h  \* MERGEFORMAT ">
        <w:r w:rsidR="008706BA">
          <w:t>6.6.2(49)</w:t>
        </w:r>
      </w:fldSimple>
      <w:r w:rsidR="00456348" w:rsidRPr="00575698">
        <w:t xml:space="preserve">, </w:t>
      </w:r>
      <w:fldSimple w:instr=" REF _Ref48649029 \r \h  \* MERGEFORMAT ">
        <w:r w:rsidR="008706BA">
          <w:t>6.6.2(58)</w:t>
        </w:r>
      </w:fldSimple>
      <w:r w:rsidRPr="00575698">
        <w:t xml:space="preserve"> Положения);</w:t>
      </w:r>
    </w:p>
    <w:p w:rsidR="004004D2" w:rsidRPr="00575698" w:rsidRDefault="004004D2" w:rsidP="00634ABE">
      <w:pPr>
        <w:pStyle w:val="6"/>
        <w:numPr>
          <w:ilvl w:val="4"/>
          <w:numId w:val="19"/>
        </w:numPr>
      </w:pPr>
      <w:r w:rsidRPr="00575698">
        <w:t>закупка малого объема</w:t>
      </w:r>
      <w:r w:rsidR="00F827E3" w:rsidRPr="00575698">
        <w:t xml:space="preserve"> </w:t>
      </w:r>
      <w:r w:rsidR="00A55AEB" w:rsidRPr="00575698">
        <w:t xml:space="preserve">у единственного поставщика </w:t>
      </w:r>
      <w:r w:rsidR="00F827E3" w:rsidRPr="00575698">
        <w:t>(подп. </w:t>
      </w:r>
      <w:fldSimple w:instr=" REF _Ref409903702 \w \h  \* MERGEFORMAT ">
        <w:r w:rsidR="008706BA">
          <w:t>6.6.2(39)</w:t>
        </w:r>
      </w:fldSimple>
      <w:r w:rsidR="00F827E3" w:rsidRPr="00575698">
        <w:t xml:space="preserve"> Положения)</w:t>
      </w:r>
      <w:r w:rsidRPr="00575698">
        <w:t>;</w:t>
      </w:r>
    </w:p>
    <w:p w:rsidR="004004D2" w:rsidRDefault="00C9306F" w:rsidP="00634ABE">
      <w:pPr>
        <w:pStyle w:val="6"/>
        <w:numPr>
          <w:ilvl w:val="4"/>
          <w:numId w:val="19"/>
        </w:numPr>
      </w:pPr>
      <w:bookmarkStart w:id="1910" w:name="_Ref10467970"/>
      <w:r w:rsidRPr="00575698">
        <w:t xml:space="preserve">закупка </w:t>
      </w:r>
      <w:r w:rsidR="00520D78" w:rsidRPr="00575698">
        <w:t>у единственного поставщика</w:t>
      </w:r>
      <w:r w:rsidR="00F827E3" w:rsidRPr="00575698">
        <w:t xml:space="preserve"> (подп. </w:t>
      </w:r>
      <w:fldSimple w:instr=" REF _Ref435262572 \w \h  \* MERGEFORMAT ">
        <w:r w:rsidR="008706BA">
          <w:t>6.6.2(18)</w:t>
        </w:r>
      </w:fldSimple>
      <w:r w:rsidR="00F827E3" w:rsidRPr="00575698">
        <w:t xml:space="preserve">, </w:t>
      </w:r>
      <w:fldSimple w:instr=" REF _Ref412120156 \w \h  \* MERGEFORMAT ">
        <w:r w:rsidR="008706BA">
          <w:t>6.6.2(20)</w:t>
        </w:r>
      </w:fldSimple>
      <w:r w:rsidR="00F827E3" w:rsidRPr="00575698">
        <w:t xml:space="preserve">, </w:t>
      </w:r>
      <w:fldSimple w:instr=" REF _Ref409215366 \w \h  \* MERGEFORMAT ">
        <w:r w:rsidR="008706BA">
          <w:t>6.6.2(23)</w:t>
        </w:r>
      </w:fldSimple>
      <w:r w:rsidR="00F827E3" w:rsidRPr="00575698">
        <w:t xml:space="preserve">, </w:t>
      </w:r>
      <w:fldSimple w:instr=" REF _Ref10467617 \w \h  \* MERGEFORMAT ">
        <w:r w:rsidR="008706BA">
          <w:t>6.6.2(25)</w:t>
        </w:r>
      </w:fldSimple>
      <w:r w:rsidR="00F827E3" w:rsidRPr="00575698">
        <w:t xml:space="preserve">, </w:t>
      </w:r>
      <w:fldSimple w:instr=" REF _Ref410736204 \w \h  \* MERGEFORMAT ">
        <w:r w:rsidR="008706BA">
          <w:t>6.6.2(30)</w:t>
        </w:r>
      </w:fldSimple>
      <w:r w:rsidR="00F827E3" w:rsidRPr="00575698">
        <w:t xml:space="preserve">, </w:t>
      </w:r>
      <w:fldSimple w:instr=" REF _Ref491349020 \r \h  \* MERGEFORMAT ">
        <w:r w:rsidR="008706BA">
          <w:t>6.6.2(31)</w:t>
        </w:r>
      </w:fldSimple>
      <w:r w:rsidR="000C4248">
        <w:t xml:space="preserve">, </w:t>
      </w:r>
      <w:fldSimple w:instr=" REF _Ref316997437 \w \h  \* MERGEFORMAT ">
        <w:r w:rsidR="008706BA">
          <w:t>6.6.2(34)</w:t>
        </w:r>
      </w:fldSimple>
      <w:r w:rsidR="00F827E3" w:rsidRPr="00575698">
        <w:t xml:space="preserve">, </w:t>
      </w:r>
      <w:fldSimple w:instr=" REF _Ref442037502 \w \h  \* MERGEFORMAT ">
        <w:r w:rsidR="008706BA">
          <w:t>6.6.2(35)</w:t>
        </w:r>
      </w:fldSimple>
      <w:r w:rsidR="00F827E3" w:rsidRPr="00575698">
        <w:t xml:space="preserve">, </w:t>
      </w:r>
      <w:fldSimple w:instr=" REF _Ref514063575 \r \h  \* MERGEFORMAT ">
        <w:r w:rsidR="008706BA">
          <w:t>6.6.2(41)</w:t>
        </w:r>
      </w:fldSimple>
      <w:r w:rsidR="00F827E3" w:rsidRPr="00575698">
        <w:t> - </w:t>
      </w:r>
      <w:fldSimple w:instr=" REF _Ref10467648 \w \h  \* MERGEFORMAT ">
        <w:r w:rsidR="008706BA">
          <w:t>6.6.2(44)</w:t>
        </w:r>
      </w:fldSimple>
      <w:r w:rsidR="00F827E3" w:rsidRPr="00575698">
        <w:t xml:space="preserve">, </w:t>
      </w:r>
      <w:fldSimple w:instr=" REF _Ref506566476 \w \h  \* MERGEFORMAT ">
        <w:r w:rsidR="008706BA">
          <w:t>6.6.2(52)</w:t>
        </w:r>
      </w:fldSimple>
      <w:r w:rsidR="00EC2780" w:rsidRPr="00AE64D6">
        <w:t> </w:t>
      </w:r>
      <w:r w:rsidR="00EC2780" w:rsidRPr="00575698">
        <w:t>-</w:t>
      </w:r>
      <w:r w:rsidR="00EC2780" w:rsidRPr="00AE64D6">
        <w:t> </w:t>
      </w:r>
      <w:r w:rsidR="0047197C">
        <w:fldChar w:fldCharType="begin"/>
      </w:r>
      <w:r w:rsidR="005F2477">
        <w:instrText xml:space="preserve"> REF _Ref21685611 \r \h </w:instrText>
      </w:r>
      <w:r w:rsidR="0047197C">
        <w:fldChar w:fldCharType="separate"/>
      </w:r>
      <w:r w:rsidR="008706BA">
        <w:t>6.6.2(55)</w:t>
      </w:r>
      <w:r w:rsidR="0047197C">
        <w:fldChar w:fldCharType="end"/>
      </w:r>
      <w:r w:rsidR="00633272">
        <w:t xml:space="preserve">, </w:t>
      </w:r>
      <w:fldSimple w:instr=" REF _Ref56598634 \r \h  \* MERGEFORMAT ">
        <w:r w:rsidR="008706BA">
          <w:t>6.6.2(59)</w:t>
        </w:r>
      </w:fldSimple>
      <w:r w:rsidR="007972DE">
        <w:t xml:space="preserve">, </w:t>
      </w:r>
      <w:r w:rsidR="0047197C">
        <w:fldChar w:fldCharType="begin"/>
      </w:r>
      <w:r w:rsidR="007972DE">
        <w:instrText xml:space="preserve"> REF _Ref111015111 \r \h </w:instrText>
      </w:r>
      <w:r w:rsidR="0047197C">
        <w:fldChar w:fldCharType="separate"/>
      </w:r>
      <w:r w:rsidR="008706BA">
        <w:t>6.6.2(62)</w:t>
      </w:r>
      <w:r w:rsidR="0047197C">
        <w:fldChar w:fldCharType="end"/>
      </w:r>
      <w:r w:rsidR="00F827E3" w:rsidRPr="00575698">
        <w:t xml:space="preserve"> Положения)</w:t>
      </w:r>
      <w:r w:rsidR="004004D2" w:rsidRPr="00575698">
        <w:t>;</w:t>
      </w:r>
      <w:bookmarkEnd w:id="1910"/>
    </w:p>
    <w:p w:rsidR="00C00DD1" w:rsidRDefault="00C00DD1" w:rsidP="00C00DD1">
      <w:pPr>
        <w:pStyle w:val="6"/>
        <w:numPr>
          <w:ilvl w:val="4"/>
          <w:numId w:val="19"/>
        </w:numPr>
      </w:pPr>
      <w:bookmarkStart w:id="1911" w:name="_Ref100065871"/>
      <w:r w:rsidRPr="00C00DD1">
        <w:lastRenderedPageBreak/>
        <w:t>закупка у единственного поставщика услуг финансового характера (подп. 6.6.2(37), 6.6.2(56), 6.6.2(57) Положения);</w:t>
      </w:r>
      <w:bookmarkEnd w:id="1911"/>
    </w:p>
    <w:p w:rsidR="00C00DD1" w:rsidRDefault="00C00DD1" w:rsidP="00C00DD1">
      <w:pPr>
        <w:pStyle w:val="6"/>
        <w:numPr>
          <w:ilvl w:val="4"/>
          <w:numId w:val="19"/>
        </w:numPr>
      </w:pPr>
      <w:bookmarkStart w:id="1912" w:name="_Ref100067814"/>
      <w:r w:rsidRPr="00C00DD1">
        <w:t>упрощенная закупка;</w:t>
      </w:r>
      <w:bookmarkEnd w:id="1912"/>
    </w:p>
    <w:p w:rsidR="00302720" w:rsidRDefault="00C00DD1" w:rsidP="00C00DD1">
      <w:pPr>
        <w:pStyle w:val="6"/>
        <w:numPr>
          <w:ilvl w:val="4"/>
          <w:numId w:val="19"/>
        </w:numPr>
      </w:pPr>
      <w:bookmarkStart w:id="1913" w:name="_Ref100067688"/>
      <w:r w:rsidRPr="00575698">
        <w:t>состязательные переговоры</w:t>
      </w:r>
      <w:r w:rsidR="00302720">
        <w:t>;</w:t>
      </w:r>
    </w:p>
    <w:p w:rsidR="00C00DD1" w:rsidRDefault="00302720" w:rsidP="00C00DD1">
      <w:pPr>
        <w:pStyle w:val="6"/>
        <w:numPr>
          <w:ilvl w:val="4"/>
          <w:numId w:val="19"/>
        </w:numPr>
      </w:pPr>
      <w:bookmarkStart w:id="1914" w:name="_Ref133405648"/>
      <w:r>
        <w:t>ценовой запрос</w:t>
      </w:r>
      <w:r w:rsidR="00C00DD1" w:rsidRPr="00AE64D6">
        <w:t>.</w:t>
      </w:r>
      <w:bookmarkEnd w:id="1913"/>
      <w:bookmarkEnd w:id="1914"/>
    </w:p>
    <w:p w:rsidR="00872832" w:rsidRPr="00575698" w:rsidRDefault="00547CE8" w:rsidP="00634ABE">
      <w:pPr>
        <w:pStyle w:val="4"/>
        <w:numPr>
          <w:ilvl w:val="2"/>
          <w:numId w:val="19"/>
        </w:numPr>
      </w:pPr>
      <w:r w:rsidRPr="00575698">
        <w:t xml:space="preserve">Конкурентные </w:t>
      </w:r>
      <w:r w:rsidR="00167EC3" w:rsidRPr="00575698">
        <w:t xml:space="preserve">способы </w:t>
      </w:r>
      <w:r w:rsidR="00457066" w:rsidRPr="00575698">
        <w:t xml:space="preserve">закупок могут проводиться в </w:t>
      </w:r>
      <w:r w:rsidR="000D77D4" w:rsidRPr="00575698">
        <w:t xml:space="preserve">различных формах и с использованием </w:t>
      </w:r>
      <w:r w:rsidR="00220FF2" w:rsidRPr="00575698">
        <w:t xml:space="preserve">различных </w:t>
      </w:r>
      <w:r w:rsidR="000D77D4" w:rsidRPr="00575698">
        <w:t>дополнительных элементов</w:t>
      </w:r>
      <w:r w:rsidR="00CB2D43" w:rsidRPr="00575698">
        <w:t xml:space="preserve"> </w:t>
      </w:r>
      <w:r w:rsidR="00127AF8" w:rsidRPr="00575698">
        <w:t>(как на стадии подготовки, так и на стадии ее проведения)</w:t>
      </w:r>
      <w:r w:rsidR="00457066" w:rsidRPr="00575698">
        <w:t xml:space="preserve">, предусмотренных </w:t>
      </w:r>
      <w:r w:rsidR="000D77D4" w:rsidRPr="00575698">
        <w:t>раздел</w:t>
      </w:r>
      <w:r w:rsidR="006C031B" w:rsidRPr="00575698">
        <w:t>ом</w:t>
      </w:r>
      <w:r w:rsidR="003164F5" w:rsidRPr="00575698">
        <w:t> </w:t>
      </w:r>
      <w:fldSimple w:instr=" REF _Ref409174888 \r \h  \* MERGEFORMAT ">
        <w:r w:rsidR="008706BA">
          <w:t>8</w:t>
        </w:r>
      </w:fldSimple>
      <w:r w:rsidR="00CB2D43" w:rsidRPr="00575698">
        <w:t xml:space="preserve"> </w:t>
      </w:r>
      <w:r w:rsidR="00457066" w:rsidRPr="00575698">
        <w:t>Положени</w:t>
      </w:r>
      <w:r w:rsidR="000D77D4" w:rsidRPr="00575698">
        <w:t>я</w:t>
      </w:r>
      <w:r w:rsidR="00457066" w:rsidRPr="00575698">
        <w:t>.</w:t>
      </w:r>
    </w:p>
    <w:p w:rsidR="00872832" w:rsidRPr="00575698" w:rsidRDefault="00872832" w:rsidP="00634ABE">
      <w:pPr>
        <w:pStyle w:val="4"/>
        <w:numPr>
          <w:ilvl w:val="2"/>
          <w:numId w:val="19"/>
        </w:numPr>
      </w:pPr>
      <w:r w:rsidRPr="00575698">
        <w:t>Условия выбора способа закупки,</w:t>
      </w:r>
      <w:r w:rsidR="00CB2D43" w:rsidRPr="00575698">
        <w:t xml:space="preserve"> </w:t>
      </w:r>
      <w:r w:rsidRPr="00575698">
        <w:t>применимость формы закупки, дополнительных элементов закупки в зависимости от способа закупки указан</w:t>
      </w:r>
      <w:r w:rsidR="00EC4EAE" w:rsidRPr="00575698">
        <w:t>ы</w:t>
      </w:r>
      <w:r w:rsidRPr="00575698">
        <w:t xml:space="preserve"> в приложениях к Положению (</w:t>
      </w:r>
      <w:fldSimple w:instr=" REF _Ref451763610 \h  \* MERGEFORMAT ">
        <w:r w:rsidR="008706BA" w:rsidRPr="008706BA">
          <w:rPr>
            <w:rFonts w:cs="Calibri"/>
          </w:rPr>
          <w:t>Приложение 2</w:t>
        </w:r>
      </w:fldSimple>
      <w:r w:rsidRPr="00575698">
        <w:t xml:space="preserve">, </w:t>
      </w:r>
      <w:fldSimple w:instr=" REF _Ref451763497 \h  \* MERGEFORMAT ">
        <w:r w:rsidR="008706BA" w:rsidRPr="008706BA">
          <w:rPr>
            <w:rFonts w:cs="Calibri"/>
          </w:rPr>
          <w:t>Приложение 3</w:t>
        </w:r>
      </w:fldSimple>
      <w:r w:rsidRPr="00575698">
        <w:t xml:space="preserve">, </w:t>
      </w:r>
      <w:fldSimple w:instr=" REF _Ref451763499 \h  \* MERGEFORMAT ">
        <w:r w:rsidR="008706BA" w:rsidRPr="008706BA">
          <w:rPr>
            <w:rFonts w:cs="Calibri"/>
          </w:rPr>
          <w:t>Приложение 4</w:t>
        </w:r>
      </w:fldSimple>
      <w:r w:rsidRPr="00575698">
        <w:t>)</w:t>
      </w:r>
      <w:r w:rsidR="00DA317B" w:rsidRPr="00575698">
        <w:t xml:space="preserve"> и должны применяться заказчиками с учетом необходимости соблюдения целей и принципов закупочной деятельности, установленных разделом </w:t>
      </w:r>
      <w:fldSimple w:instr=" REF _Ref24452500 \r \h  \* MERGEFORMAT ">
        <w:r w:rsidR="008706BA">
          <w:t>2</w:t>
        </w:r>
      </w:fldSimple>
      <w:r w:rsidR="00DA317B" w:rsidRPr="00575698">
        <w:t xml:space="preserve"> Положения, в том числе в части применения утвержденных категорийных стратегий (при наличии)</w:t>
      </w:r>
      <w:r w:rsidRPr="00575698">
        <w:t>.</w:t>
      </w:r>
    </w:p>
    <w:p w:rsidR="00340B9F" w:rsidRPr="00575698" w:rsidRDefault="008E290D" w:rsidP="00634ABE">
      <w:pPr>
        <w:pStyle w:val="4"/>
        <w:numPr>
          <w:ilvl w:val="2"/>
          <w:numId w:val="19"/>
        </w:numPr>
      </w:pPr>
      <w:r w:rsidRPr="00575698">
        <w:t>П</w:t>
      </w:r>
      <w:r w:rsidR="00127AF8" w:rsidRPr="00575698">
        <w:t>редпочтительным конкурентным способом закупки является конкурс. Иной способ закупки может быть выбран, только если ограничения и условия закупки (</w:t>
      </w:r>
      <w:fldSimple w:instr=" REF _Ref451763610 \h  \* MERGEFORMAT ">
        <w:r w:rsidR="008706BA" w:rsidRPr="008706BA">
          <w:rPr>
            <w:rFonts w:cs="Calibri"/>
          </w:rPr>
          <w:t>Приложение 2</w:t>
        </w:r>
      </w:fldSimple>
      <w:r w:rsidR="00127AF8" w:rsidRPr="00575698">
        <w:t>) позволяют применить такой способ закупки.</w:t>
      </w:r>
    </w:p>
    <w:p w:rsidR="00C27930" w:rsidRPr="00575698" w:rsidRDefault="00C27930" w:rsidP="00634ABE">
      <w:pPr>
        <w:pStyle w:val="4"/>
        <w:numPr>
          <w:ilvl w:val="2"/>
          <w:numId w:val="19"/>
        </w:numPr>
      </w:pPr>
      <w:r w:rsidRPr="00575698">
        <w:t xml:space="preserve">Включение продукции в </w:t>
      </w:r>
      <w:r w:rsidR="00F66EDF" w:rsidRPr="00575698">
        <w:t>п</w:t>
      </w:r>
      <w:r w:rsidRPr="00575698">
        <w:t>еречень продукции, процедура закупки которой проводится в электронной форме</w:t>
      </w:r>
      <w:r w:rsidR="00F66EDF" w:rsidRPr="00575698">
        <w:t>, предусмотренный ПП 616</w:t>
      </w:r>
      <w:r w:rsidRPr="00575698">
        <w:t xml:space="preserve">, не является препятствием для проведения </w:t>
      </w:r>
      <w:r w:rsidR="003865BE" w:rsidRPr="00575698">
        <w:t>неконкурентной</w:t>
      </w:r>
      <w:r w:rsidR="00E31BDB" w:rsidRPr="00575698">
        <w:t xml:space="preserve"> </w:t>
      </w:r>
      <w:r w:rsidRPr="00575698">
        <w:t>закупки в случаях, установленных в п. </w:t>
      </w:r>
      <w:fldSimple w:instr=" REF _Ref407191898 \r \h  \* MERGEFORMAT ">
        <w:r w:rsidR="008706BA">
          <w:t>6.6.2</w:t>
        </w:r>
      </w:fldSimple>
      <w:r w:rsidRPr="00575698">
        <w:t xml:space="preserve"> Положения, и при наличии соответствующих обоснований, предусмотренных в п. </w:t>
      </w:r>
      <w:fldSimple w:instr=" REF _Ref412751061 \r \h  \* MERGEFORMAT ">
        <w:r w:rsidR="008706BA">
          <w:t>16.1.1</w:t>
        </w:r>
      </w:fldSimple>
      <w:r w:rsidRPr="00575698">
        <w:t xml:space="preserve"> Положения.</w:t>
      </w:r>
    </w:p>
    <w:p w:rsidR="00C8397D" w:rsidRPr="00575698" w:rsidRDefault="00C8397D" w:rsidP="00634ABE">
      <w:pPr>
        <w:pStyle w:val="3"/>
        <w:numPr>
          <w:ilvl w:val="1"/>
          <w:numId w:val="19"/>
        </w:numPr>
        <w:ind w:left="1134"/>
      </w:pPr>
      <w:bookmarkStart w:id="1915" w:name="_Toc23695605"/>
      <w:bookmarkStart w:id="1916" w:name="_Toc25340326"/>
      <w:bookmarkStart w:id="1917" w:name="_Toc25342087"/>
      <w:bookmarkStart w:id="1918" w:name="_Toc23695607"/>
      <w:bookmarkStart w:id="1919" w:name="_Toc25340328"/>
      <w:bookmarkStart w:id="1920" w:name="_Toc25342089"/>
      <w:bookmarkStart w:id="1921" w:name="_Toc451771593"/>
      <w:bookmarkStart w:id="1922" w:name="_Toc451782637"/>
      <w:bookmarkStart w:id="1923" w:name="_Toc452930787"/>
      <w:bookmarkStart w:id="1924" w:name="_Toc452931143"/>
      <w:bookmarkStart w:id="1925" w:name="_Toc452979100"/>
      <w:bookmarkStart w:id="1926" w:name="_Toc452979455"/>
      <w:bookmarkStart w:id="1927" w:name="_Toc451771594"/>
      <w:bookmarkStart w:id="1928" w:name="_Toc451782638"/>
      <w:bookmarkStart w:id="1929" w:name="_Toc452930788"/>
      <w:bookmarkStart w:id="1930" w:name="_Toc452931144"/>
      <w:bookmarkStart w:id="1931" w:name="_Toc452979101"/>
      <w:bookmarkStart w:id="1932" w:name="_Toc452979456"/>
      <w:bookmarkStart w:id="1933" w:name="_Toc451771595"/>
      <w:bookmarkStart w:id="1934" w:name="_Toc451782639"/>
      <w:bookmarkStart w:id="1935" w:name="_Toc452930789"/>
      <w:bookmarkStart w:id="1936" w:name="_Toc452931145"/>
      <w:bookmarkStart w:id="1937" w:name="_Toc452979102"/>
      <w:bookmarkStart w:id="1938" w:name="_Toc452979457"/>
      <w:bookmarkStart w:id="1939" w:name="_Toc451771638"/>
      <w:bookmarkStart w:id="1940" w:name="_Toc451782682"/>
      <w:bookmarkStart w:id="1941" w:name="_Toc452930832"/>
      <w:bookmarkStart w:id="1942" w:name="_Toc452931188"/>
      <w:bookmarkStart w:id="1943" w:name="_Toc452979145"/>
      <w:bookmarkStart w:id="1944" w:name="_Toc452979500"/>
      <w:bookmarkStart w:id="1945" w:name="_Toc451771677"/>
      <w:bookmarkStart w:id="1946" w:name="_Toc451782721"/>
      <w:bookmarkStart w:id="1947" w:name="_Toc452930871"/>
      <w:bookmarkStart w:id="1948" w:name="_Toc452931227"/>
      <w:bookmarkStart w:id="1949" w:name="_Toc452979184"/>
      <w:bookmarkStart w:id="1950" w:name="_Toc452979539"/>
      <w:bookmarkStart w:id="1951" w:name="_Toc451771718"/>
      <w:bookmarkStart w:id="1952" w:name="_Toc451782762"/>
      <w:bookmarkStart w:id="1953" w:name="_Toc452930912"/>
      <w:bookmarkStart w:id="1954" w:name="_Toc452931268"/>
      <w:bookmarkStart w:id="1955" w:name="_Toc452979225"/>
      <w:bookmarkStart w:id="1956" w:name="_Toc452979580"/>
      <w:bookmarkStart w:id="1957" w:name="_Toc451208218"/>
      <w:bookmarkStart w:id="1958" w:name="_Toc451270838"/>
      <w:bookmarkStart w:id="1959" w:name="_Toc451271044"/>
      <w:bookmarkStart w:id="1960" w:name="_Toc451771740"/>
      <w:bookmarkStart w:id="1961" w:name="_Toc451782784"/>
      <w:bookmarkStart w:id="1962" w:name="_Toc452930934"/>
      <w:bookmarkStart w:id="1963" w:name="_Toc452931290"/>
      <w:bookmarkStart w:id="1964" w:name="_Toc452979247"/>
      <w:bookmarkStart w:id="1965" w:name="_Toc452979602"/>
      <w:bookmarkStart w:id="1966" w:name="_Toc451208219"/>
      <w:bookmarkStart w:id="1967" w:name="_Toc451270839"/>
      <w:bookmarkStart w:id="1968" w:name="_Toc451271045"/>
      <w:bookmarkStart w:id="1969" w:name="_Toc451771741"/>
      <w:bookmarkStart w:id="1970" w:name="_Toc451782785"/>
      <w:bookmarkStart w:id="1971" w:name="_Toc452930935"/>
      <w:bookmarkStart w:id="1972" w:name="_Toc452931291"/>
      <w:bookmarkStart w:id="1973" w:name="_Toc452979248"/>
      <w:bookmarkStart w:id="1974" w:name="_Toc452979603"/>
      <w:bookmarkStart w:id="1975" w:name="_Hlt311463694"/>
      <w:bookmarkStart w:id="1976" w:name="_Toc23695608"/>
      <w:bookmarkStart w:id="1977" w:name="_Toc25340329"/>
      <w:bookmarkStart w:id="1978" w:name="_Toc25342090"/>
      <w:bookmarkStart w:id="1979" w:name="_Hlt299393715"/>
      <w:bookmarkStart w:id="1980" w:name="_Hlt270630183"/>
      <w:bookmarkStart w:id="1981" w:name="_Hlt299388006"/>
      <w:bookmarkStart w:id="1982" w:name="_Hlt310354965"/>
      <w:bookmarkStart w:id="1983" w:name="_Toc23695611"/>
      <w:bookmarkStart w:id="1984" w:name="_Toc25340332"/>
      <w:bookmarkStart w:id="1985" w:name="_Toc25342093"/>
      <w:bookmarkStart w:id="1986" w:name="_Hlt342296134"/>
      <w:bookmarkStart w:id="1987" w:name="_Toc23695612"/>
      <w:bookmarkStart w:id="1988" w:name="_Toc25340333"/>
      <w:bookmarkStart w:id="1989" w:name="_Toc25342094"/>
      <w:bookmarkStart w:id="1990" w:name="_Toc23695614"/>
      <w:bookmarkStart w:id="1991" w:name="_Toc25340335"/>
      <w:bookmarkStart w:id="1992" w:name="_Toc25342096"/>
      <w:bookmarkStart w:id="1993" w:name="_Toc23695616"/>
      <w:bookmarkStart w:id="1994" w:name="_Toc25340337"/>
      <w:bookmarkStart w:id="1995" w:name="_Toc25342098"/>
      <w:bookmarkStart w:id="1996" w:name="_Hlt299526748"/>
      <w:bookmarkStart w:id="1997" w:name="_Hlt310536952"/>
      <w:bookmarkStart w:id="1998" w:name="_Toc23695620"/>
      <w:bookmarkStart w:id="1999" w:name="_Toc25340341"/>
      <w:bookmarkStart w:id="2000" w:name="_Toc25342102"/>
      <w:bookmarkStart w:id="2001" w:name="_Hlt311065525"/>
      <w:bookmarkStart w:id="2002" w:name="_Toc23695621"/>
      <w:bookmarkStart w:id="2003" w:name="_Toc25340342"/>
      <w:bookmarkStart w:id="2004" w:name="_Toc25342103"/>
      <w:bookmarkStart w:id="2005" w:name="_Toc23695625"/>
      <w:bookmarkStart w:id="2006" w:name="_Toc25340346"/>
      <w:bookmarkStart w:id="2007" w:name="_Toc25342107"/>
      <w:bookmarkStart w:id="2008" w:name="_Hlt269831819"/>
      <w:bookmarkStart w:id="2009" w:name="_Hlt299528854"/>
      <w:bookmarkStart w:id="2010" w:name="_Toc23695626"/>
      <w:bookmarkStart w:id="2011" w:name="_Toc25340347"/>
      <w:bookmarkStart w:id="2012" w:name="_Toc25342108"/>
      <w:bookmarkStart w:id="2013" w:name="_Toc23695627"/>
      <w:bookmarkStart w:id="2014" w:name="_Toc25340348"/>
      <w:bookmarkStart w:id="2015" w:name="_Toc25342109"/>
      <w:bookmarkStart w:id="2016" w:name="_Toc23695629"/>
      <w:bookmarkStart w:id="2017" w:name="_Toc25340350"/>
      <w:bookmarkStart w:id="2018" w:name="_Toc25342111"/>
      <w:bookmarkStart w:id="2019" w:name="_Toc23695630"/>
      <w:bookmarkStart w:id="2020" w:name="_Toc25340351"/>
      <w:bookmarkStart w:id="2021" w:name="_Toc25342112"/>
      <w:bookmarkStart w:id="2022" w:name="_Toc23695631"/>
      <w:bookmarkStart w:id="2023" w:name="_Toc25340352"/>
      <w:bookmarkStart w:id="2024" w:name="_Toc25342113"/>
      <w:bookmarkStart w:id="2025" w:name="_Toc23695633"/>
      <w:bookmarkStart w:id="2026" w:name="_Toc25340354"/>
      <w:bookmarkStart w:id="2027" w:name="_Toc25342115"/>
      <w:bookmarkStart w:id="2028" w:name="_Hlt270087755"/>
      <w:bookmarkStart w:id="2029" w:name="_Hlt321841450"/>
      <w:bookmarkStart w:id="2030" w:name="_Toc23695634"/>
      <w:bookmarkStart w:id="2031" w:name="_Toc25340355"/>
      <w:bookmarkStart w:id="2032" w:name="_Toc25342116"/>
      <w:bookmarkStart w:id="2033" w:name="_Toc375818159"/>
      <w:bookmarkStart w:id="2034" w:name="_Toc375857303"/>
      <w:bookmarkStart w:id="2035" w:name="_Toc270006681"/>
      <w:bookmarkStart w:id="2036" w:name="_Toc270010892"/>
      <w:bookmarkStart w:id="2037" w:name="_Toc270089144"/>
      <w:bookmarkStart w:id="2038" w:name="_Hlt309119802"/>
      <w:bookmarkStart w:id="2039" w:name="_Hlt342304058"/>
      <w:bookmarkStart w:id="2040" w:name="_Общие_положения_о"/>
      <w:bookmarkStart w:id="2041" w:name="_Hlt341631254"/>
      <w:bookmarkStart w:id="2042" w:name="_Hlt341787952"/>
      <w:bookmarkStart w:id="2043" w:name="_Hlt342304030"/>
      <w:bookmarkStart w:id="2044" w:name="_Hlt342304272"/>
      <w:bookmarkStart w:id="2045" w:name="_Hlt299366059"/>
      <w:bookmarkStart w:id="2046" w:name="_Hlt307217413"/>
      <w:bookmarkStart w:id="2047" w:name="_Toc133486307"/>
      <w:bookmarkStart w:id="2048" w:name="_Ref268245663"/>
      <w:bookmarkStart w:id="2049" w:name="_Ref289211977"/>
      <w:bookmarkStart w:id="2050" w:name="_Ref299185242"/>
      <w:bookmarkStart w:id="2051" w:name="_Ref307332961"/>
      <w:bookmarkStart w:id="2052" w:name="_Toc368984154"/>
      <w:bookmarkStart w:id="2053" w:name="_Toc407284680"/>
      <w:bookmarkStart w:id="2054" w:name="_Ref407288146"/>
      <w:bookmarkStart w:id="2055" w:name="_Toc407291408"/>
      <w:bookmarkStart w:id="2056" w:name="_Toc407300208"/>
      <w:bookmarkStart w:id="2057" w:name="_Toc407296758"/>
      <w:bookmarkStart w:id="2058" w:name="_Toc407714531"/>
      <w:bookmarkStart w:id="2059" w:name="_Toc407716696"/>
      <w:bookmarkStart w:id="2060" w:name="_Toc407722948"/>
      <w:bookmarkStart w:id="2061" w:name="_Toc407720378"/>
      <w:bookmarkStart w:id="2062" w:name="_Toc407992607"/>
      <w:bookmarkStart w:id="2063" w:name="_Toc407999035"/>
      <w:bookmarkStart w:id="2064" w:name="_Toc408003275"/>
      <w:bookmarkStart w:id="2065" w:name="_Toc408003518"/>
      <w:bookmarkStart w:id="2066" w:name="_Toc408004274"/>
      <w:bookmarkStart w:id="2067" w:name="_Toc408161513"/>
      <w:bookmarkStart w:id="2068" w:name="_Toc408439736"/>
      <w:bookmarkStart w:id="2069" w:name="_Toc408446842"/>
      <w:bookmarkStart w:id="2070" w:name="_Toc408447107"/>
      <w:bookmarkStart w:id="2071" w:name="_Toc408775933"/>
      <w:bookmarkStart w:id="2072" w:name="_Toc408779124"/>
      <w:bookmarkStart w:id="2073" w:name="_Toc408780725"/>
      <w:bookmarkStart w:id="2074" w:name="_Toc408840784"/>
      <w:bookmarkStart w:id="2075" w:name="_Toc408842209"/>
      <w:bookmarkStart w:id="2076" w:name="_Toc282982211"/>
      <w:bookmarkStart w:id="2077" w:name="_Toc409088648"/>
      <w:bookmarkStart w:id="2078" w:name="_Toc409088610"/>
      <w:bookmarkStart w:id="2079" w:name="_Toc409089534"/>
      <w:bookmarkStart w:id="2080" w:name="_Toc409089738"/>
      <w:bookmarkStart w:id="2081" w:name="_Toc409090422"/>
      <w:bookmarkStart w:id="2082" w:name="_Toc409189089"/>
      <w:bookmarkStart w:id="2083" w:name="_Toc409198825"/>
      <w:bookmarkStart w:id="2084" w:name="_Toc283058524"/>
      <w:bookmarkStart w:id="2085" w:name="_Toc409204314"/>
      <w:bookmarkStart w:id="2086" w:name="_Ref409392964"/>
      <w:bookmarkStart w:id="2087" w:name="_Ref409393192"/>
      <w:bookmarkStart w:id="2088" w:name="_Toc409474717"/>
      <w:bookmarkStart w:id="2089" w:name="_Toc409528427"/>
      <w:bookmarkStart w:id="2090" w:name="_Toc409630130"/>
      <w:bookmarkStart w:id="2091" w:name="_Toc409703576"/>
      <w:bookmarkStart w:id="2092" w:name="_Toc409711740"/>
      <w:bookmarkStart w:id="2093" w:name="_Toc409715458"/>
      <w:bookmarkStart w:id="2094" w:name="_Toc409721477"/>
      <w:bookmarkStart w:id="2095" w:name="_Toc409720606"/>
      <w:bookmarkStart w:id="2096" w:name="_Toc409721693"/>
      <w:bookmarkStart w:id="2097" w:name="_Toc409807411"/>
      <w:bookmarkStart w:id="2098" w:name="_Toc409812132"/>
      <w:bookmarkStart w:id="2099" w:name="_Toc283764360"/>
      <w:bookmarkStart w:id="2100" w:name="_Toc409908693"/>
      <w:bookmarkStart w:id="2101" w:name="_Ref410066922"/>
      <w:bookmarkStart w:id="2102" w:name="_Ref410818833"/>
      <w:bookmarkStart w:id="2103" w:name="_Toc410902866"/>
      <w:bookmarkStart w:id="2104" w:name="_Toc410907876"/>
      <w:bookmarkStart w:id="2105" w:name="_Toc410908065"/>
      <w:bookmarkStart w:id="2106" w:name="_Toc410910858"/>
      <w:bookmarkStart w:id="2107" w:name="_Toc410911131"/>
      <w:bookmarkStart w:id="2108" w:name="_Toc410920230"/>
      <w:bookmarkStart w:id="2109" w:name="_Toc411279870"/>
      <w:bookmarkStart w:id="2110" w:name="_Toc411626596"/>
      <w:bookmarkStart w:id="2111" w:name="_Toc411632139"/>
      <w:bookmarkStart w:id="2112" w:name="_Toc411882044"/>
      <w:bookmarkStart w:id="2113" w:name="_Toc411941054"/>
      <w:bookmarkStart w:id="2114" w:name="_Toc285801506"/>
      <w:bookmarkStart w:id="2115" w:name="_Toc411949529"/>
      <w:bookmarkStart w:id="2116" w:name="_Toc412111173"/>
      <w:bookmarkStart w:id="2117" w:name="_Toc285977777"/>
      <w:bookmarkStart w:id="2118" w:name="_Toc412127940"/>
      <w:bookmarkStart w:id="2119" w:name="_Toc285999906"/>
      <w:bookmarkStart w:id="2120" w:name="_Toc412218389"/>
      <w:bookmarkStart w:id="2121" w:name="_Toc412543673"/>
      <w:bookmarkStart w:id="2122" w:name="_Toc412551418"/>
      <w:bookmarkStart w:id="2123" w:name="_Toc412760290"/>
      <w:bookmarkStart w:id="2124" w:name="_Toc5978339"/>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r w:rsidRPr="00575698">
        <w:t>Электронная и бумажная формы закупки</w:t>
      </w:r>
      <w:bookmarkEnd w:id="2047"/>
    </w:p>
    <w:p w:rsidR="00153913" w:rsidRPr="00575698" w:rsidRDefault="00516763" w:rsidP="00634ABE">
      <w:pPr>
        <w:pStyle w:val="4"/>
        <w:numPr>
          <w:ilvl w:val="2"/>
          <w:numId w:val="19"/>
        </w:numPr>
      </w:pPr>
      <w:r w:rsidRPr="00575698">
        <w:t>Все к</w:t>
      </w:r>
      <w:r w:rsidR="00153913" w:rsidRPr="00575698">
        <w:t>онкурентные способы закупки проводятся в электронной форме, если иное не предусмотрено Положением.</w:t>
      </w:r>
    </w:p>
    <w:p w:rsidR="00516763" w:rsidRPr="00575698" w:rsidRDefault="00516763" w:rsidP="00634ABE">
      <w:pPr>
        <w:pStyle w:val="4"/>
        <w:numPr>
          <w:ilvl w:val="2"/>
          <w:numId w:val="19"/>
        </w:numPr>
      </w:pPr>
      <w:bookmarkStart w:id="2125" w:name="_Ref24554783"/>
      <w:r w:rsidRPr="00575698">
        <w:t>Исключительно в бумажной форме осуществляются закупки, содержащие сведения, составляющие государственную тайну (подраздел </w:t>
      </w:r>
      <w:fldSimple w:instr=" REF _Ref412335639 \r \h  \* MERGEFORMAT ">
        <w:r w:rsidR="008706BA">
          <w:t>19.5</w:t>
        </w:r>
      </w:fldSimple>
      <w:r w:rsidRPr="00575698">
        <w:t xml:space="preserve"> Положения).</w:t>
      </w:r>
      <w:bookmarkEnd w:id="2125"/>
    </w:p>
    <w:p w:rsidR="00516763" w:rsidRPr="00575698" w:rsidRDefault="00516763" w:rsidP="00634ABE">
      <w:pPr>
        <w:pStyle w:val="4"/>
        <w:numPr>
          <w:ilvl w:val="2"/>
          <w:numId w:val="19"/>
        </w:numPr>
      </w:pPr>
      <w:bookmarkStart w:id="2126" w:name="_Ref23613731"/>
      <w:r w:rsidRPr="00575698">
        <w:t>В бумажной форме может быть проведен</w:t>
      </w:r>
      <w:r w:rsidR="00FD0565" w:rsidRPr="00575698">
        <w:t>а</w:t>
      </w:r>
      <w:r w:rsidRPr="00575698">
        <w:t>:</w:t>
      </w:r>
      <w:bookmarkEnd w:id="2126"/>
    </w:p>
    <w:p w:rsidR="00516763" w:rsidRPr="00575698" w:rsidRDefault="00FD0565" w:rsidP="00634ABE">
      <w:pPr>
        <w:pStyle w:val="5"/>
        <w:numPr>
          <w:ilvl w:val="3"/>
          <w:numId w:val="19"/>
        </w:numPr>
      </w:pPr>
      <w:bookmarkStart w:id="2127" w:name="_Ref23613202"/>
      <w:bookmarkStart w:id="2128" w:name="_Ref25242807"/>
      <w:r w:rsidRPr="00575698">
        <w:t xml:space="preserve">конкурентная процедура закупки </w:t>
      </w:r>
      <w:r w:rsidR="00516763" w:rsidRPr="00575698">
        <w:t>при наличии одного из следующих условий и обоснования его наступления:</w:t>
      </w:r>
      <w:bookmarkEnd w:id="2127"/>
      <w:bookmarkEnd w:id="2128"/>
    </w:p>
    <w:p w:rsidR="00516763" w:rsidRPr="00575698" w:rsidRDefault="00516763" w:rsidP="00634ABE">
      <w:pPr>
        <w:pStyle w:val="5"/>
        <w:numPr>
          <w:ilvl w:val="0"/>
          <w:numId w:val="6"/>
        </w:numPr>
        <w:ind w:left="2835" w:hanging="850"/>
      </w:pPr>
      <w:r w:rsidRPr="00575698">
        <w:lastRenderedPageBreak/>
        <w:t xml:space="preserve">возникновение технических или иных неполадок в работе </w:t>
      </w:r>
      <w:r w:rsidR="00B755E9">
        <w:t>З</w:t>
      </w:r>
      <w:r w:rsidRPr="00575698">
        <w:t xml:space="preserve">ЭТП, блокирующих доступ к ЕИС или препятствующих выполнению отдельных функций на </w:t>
      </w:r>
      <w:r w:rsidR="00B755E9">
        <w:t>З</w:t>
      </w:r>
      <w:r w:rsidRPr="00575698">
        <w:t xml:space="preserve">ЭТП, без которых проведение закупки является невозможным (при условии, что такие обстоятельства подтверждены Оператором </w:t>
      </w:r>
      <w:r w:rsidR="00B755E9">
        <w:t>З</w:t>
      </w:r>
      <w:r w:rsidRPr="00575698">
        <w:t>ЭТП и не являются следствием действий или бездействия заказчика, организатора закупки и длятся не менее 1 (одного) рабочего дня);</w:t>
      </w:r>
    </w:p>
    <w:p w:rsidR="00516763" w:rsidRPr="00575698" w:rsidRDefault="00516763" w:rsidP="00634ABE">
      <w:pPr>
        <w:pStyle w:val="5"/>
        <w:numPr>
          <w:ilvl w:val="0"/>
          <w:numId w:val="6"/>
        </w:numPr>
        <w:ind w:left="2835" w:hanging="850"/>
      </w:pPr>
      <w:r w:rsidRPr="00575698">
        <w:t>закупка, проведенная в электронной форме, признана несостоявшейся в связи с тем, что после окончания срока подачи заявок на участие в закупке не было подано ни одной заявки (при условии сохранения первоначальных условий закупки и при условии, что при проведении первоначальной закупки была проведена процедура анонсирования, предусмотренная в подразделе </w:t>
      </w:r>
      <w:fldSimple w:instr=" REF _Ref515628304 \w \h  \* MERGEFORMAT ">
        <w:r w:rsidR="008706BA">
          <w:t>10.14</w:t>
        </w:r>
      </w:fldSimple>
      <w:r w:rsidRPr="00575698">
        <w:t xml:space="preserve"> Положения);</w:t>
      </w:r>
    </w:p>
    <w:p w:rsidR="00516763" w:rsidRDefault="00516763" w:rsidP="00634ABE">
      <w:pPr>
        <w:pStyle w:val="5"/>
        <w:numPr>
          <w:ilvl w:val="0"/>
          <w:numId w:val="6"/>
        </w:numPr>
        <w:ind w:left="2835" w:hanging="850"/>
      </w:pPr>
      <w:r w:rsidRPr="00575698">
        <w:t>при обосновании НМЦ получена информация о цене продукции от поставщика, являющегося нерезидентом Российской Федерации;</w:t>
      </w:r>
    </w:p>
    <w:p w:rsidR="000F27C1" w:rsidRPr="00575698" w:rsidRDefault="000F27C1" w:rsidP="00634ABE">
      <w:pPr>
        <w:pStyle w:val="5"/>
        <w:numPr>
          <w:ilvl w:val="0"/>
          <w:numId w:val="6"/>
        </w:numPr>
        <w:ind w:left="2835" w:hanging="850"/>
      </w:pPr>
      <w:r w:rsidRPr="000F27C1">
        <w:t>проводится закупка плазмы человека для фракционирования</w:t>
      </w:r>
      <w:r>
        <w:t>;</w:t>
      </w:r>
    </w:p>
    <w:p w:rsidR="00FD0565" w:rsidRPr="00575698" w:rsidRDefault="00FD0565" w:rsidP="00634ABE">
      <w:pPr>
        <w:pStyle w:val="5"/>
        <w:numPr>
          <w:ilvl w:val="3"/>
          <w:numId w:val="19"/>
        </w:numPr>
      </w:pPr>
      <w:bookmarkStart w:id="2129" w:name="_Ref25242828"/>
      <w:bookmarkStart w:id="2130" w:name="_Hlk133400972"/>
      <w:r w:rsidRPr="00575698">
        <w:t xml:space="preserve">закупка, </w:t>
      </w:r>
      <w:r w:rsidR="0084154E">
        <w:t>информация</w:t>
      </w:r>
      <w:r w:rsidR="0084154E" w:rsidRPr="00575698">
        <w:t xml:space="preserve"> </w:t>
      </w:r>
      <w:r w:rsidR="00516763" w:rsidRPr="00575698">
        <w:t>о которой не составля</w:t>
      </w:r>
      <w:r w:rsidR="0084154E">
        <w:t>е</w:t>
      </w:r>
      <w:r w:rsidR="00516763" w:rsidRPr="00575698">
        <w:t>т государственную тайну, но не подлеж</w:t>
      </w:r>
      <w:r w:rsidR="0084154E">
        <w:t>и</w:t>
      </w:r>
      <w:r w:rsidR="00516763" w:rsidRPr="00575698">
        <w:t>т размещению в ЕИС</w:t>
      </w:r>
      <w:r w:rsidR="0084154E">
        <w:t xml:space="preserve"> и/или на официальном сайте ЕИС</w:t>
      </w:r>
      <w:r w:rsidR="00516763" w:rsidRPr="00575698">
        <w:t xml:space="preserve"> (подраздел </w:t>
      </w:r>
      <w:fldSimple w:instr=" REF _Ref531086868 \r \h  \* MERGEFORMAT ">
        <w:r w:rsidR="008706BA">
          <w:t>19.6</w:t>
        </w:r>
      </w:fldSimple>
      <w:r w:rsidR="00516763" w:rsidRPr="00575698">
        <w:t xml:space="preserve"> Положения), при наличии обоснования невозможности ее проведения в электронной форме</w:t>
      </w:r>
      <w:r w:rsidRPr="00575698">
        <w:t>;</w:t>
      </w:r>
      <w:bookmarkEnd w:id="2129"/>
    </w:p>
    <w:bookmarkEnd w:id="2130"/>
    <w:p w:rsidR="00516763" w:rsidRPr="00575698" w:rsidRDefault="00FD0565" w:rsidP="00634ABE">
      <w:pPr>
        <w:pStyle w:val="5"/>
        <w:numPr>
          <w:ilvl w:val="3"/>
          <w:numId w:val="19"/>
        </w:numPr>
      </w:pPr>
      <w:r w:rsidRPr="00575698">
        <w:t>неконкурентная закупка, предусмотренная подп.</w:t>
      </w:r>
      <w:r w:rsidR="000033ED">
        <w:t> </w:t>
      </w:r>
      <w:fldSimple w:instr=" REF _Ref10467964 \r \h  \* MERGEFORMAT ">
        <w:r w:rsidR="008706BA">
          <w:t>6.1.1(2)(а)</w:t>
        </w:r>
      </w:fldSimple>
      <w:r w:rsidRPr="00575698">
        <w:t xml:space="preserve"> –</w:t>
      </w:r>
      <w:r w:rsidR="00EB3A68">
        <w:t xml:space="preserve"> </w:t>
      </w:r>
      <w:r w:rsidR="0047197C">
        <w:fldChar w:fldCharType="begin"/>
      </w:r>
      <w:r w:rsidR="00EB3A68">
        <w:instrText xml:space="preserve"> REF _Ref100065871 \r \h </w:instrText>
      </w:r>
      <w:r w:rsidR="0047197C">
        <w:fldChar w:fldCharType="separate"/>
      </w:r>
      <w:r w:rsidR="008706BA">
        <w:t>6.1.1(2)(е)</w:t>
      </w:r>
      <w:r w:rsidR="0047197C">
        <w:fldChar w:fldCharType="end"/>
      </w:r>
      <w:r w:rsidR="00EB3A68">
        <w:t xml:space="preserve"> </w:t>
      </w:r>
      <w:r w:rsidRPr="00575698">
        <w:t>Положения</w:t>
      </w:r>
      <w:r w:rsidR="00516763" w:rsidRPr="00575698">
        <w:t>.</w:t>
      </w:r>
    </w:p>
    <w:p w:rsidR="008D5BCE" w:rsidRPr="00575698" w:rsidRDefault="008D5BCE" w:rsidP="00634ABE">
      <w:pPr>
        <w:pStyle w:val="4"/>
        <w:numPr>
          <w:ilvl w:val="2"/>
          <w:numId w:val="19"/>
        </w:numPr>
      </w:pPr>
      <w:r w:rsidRPr="00575698">
        <w:t>Вне зависимости от наличия о</w:t>
      </w:r>
      <w:r w:rsidR="000033ED">
        <w:t>снований, предусмотренных подп. </w:t>
      </w:r>
      <w:fldSimple w:instr=" REF _Ref23613731 \r \h  \* MERGEFORMAT ">
        <w:r w:rsidR="008706BA">
          <w:t>6.2.3</w:t>
        </w:r>
      </w:fldSimple>
      <w:r w:rsidRPr="00575698">
        <w:t xml:space="preserve"> Положения, в электро</w:t>
      </w:r>
      <w:r w:rsidR="00947A34" w:rsidRPr="00575698">
        <w:t>н</w:t>
      </w:r>
      <w:r w:rsidRPr="00575698">
        <w:t xml:space="preserve">ной форме проводятся </w:t>
      </w:r>
      <w:r w:rsidR="00717C9C" w:rsidRPr="00575698">
        <w:t>закуп</w:t>
      </w:r>
      <w:r w:rsidRPr="00575698">
        <w:t>к</w:t>
      </w:r>
      <w:r w:rsidR="00717C9C" w:rsidRPr="00575698">
        <w:t>и (за</w:t>
      </w:r>
      <w:r w:rsidR="009979E8" w:rsidRPr="00575698">
        <w:t xml:space="preserve"> исключением</w:t>
      </w:r>
      <w:r w:rsidR="00717C9C" w:rsidRPr="00575698">
        <w:t xml:space="preserve"> </w:t>
      </w:r>
      <w:r w:rsidR="009979E8" w:rsidRPr="00575698">
        <w:t>неконкурентных</w:t>
      </w:r>
      <w:r w:rsidR="000033ED">
        <w:t xml:space="preserve"> закупок, предусмотренных подп. </w:t>
      </w:r>
      <w:fldSimple w:instr=" REF _Ref10467964 \r \h  \* MERGEFORMAT ">
        <w:r w:rsidR="008706BA">
          <w:t>6.1.1(2)(а)</w:t>
        </w:r>
      </w:fldSimple>
      <w:r w:rsidR="009979E8" w:rsidRPr="00575698">
        <w:t xml:space="preserve"> –</w:t>
      </w:r>
      <w:r w:rsidR="00EB3A68">
        <w:t xml:space="preserve"> </w:t>
      </w:r>
      <w:r w:rsidR="0047197C">
        <w:fldChar w:fldCharType="begin"/>
      </w:r>
      <w:r w:rsidR="00EB3A68">
        <w:instrText xml:space="preserve"> REF _Ref100065871 \r \h </w:instrText>
      </w:r>
      <w:r w:rsidR="0047197C">
        <w:fldChar w:fldCharType="separate"/>
      </w:r>
      <w:r w:rsidR="008706BA">
        <w:t>6.1.1(2)(е)</w:t>
      </w:r>
      <w:r w:rsidR="0047197C">
        <w:fldChar w:fldCharType="end"/>
      </w:r>
      <w:r w:rsidR="00EB3A68">
        <w:t xml:space="preserve"> </w:t>
      </w:r>
      <w:r w:rsidR="009979E8" w:rsidRPr="00575698">
        <w:t>Положения</w:t>
      </w:r>
      <w:r w:rsidR="00717C9C" w:rsidRPr="00575698">
        <w:t>)</w:t>
      </w:r>
      <w:r w:rsidRPr="00575698">
        <w:t>:</w:t>
      </w:r>
    </w:p>
    <w:p w:rsidR="008D5BCE" w:rsidRPr="00575698" w:rsidRDefault="008D5BCE" w:rsidP="00634ABE">
      <w:pPr>
        <w:pStyle w:val="5"/>
        <w:numPr>
          <w:ilvl w:val="3"/>
          <w:numId w:val="19"/>
        </w:numPr>
      </w:pPr>
      <w:r w:rsidRPr="00575698">
        <w:t>продукции, включенной в перечень товаров, работ и услуг, определенный ПП 616</w:t>
      </w:r>
      <w:r w:rsidR="00302720">
        <w:t>, с учетом исключений, установленных ПП 616</w:t>
      </w:r>
      <w:r w:rsidRPr="00575698">
        <w:t>;</w:t>
      </w:r>
    </w:p>
    <w:p w:rsidR="008D5BCE" w:rsidRPr="00575698" w:rsidRDefault="008D5BCE" w:rsidP="00634ABE">
      <w:pPr>
        <w:pStyle w:val="5"/>
        <w:numPr>
          <w:ilvl w:val="3"/>
          <w:numId w:val="19"/>
        </w:numPr>
      </w:pPr>
      <w:r w:rsidRPr="00575698">
        <w:t>участниками которых могут быть только субъекты МСП.</w:t>
      </w:r>
    </w:p>
    <w:p w:rsidR="00516763" w:rsidRPr="00575698" w:rsidRDefault="00947A34" w:rsidP="00634ABE">
      <w:pPr>
        <w:pStyle w:val="4"/>
        <w:numPr>
          <w:ilvl w:val="2"/>
          <w:numId w:val="19"/>
        </w:numPr>
      </w:pPr>
      <w:r w:rsidRPr="00575698">
        <w:t>Конкурентная закупка в электронной форме может проводиться как в открытой, так и в закрытой форме.</w:t>
      </w:r>
    </w:p>
    <w:p w:rsidR="00153913" w:rsidRPr="00575698" w:rsidRDefault="00947A34" w:rsidP="00634ABE">
      <w:pPr>
        <w:pStyle w:val="4"/>
        <w:numPr>
          <w:ilvl w:val="2"/>
          <w:numId w:val="19"/>
        </w:numPr>
      </w:pPr>
      <w:r w:rsidRPr="00575698">
        <w:lastRenderedPageBreak/>
        <w:t>При проведении закупки в электронной форме подача заявок производится с использованием ЭТП, ЗЭТП в виде электронного документа, удостоверенного электронной подписью в соответствии с Федеральным законом от 06.04.2011 г. № 63-ФЗ «Об электронной подписи». Основные требования к ЭТП, ЗЭТП установлены в разделе </w:t>
      </w:r>
      <w:fldSimple w:instr=" REF _Ref409463534 \n \h  \* MERGEFORMAT ">
        <w:r w:rsidR="008706BA">
          <w:t>17</w:t>
        </w:r>
      </w:fldSimple>
      <w:r w:rsidRPr="00575698">
        <w:t xml:space="preserve"> Положения. При проведении закупки в бумажной форме подача заявок производится в печатном виде (на бумажном носителе). Особенности порядка проведения закупок в бумажной форме установлены в разделе </w:t>
      </w:r>
      <w:fldSimple w:instr=" REF _Ref409463499 \n \h  \* MERGEFORMAT ">
        <w:r w:rsidR="008706BA">
          <w:t>18</w:t>
        </w:r>
      </w:fldSimple>
      <w:r w:rsidRPr="00575698">
        <w:t xml:space="preserve"> Положения.</w:t>
      </w:r>
    </w:p>
    <w:p w:rsidR="00C8397D" w:rsidRPr="00575698" w:rsidRDefault="00C8397D" w:rsidP="00634ABE">
      <w:pPr>
        <w:pStyle w:val="3"/>
        <w:numPr>
          <w:ilvl w:val="1"/>
          <w:numId w:val="19"/>
        </w:numPr>
        <w:ind w:left="1134"/>
      </w:pPr>
      <w:bookmarkStart w:id="2131" w:name="_Toc23695638"/>
      <w:bookmarkStart w:id="2132" w:name="_Toc25340359"/>
      <w:bookmarkStart w:id="2133" w:name="_Toc25342120"/>
      <w:bookmarkStart w:id="2134" w:name="_Ref19799925"/>
      <w:bookmarkStart w:id="2135" w:name="_Toc133486308"/>
      <w:bookmarkEnd w:id="2131"/>
      <w:bookmarkEnd w:id="2132"/>
      <w:bookmarkEnd w:id="2133"/>
      <w:r w:rsidRPr="00575698">
        <w:t>Открытая и закрытая форма</w:t>
      </w:r>
      <w:bookmarkEnd w:id="2134"/>
      <w:bookmarkEnd w:id="2135"/>
    </w:p>
    <w:p w:rsidR="00284B82" w:rsidRPr="00575698" w:rsidRDefault="00284B82" w:rsidP="00634ABE">
      <w:pPr>
        <w:pStyle w:val="4"/>
        <w:numPr>
          <w:ilvl w:val="2"/>
          <w:numId w:val="19"/>
        </w:numPr>
      </w:pPr>
      <w:r w:rsidRPr="00575698">
        <w:t>Конкурентные способы закупки провод</w:t>
      </w:r>
      <w:r w:rsidR="00BA59AD">
        <w:t>я</w:t>
      </w:r>
      <w:r w:rsidRPr="00575698">
        <w:t>тся в открытой форме, за исключением случаев, указанных в п. </w:t>
      </w:r>
      <w:fldSimple w:instr=" REF _Ref15301685 \r \h  \* MERGEFORMAT ">
        <w:r w:rsidR="008706BA">
          <w:t>6.3.4</w:t>
        </w:r>
      </w:fldSimple>
      <w:r w:rsidR="00591D10" w:rsidRPr="00523BDC">
        <w:t xml:space="preserve"> </w:t>
      </w:r>
      <w:r w:rsidRPr="00575698">
        <w:t>– </w:t>
      </w:r>
      <w:fldSimple w:instr=" REF _Ref15301693 \r \h  \* MERGEFORMAT ">
        <w:r w:rsidR="008706BA">
          <w:t>6.3.5</w:t>
        </w:r>
      </w:fldSimple>
      <w:r w:rsidRPr="00575698">
        <w:t xml:space="preserve"> Положения.</w:t>
      </w:r>
    </w:p>
    <w:p w:rsidR="00284B82" w:rsidRPr="00575698" w:rsidRDefault="00284B82" w:rsidP="00634ABE">
      <w:pPr>
        <w:pStyle w:val="4"/>
        <w:numPr>
          <w:ilvl w:val="2"/>
          <w:numId w:val="19"/>
        </w:numPr>
      </w:pPr>
      <w:r w:rsidRPr="00575698">
        <w:t xml:space="preserve">В процедуре закупки, проводимой в открытой форме, может принять участие любой поставщик (процедура закупки на общих основаниях) или только участник закупки, являющийся субъектом МСП, если проводится процедура закупки, участниками которой являются только субъекты МСП. </w:t>
      </w:r>
    </w:p>
    <w:p w:rsidR="00906348" w:rsidRDefault="00906348" w:rsidP="00906348">
      <w:pPr>
        <w:pStyle w:val="4"/>
        <w:numPr>
          <w:ilvl w:val="2"/>
          <w:numId w:val="19"/>
        </w:numPr>
      </w:pPr>
      <w:r>
        <w:t>Участниками процедуры закупки, проводимой в закрытой форме</w:t>
      </w:r>
      <w:r w:rsidR="007A1BD8">
        <w:t>,</w:t>
      </w:r>
      <w:r>
        <w:t xml:space="preserve"> могут быть:</w:t>
      </w:r>
    </w:p>
    <w:p w:rsidR="00906348" w:rsidRDefault="00906348" w:rsidP="00321D5B">
      <w:pPr>
        <w:pStyle w:val="5"/>
        <w:numPr>
          <w:ilvl w:val="3"/>
          <w:numId w:val="19"/>
        </w:numPr>
      </w:pPr>
      <w:r>
        <w:t>только поставщики, приглашенные организатором закупки (при проведении закрытой конкурентной закупки в бумажной форме);</w:t>
      </w:r>
    </w:p>
    <w:p w:rsidR="00BA59AD" w:rsidRDefault="00906348" w:rsidP="00321D5B">
      <w:pPr>
        <w:pStyle w:val="5"/>
        <w:numPr>
          <w:ilvl w:val="3"/>
          <w:numId w:val="19"/>
        </w:numPr>
      </w:pPr>
      <w:r>
        <w:t xml:space="preserve">только поставщики, приглашенные с использованием программно-аппаратных средств ЗЭТП организатором закупки из числа лиц, аккредитованных на ЗЭТП (при проведении закрытой конкурентной закупки в электронной форме, </w:t>
      </w:r>
      <w:r w:rsidR="005E7C36">
        <w:t xml:space="preserve">ценового запроса, </w:t>
      </w:r>
      <w:r>
        <w:t>состязательных переговоров)</w:t>
      </w:r>
      <w:r w:rsidR="00BA59AD">
        <w:t>;</w:t>
      </w:r>
    </w:p>
    <w:p w:rsidR="00906348" w:rsidRDefault="00BA59AD" w:rsidP="00321D5B">
      <w:pPr>
        <w:pStyle w:val="5"/>
        <w:numPr>
          <w:ilvl w:val="3"/>
          <w:numId w:val="19"/>
        </w:numPr>
      </w:pPr>
      <w:r>
        <w:t xml:space="preserve">только поставщики, приглашенные с использованием программно-аппаратных средств </w:t>
      </w:r>
      <w:r w:rsidR="007F093A">
        <w:t>ЕАТ</w:t>
      </w:r>
      <w:r>
        <w:t xml:space="preserve"> организатором закупки из числа лиц, аккредитованны</w:t>
      </w:r>
      <w:r w:rsidR="00050B0E">
        <w:t>х</w:t>
      </w:r>
      <w:r>
        <w:t xml:space="preserve"> на </w:t>
      </w:r>
      <w:r w:rsidR="007F093A">
        <w:t>ЕАТ</w:t>
      </w:r>
      <w:r>
        <w:t xml:space="preserve"> (при проведении </w:t>
      </w:r>
      <w:r w:rsidR="007F093A">
        <w:t>упрощенной закупки)</w:t>
      </w:r>
      <w:r w:rsidR="0084154E">
        <w:t>.</w:t>
      </w:r>
    </w:p>
    <w:p w:rsidR="00284B82" w:rsidRPr="00575698" w:rsidRDefault="00284B82" w:rsidP="00634ABE">
      <w:pPr>
        <w:pStyle w:val="4"/>
        <w:keepNext/>
        <w:numPr>
          <w:ilvl w:val="2"/>
          <w:numId w:val="19"/>
        </w:numPr>
      </w:pPr>
      <w:bookmarkStart w:id="2136" w:name="_Ref15301685"/>
      <w:r w:rsidRPr="00575698">
        <w:t>Закрытая закупка проводится заказчиками I группы в установленных законодательством случаях:</w:t>
      </w:r>
      <w:bookmarkEnd w:id="2136"/>
    </w:p>
    <w:p w:rsidR="00284B82" w:rsidRPr="00575698" w:rsidRDefault="00284B82" w:rsidP="00634ABE">
      <w:pPr>
        <w:pStyle w:val="5"/>
        <w:numPr>
          <w:ilvl w:val="3"/>
          <w:numId w:val="19"/>
        </w:numPr>
      </w:pPr>
      <w:bookmarkStart w:id="2137" w:name="_Ref20232345"/>
      <w:r w:rsidRPr="00575698">
        <w:t xml:space="preserve">при закупках, содержащих информацию, составляющую государственную тайну в соответствии Законом № 5485-1 (подраздел </w:t>
      </w:r>
      <w:fldSimple w:instr=" REF _Ref514075171 \w \h  \* MERGEFORMAT ">
        <w:r w:rsidR="008706BA">
          <w:t>19.5</w:t>
        </w:r>
      </w:fldSimple>
      <w:r w:rsidRPr="00575698">
        <w:t xml:space="preserve"> Положения);</w:t>
      </w:r>
      <w:bookmarkEnd w:id="2137"/>
    </w:p>
    <w:p w:rsidR="001C73E7" w:rsidRPr="00575698" w:rsidRDefault="001C73E7" w:rsidP="00634ABE">
      <w:pPr>
        <w:pStyle w:val="5"/>
        <w:numPr>
          <w:ilvl w:val="3"/>
          <w:numId w:val="19"/>
        </w:numPr>
      </w:pPr>
      <w:bookmarkStart w:id="2138" w:name="_Ref52916692"/>
      <w:bookmarkStart w:id="2139" w:name="_Hlk134003463"/>
      <w:r w:rsidRPr="00575698">
        <w:lastRenderedPageBreak/>
        <w:t xml:space="preserve">при закупках, </w:t>
      </w:r>
      <w:r w:rsidR="001765BA">
        <w:t xml:space="preserve">информация </w:t>
      </w:r>
      <w:r w:rsidRPr="00575698">
        <w:t>о которых не составля</w:t>
      </w:r>
      <w:r w:rsidR="00895511">
        <w:t>е</w:t>
      </w:r>
      <w:r w:rsidRPr="00575698">
        <w:t>т государственную тайну, но не подлеж</w:t>
      </w:r>
      <w:r w:rsidR="00895511">
        <w:t>и</w:t>
      </w:r>
      <w:r w:rsidRPr="00575698">
        <w:t>т размещению в ЕИС</w:t>
      </w:r>
      <w:r w:rsidR="00194B08">
        <w:t xml:space="preserve"> и/или на официальном сайте ЕИС</w:t>
      </w:r>
      <w:r w:rsidRPr="00575698">
        <w:t xml:space="preserve"> (подраздел </w:t>
      </w:r>
      <w:fldSimple w:instr=" REF _Ref514075248 \w \h  \* MERGEFORMAT ">
        <w:r w:rsidR="008706BA">
          <w:t>19.6</w:t>
        </w:r>
      </w:fldSimple>
      <w:r w:rsidRPr="00575698">
        <w:t xml:space="preserve"> Положения).</w:t>
      </w:r>
      <w:bookmarkEnd w:id="2138"/>
    </w:p>
    <w:p w:rsidR="00284B82" w:rsidRPr="00575698" w:rsidRDefault="00284B82" w:rsidP="00634ABE">
      <w:pPr>
        <w:pStyle w:val="4"/>
        <w:numPr>
          <w:ilvl w:val="2"/>
          <w:numId w:val="19"/>
        </w:numPr>
      </w:pPr>
      <w:bookmarkStart w:id="2140" w:name="_Ref15301693"/>
      <w:bookmarkEnd w:id="2139"/>
      <w:r w:rsidRPr="00575698">
        <w:t>Закрытая закупка проводится заказчиками II группы в случаях:</w:t>
      </w:r>
      <w:bookmarkEnd w:id="2140"/>
    </w:p>
    <w:p w:rsidR="00284B82" w:rsidRPr="00575698" w:rsidRDefault="00284B82" w:rsidP="00634ABE">
      <w:pPr>
        <w:pStyle w:val="5"/>
        <w:numPr>
          <w:ilvl w:val="3"/>
          <w:numId w:val="19"/>
        </w:numPr>
      </w:pPr>
      <w:bookmarkStart w:id="2141" w:name="_Ref19710008"/>
      <w:r w:rsidRPr="00575698">
        <w:t>указанных в п. </w:t>
      </w:r>
      <w:fldSimple w:instr=" REF _Ref15301685 \r \h  \* MERGEFORMAT ">
        <w:r w:rsidR="008706BA">
          <w:t>6.3.4</w:t>
        </w:r>
      </w:fldSimple>
      <w:r w:rsidR="004911A3" w:rsidRPr="00575698">
        <w:t xml:space="preserve"> </w:t>
      </w:r>
      <w:r w:rsidRPr="00575698">
        <w:t>Положения;</w:t>
      </w:r>
      <w:bookmarkEnd w:id="2141"/>
    </w:p>
    <w:p w:rsidR="00284B82" w:rsidRPr="00575698" w:rsidRDefault="00284B82" w:rsidP="00634ABE">
      <w:pPr>
        <w:pStyle w:val="5"/>
        <w:numPr>
          <w:ilvl w:val="3"/>
          <w:numId w:val="19"/>
        </w:numPr>
      </w:pPr>
      <w:bookmarkStart w:id="2142" w:name="_Ref19710067"/>
      <w:r w:rsidRPr="00575698">
        <w:t>при закупках, содержащих сведения, составляющие коммерческую тайну;</w:t>
      </w:r>
      <w:bookmarkEnd w:id="2142"/>
    </w:p>
    <w:p w:rsidR="00284B82" w:rsidRPr="00575698" w:rsidRDefault="00284B82" w:rsidP="00634ABE">
      <w:pPr>
        <w:pStyle w:val="5"/>
        <w:numPr>
          <w:ilvl w:val="3"/>
          <w:numId w:val="19"/>
        </w:numPr>
      </w:pPr>
      <w:bookmarkStart w:id="2143" w:name="_Ref19710078"/>
      <w:r w:rsidRPr="00575698">
        <w:t>при закупках, содержащих сведения, составляющие служебную информацию ограниченного распространения (конфиденциальную информацию, информацию служебного пользования).</w:t>
      </w:r>
      <w:bookmarkEnd w:id="2143"/>
    </w:p>
    <w:p w:rsidR="00284B82" w:rsidRPr="00575698" w:rsidRDefault="00284B82" w:rsidP="00321D5B">
      <w:pPr>
        <w:pStyle w:val="4"/>
        <w:numPr>
          <w:ilvl w:val="2"/>
          <w:numId w:val="19"/>
        </w:numPr>
      </w:pPr>
      <w:r w:rsidRPr="00575698">
        <w:t xml:space="preserve">При проведении закрытой </w:t>
      </w:r>
      <w:r w:rsidR="00321D5B">
        <w:t xml:space="preserve">конкурентной </w:t>
      </w:r>
      <w:r w:rsidRPr="00575698">
        <w:t>закупки</w:t>
      </w:r>
      <w:r w:rsidR="00321D5B">
        <w:t xml:space="preserve">, ценового запроса </w:t>
      </w:r>
      <w:r w:rsidR="00347969">
        <w:t xml:space="preserve">, состязательных переговоров </w:t>
      </w:r>
      <w:r w:rsidRPr="00575698">
        <w:t>применяются нормы Положения в отношении порядка проведения соответствующего открытого способа закупки с учетом особенностей, предусмотренных подразделами </w:t>
      </w:r>
      <w:r w:rsidR="0047197C">
        <w:fldChar w:fldCharType="begin"/>
      </w:r>
      <w:r w:rsidR="007449A8">
        <w:instrText xml:space="preserve"> REF _Ref113015968 \r \h </w:instrText>
      </w:r>
      <w:r w:rsidR="0047197C">
        <w:fldChar w:fldCharType="separate"/>
      </w:r>
      <w:r w:rsidR="008706BA">
        <w:t>3.1</w:t>
      </w:r>
      <w:r w:rsidR="0047197C">
        <w:fldChar w:fldCharType="end"/>
      </w:r>
      <w:r w:rsidR="007449A8">
        <w:t xml:space="preserve">, </w:t>
      </w:r>
      <w:fldSimple w:instr=" REF _Ref409379964 \n \h  \* MERGEFORMAT ">
        <w:r w:rsidR="008706BA">
          <w:t>3.3</w:t>
        </w:r>
      </w:fldSimple>
      <w:r w:rsidRPr="00575698">
        <w:t xml:space="preserve">, </w:t>
      </w:r>
      <w:r w:rsidR="0047197C">
        <w:fldChar w:fldCharType="begin"/>
      </w:r>
      <w:r w:rsidR="00347969">
        <w:instrText xml:space="preserve"> REF _Ref23679466 \r \h </w:instrText>
      </w:r>
      <w:r w:rsidR="0047197C">
        <w:fldChar w:fldCharType="separate"/>
      </w:r>
      <w:r w:rsidR="008706BA">
        <w:t>16.3</w:t>
      </w:r>
      <w:r w:rsidR="0047197C">
        <w:fldChar w:fldCharType="end"/>
      </w:r>
      <w:r w:rsidR="00347969">
        <w:t xml:space="preserve">, </w:t>
      </w:r>
      <w:r w:rsidR="0047197C">
        <w:fldChar w:fldCharType="begin"/>
      </w:r>
      <w:r w:rsidR="00FE782D">
        <w:instrText xml:space="preserve"> REF _Ref106627905 \r \h </w:instrText>
      </w:r>
      <w:r w:rsidR="0047197C">
        <w:fldChar w:fldCharType="separate"/>
      </w:r>
      <w:r w:rsidR="008706BA">
        <w:t>16.4</w:t>
      </w:r>
      <w:r w:rsidR="0047197C">
        <w:fldChar w:fldCharType="end"/>
      </w:r>
      <w:r w:rsidR="00FE782D">
        <w:t xml:space="preserve">, </w:t>
      </w:r>
      <w:fldSimple w:instr=" REF _Ref412337898 \r \h  \* MERGEFORMAT ">
        <w:r w:rsidR="008706BA">
          <w:t>19.5</w:t>
        </w:r>
      </w:fldSimple>
      <w:r w:rsidRPr="00575698">
        <w:t> – </w:t>
      </w:r>
      <w:fldSimple w:instr=" REF _Ref491348529 \r \h  \* MERGEFORMAT ">
        <w:r w:rsidR="008706BA">
          <w:t>19.7</w:t>
        </w:r>
      </w:fldSimple>
      <w:r w:rsidRPr="00575698">
        <w:t xml:space="preserve"> Положения, а также настоящим подразделом.</w:t>
      </w:r>
    </w:p>
    <w:p w:rsidR="00284B82" w:rsidRPr="00575698" w:rsidRDefault="00321D5B" w:rsidP="00634ABE">
      <w:pPr>
        <w:pStyle w:val="4"/>
        <w:numPr>
          <w:ilvl w:val="2"/>
          <w:numId w:val="19"/>
        </w:numPr>
      </w:pPr>
      <w:bookmarkStart w:id="2144" w:name="_Hlk131694742"/>
      <w:r w:rsidRPr="00321D5B">
        <w:t>Информация о проведении закрытой конкурентной закупки</w:t>
      </w:r>
      <w:r w:rsidR="00680506">
        <w:t>,</w:t>
      </w:r>
      <w:r w:rsidRPr="00321D5B">
        <w:t xml:space="preserve"> состязательных переговоров</w:t>
      </w:r>
      <w:r w:rsidR="00680506">
        <w:t xml:space="preserve"> и ценового запроса</w:t>
      </w:r>
      <w:r w:rsidRPr="00321D5B">
        <w:t xml:space="preserve"> не должна размещаться в откр</w:t>
      </w:r>
      <w:r>
        <w:t xml:space="preserve">ытых источниках </w:t>
      </w:r>
      <w:r w:rsidRPr="00321D5B">
        <w:t>и на ЭТП; организатор закупки и его работники несут ответственность за возможное разглашение указанной информации в открытых источниках.</w:t>
      </w:r>
    </w:p>
    <w:bookmarkEnd w:id="2144"/>
    <w:p w:rsidR="00284B82" w:rsidRPr="00575698" w:rsidRDefault="00284B82" w:rsidP="00634ABE">
      <w:pPr>
        <w:pStyle w:val="4"/>
        <w:numPr>
          <w:ilvl w:val="2"/>
          <w:numId w:val="19"/>
        </w:numPr>
      </w:pPr>
      <w:r w:rsidRPr="00575698">
        <w:t>При проведении закрытой закупки организатором закупки устанавливается требование об обязательном заключении участником процедуры закупки соглашения о конфиденциальности в отношении передаваемых документов и информации. Извещение, документация о закупке и иные сведения, составляющие государственную тайну, предоставляется в соответствии с требованиями законодательства о государственной тайне.</w:t>
      </w:r>
    </w:p>
    <w:p w:rsidR="00284B82" w:rsidRPr="00575698" w:rsidRDefault="00284B82" w:rsidP="00634ABE">
      <w:pPr>
        <w:pStyle w:val="4"/>
        <w:numPr>
          <w:ilvl w:val="2"/>
          <w:numId w:val="19"/>
        </w:numPr>
      </w:pPr>
      <w:r w:rsidRPr="00575698">
        <w:t>При проведении закрытой закупки во время заседаний ЗК не допускается проведение аудиозаписи, фото- и видео- съемки.</w:t>
      </w:r>
    </w:p>
    <w:p w:rsidR="00284B82" w:rsidRDefault="00284B82" w:rsidP="00634ABE">
      <w:pPr>
        <w:pStyle w:val="4"/>
        <w:numPr>
          <w:ilvl w:val="2"/>
          <w:numId w:val="19"/>
        </w:numPr>
      </w:pPr>
      <w:r w:rsidRPr="00575698">
        <w:t xml:space="preserve">При проведении закрытой </w:t>
      </w:r>
      <w:r w:rsidR="00BA0070">
        <w:t xml:space="preserve">конкурентной </w:t>
      </w:r>
      <w:r w:rsidRPr="00575698">
        <w:t xml:space="preserve">закупки </w:t>
      </w:r>
      <w:r w:rsidR="00BA0070">
        <w:t xml:space="preserve">в бумажной форме </w:t>
      </w:r>
      <w:r w:rsidRPr="00575698">
        <w:t xml:space="preserve">секретарь ЗК в день подписания протокола заседания ЗК, формирование которого предусмотрено по соответствующему способу закупки, должен направить копию такого протокола либо выписку из него всем участникам, в отношении которых было принято соответствующее решение ЗК. </w:t>
      </w:r>
      <w:r w:rsidR="00BA0070">
        <w:t>Порядок</w:t>
      </w:r>
      <w:r w:rsidR="00BA0070" w:rsidRPr="00575698">
        <w:t xml:space="preserve"> </w:t>
      </w:r>
      <w:r w:rsidRPr="00575698">
        <w:t>документооборота при проведении</w:t>
      </w:r>
      <w:r w:rsidR="00BA0070">
        <w:t>:</w:t>
      </w:r>
    </w:p>
    <w:p w:rsidR="00BA0070" w:rsidRPr="00BA0070" w:rsidRDefault="00BA0070" w:rsidP="00BA0070">
      <w:pPr>
        <w:pStyle w:val="5"/>
        <w:numPr>
          <w:ilvl w:val="3"/>
          <w:numId w:val="19"/>
        </w:numPr>
        <w:rPr>
          <w:szCs w:val="24"/>
        </w:rPr>
      </w:pPr>
      <w:r w:rsidRPr="00BA0070">
        <w:rPr>
          <w:szCs w:val="24"/>
        </w:rPr>
        <w:lastRenderedPageBreak/>
        <w:t>закрытой конкурентной закупки в электронной форме устанавливается ПП 1663 и Регламентом ЗЭТП;</w:t>
      </w:r>
    </w:p>
    <w:p w:rsidR="00BA0070" w:rsidRPr="00BA0070" w:rsidRDefault="00E27156" w:rsidP="00BA0070">
      <w:pPr>
        <w:pStyle w:val="5"/>
        <w:numPr>
          <w:ilvl w:val="3"/>
          <w:numId w:val="19"/>
        </w:numPr>
        <w:rPr>
          <w:szCs w:val="24"/>
        </w:rPr>
      </w:pPr>
      <w:r>
        <w:rPr>
          <w:szCs w:val="24"/>
        </w:rPr>
        <w:t xml:space="preserve">ценового запроса и </w:t>
      </w:r>
      <w:r w:rsidR="00BA0070" w:rsidRPr="00BA0070">
        <w:rPr>
          <w:szCs w:val="24"/>
        </w:rPr>
        <w:t>состязательных переговоров устанавливается Положением и Регламентом ЗЭТП</w:t>
      </w:r>
      <w:r w:rsidR="00680506">
        <w:rPr>
          <w:szCs w:val="24"/>
        </w:rPr>
        <w:t>.</w:t>
      </w:r>
    </w:p>
    <w:p w:rsidR="00284B82" w:rsidRPr="00575698" w:rsidRDefault="00284B82" w:rsidP="00634ABE">
      <w:pPr>
        <w:pStyle w:val="4"/>
        <w:numPr>
          <w:ilvl w:val="2"/>
          <w:numId w:val="19"/>
        </w:numPr>
      </w:pPr>
      <w:r w:rsidRPr="00575698">
        <w:t>Отмена закрытой закупки может быть осуществлена до наступления даты и времени окончания срока подачи заявок, а в случае проведения закрытого конкурса или закрытого аукциона – при условии возмещения приглашенным участникам процедуры закупки реального ущерба.</w:t>
      </w:r>
    </w:p>
    <w:p w:rsidR="00C8397D" w:rsidRPr="00575698" w:rsidRDefault="00C8397D" w:rsidP="00634ABE">
      <w:pPr>
        <w:pStyle w:val="3"/>
        <w:numPr>
          <w:ilvl w:val="1"/>
          <w:numId w:val="19"/>
        </w:numPr>
        <w:ind w:left="1134"/>
      </w:pPr>
      <w:bookmarkStart w:id="2145" w:name="_Toc133486309"/>
      <w:r w:rsidRPr="00575698">
        <w:t>Двухэтапная форма закупки</w:t>
      </w:r>
      <w:bookmarkEnd w:id="2145"/>
    </w:p>
    <w:p w:rsidR="004D7912" w:rsidRPr="00575698" w:rsidRDefault="004D7912" w:rsidP="00634ABE">
      <w:pPr>
        <w:pStyle w:val="4"/>
        <w:numPr>
          <w:ilvl w:val="2"/>
          <w:numId w:val="19"/>
        </w:numPr>
      </w:pPr>
      <w:r w:rsidRPr="00575698">
        <w:t>Конкурентный способ закупки (конкурс, запрос предложений, тендер) в двухэтапной форме, предусмотренной настоящим разделом, не применяется для закупки, участниками которой являются только субъекты МСП. Целью проведения двухэтапной закупки является получение на первом этапе предварительных предложений участников в отношении закупаемой продукции, по результатам рассмотрения которых формируются окончательные требования, указанные в п. </w:t>
      </w:r>
      <w:fldSimple w:instr=" REF _Ref412338513 \r \h  \* MERGEFORMAT ">
        <w:r w:rsidR="008706BA">
          <w:t>10.2.3</w:t>
        </w:r>
      </w:fldSimple>
      <w:r w:rsidRPr="00575698">
        <w:t xml:space="preserve"> Положения, на основании которых поставщики подают заявку на участие во втором этапе.</w:t>
      </w:r>
    </w:p>
    <w:p w:rsidR="004D7912" w:rsidRPr="00575698" w:rsidRDefault="004D7912" w:rsidP="00634ABE">
      <w:pPr>
        <w:pStyle w:val="4"/>
        <w:numPr>
          <w:ilvl w:val="2"/>
          <w:numId w:val="19"/>
        </w:numPr>
      </w:pPr>
      <w:r w:rsidRPr="00575698">
        <w:t>Двухэтапная форма закупки может использоваться в случаях, когда заказчик не имеет возможности четко и однозначно установить требования к закупаемой продукции и/или к условиям заключаемого договора, в частности при закупке инновационной и/или высокотехнологичной продукции, а также при закупке с целью заключения долгосрочного договора.</w:t>
      </w:r>
    </w:p>
    <w:p w:rsidR="008100C7" w:rsidRPr="00575698" w:rsidRDefault="008100C7" w:rsidP="00634ABE">
      <w:pPr>
        <w:pStyle w:val="4"/>
        <w:numPr>
          <w:ilvl w:val="2"/>
          <w:numId w:val="19"/>
        </w:numPr>
      </w:pPr>
      <w:bookmarkStart w:id="2146" w:name="_Ref23686963"/>
      <w:r w:rsidRPr="00575698">
        <w:t>Двухэтапная форма закупки должна использоваться при закупке технологического оборудования в случаях, предусмотренных п.</w:t>
      </w:r>
      <w:r w:rsidR="00CE6AD8" w:rsidRPr="00575698">
        <w:t> </w:t>
      </w:r>
      <w:fldSimple w:instr=" REF _Ref23686915 \r \h  \* MERGEFORMAT ">
        <w:r w:rsidR="008706BA">
          <w:t>19.22.4</w:t>
        </w:r>
      </w:fldSimple>
      <w:r w:rsidRPr="00575698">
        <w:t xml:space="preserve"> Положения.</w:t>
      </w:r>
      <w:bookmarkEnd w:id="2146"/>
    </w:p>
    <w:p w:rsidR="004D7912" w:rsidRPr="00575698" w:rsidRDefault="004D7912" w:rsidP="00634ABE">
      <w:pPr>
        <w:pStyle w:val="4"/>
        <w:numPr>
          <w:ilvl w:val="2"/>
          <w:numId w:val="19"/>
        </w:numPr>
      </w:pPr>
      <w:r w:rsidRPr="00575698">
        <w:t>При проведении закупки в два этапа в извещении и документации о закупке первого этапа указывается, что закупка проводится в двухэтапной форме.</w:t>
      </w:r>
    </w:p>
    <w:p w:rsidR="004D7912" w:rsidRPr="00575698" w:rsidRDefault="004D7912" w:rsidP="00634ABE">
      <w:pPr>
        <w:pStyle w:val="4"/>
        <w:keepNext/>
        <w:numPr>
          <w:ilvl w:val="2"/>
          <w:numId w:val="19"/>
        </w:numPr>
      </w:pPr>
      <w:r w:rsidRPr="00575698">
        <w:t>При проведении закупки в двухэтапной форме применяются нормы Положения в отношении порядка проведения соответствующего способа закупки в одноэтапной форме с учетом следующих особенностей:</w:t>
      </w:r>
    </w:p>
    <w:p w:rsidR="004D7912" w:rsidRPr="00575698" w:rsidRDefault="004D7912" w:rsidP="00634ABE">
      <w:pPr>
        <w:pStyle w:val="5"/>
        <w:numPr>
          <w:ilvl w:val="3"/>
          <w:numId w:val="19"/>
        </w:numPr>
      </w:pPr>
      <w:r w:rsidRPr="00575698">
        <w:t xml:space="preserve">извещение размещается однократно; при этом срок от даты официального размещения извещения до даты окончания срока подачи заявок на первый этап должен быть не менее аналогичного минимального срока, предусмотренного </w:t>
      </w:r>
      <w:r w:rsidRPr="00575698">
        <w:lastRenderedPageBreak/>
        <w:t>настоящим Положением для соответствующего способа закупки, проводимого в один этап;</w:t>
      </w:r>
    </w:p>
    <w:p w:rsidR="004D7912" w:rsidRPr="00575698" w:rsidRDefault="004D7912" w:rsidP="00634ABE">
      <w:pPr>
        <w:pStyle w:val="5"/>
        <w:numPr>
          <w:ilvl w:val="3"/>
          <w:numId w:val="19"/>
        </w:numPr>
      </w:pPr>
      <w:r w:rsidRPr="00575698">
        <w:t>документация о закупке первого этапа должна включать в себя, как минимум, предварительные требования к закупаемой продукции, требования к участникам, требования к описанию продукции, а также к порядку подтверждения вышеуказанным требованиям, проект договора либо его существенные условия;</w:t>
      </w:r>
    </w:p>
    <w:p w:rsidR="004D7912" w:rsidRPr="00575698" w:rsidRDefault="004D7912" w:rsidP="00634ABE">
      <w:pPr>
        <w:pStyle w:val="5"/>
        <w:numPr>
          <w:ilvl w:val="3"/>
          <w:numId w:val="19"/>
        </w:numPr>
      </w:pPr>
      <w:r w:rsidRPr="00575698">
        <w:t>обеспечения заявки (в случае установления такого требования) предоставляется участником только на втором этапе закупки;</w:t>
      </w:r>
    </w:p>
    <w:p w:rsidR="004D7912" w:rsidRPr="00575698" w:rsidRDefault="004D7912" w:rsidP="00634ABE">
      <w:pPr>
        <w:pStyle w:val="5"/>
        <w:numPr>
          <w:ilvl w:val="3"/>
          <w:numId w:val="19"/>
        </w:numPr>
      </w:pPr>
      <w:r w:rsidRPr="00575698">
        <w:t>подготовка и подача участниками заявок осуществляется на каждом этапе; при этом на первом этапе заявка участника носит характер предварительного предложения, а на втором этапе – характер твердой оферты;</w:t>
      </w:r>
    </w:p>
    <w:p w:rsidR="004D7912" w:rsidRPr="00575698" w:rsidRDefault="004D7912" w:rsidP="00634ABE">
      <w:pPr>
        <w:pStyle w:val="5"/>
        <w:numPr>
          <w:ilvl w:val="3"/>
          <w:numId w:val="19"/>
        </w:numPr>
      </w:pPr>
      <w:r w:rsidRPr="00575698">
        <w:t>процедура открытия доступа проводится на каждом этапе;</w:t>
      </w:r>
    </w:p>
    <w:p w:rsidR="004D7912" w:rsidRPr="00575698" w:rsidRDefault="004D7912" w:rsidP="00634ABE">
      <w:pPr>
        <w:pStyle w:val="5"/>
        <w:numPr>
          <w:ilvl w:val="3"/>
          <w:numId w:val="19"/>
        </w:numPr>
      </w:pPr>
      <w:r w:rsidRPr="00575698">
        <w:t>на первом этапе осуществляется экспертиза поданных заявок с целью определения необходимости в корректировке, развитии имеющихся требований и формирования окончательных требований, указанных в п. </w:t>
      </w:r>
      <w:fldSimple w:instr=" REF _Ref412338513 \r \h  \* MERGEFORMAT ">
        <w:r w:rsidR="008706BA">
          <w:t>10.2.3</w:t>
        </w:r>
      </w:fldSimple>
      <w:r w:rsidRPr="00575698">
        <w:t xml:space="preserve"> Положения, в рамках документации о закупке второго этапа;</w:t>
      </w:r>
    </w:p>
    <w:p w:rsidR="004D7912" w:rsidRPr="00575698" w:rsidRDefault="004D7912" w:rsidP="00634ABE">
      <w:pPr>
        <w:pStyle w:val="5"/>
        <w:numPr>
          <w:ilvl w:val="3"/>
          <w:numId w:val="19"/>
        </w:numPr>
      </w:pPr>
      <w:r w:rsidRPr="00575698">
        <w:t xml:space="preserve">в рамках первого этапа после экспертизы заявок ЗК с привлечением инициатора закупки и иных представителей заказчика (организатора закупки) вправе проводить разъясняющие протоколируемые переговоры с любыми участниками по установленным требованиям и предложениям участников (возможность проведения таких переговоров и порядок их проведения устанавливается в документации о закупке); </w:t>
      </w:r>
    </w:p>
    <w:p w:rsidR="004D7912" w:rsidRPr="00575698" w:rsidRDefault="004D7912" w:rsidP="00634ABE">
      <w:pPr>
        <w:pStyle w:val="5"/>
        <w:keepNext/>
        <w:numPr>
          <w:ilvl w:val="3"/>
          <w:numId w:val="19"/>
        </w:numPr>
      </w:pPr>
      <w:r w:rsidRPr="00575698">
        <w:t>по результатам первого этапа в извещение и документацию о закупке вносятся необходимые изменения с учетом следующего:</w:t>
      </w:r>
    </w:p>
    <w:p w:rsidR="004D7912" w:rsidRPr="00575698" w:rsidRDefault="004D7912" w:rsidP="00634ABE">
      <w:pPr>
        <w:pStyle w:val="6"/>
        <w:numPr>
          <w:ilvl w:val="4"/>
          <w:numId w:val="19"/>
        </w:numPr>
      </w:pPr>
      <w:r w:rsidRPr="00575698">
        <w:t>изменения в извещение официально размещаются в установленных источниках согласно подразделу </w:t>
      </w:r>
      <w:fldSimple w:instr=" REF _Ref409463974 \n \h  \* MERGEFORMAT ">
        <w:r w:rsidR="008706BA">
          <w:t>3.1</w:t>
        </w:r>
      </w:fldSimple>
      <w:r w:rsidRPr="00575698">
        <w:t xml:space="preserve"> Положения; при этом срок от даты официального размещения извещения и до даты окончания срока подачи заявок на второй этап должен быть не менее минимального срока, предусмотренного Положением для соответствующего способа закупки, проводимого в один этап;</w:t>
      </w:r>
    </w:p>
    <w:p w:rsidR="004D7912" w:rsidRPr="00575698" w:rsidRDefault="004D7912" w:rsidP="00634ABE">
      <w:pPr>
        <w:pStyle w:val="6"/>
        <w:numPr>
          <w:ilvl w:val="4"/>
          <w:numId w:val="19"/>
        </w:numPr>
      </w:pPr>
      <w:r w:rsidRPr="00575698">
        <w:lastRenderedPageBreak/>
        <w:t>изменения могут вноситься в отношении требований, указанных в п. </w:t>
      </w:r>
      <w:fldSimple w:instr=" REF _Ref412338513 \r \h  \* MERGEFORMAT ">
        <w:r w:rsidR="008706BA">
          <w:t>10.2.3</w:t>
        </w:r>
      </w:fldSimple>
      <w:r w:rsidRPr="00575698">
        <w:t xml:space="preserve"> Положения; при этом не допускается менять предмет закупки;</w:t>
      </w:r>
    </w:p>
    <w:p w:rsidR="004D7912" w:rsidRPr="00575698" w:rsidRDefault="004D7912" w:rsidP="00634ABE">
      <w:pPr>
        <w:pStyle w:val="5"/>
        <w:numPr>
          <w:ilvl w:val="3"/>
          <w:numId w:val="19"/>
        </w:numPr>
      </w:pPr>
      <w:r w:rsidRPr="00575698">
        <w:t>заявки на участие во втором этапе могут подавать любые поставщики, в том числе не принимавшие участие в первом этапе;</w:t>
      </w:r>
    </w:p>
    <w:p w:rsidR="004D7912" w:rsidRPr="00575698" w:rsidRDefault="004D7912" w:rsidP="00634ABE">
      <w:pPr>
        <w:pStyle w:val="5"/>
        <w:numPr>
          <w:ilvl w:val="3"/>
          <w:numId w:val="19"/>
        </w:numPr>
      </w:pPr>
      <w:r w:rsidRPr="00575698">
        <w:t>рассмотрение заявок на соответствие установленным документацией о закупке критериям отбора и принятие решения о допуске участников до дальнейшего участия в закупке осуществляется только на втором этапе;</w:t>
      </w:r>
    </w:p>
    <w:p w:rsidR="004D7912" w:rsidRPr="00575698" w:rsidRDefault="004D7912" w:rsidP="00634ABE">
      <w:pPr>
        <w:pStyle w:val="5"/>
        <w:numPr>
          <w:ilvl w:val="3"/>
          <w:numId w:val="19"/>
        </w:numPr>
      </w:pPr>
      <w:r w:rsidRPr="00575698">
        <w:t>оценка и сопоставление заявок с целью последующего выбора победителя проводится только на втором этапе;</w:t>
      </w:r>
    </w:p>
    <w:p w:rsidR="004D7912" w:rsidRPr="00575698" w:rsidRDefault="004D7912" w:rsidP="00634ABE">
      <w:pPr>
        <w:pStyle w:val="5"/>
        <w:numPr>
          <w:ilvl w:val="3"/>
          <w:numId w:val="19"/>
        </w:numPr>
      </w:pPr>
      <w:r w:rsidRPr="00575698">
        <w:t>переторжка может проводиться только на втором этапе;</w:t>
      </w:r>
    </w:p>
    <w:p w:rsidR="004D7912" w:rsidRPr="00575698" w:rsidRDefault="004D7912" w:rsidP="00634ABE">
      <w:pPr>
        <w:pStyle w:val="5"/>
        <w:numPr>
          <w:ilvl w:val="3"/>
          <w:numId w:val="19"/>
        </w:numPr>
      </w:pPr>
      <w:r w:rsidRPr="00575698">
        <w:t>выбор победителя проводится только на втором этапе;</w:t>
      </w:r>
    </w:p>
    <w:p w:rsidR="004D7912" w:rsidRPr="00575698" w:rsidRDefault="004D7912" w:rsidP="00634ABE">
      <w:pPr>
        <w:pStyle w:val="5"/>
        <w:numPr>
          <w:ilvl w:val="3"/>
          <w:numId w:val="19"/>
        </w:numPr>
      </w:pPr>
      <w:r w:rsidRPr="00575698">
        <w:t>отмена закупки возможна на любом из этапов до наступления даты и срока окончания подачи заявок по соответствующему этапу либо до даты подписания договора по итогам проведения второго этапа закупки и с учетом установленных Положением оснований для отмены в зависимости от способа закупки.</w:t>
      </w:r>
    </w:p>
    <w:p w:rsidR="00C8397D" w:rsidRPr="00575698" w:rsidRDefault="006C031B" w:rsidP="00634ABE">
      <w:pPr>
        <w:pStyle w:val="3"/>
        <w:numPr>
          <w:ilvl w:val="1"/>
          <w:numId w:val="19"/>
        </w:numPr>
        <w:ind w:left="1134"/>
      </w:pPr>
      <w:bookmarkStart w:id="2147" w:name="_Toc133486310"/>
      <w:r w:rsidRPr="00575698">
        <w:t>Конкурентные способы закупок</w:t>
      </w:r>
      <w:bookmarkEnd w:id="2147"/>
    </w:p>
    <w:p w:rsidR="006C031B" w:rsidRPr="00575698" w:rsidRDefault="006C031B" w:rsidP="00634ABE">
      <w:pPr>
        <w:pStyle w:val="4"/>
        <w:numPr>
          <w:ilvl w:val="2"/>
          <w:numId w:val="19"/>
        </w:numPr>
      </w:pPr>
      <w:bookmarkStart w:id="2148" w:name="_Ref23504509"/>
      <w:r w:rsidRPr="00575698">
        <w:t xml:space="preserve">Под конкурентным способом закупки (конкурентной закупкой) понимается закупка, </w:t>
      </w:r>
      <w:r w:rsidR="0059006E" w:rsidRPr="00575698">
        <w:t>отвечающая следующим признакам</w:t>
      </w:r>
      <w:r w:rsidRPr="00575698">
        <w:t>:</w:t>
      </w:r>
      <w:bookmarkEnd w:id="2148"/>
    </w:p>
    <w:p w:rsidR="0059006E" w:rsidRPr="00575698" w:rsidRDefault="0059006E" w:rsidP="00634ABE">
      <w:pPr>
        <w:pStyle w:val="5"/>
        <w:numPr>
          <w:ilvl w:val="3"/>
          <w:numId w:val="19"/>
        </w:numPr>
      </w:pPr>
      <w:r w:rsidRPr="00575698">
        <w:t xml:space="preserve">информация </w:t>
      </w:r>
      <w:r w:rsidR="003F5844" w:rsidRPr="00575698">
        <w:t xml:space="preserve">о закупке сообщается организатором закупки </w:t>
      </w:r>
      <w:r w:rsidRPr="00575698">
        <w:t>одним из следующих способов:</w:t>
      </w:r>
    </w:p>
    <w:p w:rsidR="0059006E" w:rsidRPr="00575698" w:rsidRDefault="0059006E" w:rsidP="00634ABE">
      <w:pPr>
        <w:pStyle w:val="6"/>
        <w:numPr>
          <w:ilvl w:val="4"/>
          <w:numId w:val="19"/>
        </w:numPr>
      </w:pPr>
      <w:r w:rsidRPr="00575698">
        <w:t xml:space="preserve">путем размещения извещения, документации о закупке  </w:t>
      </w:r>
      <w:r w:rsidR="00BD66DB">
        <w:t>на официальном сайте ЕИС, доступного неограниченному кругу лиц</w:t>
      </w:r>
      <w:r w:rsidRPr="00575698">
        <w:t xml:space="preserve"> </w:t>
      </w:r>
      <w:bookmarkStart w:id="2149" w:name="_Hlk131754270"/>
      <w:r w:rsidRPr="00575698">
        <w:t>(</w:t>
      </w:r>
      <w:bookmarkEnd w:id="2149"/>
      <w:r w:rsidR="00BD66DB">
        <w:t xml:space="preserve">в случаях, предусмотренных подп. </w:t>
      </w:r>
      <w:r w:rsidR="0047197C">
        <w:fldChar w:fldCharType="begin"/>
      </w:r>
      <w:r w:rsidR="00347969">
        <w:instrText xml:space="preserve"> REF _Ref132211658 \r \h </w:instrText>
      </w:r>
      <w:r w:rsidR="0047197C">
        <w:fldChar w:fldCharType="separate"/>
      </w:r>
      <w:r w:rsidR="008706BA">
        <w:t>3.1.2(1)</w:t>
      </w:r>
      <w:r w:rsidR="0047197C">
        <w:fldChar w:fldCharType="end"/>
      </w:r>
      <w:r w:rsidR="00BD66DB">
        <w:t>Положения)</w:t>
      </w:r>
      <w:r w:rsidRPr="00575698">
        <w:t>;</w:t>
      </w:r>
    </w:p>
    <w:p w:rsidR="0059006E" w:rsidRPr="00575698" w:rsidRDefault="0059006E" w:rsidP="00634ABE">
      <w:pPr>
        <w:pStyle w:val="6"/>
        <w:numPr>
          <w:ilvl w:val="4"/>
          <w:numId w:val="19"/>
        </w:numPr>
      </w:pPr>
      <w:r w:rsidRPr="00575698">
        <w:t>посредством направления приглашений принять участие в закрытой конкурентной закупке с приложением извещения, документации о закупке  лицам, которые способны осуществить поставку продукции, являющейся предметом закупки, и определенным в соответствии с Положением</w:t>
      </w:r>
      <w:r w:rsidR="00347969">
        <w:t xml:space="preserve"> (в случаях, предусмотренных подп. </w:t>
      </w:r>
      <w:r w:rsidR="0047197C">
        <w:fldChar w:fldCharType="begin"/>
      </w:r>
      <w:r w:rsidR="00347969">
        <w:instrText xml:space="preserve"> REF _Ref133401863 \r \h </w:instrText>
      </w:r>
      <w:r w:rsidR="0047197C">
        <w:fldChar w:fldCharType="separate"/>
      </w:r>
      <w:r w:rsidR="008706BA">
        <w:t>3.1.2(2)</w:t>
      </w:r>
      <w:r w:rsidR="0047197C">
        <w:fldChar w:fldCharType="end"/>
      </w:r>
      <w:r w:rsidR="00347969">
        <w:t xml:space="preserve">, </w:t>
      </w:r>
      <w:r w:rsidR="0047197C">
        <w:fldChar w:fldCharType="begin"/>
      </w:r>
      <w:r w:rsidR="00347969">
        <w:instrText xml:space="preserve"> REF _Ref133401874 \r \h </w:instrText>
      </w:r>
      <w:r w:rsidR="0047197C">
        <w:fldChar w:fldCharType="separate"/>
      </w:r>
      <w:r w:rsidR="008706BA">
        <w:t>3.1.2(3)</w:t>
      </w:r>
      <w:r w:rsidR="0047197C">
        <w:fldChar w:fldCharType="end"/>
      </w:r>
      <w:r w:rsidR="00347969">
        <w:t xml:space="preserve"> Положения)</w:t>
      </w:r>
      <w:r w:rsidRPr="00575698">
        <w:t>;</w:t>
      </w:r>
    </w:p>
    <w:p w:rsidR="0059006E" w:rsidRPr="00575698" w:rsidRDefault="0059006E" w:rsidP="00634ABE">
      <w:pPr>
        <w:pStyle w:val="5"/>
        <w:numPr>
          <w:ilvl w:val="3"/>
          <w:numId w:val="19"/>
        </w:numPr>
      </w:pPr>
      <w:r w:rsidRPr="00575698">
        <w:lastRenderedPageBreak/>
        <w:t>обеспечивается конкуренция между участниками закупки на право заключить договор с заказчиком на условиях, предлагаемых в заявках на участие в такой закупке;</w:t>
      </w:r>
    </w:p>
    <w:p w:rsidR="001D0C7F" w:rsidRPr="00575698" w:rsidRDefault="0059006E" w:rsidP="00634ABE">
      <w:pPr>
        <w:pStyle w:val="5"/>
        <w:numPr>
          <w:ilvl w:val="3"/>
          <w:numId w:val="19"/>
        </w:numPr>
      </w:pPr>
      <w:r w:rsidRPr="00575698">
        <w:t>описание предмета конкурентной закупки осуществляется в соответствии с п.п. </w:t>
      </w:r>
      <w:fldSimple w:instr=" REF _Ref514170103 \r \h  \* MERGEFORMAT ">
        <w:r w:rsidR="008706BA">
          <w:t>10.3.4</w:t>
        </w:r>
      </w:fldSimple>
      <w:r w:rsidRPr="00575698">
        <w:t xml:space="preserve">, </w:t>
      </w:r>
      <w:fldSimple w:instr=" REF _Ref514867687 \r \h  \* MERGEFORMAT ">
        <w:r w:rsidR="008706BA">
          <w:t>10.3.5</w:t>
        </w:r>
      </w:fldSimple>
      <w:r w:rsidRPr="00575698">
        <w:t xml:space="preserve"> Положения (для заказчиков </w:t>
      </w:r>
      <w:r w:rsidRPr="00575698">
        <w:rPr>
          <w:lang w:val="en-US"/>
        </w:rPr>
        <w:t>I</w:t>
      </w:r>
      <w:r w:rsidRPr="00575698">
        <w:t xml:space="preserve"> группы), п. </w:t>
      </w:r>
      <w:fldSimple w:instr=" REF _Ref411279253 \r \h  \* MERGEFORMAT ">
        <w:r w:rsidR="008706BA">
          <w:t>10.3.6</w:t>
        </w:r>
      </w:fldSimple>
      <w:r w:rsidRPr="00575698">
        <w:t xml:space="preserve"> Положения (для заказчиков </w:t>
      </w:r>
      <w:r w:rsidRPr="00575698">
        <w:rPr>
          <w:lang w:val="en-US"/>
        </w:rPr>
        <w:t>II</w:t>
      </w:r>
      <w:r w:rsidRPr="00575698">
        <w:t xml:space="preserve"> группы)</w:t>
      </w:r>
      <w:r w:rsidR="001D0C7F" w:rsidRPr="00575698">
        <w:rPr>
          <w:rFonts w:cs="Proxima Nova ExCn Rg"/>
        </w:rPr>
        <w:t>.</w:t>
      </w:r>
    </w:p>
    <w:p w:rsidR="006C031B" w:rsidRPr="00575698" w:rsidRDefault="0059006E" w:rsidP="00634ABE">
      <w:pPr>
        <w:pStyle w:val="4"/>
        <w:numPr>
          <w:ilvl w:val="2"/>
          <w:numId w:val="19"/>
        </w:numPr>
        <w:rPr>
          <w:rFonts w:cs="Proxima Nova ExCn Rg"/>
        </w:rPr>
      </w:pPr>
      <w:r w:rsidRPr="00575698">
        <w:t>Под конкурсом понимается конкурентный способ закупки, проводимый в форме торгов, при котором победителем конкурса признается участник закупки, заявка на участие в закупке, окончательное предложение которого соответствует требованиям документации о закупке и заявка, окончательное предложение которого по результатам</w:t>
      </w:r>
      <w:r w:rsidR="00D26314" w:rsidRPr="00575698">
        <w:t xml:space="preserve"> оценки и</w:t>
      </w:r>
      <w:r w:rsidRPr="00575698">
        <w:t xml:space="preserve"> сопоставления заявок, окончательных предложений на основании критериев оценки, указанных в документации о закупке, содержит лучшие условия исполнения договора.</w:t>
      </w:r>
    </w:p>
    <w:p w:rsidR="006C031B" w:rsidRPr="00575698" w:rsidRDefault="00F57F7E" w:rsidP="00634ABE">
      <w:pPr>
        <w:pStyle w:val="4"/>
        <w:numPr>
          <w:ilvl w:val="2"/>
          <w:numId w:val="19"/>
        </w:numPr>
      </w:pPr>
      <w:r w:rsidRPr="00575698">
        <w:t xml:space="preserve">Под аукционом понимается конкурентный способ закупки, проводимый в форме торгов и исключительно заказчиками </w:t>
      </w:r>
      <w:r w:rsidRPr="00575698">
        <w:rPr>
          <w:lang w:val="en-US"/>
        </w:rPr>
        <w:t>I</w:t>
      </w:r>
      <w:r w:rsidRPr="00575698">
        <w:t xml:space="preserve"> группы, </w:t>
      </w:r>
      <w:r w:rsidR="00D26314" w:rsidRPr="00575698">
        <w:t>при</w:t>
      </w:r>
      <w:r w:rsidRPr="00575698">
        <w:t xml:space="preserve"> котором</w:t>
      </w:r>
      <w:r w:rsidR="00D26314" w:rsidRPr="00575698">
        <w:t xml:space="preserve"> победителем аукциона </w:t>
      </w:r>
      <w:r w:rsidRPr="00575698">
        <w:t>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НМЦ договора, указанной в извещении, на установленный в документации о закупке «шаг аукциона», или, если в ходе проведения аукциона цена договора снижена до нуля и закупка проводится на право заключения договора, победителем закупки признается лицо, заявка которого соответствует требованиям, установленным в документации о закупке, и которое предложило наиболее высокую цену на право заключения договора.</w:t>
      </w:r>
    </w:p>
    <w:p w:rsidR="00F57F7E" w:rsidRPr="00575698" w:rsidRDefault="00F57F7E" w:rsidP="00634ABE">
      <w:pPr>
        <w:pStyle w:val="4"/>
        <w:numPr>
          <w:ilvl w:val="2"/>
          <w:numId w:val="19"/>
        </w:numPr>
      </w:pPr>
      <w:r w:rsidRPr="00575698">
        <w:t xml:space="preserve">Под редукционом понимается конкурентный способ закупки, проводимый исключительно заказчиками </w:t>
      </w:r>
      <w:r w:rsidRPr="00575698">
        <w:rPr>
          <w:lang w:val="en-US"/>
        </w:rPr>
        <w:t>II</w:t>
      </w:r>
      <w:r w:rsidRPr="00575698">
        <w:t xml:space="preserve"> группы, не являющийся торгами и не регулируемый статьями 447 – 449 ГК РФ, п</w:t>
      </w:r>
      <w:r w:rsidR="00D26314" w:rsidRPr="00575698">
        <w:t xml:space="preserve">ри котором победителем закупки </w:t>
      </w:r>
      <w:r w:rsidRPr="00575698">
        <w:t xml:space="preserve">признается лицо, заявка которого соответствует требованиям, установленным в документации о закупке, и которое предложило наиболее низкую цену договора путем снижения НМЦ договора, указанной в извещении, на установленный в документации о закупке «шаг редукциона» или, если в ходе проведения редукциона цена договора снижена до нуля </w:t>
      </w:r>
      <w:r w:rsidR="00D26314" w:rsidRPr="00575698">
        <w:t xml:space="preserve">и </w:t>
      </w:r>
      <w:r w:rsidRPr="00575698">
        <w:t>закупка проводится на право заключения договора, победителем закупки признается лицо, заявка которого соответствует требованиям, установленным в документации о закупке, и которое предложило наиболее высокую цену на право заключения договора.</w:t>
      </w:r>
    </w:p>
    <w:p w:rsidR="00F57F7E" w:rsidRPr="00575698" w:rsidRDefault="00F57F7E" w:rsidP="00634ABE">
      <w:pPr>
        <w:pStyle w:val="4"/>
        <w:numPr>
          <w:ilvl w:val="2"/>
          <w:numId w:val="19"/>
        </w:numPr>
      </w:pPr>
      <w:r w:rsidRPr="00575698">
        <w:lastRenderedPageBreak/>
        <w:t xml:space="preserve">Под запросом предложений понимается конкурентный способ закупки, проводимый в форме торгов и исключительно заказчиками </w:t>
      </w:r>
      <w:r w:rsidRPr="00575698">
        <w:rPr>
          <w:lang w:val="en-US"/>
        </w:rPr>
        <w:t>I</w:t>
      </w:r>
      <w:r w:rsidRPr="00575698">
        <w:t xml:space="preserve"> группы, при котором победителем закупки признается участник,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продукции.</w:t>
      </w:r>
    </w:p>
    <w:p w:rsidR="00F57F7E" w:rsidRPr="00575698" w:rsidRDefault="00F57F7E" w:rsidP="00634ABE">
      <w:pPr>
        <w:pStyle w:val="4"/>
        <w:numPr>
          <w:ilvl w:val="2"/>
          <w:numId w:val="19"/>
        </w:numPr>
      </w:pPr>
      <w:r w:rsidRPr="00575698">
        <w:t>Под запросом котировок понимается конкуре</w:t>
      </w:r>
      <w:r w:rsidR="00E223CB" w:rsidRPr="00575698">
        <w:t>н</w:t>
      </w:r>
      <w:r w:rsidRPr="00575698">
        <w:t xml:space="preserve">тный способ закупки, проводимый в форме торгов и исключительно заказчиками </w:t>
      </w:r>
      <w:r w:rsidRPr="00575698">
        <w:rPr>
          <w:lang w:val="en-US"/>
        </w:rPr>
        <w:t>I</w:t>
      </w:r>
      <w:r w:rsidRPr="00575698">
        <w:t xml:space="preserve"> группы, при котором победителем закупки признается участник закупки, заявка которого соответствует требованиям, установленным в извещении, и содержит наиболее низкую цену договора.</w:t>
      </w:r>
    </w:p>
    <w:p w:rsidR="00F57F7E" w:rsidRPr="00575698" w:rsidRDefault="00F57F7E" w:rsidP="00634ABE">
      <w:pPr>
        <w:pStyle w:val="4"/>
        <w:numPr>
          <w:ilvl w:val="2"/>
          <w:numId w:val="19"/>
        </w:numPr>
      </w:pPr>
      <w:r w:rsidRPr="00575698">
        <w:t>Под тендер</w:t>
      </w:r>
      <w:r w:rsidR="00B52647" w:rsidRPr="00575698">
        <w:t>ом</w:t>
      </w:r>
      <w:r w:rsidRPr="00575698">
        <w:t xml:space="preserve"> понимается конкурентный способ закупки, </w:t>
      </w:r>
      <w:r w:rsidR="00B52647" w:rsidRPr="00575698">
        <w:t xml:space="preserve">проводимый исключительно заказчиками </w:t>
      </w:r>
      <w:r w:rsidR="00B52647" w:rsidRPr="00575698">
        <w:rPr>
          <w:lang w:val="en-US"/>
        </w:rPr>
        <w:t>II</w:t>
      </w:r>
      <w:r w:rsidR="00B52647" w:rsidRPr="00575698">
        <w:t xml:space="preserve"> группы, не являющийся торгами и не регулируемый статьями 447 – 449 ГК РФ</w:t>
      </w:r>
      <w:r w:rsidRPr="00575698">
        <w:t xml:space="preserve">, при котором </w:t>
      </w:r>
      <w:r w:rsidR="00B52647" w:rsidRPr="00575698">
        <w:t xml:space="preserve">победитель закупки </w:t>
      </w:r>
      <w:r w:rsidRPr="00575698">
        <w:t>определяется по совокупности нескольких критериев оценки, установленных в документации о заку</w:t>
      </w:r>
      <w:r w:rsidR="00D26314" w:rsidRPr="00575698">
        <w:t>пке в соответствии с Положением</w:t>
      </w:r>
      <w:r w:rsidRPr="00575698">
        <w:t xml:space="preserve">. </w:t>
      </w:r>
    </w:p>
    <w:p w:rsidR="00F57F7E" w:rsidRPr="00575698" w:rsidRDefault="00B52647" w:rsidP="00634ABE">
      <w:pPr>
        <w:pStyle w:val="4"/>
        <w:numPr>
          <w:ilvl w:val="2"/>
          <w:numId w:val="19"/>
        </w:numPr>
      </w:pPr>
      <w:r w:rsidRPr="00575698">
        <w:t>Под з</w:t>
      </w:r>
      <w:r w:rsidR="00F57F7E" w:rsidRPr="00575698">
        <w:t>апрос</w:t>
      </w:r>
      <w:r w:rsidRPr="00575698">
        <w:t>ом</w:t>
      </w:r>
      <w:r w:rsidR="00F57F7E" w:rsidRPr="00575698">
        <w:t xml:space="preserve"> цен </w:t>
      </w:r>
      <w:r w:rsidRPr="00575698">
        <w:t>понимается конкурентный</w:t>
      </w:r>
      <w:r w:rsidR="00F57F7E" w:rsidRPr="00575698">
        <w:t xml:space="preserve"> способ закупки, </w:t>
      </w:r>
      <w:r w:rsidRPr="00575698">
        <w:t xml:space="preserve">проводимый исключительно заказчиками </w:t>
      </w:r>
      <w:r w:rsidRPr="00575698">
        <w:rPr>
          <w:lang w:val="en-US"/>
        </w:rPr>
        <w:t>II</w:t>
      </w:r>
      <w:r w:rsidRPr="00575698">
        <w:t xml:space="preserve"> группы, не являющийся торгами и не регулируемый статьями 447 – 449 ГК РФ</w:t>
      </w:r>
      <w:r w:rsidR="00F57F7E" w:rsidRPr="00575698">
        <w:t xml:space="preserve">, </w:t>
      </w:r>
      <w:r w:rsidRPr="00575698">
        <w:t xml:space="preserve">при котором победителем закупки признается </w:t>
      </w:r>
      <w:r w:rsidR="00F57F7E" w:rsidRPr="00575698">
        <w:t xml:space="preserve">участник закупки, который сделал наиболее выгодное для заказчика предложение о цене договора, под которым понимается предложение о наиболее низкой цене договора, в том числе с учетом особенностей, предусмотренных </w:t>
      </w:r>
      <w:fldSimple w:instr=" REF _Ref451766603 \h  \* MERGEFORMAT ">
        <w:r w:rsidR="008706BA" w:rsidRPr="00575698">
          <w:t>Приложение </w:t>
        </w:r>
        <w:r w:rsidR="008706BA">
          <w:t>6</w:t>
        </w:r>
      </w:fldSimple>
      <w:r w:rsidR="00F57F7E" w:rsidRPr="00575698">
        <w:t xml:space="preserve"> в части использования единого базиса оценки (с НДС / без НДС).</w:t>
      </w:r>
    </w:p>
    <w:p w:rsidR="00FD4B32" w:rsidRPr="00575698" w:rsidRDefault="00FD4B32" w:rsidP="00634ABE">
      <w:pPr>
        <w:pStyle w:val="4"/>
        <w:numPr>
          <w:ilvl w:val="2"/>
          <w:numId w:val="19"/>
        </w:numPr>
      </w:pPr>
      <w:r w:rsidRPr="00575698">
        <w:t xml:space="preserve">Порядок проведения конкурентной процедуры закупки устанавливается разделом </w:t>
      </w:r>
      <w:fldSimple w:instr=" REF _Ref23615351 \r \h  \* MERGEFORMAT ">
        <w:r w:rsidR="008706BA">
          <w:t>12</w:t>
        </w:r>
      </w:fldSimple>
      <w:r w:rsidRPr="00575698">
        <w:t xml:space="preserve"> Положения.</w:t>
      </w:r>
    </w:p>
    <w:p w:rsidR="003178EF" w:rsidRPr="00575698" w:rsidRDefault="00E31826" w:rsidP="00634ABE">
      <w:pPr>
        <w:pStyle w:val="4"/>
        <w:numPr>
          <w:ilvl w:val="2"/>
          <w:numId w:val="19"/>
        </w:numPr>
      </w:pPr>
      <w:bookmarkStart w:id="2150" w:name="_Ref23616163"/>
      <w:r w:rsidRPr="00575698">
        <w:t xml:space="preserve">По </w:t>
      </w:r>
      <w:r w:rsidR="003178EF" w:rsidRPr="00575698">
        <w:t>итогам</w:t>
      </w:r>
      <w:r w:rsidRPr="00575698">
        <w:t xml:space="preserve"> проведения конкурентной </w:t>
      </w:r>
      <w:r w:rsidR="00FD4B32" w:rsidRPr="00575698">
        <w:t xml:space="preserve">процедуры </w:t>
      </w:r>
      <w:r w:rsidRPr="00575698">
        <w:t xml:space="preserve">закупки </w:t>
      </w:r>
      <w:r w:rsidR="00FD4B32" w:rsidRPr="00575698">
        <w:t>в форме торгов</w:t>
      </w:r>
      <w:r w:rsidR="003178EF" w:rsidRPr="00575698">
        <w:t xml:space="preserve"> (конкурс, аукцион, запрос предложений, запрос котировок) у заказчика и лица, признанного победителем торгов, возникает обязанность по заключению договора друг с другом.</w:t>
      </w:r>
      <w:bookmarkEnd w:id="2150"/>
    </w:p>
    <w:p w:rsidR="003178EF" w:rsidRPr="00575698" w:rsidRDefault="003178EF" w:rsidP="00634ABE">
      <w:pPr>
        <w:pStyle w:val="4"/>
        <w:numPr>
          <w:ilvl w:val="2"/>
          <w:numId w:val="19"/>
        </w:numPr>
      </w:pPr>
      <w:bookmarkStart w:id="2151" w:name="_Ref23616165"/>
      <w:r w:rsidRPr="00575698">
        <w:t>По итогам проведения конкурентной процедуры закупки, не являющейся торгами (редукцион, тендер, запрос цен) у лица, признанного победителем закупки, возникает обязанность по заключению договора с заказчиком; заказчик обязуется заключить договор с лицом, признанным победителем закупки, кроме случаев, предусмотренных п.</w:t>
      </w:r>
      <w:r w:rsidR="00CE6AD8" w:rsidRPr="00575698">
        <w:t> </w:t>
      </w:r>
      <w:fldSimple w:instr=" REF _Ref412488349 \r \h  \* MERGEFORMAT ">
        <w:r w:rsidR="008706BA">
          <w:t>20.5.2</w:t>
        </w:r>
      </w:fldSimple>
      <w:r w:rsidRPr="00575698">
        <w:t xml:space="preserve"> Положения.</w:t>
      </w:r>
      <w:bookmarkEnd w:id="2151"/>
    </w:p>
    <w:p w:rsidR="00BA550B" w:rsidRPr="00575698" w:rsidRDefault="00BA550B" w:rsidP="00634ABE">
      <w:pPr>
        <w:pStyle w:val="4"/>
        <w:numPr>
          <w:ilvl w:val="2"/>
          <w:numId w:val="19"/>
        </w:numPr>
      </w:pPr>
      <w:r w:rsidRPr="00575698">
        <w:t>Обязанность заключить договор с заказчиком, предусмотренная п.</w:t>
      </w:r>
      <w:r w:rsidR="00CE6AD8" w:rsidRPr="00575698">
        <w:t> </w:t>
      </w:r>
      <w:fldSimple w:instr=" REF _Ref23616163 \r \h  \* MERGEFORMAT ">
        <w:r w:rsidR="008706BA">
          <w:t>6.5.10</w:t>
        </w:r>
      </w:fldSimple>
      <w:r w:rsidRPr="00575698">
        <w:t xml:space="preserve">, </w:t>
      </w:r>
      <w:fldSimple w:instr=" REF _Ref23616165 \r \h  \* MERGEFORMAT ">
        <w:r w:rsidR="008706BA">
          <w:t>6.5.11</w:t>
        </w:r>
      </w:fldSimple>
      <w:r w:rsidRPr="00575698">
        <w:t xml:space="preserve"> Положения, возникает:</w:t>
      </w:r>
    </w:p>
    <w:p w:rsidR="00BA550B" w:rsidRPr="00575698" w:rsidRDefault="00BA550B" w:rsidP="00634ABE">
      <w:pPr>
        <w:pStyle w:val="5"/>
        <w:numPr>
          <w:ilvl w:val="3"/>
          <w:numId w:val="19"/>
        </w:numPr>
      </w:pPr>
      <w:r w:rsidRPr="00575698">
        <w:lastRenderedPageBreak/>
        <w:t xml:space="preserve">у участника, занявшего второе место в ранжировке </w:t>
      </w:r>
      <w:r w:rsidR="001B106C" w:rsidRPr="00575698">
        <w:t>при</w:t>
      </w:r>
      <w:r w:rsidRPr="00575698">
        <w:t>:</w:t>
      </w:r>
    </w:p>
    <w:p w:rsidR="00BA550B" w:rsidRPr="00575698" w:rsidRDefault="00E31826" w:rsidP="00634ABE">
      <w:pPr>
        <w:pStyle w:val="6"/>
        <w:numPr>
          <w:ilvl w:val="4"/>
          <w:numId w:val="19"/>
        </w:numPr>
      </w:pPr>
      <w:r w:rsidRPr="00575698">
        <w:t>уклонени</w:t>
      </w:r>
      <w:r w:rsidR="001B106C" w:rsidRPr="00575698">
        <w:t>и</w:t>
      </w:r>
      <w:r w:rsidRPr="00575698">
        <w:t xml:space="preserve"> победителя от заключения договора с заказчиком </w:t>
      </w:r>
      <w:r w:rsidR="0034786C" w:rsidRPr="00575698">
        <w:t>(</w:t>
      </w:r>
      <w:r w:rsidR="001B106C" w:rsidRPr="00575698">
        <w:t>п.</w:t>
      </w:r>
      <w:r w:rsidR="00CE6AD8" w:rsidRPr="00575698">
        <w:t> </w:t>
      </w:r>
      <w:fldSimple w:instr=" REF _Ref311027194 \r \h  \* MERGEFORMAT ">
        <w:r w:rsidR="008706BA">
          <w:t>20.6.1</w:t>
        </w:r>
      </w:fldSimple>
      <w:r w:rsidRPr="00575698">
        <w:t xml:space="preserve"> Положения</w:t>
      </w:r>
      <w:r w:rsidR="0034786C" w:rsidRPr="00575698">
        <w:t>)</w:t>
      </w:r>
      <w:r w:rsidR="00BA550B" w:rsidRPr="00575698">
        <w:t>;</w:t>
      </w:r>
    </w:p>
    <w:p w:rsidR="001B106C" w:rsidRPr="00575698" w:rsidRDefault="00BA550B" w:rsidP="00634ABE">
      <w:pPr>
        <w:pStyle w:val="6"/>
        <w:numPr>
          <w:ilvl w:val="4"/>
          <w:numId w:val="19"/>
        </w:numPr>
      </w:pPr>
      <w:r w:rsidRPr="00575698">
        <w:t>о</w:t>
      </w:r>
      <w:r w:rsidR="00E31826" w:rsidRPr="00575698">
        <w:t>тстранени</w:t>
      </w:r>
      <w:r w:rsidR="001B106C" w:rsidRPr="00575698">
        <w:t>и</w:t>
      </w:r>
      <w:r w:rsidR="00E31826" w:rsidRPr="00575698">
        <w:t xml:space="preserve"> победителя закупки </w:t>
      </w:r>
      <w:r w:rsidR="0034786C" w:rsidRPr="00575698">
        <w:t>(</w:t>
      </w:r>
      <w:r w:rsidR="00E31826" w:rsidRPr="00575698">
        <w:t>подп.</w:t>
      </w:r>
      <w:r w:rsidR="00E31826" w:rsidRPr="00575698">
        <w:rPr>
          <w:lang w:val="en-US"/>
        </w:rPr>
        <w:t> </w:t>
      </w:r>
      <w:fldSimple w:instr=" REF _Ref476601762 \r \h  \* MERGEFORMAT ">
        <w:r w:rsidR="008706BA">
          <w:t>11.7.1(1)</w:t>
        </w:r>
      </w:fldSimple>
      <w:r w:rsidR="00E31826" w:rsidRPr="00575698">
        <w:t xml:space="preserve">, </w:t>
      </w:r>
      <w:fldSimple w:instr=" REF _Ref476601776 \r \h  \* MERGEFORMAT ">
        <w:r w:rsidR="008706BA">
          <w:t>11.7.1(2)</w:t>
        </w:r>
      </w:fldSimple>
      <w:r w:rsidR="00E31826" w:rsidRPr="00575698">
        <w:t xml:space="preserve"> Положения</w:t>
      </w:r>
      <w:r w:rsidR="0034786C" w:rsidRPr="00575698">
        <w:t>)</w:t>
      </w:r>
      <w:r w:rsidR="001B106C" w:rsidRPr="00575698">
        <w:t>;</w:t>
      </w:r>
    </w:p>
    <w:p w:rsidR="001B106C" w:rsidRPr="00575698" w:rsidRDefault="001B106C" w:rsidP="00634ABE">
      <w:pPr>
        <w:pStyle w:val="5"/>
        <w:numPr>
          <w:ilvl w:val="3"/>
          <w:numId w:val="19"/>
        </w:numPr>
      </w:pPr>
      <w:r w:rsidRPr="00575698">
        <w:t>у участника, занявшего третье место в ранжировке</w:t>
      </w:r>
      <w:r w:rsidR="0034786C" w:rsidRPr="00575698">
        <w:t xml:space="preserve"> </w:t>
      </w:r>
      <w:r w:rsidRPr="00575698">
        <w:t>при:</w:t>
      </w:r>
    </w:p>
    <w:p w:rsidR="001B106C" w:rsidRPr="00575698" w:rsidRDefault="001B106C" w:rsidP="00634ABE">
      <w:pPr>
        <w:pStyle w:val="6"/>
        <w:numPr>
          <w:ilvl w:val="4"/>
          <w:numId w:val="19"/>
        </w:numPr>
      </w:pPr>
      <w:r w:rsidRPr="00575698">
        <w:t>уклонении</w:t>
      </w:r>
      <w:r w:rsidR="00E31826" w:rsidRPr="00575698">
        <w:t xml:space="preserve"> участника, занявшего второе место в ранжировке, от заключения договора </w:t>
      </w:r>
      <w:r w:rsidR="0034786C" w:rsidRPr="00575698">
        <w:t>(</w:t>
      </w:r>
      <w:r w:rsidRPr="00575698">
        <w:t>п.</w:t>
      </w:r>
      <w:r w:rsidR="00CE6AD8" w:rsidRPr="00575698">
        <w:t> </w:t>
      </w:r>
      <w:fldSimple w:instr=" REF _Ref311027194 \r \h  \* MERGEFORMAT ">
        <w:r w:rsidR="008706BA">
          <w:t>20.6.1</w:t>
        </w:r>
      </w:fldSimple>
      <w:r w:rsidRPr="00575698">
        <w:t xml:space="preserve"> Положения</w:t>
      </w:r>
      <w:r w:rsidR="0034786C" w:rsidRPr="00575698">
        <w:t>) и уклонении победителя закупки от заключения договора (п.</w:t>
      </w:r>
      <w:r w:rsidR="00CE6AD8" w:rsidRPr="00575698">
        <w:t> </w:t>
      </w:r>
      <w:fldSimple w:instr=" REF _Ref311027194 \r \h  \* MERGEFORMAT ">
        <w:r w:rsidR="008706BA">
          <w:t>20.6.1</w:t>
        </w:r>
      </w:fldSimple>
      <w:r w:rsidR="0034786C" w:rsidRPr="00575698">
        <w:t xml:space="preserve"> Положения) или его отстранения (подп.</w:t>
      </w:r>
      <w:r w:rsidR="0034786C" w:rsidRPr="00575698">
        <w:rPr>
          <w:lang w:val="en-US"/>
        </w:rPr>
        <w:t> </w:t>
      </w:r>
      <w:fldSimple w:instr=" REF _Ref476601762 \r \h  \* MERGEFORMAT ">
        <w:r w:rsidR="008706BA">
          <w:t>11.7.1(1)</w:t>
        </w:r>
      </w:fldSimple>
      <w:r w:rsidR="0034786C" w:rsidRPr="00575698">
        <w:t xml:space="preserve">, </w:t>
      </w:r>
      <w:fldSimple w:instr=" REF _Ref476601776 \r \h  \* MERGEFORMAT ">
        <w:r w:rsidR="008706BA">
          <w:t>11.7.1(2)</w:t>
        </w:r>
      </w:fldSimple>
      <w:r w:rsidR="0034786C" w:rsidRPr="00575698">
        <w:t xml:space="preserve"> Положения);</w:t>
      </w:r>
    </w:p>
    <w:p w:rsidR="00E31826" w:rsidRPr="00575698" w:rsidRDefault="0034786C" w:rsidP="00634ABE">
      <w:pPr>
        <w:pStyle w:val="6"/>
        <w:numPr>
          <w:ilvl w:val="4"/>
          <w:numId w:val="19"/>
        </w:numPr>
      </w:pPr>
      <w:r w:rsidRPr="00575698">
        <w:t>отстранении</w:t>
      </w:r>
      <w:r w:rsidR="00E31826" w:rsidRPr="00575698">
        <w:t xml:space="preserve"> </w:t>
      </w:r>
      <w:r w:rsidRPr="00575698">
        <w:t xml:space="preserve">участника, занявшего второе место в ранжировке </w:t>
      </w:r>
      <w:r w:rsidR="00E31826" w:rsidRPr="00575698">
        <w:t>(подп.</w:t>
      </w:r>
      <w:r w:rsidR="00E31826" w:rsidRPr="00575698">
        <w:rPr>
          <w:lang w:val="en-US"/>
        </w:rPr>
        <w:t> </w:t>
      </w:r>
      <w:fldSimple w:instr=" REF _Ref476601762 \r \h  \* MERGEFORMAT ">
        <w:r w:rsidR="008706BA">
          <w:t>11.7.1(1)</w:t>
        </w:r>
      </w:fldSimple>
      <w:r w:rsidR="00E31826" w:rsidRPr="00575698">
        <w:t xml:space="preserve">, </w:t>
      </w:r>
      <w:fldSimple w:instr=" REF _Ref476601776 \r \h  \* MERGEFORMAT ">
        <w:r w:rsidR="008706BA">
          <w:t>11.7.1(2)</w:t>
        </w:r>
      </w:fldSimple>
      <w:r w:rsidR="00E31826" w:rsidRPr="00575698">
        <w:t xml:space="preserve"> Положения)</w:t>
      </w:r>
      <w:r w:rsidR="00E31826" w:rsidRPr="003227B5">
        <w:t>,</w:t>
      </w:r>
      <w:r w:rsidR="00E31826" w:rsidRPr="00575698">
        <w:t xml:space="preserve"> </w:t>
      </w:r>
      <w:r w:rsidRPr="00575698">
        <w:t>и уклонении победителя зак</w:t>
      </w:r>
      <w:r w:rsidR="007B43C0">
        <w:t>упки от заключения договора (п. </w:t>
      </w:r>
      <w:fldSimple w:instr=" REF _Ref311027194 \r \h  \* MERGEFORMAT ">
        <w:r w:rsidR="008706BA">
          <w:t>20.6.1</w:t>
        </w:r>
      </w:fldSimple>
      <w:r w:rsidRPr="00575698">
        <w:t xml:space="preserve"> Положения) или его отстранения (подп.</w:t>
      </w:r>
      <w:r w:rsidRPr="00575698">
        <w:rPr>
          <w:lang w:val="en-US"/>
        </w:rPr>
        <w:t> </w:t>
      </w:r>
      <w:fldSimple w:instr=" REF _Ref476601762 \r \h  \* MERGEFORMAT ">
        <w:r w:rsidR="008706BA">
          <w:t>11.7.1(1)</w:t>
        </w:r>
      </w:fldSimple>
      <w:r w:rsidRPr="00575698">
        <w:t xml:space="preserve">, </w:t>
      </w:r>
      <w:fldSimple w:instr=" REF _Ref476601776 \r \h  \* MERGEFORMAT ">
        <w:r w:rsidR="008706BA">
          <w:t>11.7.1(2)</w:t>
        </w:r>
      </w:fldSimple>
      <w:r w:rsidRPr="00575698">
        <w:t xml:space="preserve"> Положения)</w:t>
      </w:r>
      <w:r w:rsidR="00E31826" w:rsidRPr="00575698">
        <w:t>.</w:t>
      </w:r>
    </w:p>
    <w:p w:rsidR="00E31826" w:rsidRPr="00575698" w:rsidRDefault="0034786C" w:rsidP="00634ABE">
      <w:pPr>
        <w:pStyle w:val="4"/>
        <w:numPr>
          <w:ilvl w:val="2"/>
          <w:numId w:val="19"/>
        </w:numPr>
      </w:pPr>
      <w:r w:rsidRPr="00575698">
        <w:t>Обязанность по заключению договора с заказчиком возникает у участников, занявших второе или третье места в ранжировке при условии поступления соответствующему участнику уведомления, предусмотренного подп. </w:t>
      </w:r>
      <w:fldSimple w:instr=" REF _Ref25255720 \r \h  \* MERGEFORMAT ">
        <w:r w:rsidR="008706BA">
          <w:t>20.2.8(2)</w:t>
        </w:r>
      </w:fldSimple>
      <w:r w:rsidR="004C6588" w:rsidRPr="00575698">
        <w:t>,</w:t>
      </w:r>
      <w:r w:rsidR="003F2BC1" w:rsidRPr="00575698">
        <w:t xml:space="preserve"> </w:t>
      </w:r>
      <w:fldSimple w:instr=" REF _Ref25255721 \r \h  \* MERGEFORMAT ">
        <w:r w:rsidR="008706BA">
          <w:t>20.2.8(3)</w:t>
        </w:r>
      </w:fldSimple>
      <w:r w:rsidRPr="00575698">
        <w:t xml:space="preserve"> Положения, в течение срока действия его предложения (п. </w:t>
      </w:r>
      <w:fldSimple w:instr=" REF _Ref24726032 \r \h  \* MERGEFORMAT ">
        <w:r w:rsidR="008706BA">
          <w:t>12.6.14</w:t>
        </w:r>
      </w:fldSimple>
      <w:r w:rsidRPr="00575698">
        <w:t xml:space="preserve"> Положения). После истечения срока действия его предложения (п. </w:t>
      </w:r>
      <w:fldSimple w:instr=" REF _Ref24726032 \r \h  \* MERGEFORMAT ">
        <w:r w:rsidR="008706BA">
          <w:t>12.6.14</w:t>
        </w:r>
      </w:fldSimple>
      <w:r w:rsidRPr="00575698">
        <w:t xml:space="preserve"> Положения) заключение договора с заказчиком является правом такого участника.</w:t>
      </w:r>
    </w:p>
    <w:p w:rsidR="00EA284A" w:rsidRPr="00575698" w:rsidRDefault="000A6BF2" w:rsidP="00634ABE">
      <w:pPr>
        <w:pStyle w:val="3"/>
        <w:numPr>
          <w:ilvl w:val="1"/>
          <w:numId w:val="19"/>
        </w:numPr>
        <w:ind w:left="1134"/>
      </w:pPr>
      <w:bookmarkStart w:id="2152" w:name="_Ref19891431"/>
      <w:bookmarkStart w:id="2153" w:name="_Toc133486311"/>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r w:rsidRPr="00575698">
        <w:t>Неконкурентные способы закупок</w:t>
      </w:r>
      <w:bookmarkEnd w:id="2152"/>
      <w:bookmarkEnd w:id="2153"/>
    </w:p>
    <w:p w:rsidR="00216645" w:rsidRPr="00575698" w:rsidRDefault="00F506D8" w:rsidP="00634ABE">
      <w:pPr>
        <w:pStyle w:val="4"/>
        <w:numPr>
          <w:ilvl w:val="2"/>
          <w:numId w:val="19"/>
        </w:numPr>
      </w:pPr>
      <w:bookmarkStart w:id="2154" w:name="_Ref373762954"/>
      <w:r w:rsidRPr="00575698">
        <w:t>Под неконкурентным способом закупки (</w:t>
      </w:r>
      <w:r w:rsidR="00F759B7" w:rsidRPr="00575698">
        <w:t>н</w:t>
      </w:r>
      <w:r w:rsidR="000A6BF2" w:rsidRPr="00575698">
        <w:t>еконкурентн</w:t>
      </w:r>
      <w:r w:rsidRPr="00575698">
        <w:t xml:space="preserve">ой закупкой) понимается закупка, не отвечающая признакам, указанным в </w:t>
      </w:r>
      <w:r w:rsidR="00F759B7" w:rsidRPr="00575698">
        <w:t xml:space="preserve">п. </w:t>
      </w:r>
      <w:fldSimple w:instr=" REF _Ref23504509 \r \h  \* MERGEFORMAT ">
        <w:r w:rsidR="008706BA">
          <w:t>6.5.1</w:t>
        </w:r>
      </w:fldSimple>
      <w:r w:rsidR="00905AB1" w:rsidRPr="00575698">
        <w:t xml:space="preserve"> Положения</w:t>
      </w:r>
      <w:r w:rsidRPr="00575698">
        <w:t>.</w:t>
      </w:r>
    </w:p>
    <w:p w:rsidR="00EA284A" w:rsidRPr="00575698" w:rsidRDefault="00F506D8" w:rsidP="00634ABE">
      <w:pPr>
        <w:pStyle w:val="4"/>
        <w:numPr>
          <w:ilvl w:val="2"/>
          <w:numId w:val="19"/>
        </w:numPr>
      </w:pPr>
      <w:bookmarkStart w:id="2155" w:name="_Ref407191898"/>
      <w:bookmarkStart w:id="2156" w:name="_Ref407288836"/>
      <w:bookmarkStart w:id="2157" w:name="_Ref408153526"/>
      <w:bookmarkStart w:id="2158" w:name="_Ref409697832"/>
      <w:r w:rsidRPr="00575698">
        <w:t>Н</w:t>
      </w:r>
      <w:r w:rsidR="000A6BF2" w:rsidRPr="00575698">
        <w:t>еконкурентн</w:t>
      </w:r>
      <w:r w:rsidRPr="00575698">
        <w:t>ы</w:t>
      </w:r>
      <w:r w:rsidR="00717C9C" w:rsidRPr="00575698">
        <w:t>е</w:t>
      </w:r>
      <w:r w:rsidR="000A6BF2" w:rsidRPr="00575698">
        <w:t xml:space="preserve"> способ</w:t>
      </w:r>
      <w:r w:rsidR="00717C9C" w:rsidRPr="00575698">
        <w:t>ы</w:t>
      </w:r>
      <w:r w:rsidR="000A6BF2" w:rsidRPr="00575698">
        <w:t xml:space="preserve"> закупки, </w:t>
      </w:r>
      <w:r w:rsidRPr="00575698">
        <w:t>предусмотренны</w:t>
      </w:r>
      <w:r w:rsidR="00717C9C" w:rsidRPr="00575698">
        <w:t>е</w:t>
      </w:r>
      <w:r w:rsidR="000A6BF2" w:rsidRPr="00575698">
        <w:t xml:space="preserve"> подп. </w:t>
      </w:r>
      <w:fldSimple w:instr=" REF _Ref10467964 \r \h  \* MERGEFORMAT ">
        <w:r w:rsidR="008706BA">
          <w:t>6.1.1(2)(</w:t>
        </w:r>
        <w:r w:rsidR="008706BA" w:rsidRPr="008706BA">
          <w:rPr>
            <w:rFonts w:cs="Calibri"/>
          </w:rPr>
          <w:t>а</w:t>
        </w:r>
        <w:r w:rsidR="008706BA">
          <w:t>)</w:t>
        </w:r>
      </w:fldSimple>
      <w:r w:rsidR="000A6BF2" w:rsidRPr="00575698">
        <w:t> - </w:t>
      </w:r>
      <w:r w:rsidR="0047197C">
        <w:fldChar w:fldCharType="begin"/>
      </w:r>
      <w:r w:rsidR="00E43772">
        <w:instrText xml:space="preserve"> REF _Ref100065871 \r \h </w:instrText>
      </w:r>
      <w:r w:rsidR="0047197C">
        <w:fldChar w:fldCharType="separate"/>
      </w:r>
      <w:r w:rsidR="008706BA">
        <w:t>6.1.1(2)(е)</w:t>
      </w:r>
      <w:r w:rsidR="0047197C">
        <w:fldChar w:fldCharType="end"/>
      </w:r>
      <w:r w:rsidR="000A6BF2" w:rsidRPr="00575698">
        <w:t xml:space="preserve"> Положения</w:t>
      </w:r>
      <w:r w:rsidR="00717C9C" w:rsidRPr="00575698">
        <w:t>, могу</w:t>
      </w:r>
      <w:r w:rsidRPr="00575698">
        <w:t>т быть применен</w:t>
      </w:r>
      <w:r w:rsidR="003F2BC1" w:rsidRPr="00575698">
        <w:t>ы</w:t>
      </w:r>
      <w:r w:rsidRPr="00575698">
        <w:t xml:space="preserve"> в следующих случаях</w:t>
      </w:r>
      <w:r w:rsidR="008E09C3" w:rsidRPr="00575698">
        <w:t>:</w:t>
      </w:r>
      <w:bookmarkEnd w:id="2155"/>
      <w:bookmarkEnd w:id="2156"/>
      <w:bookmarkEnd w:id="2157"/>
      <w:bookmarkEnd w:id="2158"/>
    </w:p>
    <w:p w:rsidR="00EC50E5" w:rsidRPr="00575698" w:rsidRDefault="00EB61F2" w:rsidP="00634ABE">
      <w:pPr>
        <w:pStyle w:val="5"/>
        <w:numPr>
          <w:ilvl w:val="3"/>
          <w:numId w:val="19"/>
        </w:numPr>
      </w:pPr>
      <w:bookmarkStart w:id="2159" w:name="_Ref409215324"/>
      <w:bookmarkStart w:id="2160" w:name="_Ref409382583"/>
      <w:bookmarkStart w:id="2161" w:name="_Ref441957084"/>
      <w:bookmarkEnd w:id="2154"/>
      <w:r w:rsidRPr="00575698">
        <w:t xml:space="preserve">заключается </w:t>
      </w:r>
      <w:r w:rsidR="00D37302" w:rsidRPr="00575698">
        <w:t>или</w:t>
      </w:r>
      <w:r w:rsidR="00A96BE6" w:rsidRPr="00575698">
        <w:t xml:space="preserve"> </w:t>
      </w:r>
      <w:r w:rsidR="002A0DBC" w:rsidRPr="00575698">
        <w:t>продлевается</w:t>
      </w:r>
      <w:r w:rsidR="00A96BE6" w:rsidRPr="00575698">
        <w:t xml:space="preserve"> </w:t>
      </w:r>
      <w:r w:rsidR="00362E92" w:rsidRPr="00575698">
        <w:t xml:space="preserve">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w:t>
      </w:r>
      <w:r w:rsidR="00A8091A" w:rsidRPr="00A8091A">
        <w:t>законом</w:t>
      </w:r>
      <w:r w:rsidR="00362E92" w:rsidRPr="00575698">
        <w:t xml:space="preserve"> от 17</w:t>
      </w:r>
      <w:r w:rsidR="00D37302" w:rsidRPr="00575698">
        <w:t>.08.</w:t>
      </w:r>
      <w:r w:rsidR="00362E92" w:rsidRPr="00575698">
        <w:t>1995</w:t>
      </w:r>
      <w:r w:rsidR="00A60EB6" w:rsidRPr="00575698">
        <w:t> </w:t>
      </w:r>
      <w:r w:rsidR="00362E92" w:rsidRPr="00575698">
        <w:t>г</w:t>
      </w:r>
      <w:r w:rsidR="00A60EB6" w:rsidRPr="00575698">
        <w:t>.</w:t>
      </w:r>
      <w:r w:rsidR="00362E92" w:rsidRPr="00575698">
        <w:t xml:space="preserve"> №</w:t>
      </w:r>
      <w:r w:rsidR="00B34921" w:rsidRPr="00575698">
        <w:t> </w:t>
      </w:r>
      <w:r w:rsidR="00362E92" w:rsidRPr="00575698">
        <w:t>147-ФЗ «О естественных монополиях</w:t>
      </w:r>
      <w:bookmarkEnd w:id="2159"/>
      <w:r w:rsidR="00362E92" w:rsidRPr="00575698">
        <w:t>»</w:t>
      </w:r>
      <w:r w:rsidRPr="00575698">
        <w:t>;</w:t>
      </w:r>
      <w:bookmarkEnd w:id="2160"/>
      <w:bookmarkEnd w:id="2161"/>
    </w:p>
    <w:p w:rsidR="0019574D" w:rsidRPr="00575698" w:rsidRDefault="0066444F" w:rsidP="00634ABE">
      <w:pPr>
        <w:pStyle w:val="5"/>
        <w:numPr>
          <w:ilvl w:val="3"/>
          <w:numId w:val="19"/>
        </w:numPr>
      </w:pPr>
      <w:r w:rsidRPr="00575698">
        <w:t>заключается</w:t>
      </w:r>
      <w:r w:rsidR="00C85C81" w:rsidRPr="00575698">
        <w:t xml:space="preserve"> или</w:t>
      </w:r>
      <w:r w:rsidR="00A96BE6" w:rsidRPr="00575698">
        <w:t xml:space="preserve"> </w:t>
      </w:r>
      <w:r w:rsidR="00C85C81" w:rsidRPr="00575698">
        <w:t>продлевается</w:t>
      </w:r>
      <w:r w:rsidR="00A96BE6" w:rsidRPr="00575698">
        <w:t xml:space="preserve"> </w:t>
      </w:r>
      <w:r w:rsidR="00BA3012" w:rsidRPr="00575698">
        <w:t xml:space="preserve">договор </w:t>
      </w:r>
      <w:r w:rsidR="002604DE" w:rsidRPr="00575698">
        <w:t xml:space="preserve">на оказание услуг, </w:t>
      </w:r>
      <w:r w:rsidR="00B42214" w:rsidRPr="00575698">
        <w:t>связанных с использованием сетевой инфраструктуры (</w:t>
      </w:r>
      <w:r w:rsidR="002604DE" w:rsidRPr="00575698">
        <w:t>канализации,</w:t>
      </w:r>
      <w:r w:rsidR="00FC088F" w:rsidRPr="00575698">
        <w:t xml:space="preserve"> водоснабжения, водоотведения,</w:t>
      </w:r>
      <w:r w:rsidR="002604DE" w:rsidRPr="00575698">
        <w:t xml:space="preserve"> теплоснабжения, </w:t>
      </w:r>
      <w:r w:rsidR="006554B1" w:rsidRPr="00575698">
        <w:t xml:space="preserve">электроснабжения, </w:t>
      </w:r>
      <w:r w:rsidR="002604DE" w:rsidRPr="00575698">
        <w:t xml:space="preserve">газоснабжения (за </w:t>
      </w:r>
      <w:r w:rsidR="002604DE" w:rsidRPr="00575698">
        <w:lastRenderedPageBreak/>
        <w:t>исключением услуг по реализации сжиженного газа)</w:t>
      </w:r>
      <w:r w:rsidR="00BD7163" w:rsidRPr="00575698">
        <w:t>)</w:t>
      </w:r>
      <w:r w:rsidR="002604DE" w:rsidRPr="00575698">
        <w:t>, подключения (технологического присоединения) к сетям инженерно-технического обеспечения</w:t>
      </w:r>
      <w:r w:rsidR="00B42214" w:rsidRPr="00575698">
        <w:t>),</w:t>
      </w:r>
      <w:r w:rsidR="002604DE" w:rsidRPr="00575698">
        <w:t xml:space="preserve"> приобретаемых по регулируемым в соответствии с законодательством ценам (тарифам)</w:t>
      </w:r>
      <w:r w:rsidR="00EB61F2" w:rsidRPr="00575698">
        <w:t>;</w:t>
      </w:r>
    </w:p>
    <w:p w:rsidR="00B42214" w:rsidRPr="00575698" w:rsidRDefault="00B42214" w:rsidP="00634ABE">
      <w:pPr>
        <w:pStyle w:val="5"/>
        <w:numPr>
          <w:ilvl w:val="3"/>
          <w:numId w:val="19"/>
        </w:numPr>
      </w:pPr>
      <w:bookmarkStart w:id="2162" w:name="_Ref409384873"/>
      <w:r w:rsidRPr="00575698">
        <w:t>заключается договор приобретения электроэнергии у гарантирующих поставщиков электрической энергии, а также в технологически изолированных территориальных электроэнергетических системах (у продавцов, не имеющих статуса «гарантирующих поставщиков электроэнергии»);</w:t>
      </w:r>
      <w:bookmarkEnd w:id="2162"/>
    </w:p>
    <w:p w:rsidR="004728AE" w:rsidRPr="00575698" w:rsidRDefault="00EB61F2" w:rsidP="00634ABE">
      <w:pPr>
        <w:pStyle w:val="5"/>
        <w:numPr>
          <w:ilvl w:val="3"/>
          <w:numId w:val="19"/>
        </w:numPr>
      </w:pPr>
      <w:bookmarkStart w:id="2163" w:name="_Ref409383920"/>
      <w:bookmarkStart w:id="2164" w:name="_Ref21685787"/>
      <w:r w:rsidRPr="00575698">
        <w:t>з</w:t>
      </w:r>
      <w:r w:rsidR="00F53D97" w:rsidRPr="00575698">
        <w:t>аключается договор на</w:t>
      </w:r>
      <w:r w:rsidR="00D24B4B" w:rsidRPr="00575698">
        <w:t xml:space="preserve"> выполнение </w:t>
      </w:r>
      <w:r w:rsidR="00F53D97" w:rsidRPr="00575698">
        <w:t>работ</w:t>
      </w:r>
      <w:r w:rsidR="00654A8D" w:rsidRPr="00575698">
        <w:t> </w:t>
      </w:r>
      <w:r w:rsidR="00F53D97" w:rsidRPr="00575698">
        <w:t>/</w:t>
      </w:r>
      <w:r w:rsidR="00654A8D" w:rsidRPr="00575698">
        <w:t> </w:t>
      </w:r>
      <w:r w:rsidR="00F53D97" w:rsidRPr="00575698">
        <w:t xml:space="preserve">оказание </w:t>
      </w:r>
      <w:r w:rsidR="00D24B4B" w:rsidRPr="00575698">
        <w:t>услуг, которы</w:t>
      </w:r>
      <w:r w:rsidR="00F53D97" w:rsidRPr="00575698">
        <w:t>е</w:t>
      </w:r>
      <w:r w:rsidR="00D315B5" w:rsidRPr="00575698">
        <w:t xml:space="preserve"> </w:t>
      </w:r>
      <w:r w:rsidR="00B42214" w:rsidRPr="00575698">
        <w:t>могут осуществляться только органом</w:t>
      </w:r>
      <w:r w:rsidR="00C87E11" w:rsidRPr="00575698">
        <w:t xml:space="preserve"> исполнительной власти </w:t>
      </w:r>
      <w:r w:rsidR="00014D51" w:rsidRPr="00575698">
        <w:t xml:space="preserve">в соответствии с </w:t>
      </w:r>
      <w:r w:rsidR="00B42214" w:rsidRPr="00575698">
        <w:t>его</w:t>
      </w:r>
      <w:r w:rsidR="00014D51" w:rsidRPr="00575698">
        <w:t xml:space="preserve"> полномочиями</w:t>
      </w:r>
      <w:r w:rsidR="00B42214" w:rsidRPr="00575698">
        <w:t xml:space="preserve"> либо подведомственными ему государственным учреждением и государственным унитарным предприятием, соответствующие полномочиями которых устанавливаются</w:t>
      </w:r>
      <w:r w:rsidR="00D315B5" w:rsidRPr="00575698">
        <w:t xml:space="preserve"> </w:t>
      </w:r>
      <w:r w:rsidR="00D33F63" w:rsidRPr="00575698">
        <w:t>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а также законодательными актами соответствующего субъекта Российской Федерации</w:t>
      </w:r>
      <w:r w:rsidRPr="00575698">
        <w:t>;</w:t>
      </w:r>
      <w:bookmarkEnd w:id="2163"/>
      <w:r w:rsidR="00A96BE6" w:rsidRPr="00575698">
        <w:t xml:space="preserve"> </w:t>
      </w:r>
      <w:r w:rsidR="00977400" w:rsidRPr="00575698">
        <w:t>заключается договор об оказании услуг по защите государственной тайны, если их предоставление конкретной организацией предусмотрено в лицензии ФСБ на проведение работ, связанных с использованием сведений, составляющих государственную тайну, выданной заказчику, а заключение договора с новым контрагентом влечет для заказчика риск осуществления дополнительных расходов на преждевременное переоформление лицензии ФСБ;</w:t>
      </w:r>
      <w:bookmarkEnd w:id="2164"/>
    </w:p>
    <w:p w:rsidR="00B42214" w:rsidRPr="00575698" w:rsidRDefault="00B42214" w:rsidP="00634ABE">
      <w:pPr>
        <w:pStyle w:val="5"/>
        <w:numPr>
          <w:ilvl w:val="3"/>
          <w:numId w:val="19"/>
        </w:numPr>
      </w:pPr>
      <w:bookmarkStart w:id="2165" w:name="_Ref111012431"/>
      <w:r w:rsidRPr="00575698">
        <w:t xml:space="preserve">заключается договор с единственным поставщиком, определенным </w:t>
      </w:r>
      <w:r w:rsidR="00BA3012" w:rsidRPr="00575698">
        <w:t>в соответствии с</w:t>
      </w:r>
      <w:r w:rsidR="00D315B5" w:rsidRPr="00575698">
        <w:t xml:space="preserve"> </w:t>
      </w:r>
      <w:r w:rsidRPr="00575698" w:rsidDel="003E43F6">
        <w:t>законодательством</w:t>
      </w:r>
      <w:r w:rsidR="00D315B5" w:rsidRPr="00575698">
        <w:t xml:space="preserve"> </w:t>
      </w:r>
      <w:r w:rsidR="0045150C" w:rsidRPr="00575698">
        <w:t xml:space="preserve">и/или </w:t>
      </w:r>
      <w:r w:rsidR="002006C8">
        <w:t>указами и распоряжениями</w:t>
      </w:r>
      <w:r w:rsidR="0045150C" w:rsidRPr="00575698">
        <w:t xml:space="preserve"> Президента Российской Федерации и/или </w:t>
      </w:r>
      <w:r w:rsidR="002006C8">
        <w:t>постановлениями и распоряжениями</w:t>
      </w:r>
      <w:r w:rsidR="0045150C" w:rsidRPr="00575698">
        <w:t xml:space="preserve"> Правительства Российской Федерации</w:t>
      </w:r>
      <w:r w:rsidRPr="00575698">
        <w:t>;</w:t>
      </w:r>
      <w:r w:rsidR="002006C8">
        <w:t xml:space="preserve"> в соответствии с установленным порядком</w:t>
      </w:r>
      <w:r w:rsidR="002006C8" w:rsidRPr="00FE64F8">
        <w:t xml:space="preserve"> заключается договор на поставку продукции</w:t>
      </w:r>
      <w:r w:rsidR="002006C8">
        <w:t xml:space="preserve"> заказчиком, </w:t>
      </w:r>
      <w:r w:rsidR="002006C8"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r w:rsidR="002006C8">
        <w:t>;</w:t>
      </w:r>
      <w:bookmarkEnd w:id="2165"/>
    </w:p>
    <w:p w:rsidR="00B42214" w:rsidRPr="00575698" w:rsidRDefault="00B42214" w:rsidP="00634ABE">
      <w:pPr>
        <w:pStyle w:val="5"/>
        <w:numPr>
          <w:ilvl w:val="3"/>
          <w:numId w:val="19"/>
        </w:numPr>
      </w:pPr>
      <w:bookmarkStart w:id="2166" w:name="_Ref15041948"/>
      <w:r w:rsidRPr="00575698">
        <w:t xml:space="preserve">заключается договор на поставку российских вооружения и военной техники, которые не имеют российских аналогов и производство которых осуществляется единственным </w:t>
      </w:r>
      <w:r w:rsidRPr="00575698">
        <w:lastRenderedPageBreak/>
        <w:t>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договор на поставку таких вооружения и военной техники заключается по цене, определяемой в соответствии с указанным порядком ее формирования;</w:t>
      </w:r>
      <w:bookmarkEnd w:id="2166"/>
    </w:p>
    <w:p w:rsidR="002B442D" w:rsidRPr="00575698" w:rsidRDefault="002B442D" w:rsidP="00634ABE">
      <w:pPr>
        <w:pStyle w:val="5"/>
        <w:numPr>
          <w:ilvl w:val="3"/>
          <w:numId w:val="19"/>
        </w:numPr>
      </w:pPr>
      <w:bookmarkStart w:id="2167" w:name="_Ref442022588"/>
      <w:bookmarkStart w:id="2168" w:name="_Ref56619631"/>
      <w:r w:rsidRPr="00575698">
        <w:t>заключается договор между заказчиком, являющимся исполнителем по государственному контракту</w:t>
      </w:r>
      <w:r w:rsidR="00D315B5" w:rsidRPr="00575698">
        <w:t xml:space="preserve"> </w:t>
      </w:r>
      <w:r w:rsidR="00600963" w:rsidRPr="00575698">
        <w:t>или</w:t>
      </w:r>
      <w:r w:rsidR="00D315B5" w:rsidRPr="00575698">
        <w:t xml:space="preserve"> </w:t>
      </w:r>
      <w:r w:rsidR="00B42214" w:rsidRPr="00575698">
        <w:t xml:space="preserve">по </w:t>
      </w:r>
      <w:r w:rsidRPr="00575698">
        <w:t>договору</w:t>
      </w:r>
      <w:r w:rsidR="00B42214" w:rsidRPr="00575698">
        <w:t xml:space="preserve"> с третьим лицом, и привлекаемым</w:t>
      </w:r>
      <w:r w:rsidRPr="00575698">
        <w:t xml:space="preserve"> для исполнения обязательств по нему </w:t>
      </w:r>
      <w:r w:rsidR="00B42214" w:rsidRPr="00575698">
        <w:t>субподрядчиком (соисполнителем), который установлен соответствующим</w:t>
      </w:r>
      <w:r w:rsidRPr="00575698">
        <w:t xml:space="preserve"> государственным контрактом</w:t>
      </w:r>
      <w:r w:rsidR="00072771" w:rsidRPr="00575698">
        <w:t xml:space="preserve"> </w:t>
      </w:r>
      <w:r w:rsidR="00600963" w:rsidRPr="00575698">
        <w:t>или</w:t>
      </w:r>
      <w:r w:rsidR="00072771" w:rsidRPr="00575698">
        <w:t xml:space="preserve"> </w:t>
      </w:r>
      <w:r w:rsidRPr="00575698">
        <w:t>договором</w:t>
      </w:r>
      <w:r w:rsidR="00B42214" w:rsidRPr="00575698">
        <w:t xml:space="preserve"> с третьим лицом</w:t>
      </w:r>
      <w:r w:rsidRPr="00575698">
        <w:t>;</w:t>
      </w:r>
      <w:bookmarkEnd w:id="2167"/>
      <w:r w:rsidR="002F1D23" w:rsidRPr="00575698">
        <w:t xml:space="preserve"> заключается договор купли-продажи (поставки) предмета лизинга между лизинго</w:t>
      </w:r>
      <w:r w:rsidR="006B7CB5" w:rsidRPr="00575698">
        <w:t>вой компанией (фирмой)</w:t>
      </w:r>
      <w:r w:rsidR="002F1D23" w:rsidRPr="00575698">
        <w:t>, являющ</w:t>
      </w:r>
      <w:r w:rsidR="00285B5E" w:rsidRPr="00575698">
        <w:t>ей</w:t>
      </w:r>
      <w:r w:rsidR="002F1D23" w:rsidRPr="00575698">
        <w:t>ся организацией Корпораци</w:t>
      </w:r>
      <w:r w:rsidR="00A42576" w:rsidRPr="00575698">
        <w:t>и</w:t>
      </w:r>
      <w:r w:rsidR="002F1D23" w:rsidRPr="00575698">
        <w:t xml:space="preserve">, и поставщиком предмета лизинга, </w:t>
      </w:r>
      <w:r w:rsidR="002F6E91" w:rsidRPr="00575698">
        <w:t>определенным лизингополучателем</w:t>
      </w:r>
      <w:r w:rsidR="002F1D23" w:rsidRPr="00575698">
        <w:t>;</w:t>
      </w:r>
      <w:bookmarkEnd w:id="2168"/>
    </w:p>
    <w:p w:rsidR="005A3B7D" w:rsidRPr="00245A48" w:rsidRDefault="00C443E8" w:rsidP="008A2869">
      <w:pPr>
        <w:pStyle w:val="5"/>
        <w:numPr>
          <w:ilvl w:val="3"/>
          <w:numId w:val="19"/>
        </w:numPr>
      </w:pPr>
      <w:bookmarkStart w:id="2169" w:name="_Ref442022610"/>
      <w:r w:rsidRPr="00575698">
        <w:t>заключается договор в целях выполнения ГОЗ, когда возникла потребность в продукции, поставка которой осуществляется в рамках квоты обязательных поставок (государственного бронирования) важнейших видов материально-технических ресурсов головному исполнителю, исполнителю организациями-поставщиками, организациями-изготовителями, определенными в порядке, установленном Правительством Российской Федерации;</w:t>
      </w:r>
      <w:bookmarkEnd w:id="2169"/>
      <w:r w:rsidR="00245A48" w:rsidRPr="00245A48">
        <w:t xml:space="preserve"> </w:t>
      </w:r>
    </w:p>
    <w:p w:rsidR="00FE5314" w:rsidRPr="00575698" w:rsidRDefault="00FE5314" w:rsidP="00634ABE">
      <w:pPr>
        <w:pStyle w:val="5"/>
        <w:keepNext/>
        <w:numPr>
          <w:ilvl w:val="3"/>
          <w:numId w:val="19"/>
        </w:numPr>
      </w:pPr>
      <w:bookmarkStart w:id="2170" w:name="_Ref410938440"/>
      <w:r w:rsidRPr="00575698">
        <w:t xml:space="preserve">заключается договор в целях исполнения обязательств по заключенному </w:t>
      </w:r>
      <w:r w:rsidR="00FD5A94" w:rsidRPr="00575698">
        <w:t>з</w:t>
      </w:r>
      <w:r w:rsidRPr="00575698">
        <w:t>аказчиком договору с третьим лицом при выполнении совокупности следующих условий:</w:t>
      </w:r>
      <w:bookmarkEnd w:id="2170"/>
    </w:p>
    <w:p w:rsidR="00FE5314" w:rsidRPr="00575698" w:rsidRDefault="00FE5314" w:rsidP="00634ABE">
      <w:pPr>
        <w:pStyle w:val="6"/>
        <w:numPr>
          <w:ilvl w:val="4"/>
          <w:numId w:val="19"/>
        </w:numPr>
      </w:pPr>
      <w:r w:rsidRPr="00575698">
        <w:t xml:space="preserve">применение конкурентных </w:t>
      </w:r>
      <w:r w:rsidR="005C0877" w:rsidRPr="00575698">
        <w:t xml:space="preserve">способов закупки </w:t>
      </w:r>
      <w:r w:rsidR="00BD3F6B" w:rsidRPr="00575698">
        <w:t>(</w:t>
      </w:r>
      <w:r w:rsidR="0086787B" w:rsidRPr="00575698">
        <w:t>подп.</w:t>
      </w:r>
      <w:r w:rsidR="0018328D">
        <w:t> </w:t>
      </w:r>
      <w:r w:rsidR="0047197C">
        <w:fldChar w:fldCharType="begin"/>
      </w:r>
      <w:r w:rsidR="00F21712">
        <w:instrText xml:space="preserve"> REF _Ref19613887 \w \h </w:instrText>
      </w:r>
      <w:r w:rsidR="0047197C">
        <w:fldChar w:fldCharType="separate"/>
      </w:r>
      <w:r w:rsidR="008706BA">
        <w:t>6.1.1(1)</w:t>
      </w:r>
      <w:r w:rsidR="0047197C">
        <w:fldChar w:fldCharType="end"/>
      </w:r>
      <w:r w:rsidR="00422FDB" w:rsidRPr="00575698">
        <w:t xml:space="preserve"> </w:t>
      </w:r>
      <w:r w:rsidRPr="00575698">
        <w:t>Положения</w:t>
      </w:r>
      <w:r w:rsidR="00BD3F6B" w:rsidRPr="00575698">
        <w:t>)</w:t>
      </w:r>
      <w:r w:rsidRPr="00575698">
        <w:t xml:space="preserve"> неприемлемо ввиду отсутствия времени на их проведение и заключение договора по итогам их проведения;</w:t>
      </w:r>
    </w:p>
    <w:p w:rsidR="00FE5314" w:rsidRPr="00575698" w:rsidRDefault="00FE5314" w:rsidP="00634ABE">
      <w:pPr>
        <w:pStyle w:val="6"/>
        <w:numPr>
          <w:ilvl w:val="4"/>
          <w:numId w:val="19"/>
        </w:numPr>
      </w:pPr>
      <w:r w:rsidRPr="00575698">
        <w:t>заказчик не обладает складскими запасами необходимой продукции</w:t>
      </w:r>
      <w:r w:rsidR="00072771" w:rsidRPr="00575698">
        <w:t xml:space="preserve"> </w:t>
      </w:r>
      <w:r w:rsidR="00C224C7" w:rsidRPr="00575698">
        <w:t>в объеме, необходимом для исполнения обязательств</w:t>
      </w:r>
      <w:r w:rsidR="00701B2D" w:rsidRPr="00575698">
        <w:t xml:space="preserve"> (кроме случаев закупки работ</w:t>
      </w:r>
      <w:r w:rsidR="00654A8D" w:rsidRPr="00575698">
        <w:t> </w:t>
      </w:r>
      <w:r w:rsidR="00701B2D" w:rsidRPr="00575698">
        <w:t>/</w:t>
      </w:r>
      <w:r w:rsidR="00654A8D" w:rsidRPr="00575698">
        <w:t> </w:t>
      </w:r>
      <w:r w:rsidR="00701B2D" w:rsidRPr="00575698">
        <w:t>услуг)</w:t>
      </w:r>
      <w:r w:rsidRPr="00575698">
        <w:t>;</w:t>
      </w:r>
    </w:p>
    <w:p w:rsidR="00FE5314" w:rsidRPr="00575698" w:rsidRDefault="00FE5314" w:rsidP="00634ABE">
      <w:pPr>
        <w:pStyle w:val="6"/>
        <w:numPr>
          <w:ilvl w:val="4"/>
          <w:numId w:val="19"/>
        </w:numPr>
      </w:pPr>
      <w:r w:rsidRPr="00575698">
        <w:t xml:space="preserve">объем закупаемой продукции не должен превышать объем такой продукции, необходимый для исполнения </w:t>
      </w:r>
      <w:r w:rsidRPr="00575698">
        <w:lastRenderedPageBreak/>
        <w:t xml:space="preserve">обязательств перед третьим лицом в течение срока, </w:t>
      </w:r>
      <w:r w:rsidR="005D1666" w:rsidRPr="00575698">
        <w:t xml:space="preserve">требуемого </w:t>
      </w:r>
      <w:r w:rsidRPr="00575698">
        <w:t xml:space="preserve">для проведения соответствующих конкурентных </w:t>
      </w:r>
      <w:r w:rsidR="005C0877" w:rsidRPr="00575698">
        <w:t>способов закупки</w:t>
      </w:r>
      <w:r w:rsidRPr="00575698">
        <w:t xml:space="preserve">, предусмотренных </w:t>
      </w:r>
      <w:r w:rsidR="0086787B" w:rsidRPr="00575698">
        <w:t>подп.</w:t>
      </w:r>
      <w:r w:rsidR="0018328D">
        <w:t> </w:t>
      </w:r>
      <w:fldSimple w:instr=" REF _Ref19613887 \w \h  \* MERGEFORMAT ">
        <w:r w:rsidR="008706BA">
          <w:t>6.1.1(1)</w:t>
        </w:r>
      </w:fldSimple>
      <w:r w:rsidR="0086787B" w:rsidRPr="00575698">
        <w:t xml:space="preserve"> </w:t>
      </w:r>
      <w:r w:rsidRPr="00575698">
        <w:t>Положения, и заключения договора по их итогам</w:t>
      </w:r>
      <w:r w:rsidR="006B75ED" w:rsidRPr="00575698">
        <w:t>;</w:t>
      </w:r>
    </w:p>
    <w:p w:rsidR="00FD5A94" w:rsidRPr="00575698" w:rsidRDefault="00FD5A94" w:rsidP="00634ABE">
      <w:pPr>
        <w:pStyle w:val="5"/>
        <w:numPr>
          <w:ilvl w:val="3"/>
          <w:numId w:val="19"/>
        </w:numPr>
      </w:pPr>
      <w:bookmarkStart w:id="2171" w:name="_Ref442022696"/>
      <w:r w:rsidRPr="00575698">
        <w:t xml:space="preserve">заключается договор в целях обеспечения производства </w:t>
      </w:r>
      <w:r w:rsidR="00EB528D" w:rsidRPr="00575698">
        <w:t xml:space="preserve">российских </w:t>
      </w:r>
      <w:r w:rsidRPr="00575698">
        <w:t>вооружения и военной техники</w:t>
      </w:r>
      <w:r w:rsidR="00001B71" w:rsidRPr="00575698">
        <w:t xml:space="preserve"> в рамках ГОЗ</w:t>
      </w:r>
      <w:r w:rsidRPr="00575698">
        <w:t xml:space="preserve"> с производителем продукции, определенным Межотраслевым </w:t>
      </w:r>
      <w:r w:rsidR="00EB528D" w:rsidRPr="00575698">
        <w:t>ограничительным перечнем</w:t>
      </w:r>
      <w:r w:rsidRPr="00575698">
        <w:t>, утвержденным Министерством обороны Российской Федерации</w:t>
      </w:r>
      <w:r w:rsidR="00E759FA" w:rsidRPr="00575698">
        <w:t xml:space="preserve">, и/или </w:t>
      </w:r>
      <w:r w:rsidR="00BC7E5E" w:rsidRPr="00575698">
        <w:t xml:space="preserve">с единственным производителем продукции, определенным </w:t>
      </w:r>
      <w:r w:rsidR="00E759FA" w:rsidRPr="00575698">
        <w:t>Перечнем электронной компонентной базы, разрешенной для применения при разработке, модернизации, производстве и эксплуатации вооружения, военной и специальной техники, разработанным Министерством промышленности и торговли Российской Федерации</w:t>
      </w:r>
      <w:r w:rsidRPr="00575698">
        <w:t>;</w:t>
      </w:r>
      <w:bookmarkEnd w:id="2171"/>
    </w:p>
    <w:p w:rsidR="00FD5A94" w:rsidRPr="00575698" w:rsidRDefault="00FD5A94" w:rsidP="00634ABE">
      <w:pPr>
        <w:pStyle w:val="5"/>
        <w:numPr>
          <w:ilvl w:val="3"/>
          <w:numId w:val="19"/>
        </w:numPr>
      </w:pPr>
      <w:bookmarkStart w:id="2172" w:name="_Ref426719339"/>
      <w:r w:rsidRPr="00575698">
        <w:t xml:space="preserve">заключается договор с </w:t>
      </w:r>
      <w:r w:rsidR="00DA032D" w:rsidRPr="00575698">
        <w:t>разработчиком (</w:t>
      </w:r>
      <w:r w:rsidRPr="00575698">
        <w:t>производителем</w:t>
      </w:r>
      <w:r w:rsidR="00DA032D" w:rsidRPr="00575698">
        <w:t>)</w:t>
      </w:r>
      <w:r w:rsidRPr="00575698">
        <w:t xml:space="preserve"> продукции, определенным в конструкторской документации</w:t>
      </w:r>
      <w:r w:rsidR="00BD7163" w:rsidRPr="00575698">
        <w:t xml:space="preserve"> на производимое </w:t>
      </w:r>
      <w:r w:rsidR="00F80E97" w:rsidRPr="00575698">
        <w:t xml:space="preserve">или ремонтируемое </w:t>
      </w:r>
      <w:r w:rsidR="00BD7163" w:rsidRPr="00575698">
        <w:t>заказчиком изделие</w:t>
      </w:r>
      <w:r w:rsidR="00061921">
        <w:t>,</w:t>
      </w:r>
      <w:r w:rsidR="00BC7E5E" w:rsidRPr="003227B5">
        <w:t xml:space="preserve"> </w:t>
      </w:r>
      <w:r w:rsidR="00BC7E5E" w:rsidRPr="00575698">
        <w:t xml:space="preserve">или </w:t>
      </w:r>
      <w:r w:rsidR="000E13AA" w:rsidRPr="00575698">
        <w:t xml:space="preserve">с </w:t>
      </w:r>
      <w:r w:rsidR="00BC7E5E" w:rsidRPr="00575698">
        <w:t xml:space="preserve">официальным представителем </w:t>
      </w:r>
      <w:r w:rsidR="00DC6D63" w:rsidRPr="00575698">
        <w:t xml:space="preserve">такого </w:t>
      </w:r>
      <w:r w:rsidR="006E6769" w:rsidRPr="00575698">
        <w:t xml:space="preserve">разработчика </w:t>
      </w:r>
      <w:r w:rsidR="00BC7E5E" w:rsidRPr="00575698">
        <w:t>(</w:t>
      </w:r>
      <w:r w:rsidR="006E6769" w:rsidRPr="00575698">
        <w:t>производителя</w:t>
      </w:r>
      <w:r w:rsidR="00BC7E5E" w:rsidRPr="00575698">
        <w:t xml:space="preserve">) - юридическим лицом, являющимся дочерним обществом разработчика (производителя), наделенным эксклюзивным правом реализации продукции, что подтверждается официальным документом от </w:t>
      </w:r>
      <w:r w:rsidR="006E6769" w:rsidRPr="00575698">
        <w:t xml:space="preserve">разработчика </w:t>
      </w:r>
      <w:r w:rsidR="00BC7E5E" w:rsidRPr="00575698">
        <w:t>(</w:t>
      </w:r>
      <w:r w:rsidR="006E6769" w:rsidRPr="00575698">
        <w:t>производителя</w:t>
      </w:r>
      <w:r w:rsidR="00BC7E5E" w:rsidRPr="00575698">
        <w:t>) в рамках каждой закупки</w:t>
      </w:r>
      <w:r w:rsidRPr="00575698">
        <w:t>;</w:t>
      </w:r>
      <w:bookmarkEnd w:id="2172"/>
    </w:p>
    <w:p w:rsidR="002B442D" w:rsidRPr="00575698" w:rsidRDefault="00C50F14" w:rsidP="00634ABE">
      <w:pPr>
        <w:pStyle w:val="5"/>
        <w:numPr>
          <w:ilvl w:val="3"/>
          <w:numId w:val="19"/>
        </w:numPr>
      </w:pPr>
      <w:bookmarkStart w:id="2173" w:name="_Ref410344731"/>
      <w:r w:rsidRPr="00575698">
        <w:t>заключается договор с Партнерством Корпорации, организацией Партнерства Корпорации на производство, обслуживание и ремонт составных частей изделия, входящих в комплектацию изделия согласно конструкторской документации, или заключается договор между организацией Корпорации и Партнерством Корпорации, организацией Корпорации и организацией Партнерства Корпорации на послепродажное (сервисное) обслуживание изделия, изготовленного организацией Корпорации (внутренняя производственная кооперация)</w:t>
      </w:r>
      <w:r>
        <w:t>;</w:t>
      </w:r>
      <w:r w:rsidR="002B442D" w:rsidRPr="00575698">
        <w:t>;</w:t>
      </w:r>
      <w:bookmarkEnd w:id="2173"/>
      <w:r w:rsidR="00AA4287">
        <w:t xml:space="preserve"> </w:t>
      </w:r>
    </w:p>
    <w:p w:rsidR="00DA3284" w:rsidRPr="00575698" w:rsidRDefault="00EB61F2" w:rsidP="00634ABE">
      <w:pPr>
        <w:pStyle w:val="5"/>
        <w:numPr>
          <w:ilvl w:val="3"/>
          <w:numId w:val="19"/>
        </w:numPr>
      </w:pPr>
      <w:bookmarkStart w:id="2174" w:name="_Ref514063256"/>
      <w:r w:rsidRPr="00575698">
        <w:t>з</w:t>
      </w:r>
      <w:r w:rsidR="00DA3284" w:rsidRPr="00575698">
        <w:t xml:space="preserve">аключается договор о передаче акций </w:t>
      </w:r>
      <w:r w:rsidR="00903BFA" w:rsidRPr="00575698">
        <w:t xml:space="preserve">(долей в уставном капитале) </w:t>
      </w:r>
      <w:r w:rsidR="00DA3284" w:rsidRPr="00575698">
        <w:t xml:space="preserve">организации Корпорации в доверительное управление </w:t>
      </w:r>
      <w:r w:rsidR="00AB3F16" w:rsidRPr="00575698">
        <w:t>ГО ХК </w:t>
      </w:r>
      <w:r w:rsidR="00DA3284" w:rsidRPr="00575698">
        <w:t xml:space="preserve">(ИС), в состав которой входит </w:t>
      </w:r>
      <w:r w:rsidR="00C55199" w:rsidRPr="00575698">
        <w:t>данная</w:t>
      </w:r>
      <w:r w:rsidR="00DA3284" w:rsidRPr="00575698">
        <w:t xml:space="preserve"> организация Корпорации, </w:t>
      </w:r>
      <w:r w:rsidR="00C224C7" w:rsidRPr="00575698">
        <w:t xml:space="preserve">или иной организации </w:t>
      </w:r>
      <w:r w:rsidR="00C55199" w:rsidRPr="00575698">
        <w:t xml:space="preserve">на основании решения Правления Корпорации, </w:t>
      </w:r>
      <w:r w:rsidR="00F802FD" w:rsidRPr="00575698">
        <w:t>либо</w:t>
      </w:r>
      <w:r w:rsidR="00072771" w:rsidRPr="00575698">
        <w:t xml:space="preserve"> </w:t>
      </w:r>
      <w:r w:rsidR="00F802FD" w:rsidRPr="00575698">
        <w:t>заключается договор с</w:t>
      </w:r>
      <w:r w:rsidR="00072771" w:rsidRPr="00575698">
        <w:t xml:space="preserve"> </w:t>
      </w:r>
      <w:r w:rsidR="00AB3F16" w:rsidRPr="00575698">
        <w:t>ГО ХК </w:t>
      </w:r>
      <w:r w:rsidR="00F06D43" w:rsidRPr="00575698">
        <w:t xml:space="preserve">(ИС) или </w:t>
      </w:r>
      <w:r w:rsidR="001F4045" w:rsidRPr="00575698">
        <w:t xml:space="preserve">с </w:t>
      </w:r>
      <w:r w:rsidR="00F802FD" w:rsidRPr="00575698">
        <w:t xml:space="preserve">иной организацией </w:t>
      </w:r>
      <w:r w:rsidR="00DA3284" w:rsidRPr="00575698">
        <w:t xml:space="preserve">по передаче ей полномочий </w:t>
      </w:r>
      <w:r w:rsidR="00DA3284" w:rsidRPr="00575698">
        <w:lastRenderedPageBreak/>
        <w:t>единоличного исполнительного органа</w:t>
      </w:r>
      <w:r w:rsidR="00F802FD" w:rsidRPr="00575698">
        <w:t xml:space="preserve"> на основании решения общего собрания акционеров</w:t>
      </w:r>
      <w:r w:rsidR="00C87E07" w:rsidRPr="00575698">
        <w:t> / </w:t>
      </w:r>
      <w:r w:rsidR="00F802FD" w:rsidRPr="00575698">
        <w:t>участников организации Корпорации</w:t>
      </w:r>
      <w:r w:rsidRPr="00575698">
        <w:t>;</w:t>
      </w:r>
      <w:bookmarkEnd w:id="2174"/>
    </w:p>
    <w:p w:rsidR="004C2BEE" w:rsidRPr="00575698" w:rsidRDefault="005E0CF8" w:rsidP="00634ABE">
      <w:pPr>
        <w:pStyle w:val="5"/>
        <w:numPr>
          <w:ilvl w:val="3"/>
          <w:numId w:val="19"/>
        </w:numPr>
      </w:pPr>
      <w:bookmarkStart w:id="2175" w:name="_Ref514063357"/>
      <w:r>
        <w:t>утратил силу</w:t>
      </w:r>
      <w:r w:rsidR="00EA60C9" w:rsidRPr="00575698">
        <w:t>;</w:t>
      </w:r>
      <w:bookmarkEnd w:id="2175"/>
    </w:p>
    <w:p w:rsidR="00E308EA" w:rsidRPr="00575698" w:rsidRDefault="00EB61F2" w:rsidP="00634ABE">
      <w:pPr>
        <w:pStyle w:val="5"/>
        <w:numPr>
          <w:ilvl w:val="3"/>
          <w:numId w:val="19"/>
        </w:numPr>
      </w:pPr>
      <w:bookmarkStart w:id="2176" w:name="_Ref410054866"/>
      <w:r w:rsidRPr="00575698">
        <w:t>з</w:t>
      </w:r>
      <w:r w:rsidR="00E308EA" w:rsidRPr="00575698">
        <w:t xml:space="preserve">аключается </w:t>
      </w:r>
      <w:r w:rsidR="00FD5A94" w:rsidRPr="00575698">
        <w:t xml:space="preserve">договор </w:t>
      </w:r>
      <w:r w:rsidR="003566E1" w:rsidRPr="00575698">
        <w:t xml:space="preserve">на приобретение в собственность или </w:t>
      </w:r>
      <w:r w:rsidR="00FD5A94" w:rsidRPr="00575698">
        <w:t>заключается</w:t>
      </w:r>
      <w:r w:rsidR="00654A8D" w:rsidRPr="00575698">
        <w:t> </w:t>
      </w:r>
      <w:r w:rsidR="00FD5A94" w:rsidRPr="00575698">
        <w:t>/</w:t>
      </w:r>
      <w:r w:rsidR="00654A8D" w:rsidRPr="00575698">
        <w:t> </w:t>
      </w:r>
      <w:r w:rsidR="002A0DBC" w:rsidRPr="00575698">
        <w:t xml:space="preserve">продлевается </w:t>
      </w:r>
      <w:r w:rsidR="00FD5A94" w:rsidRPr="00575698">
        <w:t>договор аренды</w:t>
      </w:r>
      <w:r w:rsidR="00072771" w:rsidRPr="00575698">
        <w:t xml:space="preserve"> </w:t>
      </w:r>
      <w:r w:rsidR="00EA1C7E" w:rsidRPr="00575698">
        <w:t>на право временного владения и/или пользования недвижимого имущества</w:t>
      </w:r>
      <w:r w:rsidR="00A16916" w:rsidRPr="00575698">
        <w:t>(</w:t>
      </w:r>
      <w:r w:rsidR="00D37302" w:rsidRPr="00575698">
        <w:t>в том числе земельных участков</w:t>
      </w:r>
      <w:r w:rsidR="000F66E5" w:rsidRPr="00575698">
        <w:t>, необходимых для обеспечения основной производственной и хозяйственной деятельности заказчика</w:t>
      </w:r>
      <w:r w:rsidR="00A16916" w:rsidRPr="00575698">
        <w:t>)</w:t>
      </w:r>
      <w:r w:rsidR="00472E27" w:rsidRPr="00575698">
        <w:t>, выставочной площади</w:t>
      </w:r>
      <w:r w:rsidR="00E70060" w:rsidRPr="00575698">
        <w:t xml:space="preserve"> (в том числе оборудованной выставочной площади на объединенных экспозициях </w:t>
      </w:r>
      <w:r w:rsidR="007A2F66" w:rsidRPr="00575698">
        <w:t xml:space="preserve">предприятий </w:t>
      </w:r>
      <w:r w:rsidR="00872832" w:rsidRPr="00575698">
        <w:t>Государст</w:t>
      </w:r>
      <w:r w:rsidR="00055632" w:rsidRPr="00575698">
        <w:t>в</w:t>
      </w:r>
      <w:r w:rsidR="00872832" w:rsidRPr="00575698">
        <w:t xml:space="preserve">енной корпорации </w:t>
      </w:r>
      <w:r w:rsidR="007A2F66" w:rsidRPr="00575698">
        <w:t>«Ростех»</w:t>
      </w:r>
      <w:r w:rsidR="0006653E" w:rsidRPr="00575698">
        <w:t xml:space="preserve"> на международных и российских выставках образцов продукции военного, двойного и гражданского назначения, проводимых на территории Российской Федерации и за рубежом)</w:t>
      </w:r>
      <w:r w:rsidRPr="00575698">
        <w:t>;</w:t>
      </w:r>
      <w:bookmarkEnd w:id="2176"/>
    </w:p>
    <w:p w:rsidR="00EE19B6" w:rsidRPr="00575698" w:rsidRDefault="00FD5A94" w:rsidP="00634ABE">
      <w:pPr>
        <w:pStyle w:val="5"/>
        <w:numPr>
          <w:ilvl w:val="3"/>
          <w:numId w:val="19"/>
        </w:numPr>
      </w:pPr>
      <w:bookmarkStart w:id="2177" w:name="_Ref531536187"/>
      <w:r w:rsidRPr="00575698">
        <w:t>заключается договор на приобретение исключительного права на</w:t>
      </w:r>
      <w:r w:rsidR="001D6072" w:rsidRPr="00575698">
        <w:t xml:space="preserve"> результат интеллектуальной деятельности</w:t>
      </w:r>
      <w:r w:rsidR="00615F56" w:rsidRPr="00575698">
        <w:t xml:space="preserve"> (</w:t>
      </w:r>
      <w:r w:rsidR="00B97E95" w:rsidRPr="00575698">
        <w:t>средство индивидуализации</w:t>
      </w:r>
      <w:r w:rsidR="00615F56" w:rsidRPr="00575698">
        <w:t xml:space="preserve">) </w:t>
      </w:r>
      <w:r w:rsidR="001D6072" w:rsidRPr="00575698">
        <w:t xml:space="preserve">или права на использование результата интеллектуальной деятельности </w:t>
      </w:r>
      <w:r w:rsidR="00615F56" w:rsidRPr="00575698">
        <w:t xml:space="preserve">(средства индивидуализации) </w:t>
      </w:r>
      <w:r w:rsidR="001D6072" w:rsidRPr="00575698">
        <w:t>у лица, обладающего исключительным правом на такой результат или на средство индивидуализации, удостоверенным правоустанавливающим документом</w:t>
      </w:r>
      <w:r w:rsidR="00EB61F2" w:rsidRPr="00575698">
        <w:t>;</w:t>
      </w:r>
      <w:bookmarkEnd w:id="2177"/>
    </w:p>
    <w:p w:rsidR="005251BE" w:rsidRPr="00575698" w:rsidRDefault="0042567D" w:rsidP="00634ABE">
      <w:pPr>
        <w:pStyle w:val="5"/>
        <w:numPr>
          <w:ilvl w:val="3"/>
          <w:numId w:val="19"/>
        </w:numPr>
      </w:pPr>
      <w:bookmarkStart w:id="2178" w:name="_Ref10467116"/>
      <w:r w:rsidRPr="00575698">
        <w:t>з</w:t>
      </w:r>
      <w:r w:rsidR="00665640" w:rsidRPr="00575698">
        <w:t>аключается договор на оказание</w:t>
      </w:r>
      <w:r w:rsidR="005251BE" w:rsidRPr="00575698">
        <w:t xml:space="preserve"> услуг по </w:t>
      </w:r>
      <w:r w:rsidR="006C2EE9" w:rsidRPr="00575698">
        <w:t>осуществлению авторского контроля</w:t>
      </w:r>
      <w:r w:rsidR="005251BE" w:rsidRPr="00575698">
        <w:t xml:space="preserve"> за разработкой проектной документации </w:t>
      </w:r>
      <w:r w:rsidR="006C2EE9" w:rsidRPr="00575698">
        <w:t>объекта</w:t>
      </w:r>
      <w:r w:rsidR="005251BE" w:rsidRPr="00575698">
        <w:t xml:space="preserve"> капитального строительства, </w:t>
      </w:r>
      <w:r w:rsidR="006C2EE9" w:rsidRPr="00575698">
        <w:t>по проведению авторского надзора</w:t>
      </w:r>
      <w:r w:rsidR="005251BE" w:rsidRPr="00575698">
        <w:t xml:space="preserve"> за строительством, реконструкцией, капитальным ремонтом</w:t>
      </w:r>
      <w:r w:rsidR="006C2EE9" w:rsidRPr="00575698">
        <w:t xml:space="preserve"> объекта капитального строительства с соответствующим автором</w:t>
      </w:r>
      <w:r w:rsidR="00EC6216" w:rsidRPr="00575698">
        <w:t xml:space="preserve">; заключается договор </w:t>
      </w:r>
      <w:r w:rsidR="0071578A" w:rsidRPr="00575698">
        <w:t xml:space="preserve">на оказание услуг по осуществлению авторского </w:t>
      </w:r>
      <w:r w:rsidR="00EC6216" w:rsidRPr="00575698">
        <w:t>надзора за производством изделий</w:t>
      </w:r>
      <w:r w:rsidR="00A210C9" w:rsidRPr="00575698">
        <w:t xml:space="preserve"> военной техники</w:t>
      </w:r>
      <w:r w:rsidR="007A2F66" w:rsidRPr="00575698">
        <w:t xml:space="preserve"> с</w:t>
      </w:r>
      <w:r w:rsidR="00072771" w:rsidRPr="00575698">
        <w:t xml:space="preserve"> </w:t>
      </w:r>
      <w:r w:rsidR="007A2F66" w:rsidRPr="00575698">
        <w:t>раз</w:t>
      </w:r>
      <w:r w:rsidR="00C43993" w:rsidRPr="00575698">
        <w:t>ра</w:t>
      </w:r>
      <w:r w:rsidR="007A2F66" w:rsidRPr="00575698">
        <w:t>ботчиком</w:t>
      </w:r>
      <w:r w:rsidR="0071578A" w:rsidRPr="00575698">
        <w:t xml:space="preserve"> таких изделий</w:t>
      </w:r>
      <w:r w:rsidRPr="00575698">
        <w:t>;</w:t>
      </w:r>
      <w:bookmarkEnd w:id="2178"/>
      <w:r w:rsidR="00BC7E5E" w:rsidRPr="00575698">
        <w:t xml:space="preserve"> заключается договор на оказание услуг по осуществлению технического надзора в процессе эксплуатации изделий военной техники с </w:t>
      </w:r>
      <w:r w:rsidR="006E6769" w:rsidRPr="00575698">
        <w:t>разработчиком</w:t>
      </w:r>
      <w:r w:rsidR="006E6769" w:rsidRPr="003227B5">
        <w:t xml:space="preserve"> </w:t>
      </w:r>
      <w:r w:rsidR="00BC7E5E" w:rsidRPr="00575698">
        <w:t>(</w:t>
      </w:r>
      <w:r w:rsidR="006E6769" w:rsidRPr="00575698">
        <w:t>производителем</w:t>
      </w:r>
      <w:r w:rsidR="00BC7E5E" w:rsidRPr="00575698">
        <w:t>) таких изделий;</w:t>
      </w:r>
    </w:p>
    <w:p w:rsidR="00CB1F9E" w:rsidRPr="00575698" w:rsidRDefault="0042567D" w:rsidP="00634ABE">
      <w:pPr>
        <w:pStyle w:val="5"/>
        <w:numPr>
          <w:ilvl w:val="3"/>
          <w:numId w:val="19"/>
        </w:numPr>
      </w:pPr>
      <w:bookmarkStart w:id="2179" w:name="_Ref435262572"/>
      <w:r w:rsidRPr="00575698">
        <w:t>з</w:t>
      </w:r>
      <w:r w:rsidR="00A15C8D" w:rsidRPr="00575698">
        <w:t>аключается договор</w:t>
      </w:r>
      <w:r w:rsidR="00CB1F9E" w:rsidRPr="00575698">
        <w:t xml:space="preserve"> на оказание услуг адвокатами</w:t>
      </w:r>
      <w:r w:rsidR="00F35A02" w:rsidRPr="00575698">
        <w:t xml:space="preserve"> (физическими лицами)</w:t>
      </w:r>
      <w:r w:rsidR="00CB1F9E" w:rsidRPr="00575698">
        <w:t xml:space="preserve"> и нотариусами</w:t>
      </w:r>
      <w:r w:rsidRPr="00575698">
        <w:t>;</w:t>
      </w:r>
      <w:bookmarkEnd w:id="2179"/>
    </w:p>
    <w:p w:rsidR="00A9350E" w:rsidRPr="00575698" w:rsidRDefault="00C21C90" w:rsidP="00634ABE">
      <w:pPr>
        <w:pStyle w:val="5"/>
        <w:numPr>
          <w:ilvl w:val="3"/>
          <w:numId w:val="19"/>
        </w:numPr>
      </w:pPr>
      <w:bookmarkStart w:id="2180" w:name="_Ref10467156"/>
      <w:bookmarkStart w:id="2181" w:name="_Ref409210868"/>
      <w:bookmarkStart w:id="2182" w:name="_Ref411513006"/>
      <w:r>
        <w:t>утратил силу</w:t>
      </w:r>
      <w:r w:rsidR="00A9350E" w:rsidRPr="00575698">
        <w:t>;</w:t>
      </w:r>
      <w:bookmarkEnd w:id="2180"/>
    </w:p>
    <w:p w:rsidR="00EE19B6" w:rsidRPr="00575698" w:rsidRDefault="0042567D" w:rsidP="00634ABE">
      <w:pPr>
        <w:pStyle w:val="5"/>
        <w:numPr>
          <w:ilvl w:val="3"/>
          <w:numId w:val="19"/>
        </w:numPr>
      </w:pPr>
      <w:bookmarkStart w:id="2183" w:name="_Ref412120156"/>
      <w:bookmarkEnd w:id="2181"/>
      <w:bookmarkEnd w:id="2182"/>
      <w:r w:rsidRPr="00575698">
        <w:t>з</w:t>
      </w:r>
      <w:r w:rsidR="00B03507" w:rsidRPr="00575698">
        <w:t xml:space="preserve">аключается договор </w:t>
      </w:r>
      <w:r w:rsidR="00E86505" w:rsidRPr="00575698">
        <w:t xml:space="preserve">с </w:t>
      </w:r>
      <w:r w:rsidR="00B03507" w:rsidRPr="00575698">
        <w:t xml:space="preserve">физическим </w:t>
      </w:r>
      <w:r w:rsidR="00C713B3" w:rsidRPr="00575698">
        <w:t>лицом</w:t>
      </w:r>
      <w:r w:rsidR="00B03507" w:rsidRPr="00575698">
        <w:t xml:space="preserve">, не являющимся индивидуальным </w:t>
      </w:r>
      <w:r w:rsidR="00C713B3" w:rsidRPr="00575698">
        <w:t>предпринимателем</w:t>
      </w:r>
      <w:r w:rsidR="009A02CB" w:rsidRPr="00575698">
        <w:t>, при условии</w:t>
      </w:r>
      <w:r w:rsidR="002B442D" w:rsidRPr="00575698">
        <w:t>,</w:t>
      </w:r>
      <w:r w:rsidR="009A02CB" w:rsidRPr="00575698">
        <w:t xml:space="preserve"> что </w:t>
      </w:r>
      <w:r w:rsidR="009A02CB" w:rsidRPr="00575698">
        <w:lastRenderedPageBreak/>
        <w:t>совокупный объем закупок у такого лица составляет не более 1</w:t>
      </w:r>
      <w:r w:rsidR="00456349" w:rsidRPr="00575698">
        <w:t> </w:t>
      </w:r>
      <w:r w:rsidR="009A02CB" w:rsidRPr="00575698">
        <w:t>000</w:t>
      </w:r>
      <w:r w:rsidR="00456349" w:rsidRPr="00575698">
        <w:t> </w:t>
      </w:r>
      <w:r w:rsidR="009A02CB" w:rsidRPr="00575698">
        <w:t xml:space="preserve">000 рублей, включая налог на </w:t>
      </w:r>
      <w:r w:rsidR="00F579AC" w:rsidRPr="00575698">
        <w:t>доходы</w:t>
      </w:r>
      <w:r w:rsidR="009A02CB" w:rsidRPr="00575698">
        <w:t xml:space="preserve"> физических лиц, в течение одного календарного года</w:t>
      </w:r>
      <w:r w:rsidRPr="00575698">
        <w:t>;</w:t>
      </w:r>
      <w:bookmarkEnd w:id="2183"/>
    </w:p>
    <w:p w:rsidR="003E62BC" w:rsidRPr="00575698" w:rsidRDefault="00C21C90" w:rsidP="00634ABE">
      <w:pPr>
        <w:pStyle w:val="5"/>
        <w:numPr>
          <w:ilvl w:val="3"/>
          <w:numId w:val="19"/>
        </w:numPr>
      </w:pPr>
      <w:bookmarkStart w:id="2184" w:name="_Ref10467390"/>
      <w:bookmarkStart w:id="2185" w:name="_Ref284802611"/>
      <w:r>
        <w:t>утратил силу</w:t>
      </w:r>
      <w:r w:rsidR="002143B8" w:rsidRPr="00575698">
        <w:t>;</w:t>
      </w:r>
      <w:bookmarkEnd w:id="2184"/>
    </w:p>
    <w:p w:rsidR="00C01782" w:rsidRPr="00575698" w:rsidRDefault="009A0235" w:rsidP="00634ABE">
      <w:pPr>
        <w:pStyle w:val="5"/>
        <w:numPr>
          <w:ilvl w:val="3"/>
          <w:numId w:val="19"/>
        </w:numPr>
      </w:pPr>
      <w:bookmarkStart w:id="2186" w:name="_Ref10467158"/>
      <w:bookmarkEnd w:id="2185"/>
      <w:r w:rsidRPr="00575698">
        <w:t>заключается договор на поставку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с издателями таких изданий в случае, если указанным издателям принадлежат исключительные права или исключительные лицензии на использование таких изданий, а также на оказание услуг по предоставлению доступа к таким электронным изданиям</w:t>
      </w:r>
      <w:r w:rsidR="0042567D" w:rsidRPr="00575698">
        <w:t>;</w:t>
      </w:r>
      <w:bookmarkEnd w:id="2186"/>
    </w:p>
    <w:p w:rsidR="009A02CB" w:rsidRPr="00575698" w:rsidRDefault="009A02CB" w:rsidP="00634ABE">
      <w:pPr>
        <w:pStyle w:val="5"/>
        <w:numPr>
          <w:ilvl w:val="3"/>
          <w:numId w:val="19"/>
        </w:numPr>
      </w:pPr>
      <w:bookmarkStart w:id="2187" w:name="_Ref409215366"/>
      <w:r w:rsidRPr="00575698">
        <w:t xml:space="preserve">заключается договор на оказание услуг спонсорской рекламы (рекламы, распространяемой на условии обязательного упоминания в ней о заказчике как о спонсоре) в соответствии с порядком формирования корпоративной политики в области спонсорства, утвержденным </w:t>
      </w:r>
      <w:r w:rsidR="00E1302A" w:rsidRPr="00575698">
        <w:t>правовым актом</w:t>
      </w:r>
      <w:r w:rsidRPr="00575698">
        <w:t xml:space="preserve"> Корпорации;</w:t>
      </w:r>
      <w:bookmarkEnd w:id="2187"/>
    </w:p>
    <w:p w:rsidR="00F87920" w:rsidRPr="00575698" w:rsidRDefault="00B76679" w:rsidP="00634ABE">
      <w:pPr>
        <w:pStyle w:val="5"/>
        <w:numPr>
          <w:ilvl w:val="3"/>
          <w:numId w:val="19"/>
        </w:numPr>
      </w:pPr>
      <w:bookmarkStart w:id="2188" w:name="_Hlt309067666"/>
      <w:bookmarkStart w:id="2189" w:name="_Hlt309068028"/>
      <w:bookmarkStart w:id="2190" w:name="_Hlt310367896"/>
      <w:bookmarkStart w:id="2191" w:name="_Ref408153527"/>
      <w:bookmarkStart w:id="2192" w:name="_Toc408161514"/>
      <w:bookmarkStart w:id="2193" w:name="_Ref21686196"/>
      <w:bookmarkStart w:id="2194" w:name="_Ref410335192"/>
      <w:bookmarkStart w:id="2195" w:name="_Ref411612844"/>
      <w:bookmarkStart w:id="2196" w:name="_Ref299272633"/>
      <w:bookmarkEnd w:id="2188"/>
      <w:bookmarkEnd w:id="2189"/>
      <w:bookmarkEnd w:id="2190"/>
      <w:bookmarkEnd w:id="2191"/>
      <w:bookmarkEnd w:id="2192"/>
      <w:r w:rsidRPr="00575698">
        <w:t>з</w:t>
      </w:r>
      <w:r w:rsidR="00144A79" w:rsidRPr="00575698">
        <w:t xml:space="preserve">аключается договор в связи с расторжением </w:t>
      </w:r>
      <w:r w:rsidR="0040267F" w:rsidRPr="00575698">
        <w:t xml:space="preserve">ранее заключенного </w:t>
      </w:r>
      <w:r w:rsidR="00144A79" w:rsidRPr="00575698">
        <w:t xml:space="preserve">договора по причине его неисполнения (ненадлежащего исполнения) поставщиком и у </w:t>
      </w:r>
      <w:r w:rsidR="00A467CC" w:rsidRPr="00575698">
        <w:t>з</w:t>
      </w:r>
      <w:r w:rsidR="00144A79" w:rsidRPr="00575698">
        <w:t>аказчика отсутствует время на проведение конкурентно</w:t>
      </w:r>
      <w:r w:rsidR="005C0877" w:rsidRPr="00575698">
        <w:t xml:space="preserve">го способа </w:t>
      </w:r>
      <w:r w:rsidR="00144A79" w:rsidRPr="00575698">
        <w:t>закупки</w:t>
      </w:r>
      <w:r w:rsidR="00F87920" w:rsidRPr="00575698">
        <w:t xml:space="preserve"> при соблюдении следующих условий:</w:t>
      </w:r>
      <w:bookmarkEnd w:id="2193"/>
    </w:p>
    <w:p w:rsidR="00F87920" w:rsidRPr="00575698" w:rsidRDefault="00F87920" w:rsidP="00634ABE">
      <w:pPr>
        <w:pStyle w:val="6"/>
        <w:numPr>
          <w:ilvl w:val="4"/>
          <w:numId w:val="19"/>
        </w:numPr>
      </w:pPr>
      <w:bookmarkStart w:id="2197" w:name="_Ref21685095"/>
      <w:r w:rsidRPr="00575698">
        <w:t>договор заключается с участником конкурентной закупки, занявшим второе место в итоговой ранжировке, по итогам которой был заключен расторгнутый договор, по цене заявки такого участника и при условии, что его ценовое предложение превышает ценовое предложение победителя не более чем на 10 % (десять процентов), а в случае, если ценовое предложение участника, занявшего второе место в итоговой ранжировке, менее ценового предложения победителя закупки – по меньшей цене;</w:t>
      </w:r>
      <w:bookmarkEnd w:id="2197"/>
    </w:p>
    <w:p w:rsidR="00F87920" w:rsidRPr="00575698" w:rsidRDefault="00F87920" w:rsidP="00634ABE">
      <w:pPr>
        <w:pStyle w:val="6"/>
        <w:numPr>
          <w:ilvl w:val="4"/>
          <w:numId w:val="19"/>
        </w:numPr>
      </w:pPr>
      <w:bookmarkStart w:id="2198" w:name="_Ref21685108"/>
      <w:r w:rsidRPr="00575698">
        <w:t>в случае расторжения договора, заключенного по итогам неконкурентной закупки, или несостоявшейся конкурентной закупки, или при отказе участника, занявшего второе место в итоговой ранжировке, от заключения договора, цена нового договора не должна превышать цену расторгнутого договора</w:t>
      </w:r>
      <w:r w:rsidRPr="00575698">
        <w:rPr>
          <w:sz w:val="24"/>
        </w:rPr>
        <w:t>;</w:t>
      </w:r>
      <w:bookmarkEnd w:id="2198"/>
    </w:p>
    <w:p w:rsidR="00144A79" w:rsidRPr="00575698" w:rsidRDefault="00025462" w:rsidP="00634ABE">
      <w:pPr>
        <w:pStyle w:val="6"/>
        <w:numPr>
          <w:ilvl w:val="4"/>
          <w:numId w:val="19"/>
        </w:numPr>
      </w:pPr>
      <w:bookmarkStart w:id="2199" w:name="_Ref21685120"/>
      <w:r w:rsidRPr="00575698">
        <w:t xml:space="preserve">договор заключается в пределах объема товаров (работ, услуг), сроков исполнения и цены расторгнутого </w:t>
      </w:r>
      <w:r w:rsidRPr="00575698">
        <w:lastRenderedPageBreak/>
        <w:t>договора</w:t>
      </w:r>
      <w:r w:rsidR="009A0235" w:rsidRPr="00575698">
        <w:t>; если</w:t>
      </w:r>
      <w:r w:rsidR="00144A79" w:rsidRPr="00575698">
        <w:t xml:space="preserve"> до расторжения договора поставщиком частично исполнены обязательства по такому договору, то при заключении нового договора </w:t>
      </w:r>
      <w:r w:rsidR="00422FDB" w:rsidRPr="00575698">
        <w:t xml:space="preserve">объем </w:t>
      </w:r>
      <w:r w:rsidR="00144A79" w:rsidRPr="00575698">
        <w:t xml:space="preserve">закупаемой продукции должно быть уменьшено с учетом количества </w:t>
      </w:r>
      <w:r w:rsidR="00B76679" w:rsidRPr="00575698">
        <w:t>полученной продукции</w:t>
      </w:r>
      <w:r w:rsidR="00144A79" w:rsidRPr="00575698">
        <w:t xml:space="preserve"> по ранее заключенному договору с пропорциональным уменьшением цены договора</w:t>
      </w:r>
      <w:r w:rsidR="00B72386" w:rsidRPr="00575698">
        <w:t xml:space="preserve"> и</w:t>
      </w:r>
      <w:r w:rsidR="00A00253" w:rsidRPr="00575698">
        <w:t>, при необходимости,</w:t>
      </w:r>
      <w:r w:rsidR="00A265EF" w:rsidRPr="00575698">
        <w:t xml:space="preserve"> с изменением</w:t>
      </w:r>
      <w:r w:rsidR="00B72386" w:rsidRPr="00575698">
        <w:t xml:space="preserve"> сроков исполнения договора</w:t>
      </w:r>
      <w:r w:rsidR="00382BAC" w:rsidRPr="00575698">
        <w:t xml:space="preserve"> (в случае если сроки исполнения договора были установлены с указанием конкретных дат)</w:t>
      </w:r>
      <w:r w:rsidR="00B76679" w:rsidRPr="00575698">
        <w:t>;</w:t>
      </w:r>
      <w:bookmarkEnd w:id="2194"/>
      <w:r w:rsidR="002D1D45" w:rsidRPr="00575698">
        <w:t xml:space="preserve"> если поставщиком обязательства по договору не исполнены в полном объеме, то новый договор должен быть заключен в объеме, предусмотренном</w:t>
      </w:r>
      <w:r w:rsidR="00293394" w:rsidRPr="00575698">
        <w:t xml:space="preserve"> извещением,</w:t>
      </w:r>
      <w:r w:rsidR="002D1D45" w:rsidRPr="00575698">
        <w:t xml:space="preserve"> документацией о закупке, и по цене, </w:t>
      </w:r>
      <w:r w:rsidR="008B05E8" w:rsidRPr="00575698">
        <w:t>определенной в соответствии с подп. </w:t>
      </w:r>
      <w:fldSimple w:instr=" REF _Ref21685095 \w \h  \* MERGEFORMAT ">
        <w:r w:rsidR="008706BA">
          <w:t>6.6.2(24)(а)</w:t>
        </w:r>
      </w:fldSimple>
      <w:r w:rsidR="008B05E8" w:rsidRPr="00575698">
        <w:t xml:space="preserve">, </w:t>
      </w:r>
      <w:fldSimple w:instr=" REF _Ref21685108 \w \h  \* MERGEFORMAT ">
        <w:r w:rsidR="008706BA">
          <w:t>6.6.2(24)(б)</w:t>
        </w:r>
      </w:fldSimple>
      <w:r w:rsidR="008B05E8" w:rsidRPr="00575698">
        <w:t xml:space="preserve"> Положения</w:t>
      </w:r>
      <w:r w:rsidR="002D1D45" w:rsidRPr="00575698">
        <w:t>;</w:t>
      </w:r>
      <w:bookmarkEnd w:id="2195"/>
      <w:bookmarkEnd w:id="2199"/>
    </w:p>
    <w:p w:rsidR="00F87920" w:rsidRPr="00575698" w:rsidRDefault="008B05E8" w:rsidP="00634ABE">
      <w:pPr>
        <w:pStyle w:val="6"/>
        <w:numPr>
          <w:ilvl w:val="4"/>
          <w:numId w:val="19"/>
        </w:numPr>
      </w:pPr>
      <w:r w:rsidRPr="00575698">
        <w:t>в случае, если с момента заключения расторгнутого договора до заключения нового договора прошло более 3 (трех) месяцев, допускается заключение нового договора по цене, определенной в соответствии с подп. </w:t>
      </w:r>
      <w:fldSimple w:instr=" REF _Ref21685095 \w \h  \* MERGEFORMAT ">
        <w:r w:rsidR="008706BA">
          <w:t>6.6.2(24)(</w:t>
        </w:r>
        <w:r w:rsidR="008706BA" w:rsidRPr="008706BA">
          <w:rPr>
            <w:rFonts w:cs="Calibri"/>
          </w:rPr>
          <w:t>а</w:t>
        </w:r>
        <w:r w:rsidR="008706BA">
          <w:t>)</w:t>
        </w:r>
      </w:fldSimple>
      <w:r w:rsidRPr="00575698">
        <w:t xml:space="preserve">, </w:t>
      </w:r>
      <w:fldSimple w:instr=" REF _Ref21685108 \w \h  \* MERGEFORMAT ">
        <w:r w:rsidR="008706BA">
          <w:t>6.6.2(24)(</w:t>
        </w:r>
        <w:r w:rsidR="008706BA" w:rsidRPr="008706BA">
          <w:rPr>
            <w:rFonts w:cs="Calibri"/>
          </w:rPr>
          <w:t>б</w:t>
        </w:r>
        <w:r w:rsidR="008706BA">
          <w:t>)</w:t>
        </w:r>
      </w:fldSimple>
      <w:r w:rsidRPr="00575698">
        <w:t xml:space="preserve">, </w:t>
      </w:r>
      <w:fldSimple w:instr=" REF _Ref21685120 \w \h  \* MERGEFORMAT ">
        <w:r w:rsidR="008706BA">
          <w:t>6.6.2(24)(</w:t>
        </w:r>
        <w:r w:rsidR="008706BA" w:rsidRPr="008706BA">
          <w:rPr>
            <w:rFonts w:cs="Calibri"/>
          </w:rPr>
          <w:t>в</w:t>
        </w:r>
        <w:r w:rsidR="008706BA">
          <w:t>)</w:t>
        </w:r>
      </w:fldSimple>
      <w:r w:rsidRPr="00575698">
        <w:t xml:space="preserve"> Положения, скорректированной в порядке п. </w:t>
      </w:r>
      <w:r w:rsidR="00422FDB" w:rsidRPr="00575698">
        <w:t>6.8</w:t>
      </w:r>
      <w:r w:rsidRPr="00575698">
        <w:t xml:space="preserve"> </w:t>
      </w:r>
      <w:fldSimple w:instr=" REF _Ref451766396 \h  \* MERGEFORMAT ">
        <w:r w:rsidR="008706BA" w:rsidRPr="00575698">
          <w:t>Приложение </w:t>
        </w:r>
        <w:r w:rsidR="008706BA">
          <w:t>5</w:t>
        </w:r>
      </w:fldSimple>
      <w:r w:rsidRPr="00575698">
        <w:t xml:space="preserve"> к Положению</w:t>
      </w:r>
      <w:r w:rsidRPr="00575698">
        <w:rPr>
          <w:sz w:val="24"/>
        </w:rPr>
        <w:t>;</w:t>
      </w:r>
    </w:p>
    <w:p w:rsidR="002143B8" w:rsidRPr="00575698" w:rsidRDefault="003E2379" w:rsidP="00634ABE">
      <w:pPr>
        <w:pStyle w:val="5"/>
        <w:numPr>
          <w:ilvl w:val="3"/>
          <w:numId w:val="19"/>
        </w:numPr>
      </w:pPr>
      <w:bookmarkStart w:id="2200" w:name="_Ref10467617"/>
      <w:bookmarkStart w:id="2201" w:name="_Ref384065608"/>
      <w:r w:rsidRPr="00575698">
        <w:t xml:space="preserve">заключается договор </w:t>
      </w:r>
      <w:r w:rsidR="009E4096" w:rsidRPr="00575698">
        <w:t>на оказание услуг</w:t>
      </w:r>
      <w:r w:rsidR="00072771" w:rsidRPr="00575698">
        <w:t xml:space="preserve"> </w:t>
      </w:r>
      <w:r w:rsidR="009E4096" w:rsidRPr="00575698">
        <w:t xml:space="preserve">по программам </w:t>
      </w:r>
      <w:r w:rsidR="0018127D">
        <w:t>(включая при необходимости</w:t>
      </w:r>
      <w:r w:rsidR="0018127D" w:rsidRPr="00E31765">
        <w:t xml:space="preserve"> </w:t>
      </w:r>
      <w:r w:rsidR="0018127D">
        <w:t xml:space="preserve">их разработку) </w:t>
      </w:r>
      <w:r w:rsidR="009E4096" w:rsidRPr="00575698">
        <w:t xml:space="preserve">профессионального </w:t>
      </w:r>
      <w:r w:rsidR="001E7F1F" w:rsidRPr="00575698">
        <w:t>ил</w:t>
      </w:r>
      <w:r w:rsidR="009E4096" w:rsidRPr="00575698">
        <w:t xml:space="preserve">и дополнительного образования </w:t>
      </w:r>
      <w:r w:rsidR="001E7F1F" w:rsidRPr="00575698">
        <w:t xml:space="preserve">или </w:t>
      </w:r>
      <w:r w:rsidR="009E4096" w:rsidRPr="00575698">
        <w:t>профессионального обучения</w:t>
      </w:r>
      <w:r w:rsidR="001E7F1F" w:rsidRPr="00575698">
        <w:t>, договор целевого обучения</w:t>
      </w:r>
      <w:r w:rsidR="009E4096" w:rsidRPr="00575698">
        <w:t>;</w:t>
      </w:r>
      <w:bookmarkEnd w:id="2200"/>
    </w:p>
    <w:p w:rsidR="003E2379" w:rsidRPr="00575698" w:rsidRDefault="00C21C90" w:rsidP="00634ABE">
      <w:pPr>
        <w:pStyle w:val="5"/>
        <w:numPr>
          <w:ilvl w:val="3"/>
          <w:numId w:val="19"/>
        </w:numPr>
      </w:pPr>
      <w:bookmarkStart w:id="2202" w:name="_Ref10467622"/>
      <w:r>
        <w:t>утратил силу</w:t>
      </w:r>
      <w:r w:rsidR="003E2379" w:rsidRPr="00575698">
        <w:t>;</w:t>
      </w:r>
      <w:bookmarkEnd w:id="2201"/>
      <w:bookmarkEnd w:id="2202"/>
    </w:p>
    <w:p w:rsidR="005A21FD" w:rsidRPr="00575698" w:rsidRDefault="005A21FD" w:rsidP="00634ABE">
      <w:pPr>
        <w:pStyle w:val="5"/>
        <w:numPr>
          <w:ilvl w:val="3"/>
          <w:numId w:val="19"/>
        </w:numPr>
      </w:pPr>
      <w:bookmarkStart w:id="2203" w:name="_Ref514063427"/>
      <w:r w:rsidRPr="00575698">
        <w:t>заключается договор на приобретение для работников заказчика</w:t>
      </w:r>
      <w:r w:rsidR="007740A2" w:rsidRPr="00575698">
        <w:t xml:space="preserve"> и членов их семей</w:t>
      </w:r>
      <w:r w:rsidR="00031E74" w:rsidRPr="00575698">
        <w:t xml:space="preserve"> медицинских и </w:t>
      </w:r>
      <w:r w:rsidRPr="00575698">
        <w:t>санаторно-курортны</w:t>
      </w:r>
      <w:r w:rsidR="00031E74" w:rsidRPr="00575698">
        <w:t>х услуг в</w:t>
      </w:r>
      <w:r w:rsidRPr="00575698">
        <w:t xml:space="preserve"> организаци</w:t>
      </w:r>
      <w:r w:rsidR="00031E74" w:rsidRPr="00575698">
        <w:t>ях</w:t>
      </w:r>
      <w:r w:rsidRPr="00575698">
        <w:t xml:space="preserve">, </w:t>
      </w:r>
      <w:r w:rsidR="00031E74" w:rsidRPr="00575698">
        <w:t>входящих в структуру Корпорации</w:t>
      </w:r>
      <w:r w:rsidRPr="00575698">
        <w:t>;</w:t>
      </w:r>
      <w:bookmarkEnd w:id="2203"/>
    </w:p>
    <w:p w:rsidR="009E4096" w:rsidRPr="00575698" w:rsidRDefault="00C21C90" w:rsidP="00634ABE">
      <w:pPr>
        <w:pStyle w:val="5"/>
        <w:numPr>
          <w:ilvl w:val="3"/>
          <w:numId w:val="19"/>
        </w:numPr>
      </w:pPr>
      <w:bookmarkStart w:id="2204" w:name="_Ref514063446"/>
      <w:bookmarkStart w:id="2205" w:name="_Ref409372236"/>
      <w:bookmarkStart w:id="2206" w:name="_Ref409384215"/>
      <w:bookmarkStart w:id="2207" w:name="_Ref409392908"/>
      <w:bookmarkStart w:id="2208" w:name="_Ref408961230"/>
      <w:bookmarkStart w:id="2209" w:name="_Ref409525750"/>
      <w:bookmarkStart w:id="2210" w:name="_Toc408161515"/>
      <w:r>
        <w:t>утратил силу</w:t>
      </w:r>
      <w:r w:rsidR="009E4096" w:rsidRPr="00575698">
        <w:t>;</w:t>
      </w:r>
      <w:bookmarkEnd w:id="2204"/>
    </w:p>
    <w:p w:rsidR="003D2196" w:rsidRPr="00575698" w:rsidRDefault="003D2196" w:rsidP="00634ABE">
      <w:pPr>
        <w:pStyle w:val="5"/>
        <w:numPr>
          <w:ilvl w:val="3"/>
          <w:numId w:val="19"/>
        </w:numPr>
      </w:pPr>
      <w:bookmarkStart w:id="2211" w:name="_Ref10467177"/>
      <w:bookmarkStart w:id="2212" w:name="_Ref409809422"/>
      <w:r w:rsidRPr="00575698">
        <w:t xml:space="preserve">заключается </w:t>
      </w:r>
      <w:r w:rsidR="002D1D45" w:rsidRPr="00575698">
        <w:t>или продлевается</w:t>
      </w:r>
      <w:r w:rsidRPr="00575698">
        <w:t xml:space="preserve"> договор на оказание услуг связи при наличии у заказчика сформированной инфраструктуры, выделенных каналов связи, каналов передачи данных и соединительных линий информационных потоков, принадлежащих определенному поставщику, за исключением услуг </w:t>
      </w:r>
      <w:r w:rsidR="00C136FA" w:rsidRPr="00575698">
        <w:t>подвижной радиотелефонной (</w:t>
      </w:r>
      <w:r w:rsidRPr="00575698">
        <w:t>сотовой) связи;</w:t>
      </w:r>
      <w:bookmarkEnd w:id="2211"/>
    </w:p>
    <w:p w:rsidR="002C4382" w:rsidRPr="00575698" w:rsidRDefault="002C4382" w:rsidP="00634ABE">
      <w:pPr>
        <w:pStyle w:val="5"/>
        <w:numPr>
          <w:ilvl w:val="3"/>
          <w:numId w:val="19"/>
        </w:numPr>
      </w:pPr>
      <w:bookmarkStart w:id="2213" w:name="_Ref410736204"/>
      <w:r w:rsidRPr="00575698">
        <w:t xml:space="preserve">заключается договор </w:t>
      </w:r>
      <w:r w:rsidR="00CD0E42" w:rsidRPr="00575698">
        <w:t>(</w:t>
      </w:r>
      <w:r w:rsidR="00B45BE4" w:rsidRPr="00575698">
        <w:t xml:space="preserve">заключаются договоры) </w:t>
      </w:r>
      <w:r w:rsidRPr="00575698">
        <w:t xml:space="preserve">по результатам </w:t>
      </w:r>
      <w:r w:rsidR="00401179" w:rsidRPr="00575698">
        <w:t xml:space="preserve">проведенной </w:t>
      </w:r>
      <w:r w:rsidRPr="00575698">
        <w:t>конкурентн</w:t>
      </w:r>
      <w:r w:rsidR="00382BAC" w:rsidRPr="00575698">
        <w:t>ым</w:t>
      </w:r>
      <w:r w:rsidR="005C0877" w:rsidRPr="00575698">
        <w:t xml:space="preserve"> способ</w:t>
      </w:r>
      <w:r w:rsidR="00382BAC" w:rsidRPr="00575698">
        <w:t>ом</w:t>
      </w:r>
      <w:r w:rsidR="00A96BE6" w:rsidRPr="00575698">
        <w:t xml:space="preserve"> </w:t>
      </w:r>
      <w:r w:rsidRPr="00575698">
        <w:t>закупки</w:t>
      </w:r>
      <w:r w:rsidR="00401179" w:rsidRPr="00575698">
        <w:t>, признанной</w:t>
      </w:r>
      <w:r w:rsidR="00A96BE6" w:rsidRPr="00575698">
        <w:t xml:space="preserve"> </w:t>
      </w:r>
      <w:r w:rsidR="00401179" w:rsidRPr="00575698">
        <w:lastRenderedPageBreak/>
        <w:t>несостоявшейся</w:t>
      </w:r>
      <w:r w:rsidR="00A96BE6" w:rsidRPr="00575698">
        <w:t xml:space="preserve"> </w:t>
      </w:r>
      <w:r w:rsidR="00692967" w:rsidRPr="00575698">
        <w:t>по основани</w:t>
      </w:r>
      <w:r w:rsidR="00F3424B" w:rsidRPr="00575698">
        <w:t>ю</w:t>
      </w:r>
      <w:r w:rsidR="00692967" w:rsidRPr="00575698">
        <w:t>, указанн</w:t>
      </w:r>
      <w:r w:rsidR="00F3424B" w:rsidRPr="00575698">
        <w:t>ому</w:t>
      </w:r>
      <w:r w:rsidR="00692967" w:rsidRPr="00575698">
        <w:t xml:space="preserve"> в </w:t>
      </w:r>
      <w:r w:rsidR="00875560" w:rsidRPr="00575698">
        <w:t>п</w:t>
      </w:r>
      <w:r w:rsidR="00AC26DE" w:rsidRPr="00575698">
        <w:t>одп.</w:t>
      </w:r>
      <w:r w:rsidR="007A4715" w:rsidRPr="00575698">
        <w:t> </w:t>
      </w:r>
      <w:fldSimple w:instr=" REF _Ref410736036 \r \h  \* MERGEFORMAT ">
        <w:r w:rsidR="008706BA">
          <w:t>11.8.1(7)</w:t>
        </w:r>
      </w:fldSimple>
      <w:r w:rsidR="00F3424B" w:rsidRPr="00575698">
        <w:t xml:space="preserve"> </w:t>
      </w:r>
      <w:r w:rsidR="0068490E" w:rsidRPr="00575698" w:rsidDel="00875560">
        <w:t>Положения</w:t>
      </w:r>
      <w:r w:rsidR="00401179" w:rsidRPr="00575698" w:rsidDel="00875560">
        <w:t>,</w:t>
      </w:r>
      <w:r w:rsidR="00A96BE6" w:rsidRPr="00575698">
        <w:t xml:space="preserve"> </w:t>
      </w:r>
      <w:r w:rsidRPr="00575698">
        <w:t xml:space="preserve">при </w:t>
      </w:r>
      <w:r w:rsidR="006F33B9" w:rsidRPr="00575698">
        <w:t>соблюдении</w:t>
      </w:r>
      <w:r w:rsidRPr="00575698">
        <w:t xml:space="preserve"> следующих условий:</w:t>
      </w:r>
      <w:bookmarkEnd w:id="2205"/>
      <w:bookmarkEnd w:id="2206"/>
      <w:bookmarkEnd w:id="2207"/>
      <w:bookmarkEnd w:id="2208"/>
      <w:bookmarkEnd w:id="2209"/>
      <w:bookmarkEnd w:id="2212"/>
      <w:bookmarkEnd w:id="2213"/>
    </w:p>
    <w:p w:rsidR="00B45BE4" w:rsidRPr="00575698" w:rsidRDefault="00B45BE4" w:rsidP="00634ABE">
      <w:pPr>
        <w:pStyle w:val="6"/>
        <w:numPr>
          <w:ilvl w:val="4"/>
          <w:numId w:val="19"/>
        </w:numPr>
      </w:pPr>
      <w:bookmarkStart w:id="2214" w:name="_Ref408959906"/>
      <w:r w:rsidRPr="00575698">
        <w:t>в ходе проведения конкурентн</w:t>
      </w:r>
      <w:r w:rsidR="00D74697">
        <w:t>ой</w:t>
      </w:r>
      <w:r w:rsidRPr="00575698">
        <w:t xml:space="preserve"> </w:t>
      </w:r>
      <w:r w:rsidR="006F33B9" w:rsidRPr="00575698">
        <w:t>процедур</w:t>
      </w:r>
      <w:r w:rsidR="00D74697">
        <w:t>ы</w:t>
      </w:r>
      <w:r w:rsidRPr="00575698">
        <w:t xml:space="preserve"> закупки не были выявлены случаи необоснованного ограничения конкуренции среди участников закупки или иные нарушения порядка подготовки и проведения конкурентно</w:t>
      </w:r>
      <w:r w:rsidR="006F33B9" w:rsidRPr="00575698">
        <w:t>й</w:t>
      </w:r>
      <w:r w:rsidRPr="00575698">
        <w:t xml:space="preserve"> закупки в соответствии с Положением;</w:t>
      </w:r>
    </w:p>
    <w:p w:rsidR="00B45BE4" w:rsidRPr="00575698" w:rsidRDefault="00B45BE4" w:rsidP="00634ABE">
      <w:pPr>
        <w:pStyle w:val="6"/>
        <w:numPr>
          <w:ilvl w:val="4"/>
          <w:numId w:val="19"/>
        </w:numPr>
      </w:pPr>
      <w:r w:rsidRPr="00575698">
        <w:t>продукция за</w:t>
      </w:r>
      <w:r w:rsidR="00C327F8" w:rsidRPr="00575698">
        <w:t>купается</w:t>
      </w:r>
      <w:r w:rsidRPr="00575698">
        <w:t xml:space="preserve"> по цене, не превышающей </w:t>
      </w:r>
      <w:r w:rsidR="00C327F8" w:rsidRPr="00575698">
        <w:t xml:space="preserve">цену за </w:t>
      </w:r>
      <w:r w:rsidRPr="00575698">
        <w:t>единицу продукции, указанн</w:t>
      </w:r>
      <w:r w:rsidR="00C327F8" w:rsidRPr="00575698">
        <w:t>ую</w:t>
      </w:r>
      <w:r w:rsidRPr="00575698">
        <w:t xml:space="preserve"> в извещении, документации </w:t>
      </w:r>
      <w:r w:rsidR="006F33B9" w:rsidRPr="00575698">
        <w:t>конкурентной</w:t>
      </w:r>
      <w:r w:rsidRPr="00575698">
        <w:t xml:space="preserve"> закупки, скорректированной (при необходимости) в порядке подп. 6.2(1) </w:t>
      </w:r>
      <w:fldSimple w:instr=" REF _Ref451766396 \h  \* MERGEFORMAT ">
        <w:r w:rsidR="008706BA" w:rsidRPr="008706BA">
          <w:rPr>
            <w:rFonts w:cs="Calibri"/>
          </w:rPr>
          <w:t>Приложение 5</w:t>
        </w:r>
      </w:fldSimple>
      <w:r w:rsidRPr="00575698">
        <w:t>;</w:t>
      </w:r>
    </w:p>
    <w:p w:rsidR="002C4382" w:rsidRPr="00575698" w:rsidRDefault="006F33B9" w:rsidP="00634ABE">
      <w:pPr>
        <w:pStyle w:val="6"/>
        <w:numPr>
          <w:ilvl w:val="4"/>
          <w:numId w:val="19"/>
        </w:numPr>
      </w:pPr>
      <w:r w:rsidRPr="00575698">
        <w:t>договор заключа</w:t>
      </w:r>
      <w:r w:rsidR="003152F9">
        <w:t>е</w:t>
      </w:r>
      <w:r w:rsidRPr="00575698">
        <w:t>тся</w:t>
      </w:r>
      <w:r w:rsidR="002C4382" w:rsidRPr="00575698">
        <w:t xml:space="preserve"> в </w:t>
      </w:r>
      <w:r w:rsidR="00B45BE4" w:rsidRPr="00575698">
        <w:t xml:space="preserve">том же или меньшем </w:t>
      </w:r>
      <w:r w:rsidR="002C4382" w:rsidRPr="00575698">
        <w:t>объеме и на условиях, указанных в</w:t>
      </w:r>
      <w:r w:rsidR="00B45BE4" w:rsidRPr="00575698">
        <w:t xml:space="preserve"> извещении,</w:t>
      </w:r>
      <w:r w:rsidR="002C4382" w:rsidRPr="00575698">
        <w:t xml:space="preserve"> документации </w:t>
      </w:r>
      <w:r w:rsidRPr="00575698">
        <w:t>конкурентной</w:t>
      </w:r>
      <w:r w:rsidR="002C4382" w:rsidRPr="00575698">
        <w:t xml:space="preserve"> закупки, или на лучших для заказчика условиях, в том числе достигнутых по результатам преддоговорных переговоров</w:t>
      </w:r>
      <w:r w:rsidR="00B45BE4" w:rsidRPr="00575698">
        <w:t xml:space="preserve"> и с сохранением предмета закупки; искусственное дробление потребности в продукции не допускается</w:t>
      </w:r>
      <w:r w:rsidR="002C4382" w:rsidRPr="00575698">
        <w:t>;</w:t>
      </w:r>
    </w:p>
    <w:p w:rsidR="00EC57C7" w:rsidRPr="00B351EB" w:rsidRDefault="00FC69AE" w:rsidP="00634ABE">
      <w:pPr>
        <w:pStyle w:val="5"/>
        <w:keepNext/>
        <w:numPr>
          <w:ilvl w:val="3"/>
          <w:numId w:val="19"/>
        </w:numPr>
      </w:pPr>
      <w:bookmarkStart w:id="2215" w:name="_Ref120117024"/>
      <w:bookmarkStart w:id="2216" w:name="_Ref491349020"/>
      <w:bookmarkStart w:id="2217" w:name="_Ref411423771"/>
      <w:bookmarkStart w:id="2218" w:name="_Ref409384349"/>
      <w:bookmarkStart w:id="2219" w:name="_Ref409215104"/>
      <w:bookmarkEnd w:id="2210"/>
      <w:bookmarkEnd w:id="2214"/>
      <w:r>
        <w:t xml:space="preserve">осуществляется закупка </w:t>
      </w:r>
      <w:r w:rsidR="00EC57C7" w:rsidRPr="00EC57C7">
        <w:t>промышленной продукции российского происхождения, в том числе</w:t>
      </w:r>
      <w:r w:rsidR="00EC57C7" w:rsidRPr="00B351EB">
        <w:t xml:space="preserve"> </w:t>
      </w:r>
      <w:r>
        <w:t>в целях исполнения требований ПП 2013</w:t>
      </w:r>
      <w:r w:rsidR="00995D16">
        <w:t>,</w:t>
      </w:r>
      <w:r>
        <w:t xml:space="preserve"> и </w:t>
      </w:r>
      <w:r w:rsidR="00EC57C7" w:rsidRPr="00B351EB">
        <w:t>договор заключается с одним из нижеуказанных лиц</w:t>
      </w:r>
      <w:r w:rsidR="00B351EB">
        <w:t>:</w:t>
      </w:r>
      <w:bookmarkEnd w:id="2215"/>
    </w:p>
    <w:p w:rsidR="00B351EB" w:rsidRDefault="00B351EB" w:rsidP="00B351EB">
      <w:pPr>
        <w:pStyle w:val="6"/>
        <w:numPr>
          <w:ilvl w:val="4"/>
          <w:numId w:val="19"/>
        </w:numPr>
      </w:pPr>
      <w:bookmarkStart w:id="2220" w:name="_Ref120118048"/>
      <w:r>
        <w:t xml:space="preserve">лицо, указанное в одном </w:t>
      </w:r>
      <w:r w:rsidR="00FC69AE">
        <w:t xml:space="preserve">из реестров, предусмотренных пунктом 2 ПП 2013, </w:t>
      </w:r>
      <w:r>
        <w:t>в случае приобретения соответствующего товара из реестра;</w:t>
      </w:r>
      <w:bookmarkEnd w:id="2220"/>
    </w:p>
    <w:p w:rsidR="00B351EB" w:rsidRDefault="00B351EB" w:rsidP="00B351EB">
      <w:pPr>
        <w:pStyle w:val="6"/>
        <w:numPr>
          <w:ilvl w:val="4"/>
          <w:numId w:val="19"/>
        </w:numPr>
      </w:pPr>
      <w:bookmarkStart w:id="2221" w:name="_Ref117763255"/>
      <w:r>
        <w:t xml:space="preserve">лицо, </w:t>
      </w:r>
      <w:bookmarkEnd w:id="2216"/>
      <w:r w:rsidRPr="00B351EB">
        <w:t>включенное в Перечень производителей промышленной продукции, произведенной на территории Российской Федерации, размещенный на официальном сайте Минпромторга России</w:t>
      </w:r>
      <w:r w:rsidR="00001D60">
        <w:t>, в случае приобретения продукции, производимой таким лицом</w:t>
      </w:r>
      <w:r>
        <w:t>;</w:t>
      </w:r>
      <w:bookmarkEnd w:id="2221"/>
    </w:p>
    <w:p w:rsidR="000F3627" w:rsidRPr="00575698" w:rsidRDefault="000F3627" w:rsidP="00B351EB">
      <w:pPr>
        <w:pStyle w:val="6"/>
        <w:numPr>
          <w:ilvl w:val="4"/>
          <w:numId w:val="19"/>
        </w:numPr>
      </w:pPr>
      <w:bookmarkStart w:id="2222" w:name="_Ref132133758"/>
      <w:bookmarkStart w:id="2223" w:name="_Hlk131754396"/>
      <w:r w:rsidRPr="000F3627">
        <w:t xml:space="preserve">лицо, являющееся </w:t>
      </w:r>
      <w:r w:rsidR="006775F5" w:rsidRPr="000F3627">
        <w:t xml:space="preserve">дочерним обществом </w:t>
      </w:r>
      <w:r w:rsidRPr="000F3627">
        <w:t>производителя, указанного в подп.</w:t>
      </w:r>
      <w:r w:rsidR="00E0054C">
        <w:t> </w:t>
      </w:r>
      <w:r w:rsidR="0047197C">
        <w:fldChar w:fldCharType="begin"/>
      </w:r>
      <w:r>
        <w:instrText xml:space="preserve"> REF _Ref120118048 \w \h </w:instrText>
      </w:r>
      <w:r w:rsidR="0047197C">
        <w:fldChar w:fldCharType="separate"/>
      </w:r>
      <w:r w:rsidR="008706BA">
        <w:t>6.6.2(31)(а)</w:t>
      </w:r>
      <w:r w:rsidR="0047197C">
        <w:fldChar w:fldCharType="end"/>
      </w:r>
      <w:r w:rsidR="0047197C">
        <w:fldChar w:fldCharType="begin"/>
      </w:r>
      <w:r>
        <w:instrText xml:space="preserve"> REF _Ref120118048 \r \h </w:instrText>
      </w:r>
      <w:r w:rsidR="0047197C">
        <w:fldChar w:fldCharType="separate"/>
      </w:r>
      <w:r w:rsidR="008706BA">
        <w:t>(а)</w:t>
      </w:r>
      <w:r w:rsidR="0047197C">
        <w:fldChar w:fldCharType="end"/>
      </w:r>
      <w:r w:rsidRPr="000F3627">
        <w:t xml:space="preserve"> </w:t>
      </w:r>
      <w:r w:rsidR="00086C89">
        <w:t xml:space="preserve">Положения </w:t>
      </w:r>
      <w:r w:rsidRPr="000F3627">
        <w:t>или</w:t>
      </w:r>
      <w:r>
        <w:t xml:space="preserve"> </w:t>
      </w:r>
      <w:r w:rsidR="0047197C">
        <w:fldChar w:fldCharType="begin"/>
      </w:r>
      <w:r>
        <w:instrText xml:space="preserve"> REF _Ref117763255 \w \h </w:instrText>
      </w:r>
      <w:r w:rsidR="0047197C">
        <w:fldChar w:fldCharType="separate"/>
      </w:r>
      <w:r w:rsidR="008706BA">
        <w:t>6.6.2(31)(б)</w:t>
      </w:r>
      <w:r w:rsidR="0047197C">
        <w:fldChar w:fldCharType="end"/>
      </w:r>
      <w:r w:rsidR="00086C89">
        <w:t xml:space="preserve"> Положения</w:t>
      </w:r>
      <w:r w:rsidRPr="000F3627">
        <w:t>, наделенн</w:t>
      </w:r>
      <w:r w:rsidR="006775F5">
        <w:t>ое</w:t>
      </w:r>
      <w:r w:rsidRPr="000F3627">
        <w:t xml:space="preserve"> эксклюзивным правом реализации продукции, что подтверждается официальным документом от такого производителя в рамках каждой закупки;</w:t>
      </w:r>
      <w:bookmarkEnd w:id="2222"/>
    </w:p>
    <w:p w:rsidR="00A05544" w:rsidRPr="00575698" w:rsidRDefault="00642887" w:rsidP="00634ABE">
      <w:pPr>
        <w:pStyle w:val="5"/>
        <w:numPr>
          <w:ilvl w:val="3"/>
          <w:numId w:val="19"/>
        </w:numPr>
      </w:pPr>
      <w:bookmarkStart w:id="2224" w:name="_Ref411626559"/>
      <w:bookmarkEnd w:id="2223"/>
      <w:r w:rsidRPr="00575698">
        <w:t xml:space="preserve">заключается договор на выполнение работ, услуг за счет субсидий (грантов), передаваемых безвозмездно и </w:t>
      </w:r>
      <w:r w:rsidRPr="00575698">
        <w:lastRenderedPageBreak/>
        <w:t>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субсидий (грантов) на территории Российской Федерации в установленном Правительством Российской Федерации порядке, субсидий (грантов), предоставляемых из соответствующих бюджетов бюджетной системы Российской Федерации, и если требование о привлечении единственного поставщика является условием предоставления субсидии (гранта);</w:t>
      </w:r>
      <w:bookmarkEnd w:id="2217"/>
      <w:bookmarkEnd w:id="2224"/>
    </w:p>
    <w:p w:rsidR="005C2851" w:rsidRPr="00575698" w:rsidRDefault="00C21C90" w:rsidP="00634ABE">
      <w:pPr>
        <w:pStyle w:val="5"/>
        <w:numPr>
          <w:ilvl w:val="3"/>
          <w:numId w:val="19"/>
        </w:numPr>
      </w:pPr>
      <w:bookmarkStart w:id="2225" w:name="_Ref412290934"/>
      <w:bookmarkStart w:id="2226" w:name="_Ref435263303"/>
      <w:bookmarkStart w:id="2227" w:name="_Ref411423626"/>
      <w:r>
        <w:t>утратил силу</w:t>
      </w:r>
      <w:r w:rsidR="005C2851" w:rsidRPr="00575698">
        <w:t>;</w:t>
      </w:r>
      <w:bookmarkEnd w:id="2225"/>
      <w:bookmarkEnd w:id="2226"/>
    </w:p>
    <w:p w:rsidR="00DD5DF7" w:rsidRPr="00575698" w:rsidRDefault="00DD5DF7" w:rsidP="00634ABE">
      <w:pPr>
        <w:pStyle w:val="5"/>
        <w:numPr>
          <w:ilvl w:val="3"/>
          <w:numId w:val="19"/>
        </w:numPr>
      </w:pPr>
      <w:bookmarkStart w:id="2228" w:name="_Ref316997437"/>
      <w:bookmarkStart w:id="2229" w:name="_Ref435272500"/>
      <w:bookmarkStart w:id="2230" w:name="_Ref412748755"/>
      <w:bookmarkStart w:id="2231" w:name="_Ref412287444"/>
      <w:r w:rsidRPr="00575698">
        <w:t>заключается договор на поставку продукции для организации и обеспечения выполнения особо важных и специальных рейсов (полетов)</w:t>
      </w:r>
      <w:r w:rsidR="001132A1" w:rsidRPr="00575698">
        <w:rPr>
          <w:rStyle w:val="ad"/>
        </w:rPr>
        <w:footnoteReference w:id="6"/>
      </w:r>
      <w:r w:rsidRPr="00575698">
        <w:t xml:space="preserve"> воздушных судов;</w:t>
      </w:r>
      <w:bookmarkEnd w:id="2228"/>
    </w:p>
    <w:p w:rsidR="009026D3" w:rsidRPr="00575698" w:rsidRDefault="00C21C90" w:rsidP="00634ABE">
      <w:pPr>
        <w:pStyle w:val="5"/>
        <w:numPr>
          <w:ilvl w:val="3"/>
          <w:numId w:val="19"/>
        </w:numPr>
      </w:pPr>
      <w:bookmarkStart w:id="2232" w:name="_Ref442037502"/>
      <w:bookmarkEnd w:id="2229"/>
      <w:r w:rsidRPr="002C0FFD">
        <w:rPr>
          <w:szCs w:val="18"/>
        </w:rPr>
        <w:t>заключается договор на посещение зоопарка, театра, концерта, цирка, музея, выставки или на участие в спортивном мероприятии; заключается договор на участие работников заказчика в семинарах, тренингах, деловых играх, конференциях, выставках, форумах, конгрессах, съездах, деловых совещаниях и иных подобных мероприятиях</w:t>
      </w:r>
      <w:r w:rsidR="009026D3" w:rsidRPr="00575698">
        <w:t>;</w:t>
      </w:r>
      <w:bookmarkEnd w:id="2232"/>
    </w:p>
    <w:p w:rsidR="00A70BF1" w:rsidRPr="00575698" w:rsidRDefault="00E51C1C" w:rsidP="00634ABE">
      <w:pPr>
        <w:pStyle w:val="5"/>
        <w:numPr>
          <w:ilvl w:val="3"/>
          <w:numId w:val="19"/>
        </w:numPr>
      </w:pPr>
      <w:bookmarkStart w:id="2233" w:name="_Ref442037512"/>
      <w:bookmarkStart w:id="2234" w:name="_Ref442038109"/>
      <w:r>
        <w:t>утратил силу</w:t>
      </w:r>
      <w:r w:rsidR="00A70BF1" w:rsidRPr="00575698">
        <w:t>;</w:t>
      </w:r>
      <w:bookmarkEnd w:id="2230"/>
      <w:bookmarkEnd w:id="2233"/>
      <w:bookmarkEnd w:id="2234"/>
    </w:p>
    <w:p w:rsidR="00853395" w:rsidRPr="00575698" w:rsidDel="00A9350E" w:rsidRDefault="00853395" w:rsidP="00634ABE">
      <w:pPr>
        <w:pStyle w:val="5"/>
        <w:numPr>
          <w:ilvl w:val="3"/>
          <w:numId w:val="19"/>
        </w:numPr>
      </w:pPr>
      <w:bookmarkStart w:id="2235" w:name="_Ref23694957"/>
      <w:bookmarkStart w:id="2236" w:name="_Ref436060851"/>
      <w:bookmarkStart w:id="2237" w:name="_Ref409384958"/>
      <w:bookmarkStart w:id="2238" w:name="_Ref435263655"/>
      <w:bookmarkEnd w:id="2218"/>
      <w:bookmarkEnd w:id="2227"/>
      <w:bookmarkEnd w:id="2231"/>
      <w:r w:rsidRPr="00575698" w:rsidDel="00A9350E">
        <w:t>заключается договор на оказание финансовых услуг с поставщиком в соответствии с подп. </w:t>
      </w:r>
      <w:fldSimple w:instr=" REF _Ref411611689 \w \h  \* MERGEFORMAT ">
        <w:r w:rsidR="008706BA">
          <w:t>19.11.3(2)</w:t>
        </w:r>
      </w:fldSimple>
      <w:r w:rsidR="003E68B8" w:rsidRPr="00575698">
        <w:t xml:space="preserve">, </w:t>
      </w:r>
      <w:fldSimple w:instr=" REF _Ref25699646 \r \h  \* MERGEFORMAT ">
        <w:r w:rsidR="008706BA">
          <w:t>19.11.4(2)</w:t>
        </w:r>
      </w:fldSimple>
      <w:r w:rsidRPr="00575698" w:rsidDel="00A9350E">
        <w:t xml:space="preserve"> Положения или заключается договор на оказание иных финансовых услуг, не указанных в п. </w:t>
      </w:r>
      <w:fldSimple w:instr=" REF _Ref408219912 \r \h  \* MERGEFORMAT ">
        <w:r w:rsidR="008706BA">
          <w:t>19.11.1</w:t>
        </w:r>
      </w:fldSimple>
      <w:r w:rsidRPr="00575698" w:rsidDel="00A9350E">
        <w:t xml:space="preserve"> Положения; заключается договор о предоставлении поручительства перед третьими лицами по обязательствам заказчика</w:t>
      </w:r>
      <w:r w:rsidR="00B011D5" w:rsidRPr="00575698">
        <w:t>;</w:t>
      </w:r>
      <w:bookmarkEnd w:id="2235"/>
      <w:r w:rsidR="00B011D5" w:rsidRPr="00575698">
        <w:t xml:space="preserve"> </w:t>
      </w:r>
      <w:bookmarkEnd w:id="2236"/>
    </w:p>
    <w:p w:rsidR="008E09C3" w:rsidRPr="00575698" w:rsidRDefault="00EA5E45" w:rsidP="00EA5E45">
      <w:pPr>
        <w:pStyle w:val="5"/>
        <w:numPr>
          <w:ilvl w:val="3"/>
          <w:numId w:val="19"/>
        </w:numPr>
      </w:pPr>
      <w:bookmarkStart w:id="2239" w:name="_Ref436060809"/>
      <w:r w:rsidRPr="00EA5E45">
        <w:t>заключается договор при возникновении неотложной потребности в определенной продукции, а применение конкурентных способов закупки неприемлемо вследствие отсутствия времени на их проведение в одном из следующих случаев</w:t>
      </w:r>
      <w:r w:rsidR="008E09C3" w:rsidRPr="00575698">
        <w:t>:</w:t>
      </w:r>
      <w:bookmarkEnd w:id="2196"/>
      <w:bookmarkEnd w:id="2219"/>
      <w:bookmarkEnd w:id="2237"/>
      <w:bookmarkEnd w:id="2238"/>
      <w:bookmarkEnd w:id="2239"/>
    </w:p>
    <w:p w:rsidR="008E09C3" w:rsidRPr="00575698" w:rsidRDefault="00EA5E45" w:rsidP="00EA5E45">
      <w:pPr>
        <w:pStyle w:val="6"/>
        <w:numPr>
          <w:ilvl w:val="4"/>
          <w:numId w:val="19"/>
        </w:numPr>
      </w:pPr>
      <w:bookmarkStart w:id="2240" w:name="_Ref268082922"/>
      <w:r w:rsidRPr="00EA5E45">
        <w:t>в целях предотвращения аварий либо их ликвидации в объемах, необходимых для осуществления указанных действий;</w:t>
      </w:r>
    </w:p>
    <w:p w:rsidR="008E09C3" w:rsidRPr="00575698" w:rsidRDefault="00EA5E45" w:rsidP="00EA5E45">
      <w:pPr>
        <w:pStyle w:val="6"/>
        <w:numPr>
          <w:ilvl w:val="4"/>
          <w:numId w:val="19"/>
        </w:numPr>
      </w:pPr>
      <w:r w:rsidRPr="00EA5E45">
        <w:lastRenderedPageBreak/>
        <w:t>при возникновении</w:t>
      </w:r>
      <w:r>
        <w:t xml:space="preserve"> чрезвычайных обстоятельств</w:t>
      </w:r>
      <w:r>
        <w:rPr>
          <w:rStyle w:val="ad"/>
        </w:rPr>
        <w:footnoteReference w:id="7"/>
      </w:r>
      <w:r w:rsidRPr="00EA5E45">
        <w:t xml:space="preserve"> или ликвидации их последствий в объемах, необходимых для осуществления указанных действий, если вследствие наступления чрезвычайных обстоятельств (или их угрозы) создается явная опасность для жизни и здоровья человека, состояния окружающей среды, либо риск причинения значительного ущерба, остановки основного технологического процесса, остановки текущей хозяйственной деятельности заказчика</w:t>
      </w:r>
      <w:r w:rsidR="004816E2">
        <w:t>, риск неисполнения ГОЗ</w:t>
      </w:r>
      <w:r w:rsidR="008E09C3" w:rsidRPr="00575698">
        <w:t>;</w:t>
      </w:r>
    </w:p>
    <w:p w:rsidR="00952260" w:rsidRPr="00575698" w:rsidRDefault="00EA5E45" w:rsidP="00EA5E45">
      <w:pPr>
        <w:pStyle w:val="6"/>
        <w:numPr>
          <w:ilvl w:val="4"/>
          <w:numId w:val="19"/>
        </w:numPr>
      </w:pPr>
      <w:r w:rsidRPr="00EA5E45">
        <w:t>вследствие возникновения чрезвычайных обстоятельств у заказчика имеются достаточные основания полагать, что заключение договора позволит достичь наибольшего экономического эффекта сделки и/или предотвратит невозможность удовлетворения потребности заказчика в связи с ожидаемым дефицитом продукции на рынке, в том числе в целях формирования страховых запасов продукции</w:t>
      </w:r>
      <w:r w:rsidR="00952260" w:rsidRPr="00575698">
        <w:t>;</w:t>
      </w:r>
    </w:p>
    <w:p w:rsidR="00FE0C3F" w:rsidRPr="00575698" w:rsidRDefault="00B43102" w:rsidP="00634ABE">
      <w:pPr>
        <w:pStyle w:val="5"/>
        <w:numPr>
          <w:ilvl w:val="3"/>
          <w:numId w:val="19"/>
        </w:numPr>
      </w:pPr>
      <w:bookmarkStart w:id="2241" w:name="_Hlt311062019"/>
      <w:bookmarkStart w:id="2242" w:name="_Hlt314479987"/>
      <w:bookmarkStart w:id="2243" w:name="_Toc271021222"/>
      <w:bookmarkStart w:id="2244" w:name="_Hlt309242935"/>
      <w:bookmarkStart w:id="2245" w:name="_Ref408959628"/>
      <w:bookmarkStart w:id="2246" w:name="_Ref409903702"/>
      <w:bookmarkStart w:id="2247" w:name="_Ref21686558"/>
      <w:bookmarkStart w:id="2248" w:name="_Ref411520248"/>
      <w:bookmarkStart w:id="2249" w:name="_Ref299185256"/>
      <w:bookmarkStart w:id="2250" w:name="_Toc368984157"/>
      <w:bookmarkEnd w:id="2240"/>
      <w:bookmarkEnd w:id="2241"/>
      <w:bookmarkEnd w:id="2242"/>
      <w:bookmarkEnd w:id="2243"/>
      <w:bookmarkEnd w:id="2244"/>
      <w:bookmarkEnd w:id="2245"/>
      <w:r>
        <w:t>осуществляется закупка малого объема у единственного поставщика</w:t>
      </w:r>
      <w:r w:rsidR="009D4C67">
        <w:t xml:space="preserve"> </w:t>
      </w:r>
      <w:r w:rsidR="007A7650" w:rsidRPr="00575698">
        <w:t xml:space="preserve">при условии, что совокупный годовой объем </w:t>
      </w:r>
      <w:r w:rsidR="009C62B5" w:rsidRPr="00575698">
        <w:t>договоров, заключенных</w:t>
      </w:r>
      <w:r w:rsidR="00072771" w:rsidRPr="00575698">
        <w:t xml:space="preserve"> </w:t>
      </w:r>
      <w:r w:rsidR="007A7650" w:rsidRPr="00575698">
        <w:t>заказчик</w:t>
      </w:r>
      <w:r w:rsidR="009C62B5" w:rsidRPr="00575698">
        <w:t xml:space="preserve">ом </w:t>
      </w:r>
      <w:r w:rsidR="007A7650" w:rsidRPr="00575698">
        <w:t>по данному основанию</w:t>
      </w:r>
      <w:r w:rsidR="009C62B5" w:rsidRPr="00575698">
        <w:t>,</w:t>
      </w:r>
      <w:r w:rsidR="007A7650" w:rsidRPr="00575698">
        <w:t xml:space="preserve"> не превышает 10% </w:t>
      </w:r>
      <w:r w:rsidR="00471A6F" w:rsidRPr="00575698">
        <w:t>(десяти процентов)</w:t>
      </w:r>
      <w:r w:rsidR="00215877">
        <w:rPr>
          <w:rStyle w:val="ad"/>
        </w:rPr>
        <w:footnoteReference w:id="8"/>
      </w:r>
      <w:r w:rsidR="00471A6F" w:rsidRPr="00575698">
        <w:t xml:space="preserve"> </w:t>
      </w:r>
      <w:r w:rsidR="007A7650" w:rsidRPr="00575698">
        <w:t xml:space="preserve">от общего объема </w:t>
      </w:r>
      <w:r w:rsidR="008E0276" w:rsidRPr="00575698">
        <w:t>договоров</w:t>
      </w:r>
      <w:r w:rsidR="007A7650" w:rsidRPr="00575698">
        <w:t xml:space="preserve">, </w:t>
      </w:r>
      <w:r w:rsidR="008E0276" w:rsidRPr="00575698">
        <w:t>заключенных заказчиком</w:t>
      </w:r>
      <w:r w:rsidR="007A7650" w:rsidRPr="00575698">
        <w:t xml:space="preserve"> в течение </w:t>
      </w:r>
      <w:r w:rsidR="00C9756F" w:rsidRPr="00575698">
        <w:t xml:space="preserve">предыдущего </w:t>
      </w:r>
      <w:r w:rsidR="007A7650" w:rsidRPr="00575698">
        <w:t xml:space="preserve">отчетного </w:t>
      </w:r>
      <w:r w:rsidR="007C3672" w:rsidRPr="00575698">
        <w:t>периода (календарного года);</w:t>
      </w:r>
      <w:bookmarkStart w:id="2251" w:name="_Ref409215438"/>
      <w:bookmarkStart w:id="2252" w:name="_Ref409372288"/>
      <w:bookmarkEnd w:id="2246"/>
      <w:r w:rsidR="00E86553" w:rsidRPr="00575698">
        <w:t xml:space="preserve"> </w:t>
      </w:r>
      <w:bookmarkEnd w:id="2247"/>
    </w:p>
    <w:p w:rsidR="00476BA0" w:rsidRPr="00575698" w:rsidRDefault="002C4382" w:rsidP="00634ABE">
      <w:pPr>
        <w:pStyle w:val="5"/>
        <w:numPr>
          <w:ilvl w:val="3"/>
          <w:numId w:val="19"/>
        </w:numPr>
      </w:pPr>
      <w:bookmarkStart w:id="2253" w:name="_Ref412489587"/>
      <w:bookmarkStart w:id="2254" w:name="_Ref411522104"/>
      <w:bookmarkStart w:id="2255" w:name="_Ref411626558"/>
      <w:r w:rsidRPr="00575698">
        <w:t xml:space="preserve">заключается договор по результатам участия в </w:t>
      </w:r>
      <w:r w:rsidR="00235D84" w:rsidRPr="00575698">
        <w:t xml:space="preserve">регламентированной </w:t>
      </w:r>
      <w:r w:rsidR="00CF7F45" w:rsidRPr="00575698">
        <w:t xml:space="preserve">конкурентной </w:t>
      </w:r>
      <w:r w:rsidR="00235D84" w:rsidRPr="00575698">
        <w:t>процедуре продажи продукции</w:t>
      </w:r>
      <w:r w:rsidRPr="00575698">
        <w:t xml:space="preserve">, </w:t>
      </w:r>
      <w:r w:rsidR="005C0877" w:rsidRPr="00575698">
        <w:t>организованн</w:t>
      </w:r>
      <w:r w:rsidR="00235D84" w:rsidRPr="00575698">
        <w:t>ой</w:t>
      </w:r>
      <w:r w:rsidR="00072771" w:rsidRPr="00575698">
        <w:t xml:space="preserve"> </w:t>
      </w:r>
      <w:r w:rsidRPr="00575698">
        <w:t>продавцом продукции</w:t>
      </w:r>
      <w:bookmarkEnd w:id="2251"/>
      <w:r w:rsidR="00235D84" w:rsidRPr="00575698">
        <w:t xml:space="preserve"> или лицом, уполномоченным таким продавцом</w:t>
      </w:r>
      <w:bookmarkStart w:id="2256" w:name="_Hlk132282656"/>
      <w:r w:rsidR="009D4C67">
        <w:t xml:space="preserve">, с соблюдением ограничений, предусмотренных </w:t>
      </w:r>
      <w:r w:rsidR="00836E7E">
        <w:br/>
      </w:r>
      <w:r w:rsidR="009D4C67">
        <w:t xml:space="preserve">п. </w:t>
      </w:r>
      <w:r w:rsidR="0047197C">
        <w:fldChar w:fldCharType="begin"/>
      </w:r>
      <w:r w:rsidR="00EE7824">
        <w:instrText xml:space="preserve"> REF _Ref133402506 \r \h </w:instrText>
      </w:r>
      <w:r w:rsidR="0047197C">
        <w:fldChar w:fldCharType="separate"/>
      </w:r>
      <w:r w:rsidR="008706BA">
        <w:t>6.6.5</w:t>
      </w:r>
      <w:r w:rsidR="0047197C">
        <w:fldChar w:fldCharType="end"/>
      </w:r>
      <w:r w:rsidR="00836E7E">
        <w:t xml:space="preserve"> </w:t>
      </w:r>
      <w:r w:rsidR="009D4C67">
        <w:t>Положения</w:t>
      </w:r>
      <w:bookmarkEnd w:id="2256"/>
      <w:r w:rsidR="007A49B9" w:rsidRPr="00575698">
        <w:t>;</w:t>
      </w:r>
      <w:bookmarkEnd w:id="2248"/>
      <w:bookmarkEnd w:id="2253"/>
      <w:bookmarkEnd w:id="2254"/>
      <w:bookmarkEnd w:id="2255"/>
    </w:p>
    <w:p w:rsidR="00017B0B" w:rsidRPr="00575698" w:rsidRDefault="00E059DE" w:rsidP="00634ABE">
      <w:pPr>
        <w:numPr>
          <w:ilvl w:val="3"/>
          <w:numId w:val="19"/>
        </w:numPr>
      </w:pPr>
      <w:bookmarkStart w:id="2257" w:name="_Ref514063575"/>
      <w:bookmarkStart w:id="2258" w:name="_Ref451702753"/>
      <w:r w:rsidRPr="00E059DE">
        <w:rPr>
          <w:szCs w:val="28"/>
        </w:rPr>
        <w:lastRenderedPageBreak/>
        <w:t>заключается договор с утвержденным Наблюдательным советом Корпорации российским производителем станкоинструментальной продукции на поставку станкоинструме</w:t>
      </w:r>
      <w:r w:rsidR="001D3881">
        <w:rPr>
          <w:szCs w:val="28"/>
        </w:rPr>
        <w:t>н</w:t>
      </w:r>
      <w:r w:rsidRPr="00E059DE">
        <w:rPr>
          <w:szCs w:val="28"/>
        </w:rPr>
        <w:t xml:space="preserve">тальной продукции, получившей заключение о подтверждении производства промышленной продукции на территории Российской Федерации </w:t>
      </w:r>
      <w:r w:rsidR="00B717A7">
        <w:rPr>
          <w:szCs w:val="28"/>
        </w:rPr>
        <w:t>в соответствии с ПП 719</w:t>
      </w:r>
      <w:r w:rsidRPr="00E059DE">
        <w:rPr>
          <w:szCs w:val="28"/>
        </w:rPr>
        <w:t xml:space="preserve"> и соответствующей пункту 4 Правил предоставления субсидий из федерального бюджета производителям станкоинструментальной продукции в целях предоставления покупателям скидки при приобретении такой </w:t>
      </w:r>
      <w:r w:rsidR="006F0F67">
        <w:rPr>
          <w:szCs w:val="28"/>
        </w:rPr>
        <w:t>продукции, утвержденных ПП 1206</w:t>
      </w:r>
      <w:r w:rsidR="005C6B8F" w:rsidRPr="00575698">
        <w:t>;</w:t>
      </w:r>
      <w:bookmarkEnd w:id="2257"/>
    </w:p>
    <w:p w:rsidR="00017B0B" w:rsidRPr="00575698" w:rsidRDefault="00017B0B" w:rsidP="00634ABE">
      <w:pPr>
        <w:pStyle w:val="5"/>
        <w:numPr>
          <w:ilvl w:val="3"/>
          <w:numId w:val="19"/>
        </w:numPr>
      </w:pPr>
      <w:bookmarkStart w:id="2259" w:name="_Ref10467644"/>
      <w:bookmarkStart w:id="2260" w:name="_Ref21686278"/>
      <w:bookmarkEnd w:id="2258"/>
      <w:r w:rsidRPr="00575698">
        <w:t xml:space="preserve">заключается договор на выполнение работ или оказание услуг при проведении исследований (испытаний) лекарственных средств </w:t>
      </w:r>
      <w:r w:rsidR="00D746C4" w:rsidRPr="00575698">
        <w:t>с</w:t>
      </w:r>
      <w:r w:rsidRPr="00575698">
        <w:t xml:space="preserve"> испытательной лаборатори</w:t>
      </w:r>
      <w:r w:rsidR="00D746C4" w:rsidRPr="00575698">
        <w:t>ей</w:t>
      </w:r>
      <w:r w:rsidR="00072771" w:rsidRPr="00575698">
        <w:t xml:space="preserve"> </w:t>
      </w:r>
      <w:r w:rsidRPr="00575698">
        <w:t>(испытательн</w:t>
      </w:r>
      <w:r w:rsidR="00D746C4" w:rsidRPr="00575698">
        <w:t>ым</w:t>
      </w:r>
      <w:r w:rsidRPr="00575698">
        <w:t xml:space="preserve"> центр</w:t>
      </w:r>
      <w:r w:rsidR="00D746C4" w:rsidRPr="00575698">
        <w:t>ом</w:t>
      </w:r>
      <w:r w:rsidRPr="00575698">
        <w:t xml:space="preserve">) в соответствии с </w:t>
      </w:r>
      <w:r w:rsidR="00B807C6" w:rsidRPr="00575698">
        <w:t>ее</w:t>
      </w:r>
      <w:r w:rsidRPr="00575698">
        <w:t xml:space="preserve"> областью аккредитации в пределах прав, предоставленных </w:t>
      </w:r>
      <w:r w:rsidR="00B807C6" w:rsidRPr="00575698">
        <w:t>ей</w:t>
      </w:r>
      <w:r w:rsidRPr="00575698">
        <w:t xml:space="preserve"> в соответствии с Федеральным законом от 27.12.2002</w:t>
      </w:r>
      <w:r w:rsidR="00B34921" w:rsidRPr="00575698">
        <w:t> г.</w:t>
      </w:r>
      <w:r w:rsidRPr="00575698">
        <w:t xml:space="preserve"> №</w:t>
      </w:r>
      <w:r w:rsidR="00872832" w:rsidRPr="00575698">
        <w:t> </w:t>
      </w:r>
      <w:r w:rsidRPr="00575698">
        <w:t>184-ФЗ «О техническом регулировании»;</w:t>
      </w:r>
      <w:bookmarkEnd w:id="2259"/>
      <w:r w:rsidR="00F80E97" w:rsidRPr="00575698">
        <w:t xml:space="preserve"> заключается договор на выполнение работ или оказание услуг сертификационным центром, определенным Федеральным агентством воздушного транспорта, по проведению обязательной сертификации типовой конструкции образца авиационной техники</w:t>
      </w:r>
      <w:r w:rsidR="00A76437" w:rsidRPr="00575698">
        <w:t xml:space="preserve"> или её модификации</w:t>
      </w:r>
      <w:r w:rsidR="00F80E97" w:rsidRPr="00575698">
        <w:t>;</w:t>
      </w:r>
      <w:bookmarkEnd w:id="2260"/>
    </w:p>
    <w:p w:rsidR="009C7996" w:rsidRPr="00575698" w:rsidRDefault="00304167" w:rsidP="00634ABE">
      <w:pPr>
        <w:pStyle w:val="5"/>
        <w:numPr>
          <w:ilvl w:val="3"/>
          <w:numId w:val="19"/>
        </w:numPr>
      </w:pPr>
      <w:bookmarkStart w:id="2261" w:name="_Ref10467646"/>
      <w:bookmarkStart w:id="2262" w:name="_Ref451724723"/>
      <w:r w:rsidRPr="00575698">
        <w:t>заключается договор на поставку штаммов и стандартных образцов, а также на выполнение работ или на оказание услуг при проведении сертификации лекарственных средств, произведенных на основании штаммов и стандартных образцов, с органом по сертификации, уполномоченным на проведение подтверждения соответствия продукции требованиям нормативной документации в пределах прав, предоставленных ему в соответствии с Федеральным законом от 12.04.2010</w:t>
      </w:r>
      <w:r w:rsidR="00B34921" w:rsidRPr="00575698">
        <w:t> г.</w:t>
      </w:r>
      <w:r w:rsidRPr="00575698">
        <w:t xml:space="preserve"> №</w:t>
      </w:r>
      <w:r w:rsidR="00FF3FA0" w:rsidRPr="00575698">
        <w:t> </w:t>
      </w:r>
      <w:r w:rsidRPr="00575698">
        <w:t>61-ФЗ «Об обращении лекарственных средств» или Федеральным законом от 27.12.2002</w:t>
      </w:r>
      <w:r w:rsidR="00B34921" w:rsidRPr="00575698">
        <w:t> г.</w:t>
      </w:r>
      <w:r w:rsidRPr="00575698">
        <w:t xml:space="preserve"> №</w:t>
      </w:r>
      <w:r w:rsidR="00FF3FA0" w:rsidRPr="00575698">
        <w:t> </w:t>
      </w:r>
      <w:r w:rsidRPr="00575698">
        <w:t>184-ФЗ «О техническом регулировании»</w:t>
      </w:r>
      <w:r w:rsidR="009C7996" w:rsidRPr="00575698">
        <w:t>;</w:t>
      </w:r>
      <w:bookmarkEnd w:id="2261"/>
    </w:p>
    <w:p w:rsidR="00FA45A2" w:rsidRPr="00575698" w:rsidRDefault="00CB7A03" w:rsidP="00634ABE">
      <w:pPr>
        <w:pStyle w:val="5"/>
        <w:numPr>
          <w:ilvl w:val="3"/>
          <w:numId w:val="19"/>
        </w:numPr>
      </w:pPr>
      <w:bookmarkStart w:id="2263" w:name="_Ref10467648"/>
      <w:r w:rsidRPr="00A76CDC">
        <w:t>в срок до 31.12.2023 осуществляется закупка оборудования, запасных частей, комплектующих изделий, материалов, строительно-монтажных работ в целях реализации АО «НПП «Исток» им. А.И.Шокина» - резидентом особой экономической зоны технико-внедренческого типа «Исток» Московская область, г.Фрязино производственных планов, инвестиционных проектов, государственных программ</w:t>
      </w:r>
      <w:r w:rsidR="00CF21FC" w:rsidRPr="00575698">
        <w:t>;</w:t>
      </w:r>
      <w:bookmarkEnd w:id="2263"/>
    </w:p>
    <w:p w:rsidR="00E903FF" w:rsidRPr="00575698" w:rsidRDefault="00E51C1C" w:rsidP="00634ABE">
      <w:pPr>
        <w:pStyle w:val="5"/>
        <w:numPr>
          <w:ilvl w:val="3"/>
          <w:numId w:val="19"/>
        </w:numPr>
      </w:pPr>
      <w:bookmarkStart w:id="2264" w:name="_Ref514063630"/>
      <w:r>
        <w:t>утратил силу</w:t>
      </w:r>
      <w:r w:rsidR="00E903FF" w:rsidRPr="00575698">
        <w:t>;</w:t>
      </w:r>
      <w:bookmarkEnd w:id="2264"/>
    </w:p>
    <w:p w:rsidR="00E903FF" w:rsidRPr="00575698" w:rsidRDefault="00E51C1C" w:rsidP="00634ABE">
      <w:pPr>
        <w:pStyle w:val="5"/>
        <w:numPr>
          <w:ilvl w:val="3"/>
          <w:numId w:val="19"/>
        </w:numPr>
      </w:pPr>
      <w:bookmarkStart w:id="2265" w:name="_Ref514063632"/>
      <w:r>
        <w:lastRenderedPageBreak/>
        <w:t>утратил силу</w:t>
      </w:r>
      <w:r w:rsidR="00E903FF" w:rsidRPr="00575698">
        <w:t>;</w:t>
      </w:r>
      <w:bookmarkEnd w:id="2265"/>
    </w:p>
    <w:p w:rsidR="005200FE" w:rsidRPr="00575698" w:rsidRDefault="003645BB" w:rsidP="00634ABE">
      <w:pPr>
        <w:pStyle w:val="5"/>
        <w:numPr>
          <w:ilvl w:val="3"/>
          <w:numId w:val="19"/>
        </w:numPr>
      </w:pPr>
      <w:bookmarkStart w:id="2266" w:name="_Ref490669251"/>
      <w:bookmarkStart w:id="2267" w:name="_Ref468130988"/>
      <w:r w:rsidRPr="00575698">
        <w:t xml:space="preserve">заключается договор </w:t>
      </w:r>
      <w:r w:rsidR="005200FE" w:rsidRPr="00575698">
        <w:t xml:space="preserve">с </w:t>
      </w:r>
      <w:r w:rsidR="00E304A3" w:rsidRPr="00575698">
        <w:t xml:space="preserve">Партнерством Корпорации, организацией Партнерства Корпорации </w:t>
      </w:r>
      <w:r w:rsidR="005200FE" w:rsidRPr="00575698">
        <w:t>определенной правовым актом</w:t>
      </w:r>
      <w:r w:rsidRPr="00575698">
        <w:t xml:space="preserve"> Корпорации</w:t>
      </w:r>
      <w:r w:rsidR="005200FE" w:rsidRPr="00575698">
        <w:t xml:space="preserve">, на выполнение </w:t>
      </w:r>
      <w:r w:rsidR="002863E4" w:rsidRPr="00575698">
        <w:t>предпроектных работ</w:t>
      </w:r>
      <w:r w:rsidR="00147B4C" w:rsidRPr="00575698">
        <w:t xml:space="preserve"> и/или</w:t>
      </w:r>
      <w:r w:rsidR="00072771" w:rsidRPr="00575698">
        <w:t xml:space="preserve"> </w:t>
      </w:r>
      <w:r w:rsidR="005200FE" w:rsidRPr="00575698">
        <w:t xml:space="preserve">проектных работ </w:t>
      </w:r>
      <w:r w:rsidRPr="00575698">
        <w:t>и/</w:t>
      </w:r>
      <w:r w:rsidR="00B34921" w:rsidRPr="00575698">
        <w:t> </w:t>
      </w:r>
      <w:r w:rsidRPr="00575698">
        <w:t xml:space="preserve">или изыскательских работ </w:t>
      </w:r>
      <w:r w:rsidR="005200FE" w:rsidRPr="00575698">
        <w:t>по проектам строительства и технического перевооружения организаций Корпорации</w:t>
      </w:r>
      <w:r w:rsidR="00E304A3" w:rsidRPr="00575698">
        <w:t>, определенным правовым актом Корпорации</w:t>
      </w:r>
      <w:r w:rsidR="001146A0" w:rsidRPr="00575698">
        <w:t>;</w:t>
      </w:r>
      <w:bookmarkEnd w:id="2266"/>
    </w:p>
    <w:p w:rsidR="00E01B15" w:rsidRPr="00575698" w:rsidRDefault="00195337" w:rsidP="00634ABE">
      <w:pPr>
        <w:pStyle w:val="5"/>
        <w:numPr>
          <w:ilvl w:val="3"/>
          <w:numId w:val="19"/>
        </w:numPr>
      </w:pPr>
      <w:bookmarkStart w:id="2268" w:name="_Ref10467214"/>
      <w:bookmarkStart w:id="2269" w:name="_Ref476305517"/>
      <w:r w:rsidRPr="00575698">
        <w:t>заключается договор на оказание услуг по организации и проведению общего собрания акционеров (в том числе по организации рассылки материалов акционерам, осуществлению функций счетной комиссии), по подготовке и регистрации эмиссии в Центральном банке Российской Федерации, по проведению операций в реестре акционеров и иных услуг, предусмотренных действующим законодательством, с регистратором, с которым акционерным обществом заключен договор на ведение и хранение реестра владельцев именных ценных бумаг</w:t>
      </w:r>
      <w:r w:rsidR="00E01B15" w:rsidRPr="00575698">
        <w:t>;</w:t>
      </w:r>
      <w:bookmarkEnd w:id="2268"/>
    </w:p>
    <w:p w:rsidR="009D79AF" w:rsidRPr="00575698" w:rsidRDefault="00AC3F19" w:rsidP="00634ABE">
      <w:pPr>
        <w:pStyle w:val="5"/>
        <w:numPr>
          <w:ilvl w:val="3"/>
          <w:numId w:val="19"/>
        </w:numPr>
      </w:pPr>
      <w:bookmarkStart w:id="2270" w:name="_Ref10467300"/>
      <w:bookmarkStart w:id="2271" w:name="_Ref490672748"/>
      <w:bookmarkStart w:id="2272" w:name="_Ref491341897"/>
      <w:r w:rsidRPr="00575698">
        <w:t>заключается договор на приобретение материалов, сырья и комплектующих изделий при проведении проверок мобилизационной готовности с практическим осуществлением мероприятий, включенных в мобилизационный план, и в ходе учений и тренировок по мобилизационному развертыванию и выполнению указанного плана</w:t>
      </w:r>
      <w:r w:rsidR="00387B82" w:rsidRPr="00387B82">
        <w:t xml:space="preserve"> </w:t>
      </w:r>
      <w:r w:rsidR="00387B82" w:rsidRPr="00AE64D6">
        <w:t>или осуществляется приобретение</w:t>
      </w:r>
      <w:r w:rsidR="00387B82" w:rsidRPr="00387B82">
        <w:t xml:space="preserve"> </w:t>
      </w:r>
      <w:r w:rsidR="00387B82" w:rsidRPr="00AE64D6">
        <w:t>АО «Корпорация «Росхимзащита» кислорода за рубежом, а также сопутствующих услуг и работ</w:t>
      </w:r>
      <w:r w:rsidR="009D79AF" w:rsidRPr="00575698">
        <w:t>;</w:t>
      </w:r>
      <w:bookmarkEnd w:id="2270"/>
    </w:p>
    <w:p w:rsidR="00AC6C97" w:rsidRPr="00575698" w:rsidRDefault="00E51C1C" w:rsidP="00634ABE">
      <w:pPr>
        <w:pStyle w:val="5"/>
        <w:numPr>
          <w:ilvl w:val="3"/>
          <w:numId w:val="19"/>
        </w:numPr>
      </w:pPr>
      <w:bookmarkStart w:id="2273" w:name="_Ref514063660"/>
      <w:bookmarkStart w:id="2274" w:name="_Ref499815266"/>
      <w:r>
        <w:t>утратил силу</w:t>
      </w:r>
      <w:r w:rsidR="00AC6C97" w:rsidRPr="00575698">
        <w:t>;</w:t>
      </w:r>
      <w:bookmarkEnd w:id="2273"/>
    </w:p>
    <w:p w:rsidR="00454A92" w:rsidRPr="00575698" w:rsidRDefault="00C955B5" w:rsidP="00634ABE">
      <w:pPr>
        <w:pStyle w:val="5"/>
        <w:numPr>
          <w:ilvl w:val="3"/>
          <w:numId w:val="19"/>
        </w:numPr>
      </w:pPr>
      <w:bookmarkStart w:id="2275" w:name="_Ref510124797"/>
      <w:bookmarkStart w:id="2276" w:name="_Ref509325339"/>
      <w:bookmarkStart w:id="2277" w:name="_Ref120632219"/>
      <w:bookmarkStart w:id="2278" w:name="_Ref506564057"/>
      <w:r>
        <w:t>заключается договор с Корпорацией, организацией Корпорации, закупочная деятельность которой регламентируется Положением</w:t>
      </w:r>
      <w:r>
        <w:rPr>
          <w:rStyle w:val="ad"/>
        </w:rPr>
        <w:footnoteReference w:id="9"/>
      </w:r>
      <w:r>
        <w:t>, или с организацией Корпорации, зарегистрированной за пределами Российской Федерации до вступления в силу Закона 223-ФЗ (до 01.01.2012)</w:t>
      </w:r>
      <w:r w:rsidR="001404DA" w:rsidRPr="00575698">
        <w:t>;</w:t>
      </w:r>
      <w:bookmarkEnd w:id="2275"/>
      <w:bookmarkEnd w:id="2276"/>
      <w:bookmarkEnd w:id="2277"/>
    </w:p>
    <w:p w:rsidR="00F80E97" w:rsidRPr="00575698" w:rsidRDefault="00FA63FB" w:rsidP="00634ABE">
      <w:pPr>
        <w:pStyle w:val="5"/>
        <w:numPr>
          <w:ilvl w:val="3"/>
          <w:numId w:val="19"/>
        </w:numPr>
      </w:pPr>
      <w:bookmarkStart w:id="2279" w:name="_Ref21686294"/>
      <w:bookmarkStart w:id="2280" w:name="_Ref506566476"/>
      <w:bookmarkStart w:id="2281" w:name="_Ref507593101"/>
      <w:r w:rsidRPr="00575698">
        <w:t xml:space="preserve">заключается договор с учреждением или предприятием уголовно-исполнительной системы на производство, обслуживание и ремонт составных частей изготавливаемого </w:t>
      </w:r>
      <w:r w:rsidRPr="00575698">
        <w:lastRenderedPageBreak/>
        <w:t>заказчиком изделия, при условии, что такое учреждение или предприятие уголовно-исполнительной системы действует на основании лицензионного договора о передаче прав на конструкторскую документацию с заказчиком</w:t>
      </w:r>
      <w:r w:rsidR="00F80E97" w:rsidRPr="00575698">
        <w:t>;</w:t>
      </w:r>
      <w:bookmarkEnd w:id="2279"/>
    </w:p>
    <w:p w:rsidR="00763AB4" w:rsidRPr="00575698" w:rsidRDefault="00964FCC" w:rsidP="00634ABE">
      <w:pPr>
        <w:pStyle w:val="5"/>
        <w:numPr>
          <w:ilvl w:val="3"/>
          <w:numId w:val="19"/>
        </w:numPr>
      </w:pPr>
      <w:bookmarkStart w:id="2282" w:name="_Ref21686517"/>
      <w:bookmarkStart w:id="2283" w:name="_Ref15042945"/>
      <w:r w:rsidRPr="00575698">
        <w:t xml:space="preserve">организацией Корпорации, являющейся банком, </w:t>
      </w:r>
      <w:r w:rsidR="00F80E97" w:rsidRPr="00575698">
        <w:t>заключается договор на оказание услуг платежных систем и процессинговых центров</w:t>
      </w:r>
      <w:r w:rsidR="00763AB4" w:rsidRPr="00575698">
        <w:t>;</w:t>
      </w:r>
      <w:bookmarkEnd w:id="2282"/>
    </w:p>
    <w:p w:rsidR="00C40A8C" w:rsidRDefault="005F2C1C" w:rsidP="00634ABE">
      <w:pPr>
        <w:pStyle w:val="5"/>
        <w:numPr>
          <w:ilvl w:val="3"/>
          <w:numId w:val="19"/>
        </w:numPr>
      </w:pPr>
      <w:bookmarkStart w:id="2284" w:name="_Ref23440860"/>
      <w:bookmarkEnd w:id="2267"/>
      <w:bookmarkEnd w:id="2269"/>
      <w:bookmarkEnd w:id="2271"/>
      <w:bookmarkEnd w:id="2272"/>
      <w:bookmarkEnd w:id="2274"/>
      <w:bookmarkEnd w:id="2278"/>
      <w:bookmarkEnd w:id="2280"/>
      <w:bookmarkEnd w:id="2281"/>
      <w:bookmarkEnd w:id="2283"/>
      <w:r w:rsidRPr="00575698">
        <w:t>заключается договор на поставку товаров (выполнение работ, оказание услуг), необходимых заказчику для производства</w:t>
      </w:r>
      <w:r w:rsidR="00C40A8C">
        <w:t>:</w:t>
      </w:r>
    </w:p>
    <w:p w:rsidR="00C40A8C" w:rsidRDefault="005F2C1C" w:rsidP="00C40A8C">
      <w:pPr>
        <w:pStyle w:val="6"/>
        <w:numPr>
          <w:ilvl w:val="4"/>
          <w:numId w:val="19"/>
        </w:numPr>
      </w:pPr>
      <w:bookmarkStart w:id="2285" w:name="_Ref132135244"/>
      <w:r w:rsidRPr="00575698">
        <w:t xml:space="preserve">ПГН, реализация которой планируется по итогам участия заказчика в регламентированной процедуре закупки </w:t>
      </w:r>
      <w:r w:rsidR="00264583" w:rsidRPr="00575698">
        <w:t>третьего</w:t>
      </w:r>
      <w:r w:rsidRPr="00575698">
        <w:t xml:space="preserve"> лица</w:t>
      </w:r>
      <w:r w:rsidR="00571F54" w:rsidRPr="00575698">
        <w:rPr>
          <w:rStyle w:val="ad"/>
        </w:rPr>
        <w:footnoteReference w:id="10"/>
      </w:r>
      <w:r w:rsidR="00E6084B">
        <w:t>, или</w:t>
      </w:r>
      <w:bookmarkEnd w:id="2285"/>
    </w:p>
    <w:p w:rsidR="006B046C" w:rsidRDefault="00C40A8C" w:rsidP="00C40A8C">
      <w:pPr>
        <w:pStyle w:val="6"/>
        <w:numPr>
          <w:ilvl w:val="4"/>
          <w:numId w:val="19"/>
        </w:numPr>
      </w:pPr>
      <w:r w:rsidRPr="00C40A8C">
        <w:t>газоперекачивающих агрегатов и газотурбинных установок и/или составных их частей в рамках реализации инвестиционных проектов ПАО «Газпром» по строительству магистральных газопроводов и освоению нефтегазоконденсатных месторождений</w:t>
      </w:r>
      <w:r w:rsidR="005F2C1C" w:rsidRPr="00575698">
        <w:t>;</w:t>
      </w:r>
      <w:bookmarkEnd w:id="2284"/>
      <w:r w:rsidR="005F2C1C" w:rsidRPr="00575698">
        <w:t xml:space="preserve"> </w:t>
      </w:r>
    </w:p>
    <w:p w:rsidR="00DF48A5" w:rsidRDefault="00DF48A5" w:rsidP="00C40A8C">
      <w:pPr>
        <w:pStyle w:val="6"/>
        <w:numPr>
          <w:ilvl w:val="4"/>
          <w:numId w:val="19"/>
        </w:numPr>
      </w:pPr>
      <w:bookmarkStart w:id="2286" w:name="_Hlk131754620"/>
      <w:r w:rsidRPr="00DF48A5">
        <w:t xml:space="preserve">заключается договор на выполнение </w:t>
      </w:r>
      <w:r w:rsidR="00086C89">
        <w:t>ОКР</w:t>
      </w:r>
      <w:r w:rsidRPr="00DF48A5">
        <w:t xml:space="preserve"> по разработке продукции в целях замещения материалов и комплектующих иностранного происхождения, используемых при производстве изделий, перечень которых определен комплексной программой развития авиатранспортной отрасли Российской Федерации до 2030 года, утвержденной распоряжением Правительства Российской Федерации от 25.06.2022 г. № 1693-р;</w:t>
      </w:r>
      <w:bookmarkEnd w:id="2286"/>
    </w:p>
    <w:p w:rsidR="00250E40" w:rsidRPr="00575698" w:rsidRDefault="004D0A0F" w:rsidP="00634ABE">
      <w:pPr>
        <w:pStyle w:val="5"/>
        <w:numPr>
          <w:ilvl w:val="3"/>
          <w:numId w:val="19"/>
        </w:numPr>
      </w:pPr>
      <w:bookmarkStart w:id="2287" w:name="_Ref21685611"/>
      <w:r w:rsidRPr="004D0A0F">
        <w:t>заключается договор</w:t>
      </w:r>
      <w:r w:rsidR="002F784C">
        <w:t>, в том числе</w:t>
      </w:r>
      <w:r w:rsidR="002F784C" w:rsidRPr="00245A48">
        <w:t xml:space="preserve"> в случае принятия Правительством Российской Федерации решени</w:t>
      </w:r>
      <w:r w:rsidR="002F784C">
        <w:t>й</w:t>
      </w:r>
      <w:r w:rsidR="002F784C" w:rsidRPr="00245A48">
        <w:t xml:space="preserve"> о введении специальных мер в сфере экономики, предусмотренн</w:t>
      </w:r>
      <w:r w:rsidR="002F784C">
        <w:t>ых</w:t>
      </w:r>
      <w:r w:rsidR="002F784C" w:rsidRPr="00245A48">
        <w:t xml:space="preserve"> пунктом 1 статьи 26</w:t>
      </w:r>
      <w:r w:rsidR="002F784C">
        <w:t>.1 Закона 61-ФЗ,</w:t>
      </w:r>
      <w:r w:rsidRPr="004D0A0F">
        <w:t xml:space="preserve"> на поставку продукции, необходимой для выполнения ГОЗ</w:t>
      </w:r>
      <w:r w:rsidR="00001D60">
        <w:t xml:space="preserve">, </w:t>
      </w:r>
      <w:r w:rsidR="006A1AA9">
        <w:t>а также</w:t>
      </w:r>
      <w:bookmarkEnd w:id="2287"/>
      <w:r w:rsidR="00001D60">
        <w:t xml:space="preserve"> </w:t>
      </w:r>
      <w:r w:rsidR="006A1AA9" w:rsidRPr="00245A48">
        <w:t>для формирования запаса продукции, сырья, материалов, полуфабрикатов, комплектующих изделий, предусмотренного пунктами</w:t>
      </w:r>
      <w:r w:rsidR="006A1AA9">
        <w:t xml:space="preserve"> 3 – 3.2 статьи 7.1 Закона 275-ФЗ</w:t>
      </w:r>
      <w:r w:rsidR="00001D60">
        <w:t>;</w:t>
      </w:r>
    </w:p>
    <w:p w:rsidR="00207B2A" w:rsidRPr="00575698" w:rsidRDefault="00207B2A" w:rsidP="00634ABE">
      <w:pPr>
        <w:pStyle w:val="5"/>
        <w:numPr>
          <w:ilvl w:val="3"/>
          <w:numId w:val="19"/>
        </w:numPr>
      </w:pPr>
      <w:bookmarkStart w:id="2288" w:name="_Ref23405937"/>
      <w:bookmarkStart w:id="2289" w:name="_Ref23604978"/>
      <w:r w:rsidRPr="00575698">
        <w:lastRenderedPageBreak/>
        <w:t>заключается договор внутригруппового займа</w:t>
      </w:r>
      <w:r w:rsidR="00504ECB" w:rsidRPr="00575698">
        <w:rPr>
          <w:rStyle w:val="ad"/>
        </w:rPr>
        <w:footnoteReference w:id="11"/>
      </w:r>
      <w:r w:rsidRPr="00575698">
        <w:t>;</w:t>
      </w:r>
      <w:bookmarkEnd w:id="2288"/>
      <w:r w:rsidR="005678F6" w:rsidRPr="00575698">
        <w:t xml:space="preserve"> заключается договор </w:t>
      </w:r>
      <w:r w:rsidR="003E68B8" w:rsidRPr="00575698">
        <w:t xml:space="preserve">с организацией Корпорации на оказание </w:t>
      </w:r>
      <w:r w:rsidR="005678F6" w:rsidRPr="00575698">
        <w:t>финанс</w:t>
      </w:r>
      <w:r w:rsidR="00766D9F">
        <w:t>овых услуг, указанных в подп</w:t>
      </w:r>
      <w:r w:rsidR="00877DD2">
        <w:t>.</w:t>
      </w:r>
      <w:r w:rsidR="00766D9F">
        <w:t> </w:t>
      </w:r>
      <w:fldSimple w:instr=" REF _Ref411611689 \r \h  \* MERGEFORMAT ">
        <w:r w:rsidR="008706BA">
          <w:t>19.11.3(2)</w:t>
        </w:r>
      </w:fldSimple>
      <w:r w:rsidR="003E68B8" w:rsidRPr="00575698">
        <w:t xml:space="preserve">, </w:t>
      </w:r>
      <w:fldSimple w:instr=" REF _Ref25699646 \r \h  \* MERGEFORMAT ">
        <w:r w:rsidR="008706BA">
          <w:t>19.11.4(2)</w:t>
        </w:r>
      </w:fldSimple>
      <w:r w:rsidR="003E68B8" w:rsidRPr="00575698">
        <w:t xml:space="preserve"> Положения</w:t>
      </w:r>
      <w:r w:rsidR="00A61FB3" w:rsidRPr="00575698">
        <w:rPr>
          <w:rStyle w:val="ad"/>
        </w:rPr>
        <w:footnoteReference w:id="12"/>
      </w:r>
      <w:r w:rsidR="005678F6" w:rsidRPr="00575698">
        <w:t>;</w:t>
      </w:r>
      <w:bookmarkEnd w:id="2289"/>
    </w:p>
    <w:p w:rsidR="00BC7E5E" w:rsidRPr="00575698" w:rsidRDefault="00207B2A" w:rsidP="00634ABE">
      <w:pPr>
        <w:pStyle w:val="5"/>
        <w:numPr>
          <w:ilvl w:val="3"/>
          <w:numId w:val="19"/>
        </w:numPr>
      </w:pPr>
      <w:bookmarkStart w:id="2290" w:name="_Ref88050651"/>
      <w:bookmarkStart w:id="2291" w:name="_Ref23406264"/>
      <w:r w:rsidRPr="00575698">
        <w:t>заключается договор уступки права требования (договор цессии)</w:t>
      </w:r>
      <w:r w:rsidR="00BC7E5E" w:rsidRPr="00575698">
        <w:t>;</w:t>
      </w:r>
      <w:bookmarkEnd w:id="2290"/>
    </w:p>
    <w:p w:rsidR="00BC7E5E" w:rsidRPr="00575698" w:rsidRDefault="00BC7E5E" w:rsidP="00634ABE">
      <w:pPr>
        <w:pStyle w:val="5"/>
        <w:numPr>
          <w:ilvl w:val="3"/>
          <w:numId w:val="19"/>
        </w:numPr>
      </w:pPr>
      <w:bookmarkStart w:id="2292" w:name="_Ref48649029"/>
      <w:r w:rsidRPr="00575698">
        <w:t xml:space="preserve">заключается договор поставки авиационных материалов для </w:t>
      </w:r>
      <w:r w:rsidR="00961480" w:rsidRPr="00575698">
        <w:t xml:space="preserve">производства </w:t>
      </w:r>
      <w:r w:rsidRPr="00575698">
        <w:t xml:space="preserve">основных силовых элементов конструкции и особо ответственных деталей авиационной техники </w:t>
      </w:r>
      <w:r w:rsidR="00961480" w:rsidRPr="00575698">
        <w:t>с</w:t>
      </w:r>
      <w:r w:rsidRPr="00575698">
        <w:t xml:space="preserve"> производител</w:t>
      </w:r>
      <w:r w:rsidR="00961480" w:rsidRPr="00575698">
        <w:t>ем</w:t>
      </w:r>
      <w:r w:rsidRPr="00575698">
        <w:t xml:space="preserve"> продукции, имеющ</w:t>
      </w:r>
      <w:r w:rsidR="00961480" w:rsidRPr="00575698">
        <w:t>им</w:t>
      </w:r>
      <w:r w:rsidRPr="00575698">
        <w:t xml:space="preserve"> лицензию на осуществление деятельности по разработке, производству, испытанию и ремонту авиационной техники с соответствующим разрешенным видом деятельности, при выполнении совокупности следующих условий:</w:t>
      </w:r>
      <w:bookmarkEnd w:id="2292"/>
    </w:p>
    <w:p w:rsidR="00BC7E5E" w:rsidRPr="00575698" w:rsidRDefault="00BC7E5E" w:rsidP="00634ABE">
      <w:pPr>
        <w:pStyle w:val="6"/>
        <w:numPr>
          <w:ilvl w:val="4"/>
          <w:numId w:val="19"/>
        </w:numPr>
      </w:pPr>
      <w:r w:rsidRPr="00575698">
        <w:t>применение конкурентных способов закупки неприемлемо ввиду отсутствия времени на их проведение и заключение договора по итогам их проведения;</w:t>
      </w:r>
    </w:p>
    <w:p w:rsidR="00BC7E5E" w:rsidRPr="00575698" w:rsidRDefault="00BC7E5E" w:rsidP="00634ABE">
      <w:pPr>
        <w:pStyle w:val="6"/>
        <w:numPr>
          <w:ilvl w:val="4"/>
          <w:numId w:val="19"/>
        </w:numPr>
      </w:pPr>
      <w:r w:rsidRPr="00575698">
        <w:t>заказчик не обладает складскими запасами необходимой продукции в объеме, необходимом для обеспечения оперативной потребности производства в соответствии с календарным планом по выпуску авиационной продукции;</w:t>
      </w:r>
    </w:p>
    <w:p w:rsidR="00207B2A" w:rsidRDefault="00BC7E5E" w:rsidP="00634ABE">
      <w:pPr>
        <w:pStyle w:val="6"/>
        <w:numPr>
          <w:ilvl w:val="4"/>
          <w:numId w:val="19"/>
        </w:numPr>
      </w:pPr>
      <w:r w:rsidRPr="00575698">
        <w:t>объем закупаемой продукции не должен превышать объем такой продукции, необходимый для обеспечения потребности производства в течение срока, требуемого для проведения соответствующих конкурентных способов закупки, предусмотренных разделом </w:t>
      </w:r>
      <w:fldSimple w:instr=" REF _Ref48648240 \r \h  \* MERGEFORMAT ">
        <w:r w:rsidR="008706BA">
          <w:t>12</w:t>
        </w:r>
      </w:fldSimple>
      <w:r w:rsidRPr="00575698">
        <w:t xml:space="preserve"> Положения, и заключения договора по их итогам</w:t>
      </w:r>
      <w:bookmarkEnd w:id="2291"/>
      <w:r w:rsidR="0029273B">
        <w:t>;</w:t>
      </w:r>
    </w:p>
    <w:p w:rsidR="008C5549" w:rsidRDefault="0070669E" w:rsidP="00634ABE">
      <w:pPr>
        <w:pStyle w:val="5"/>
        <w:numPr>
          <w:ilvl w:val="3"/>
          <w:numId w:val="19"/>
        </w:numPr>
      </w:pPr>
      <w:bookmarkStart w:id="2293" w:name="_Ref56598634"/>
      <w:r w:rsidRPr="0070669E">
        <w:t xml:space="preserve">заключается договор на приобретение бывших в эксплуатации с истекшими ресурсами двигателей, агрегатов, деталей и сборочных единиц (узлов) двигателей для формирования подменного фонда в целях обеспечения гарантийных обязательств заказчика при поставке двигателей для </w:t>
      </w:r>
      <w:r w:rsidRPr="0070669E">
        <w:lastRenderedPageBreak/>
        <w:t>воздушных судов и энергетических установок, а также для их последующей аренды и (или) реализации</w:t>
      </w:r>
      <w:r w:rsidR="008C5549">
        <w:t>;</w:t>
      </w:r>
    </w:p>
    <w:p w:rsidR="00E338F9" w:rsidRDefault="0023531B" w:rsidP="00634ABE">
      <w:pPr>
        <w:pStyle w:val="5"/>
        <w:numPr>
          <w:ilvl w:val="3"/>
          <w:numId w:val="19"/>
        </w:numPr>
      </w:pPr>
      <w:bookmarkStart w:id="2294" w:name="_Ref72956498"/>
      <w:r>
        <w:t>заключается или продлевается договор страхования с обществом взаимного страхования, членом которого является заказчик</w:t>
      </w:r>
      <w:r w:rsidR="00E338F9">
        <w:t>;</w:t>
      </w:r>
    </w:p>
    <w:p w:rsidR="007972DE" w:rsidRDefault="002E02D9" w:rsidP="009C297B">
      <w:pPr>
        <w:pStyle w:val="5"/>
        <w:numPr>
          <w:ilvl w:val="3"/>
          <w:numId w:val="19"/>
        </w:numPr>
      </w:pPr>
      <w:bookmarkStart w:id="2295" w:name="_Ref78465019"/>
      <w:r w:rsidRPr="008205AC">
        <w:t xml:space="preserve">в </w:t>
      </w:r>
      <w:r>
        <w:t>рамках реализации г</w:t>
      </w:r>
      <w:r w:rsidRPr="008205AC">
        <w:t>осударственн</w:t>
      </w:r>
      <w:r>
        <w:t>ой</w:t>
      </w:r>
      <w:r w:rsidRPr="008205AC">
        <w:t xml:space="preserve"> программ</w:t>
      </w:r>
      <w:r>
        <w:t>ы Российской Федерации</w:t>
      </w:r>
      <w:r w:rsidRPr="008205AC">
        <w:t xml:space="preserve"> на территории Казанского авиационного завода им. С.П.Горбунова - филиал ПАО «Туполев» г.Казань, заключается договор на выполнение строительно-монтажных работ с организацией Корпорации, Партнерством Корпорации, организацией Партнерства Корпорации при условии привлечения для выполнения функций технического заказчика и/или строительного контроля </w:t>
      </w:r>
      <w:r w:rsidR="009C297B" w:rsidRPr="009C297B">
        <w:t>ИДО, в область компетенции которой входит выполнение функций технического заказчика и строительного контроля</w:t>
      </w:r>
      <w:r w:rsidR="007972DE">
        <w:t>;</w:t>
      </w:r>
    </w:p>
    <w:p w:rsidR="00411EE1" w:rsidRDefault="00001A9F">
      <w:pPr>
        <w:pStyle w:val="5"/>
        <w:numPr>
          <w:ilvl w:val="3"/>
          <w:numId w:val="19"/>
        </w:numPr>
      </w:pPr>
      <w:bookmarkStart w:id="2296" w:name="_Ref111015111"/>
      <w:r w:rsidRPr="00A76CDC">
        <w:t xml:space="preserve">в срок </w:t>
      </w:r>
      <w:r>
        <w:t>п</w:t>
      </w:r>
      <w:r w:rsidRPr="00A76CDC">
        <w:t>о 31.12.2023</w:t>
      </w:r>
      <w:r>
        <w:t xml:space="preserve"> </w:t>
      </w:r>
      <w:r w:rsidR="00D31DA0">
        <w:t>г.</w:t>
      </w:r>
      <w:r w:rsidR="00411EE1">
        <w:t>:</w:t>
      </w:r>
    </w:p>
    <w:p w:rsidR="006C1191" w:rsidRDefault="007972DE" w:rsidP="00F26A35">
      <w:pPr>
        <w:pStyle w:val="5"/>
        <w:numPr>
          <w:ilvl w:val="4"/>
          <w:numId w:val="19"/>
        </w:numPr>
      </w:pPr>
      <w:r>
        <w:t>организациями Корпорации, перечень которых утвержден</w:t>
      </w:r>
      <w:r w:rsidR="00836E7E">
        <w:t xml:space="preserve"> </w:t>
      </w:r>
      <w:r>
        <w:t>Наблюдательным советом Корпорации, заключается договор на поставку оборудования, запасных частей и инструмента к нему, а также на выполнение работ по увеличению (модернизации, реконструкции) производственных мощностей для обеспечения производства продукции</w:t>
      </w:r>
      <w:r w:rsidR="00471156" w:rsidRPr="00C1438D">
        <w:t xml:space="preserve"> </w:t>
      </w:r>
    </w:p>
    <w:p w:rsidR="00F26A35" w:rsidRDefault="00F26A35" w:rsidP="00A0115E">
      <w:pPr>
        <w:pStyle w:val="5"/>
        <w:numPr>
          <w:ilvl w:val="0"/>
          <w:numId w:val="0"/>
        </w:numPr>
        <w:ind w:left="1985" w:firstLine="142"/>
      </w:pPr>
      <w:r>
        <w:t>или</w:t>
      </w:r>
    </w:p>
    <w:p w:rsidR="006C1191" w:rsidRDefault="00C11316" w:rsidP="00F26A35">
      <w:pPr>
        <w:pStyle w:val="5"/>
        <w:numPr>
          <w:ilvl w:val="4"/>
          <w:numId w:val="19"/>
        </w:numPr>
      </w:pPr>
      <w:r>
        <w:t>организаци</w:t>
      </w:r>
      <w:r w:rsidR="008E2864">
        <w:t>ей</w:t>
      </w:r>
      <w:r>
        <w:t xml:space="preserve"> Корпорации </w:t>
      </w:r>
      <w:r w:rsidR="000F6614">
        <w:t xml:space="preserve">заключается договор на поставку продукции </w:t>
      </w:r>
      <w:r w:rsidR="00471156">
        <w:t xml:space="preserve">в целях реализации проектов, включенных в перечень, </w:t>
      </w:r>
      <w:r w:rsidR="00C1438D">
        <w:t>утверждаемый коллегией ВПК</w:t>
      </w:r>
      <w:r w:rsidR="000F6614">
        <w:t xml:space="preserve"> </w:t>
      </w:r>
      <w:r w:rsidR="007F093A" w:rsidRPr="00CF631F">
        <w:t xml:space="preserve">в соответствии с </w:t>
      </w:r>
      <w:r w:rsidR="007F093A">
        <w:t>постановлением Правительства Российской Федерации от 30.12.2022 г. №</w:t>
      </w:r>
      <w:r w:rsidR="007F093A" w:rsidRPr="00CF631F">
        <w:t xml:space="preserve"> 2532</w:t>
      </w:r>
      <w:r w:rsidR="007F093A">
        <w:t>,</w:t>
      </w:r>
      <w:r w:rsidR="007F093A" w:rsidRPr="00CF631F">
        <w:t xml:space="preserve"> или заключается договор на поставку продукции в случаях, указанных в пункте 3 </w:t>
      </w:r>
      <w:r w:rsidR="007F093A">
        <w:t xml:space="preserve">постановления Правительства Российской Федерации от 30.12.2022 г. № </w:t>
      </w:r>
      <w:r w:rsidR="007F093A" w:rsidRPr="00CF631F">
        <w:t>2532</w:t>
      </w:r>
      <w:r w:rsidR="00F26A35">
        <w:t xml:space="preserve">, </w:t>
      </w:r>
    </w:p>
    <w:p w:rsidR="00F26A35" w:rsidRDefault="00F26A35" w:rsidP="00EE7824">
      <w:pPr>
        <w:pStyle w:val="5"/>
        <w:numPr>
          <w:ilvl w:val="0"/>
          <w:numId w:val="0"/>
        </w:numPr>
        <w:ind w:left="1985" w:firstLine="142"/>
      </w:pPr>
      <w:r>
        <w:t>или</w:t>
      </w:r>
    </w:p>
    <w:p w:rsidR="0080338B" w:rsidRDefault="00F26A35" w:rsidP="00DB3562">
      <w:pPr>
        <w:pStyle w:val="5"/>
        <w:numPr>
          <w:ilvl w:val="4"/>
          <w:numId w:val="19"/>
        </w:numPr>
      </w:pPr>
      <w:r>
        <w:t>организаци</w:t>
      </w:r>
      <w:r w:rsidR="00F9745C">
        <w:t>ей</w:t>
      </w:r>
      <w:r>
        <w:t xml:space="preserve"> </w:t>
      </w:r>
      <w:r w:rsidRPr="00F26A35">
        <w:t>Корпорации заключается договор на поставку запасных частей иностранного происхождения для оборудования иностранного происхождения, в том числе в целях формирования страхового запаса таких запасных частей</w:t>
      </w:r>
      <w:r w:rsidR="0080338B">
        <w:t>.</w:t>
      </w:r>
      <w:bookmarkEnd w:id="2296"/>
    </w:p>
    <w:bookmarkEnd w:id="2262"/>
    <w:bookmarkEnd w:id="2293"/>
    <w:bookmarkEnd w:id="2294"/>
    <w:bookmarkEnd w:id="2295"/>
    <w:p w:rsidR="008B6BC7" w:rsidRDefault="000A1303" w:rsidP="00963D85">
      <w:pPr>
        <w:pStyle w:val="4"/>
        <w:numPr>
          <w:ilvl w:val="2"/>
          <w:numId w:val="19"/>
        </w:numPr>
      </w:pPr>
      <w:r w:rsidRPr="00575698">
        <w:lastRenderedPageBreak/>
        <w:t xml:space="preserve">Срочная закупка </w:t>
      </w:r>
      <w:r w:rsidR="00A61FB3" w:rsidRPr="00575698">
        <w:t xml:space="preserve">у единственного поставщика </w:t>
      </w:r>
      <w:r w:rsidRPr="00575698">
        <w:t xml:space="preserve">по </w:t>
      </w:r>
      <w:r w:rsidR="00F6749D" w:rsidRPr="00575698">
        <w:t>подп.</w:t>
      </w:r>
      <w:r w:rsidR="007A4715" w:rsidRPr="00575698">
        <w:t> </w:t>
      </w:r>
      <w:fldSimple w:instr=" REF _Ref410938440 \w \h  \* MERGEFORMAT ">
        <w:r w:rsidR="008706BA">
          <w:t>6.6.2(9)</w:t>
        </w:r>
      </w:fldSimple>
      <w:r w:rsidR="00F6749D" w:rsidRPr="00575698">
        <w:t xml:space="preserve">, </w:t>
      </w:r>
      <w:fldSimple w:instr=" REF _Ref411612844 \w \h  \* MERGEFORMAT ">
        <w:r w:rsidR="008706BA">
          <w:t>6.6.2(24)</w:t>
        </w:r>
      </w:fldSimple>
      <w:r w:rsidR="00072771" w:rsidRPr="00575698">
        <w:t xml:space="preserve"> </w:t>
      </w:r>
      <w:r w:rsidR="000F24B9" w:rsidRPr="00575698">
        <w:t>Положения</w:t>
      </w:r>
      <w:r w:rsidR="00B5748F" w:rsidRPr="00575698">
        <w:t>,</w:t>
      </w:r>
      <w:r w:rsidR="00F6749D" w:rsidRPr="00575698">
        <w:t xml:space="preserve"> </w:t>
      </w:r>
      <w:r w:rsidRPr="00575698">
        <w:t xml:space="preserve">внутригрупповая закупка </w:t>
      </w:r>
      <w:r w:rsidR="00A61FB3" w:rsidRPr="00575698">
        <w:t xml:space="preserve">у единственного поставщика </w:t>
      </w:r>
      <w:r w:rsidRPr="00575698">
        <w:t>по подп. </w:t>
      </w:r>
      <w:fldSimple w:instr=" REF _Ref410344731 \w \h  \* MERGEFORMAT ">
        <w:r w:rsidR="008706BA">
          <w:t>6.6.2(12)</w:t>
        </w:r>
      </w:fldSimple>
      <w:r w:rsidRPr="00575698">
        <w:t xml:space="preserve"> Положения </w:t>
      </w:r>
      <w:r w:rsidR="00F6749D" w:rsidRPr="00575698">
        <w:t xml:space="preserve">не </w:t>
      </w:r>
      <w:r w:rsidRPr="00575698">
        <w:t>провод</w:t>
      </w:r>
      <w:r w:rsidR="00CC4B9D" w:rsidRPr="00575698">
        <w:t>я</w:t>
      </w:r>
      <w:r w:rsidRPr="00575698">
        <w:t xml:space="preserve">тся </w:t>
      </w:r>
      <w:r w:rsidR="00F6749D" w:rsidRPr="00575698">
        <w:t>при закупке товаров народного потребления</w:t>
      </w:r>
      <w:r w:rsidR="00CE177C" w:rsidRPr="00575698">
        <w:t>.</w:t>
      </w:r>
    </w:p>
    <w:p w:rsidR="00EE7824" w:rsidRPr="00575698" w:rsidRDefault="00EE7824" w:rsidP="00EE7824">
      <w:pPr>
        <w:pStyle w:val="4"/>
        <w:numPr>
          <w:ilvl w:val="2"/>
          <w:numId w:val="19"/>
        </w:numPr>
      </w:pPr>
      <w:bookmarkStart w:id="2297" w:name="_Ref132135496"/>
      <w:bookmarkStart w:id="2298" w:name="_Hlk131754809"/>
      <w:r w:rsidRPr="00575698">
        <w:t>Под безальтернативной закупкой у единственного поставщика понимается неконкурентный способ закупки, при котором заключение договора с конкретным поставщиком вызвано тем, что у заказчика отсутствует какая-либо разумная альтернатива в выборе поставщика.</w:t>
      </w:r>
    </w:p>
    <w:p w:rsidR="009A12BD" w:rsidRDefault="009A12BD" w:rsidP="009A12BD">
      <w:pPr>
        <w:pStyle w:val="4"/>
        <w:numPr>
          <w:ilvl w:val="2"/>
          <w:numId w:val="19"/>
        </w:numPr>
      </w:pPr>
      <w:bookmarkStart w:id="2299" w:name="_Ref133402506"/>
      <w:r>
        <w:t xml:space="preserve">Безальтернативная закупка у единственного поставщика по подп. </w:t>
      </w:r>
      <w:r w:rsidR="0047197C">
        <w:fldChar w:fldCharType="begin"/>
      </w:r>
      <w:r w:rsidR="00FF5CB5">
        <w:instrText xml:space="preserve"> REF _Ref412489587 \r \h </w:instrText>
      </w:r>
      <w:r w:rsidR="0047197C">
        <w:fldChar w:fldCharType="separate"/>
      </w:r>
      <w:r w:rsidR="008706BA">
        <w:t>6.6.2(40)</w:t>
      </w:r>
      <w:r w:rsidR="0047197C">
        <w:fldChar w:fldCharType="end"/>
      </w:r>
      <w:r>
        <w:t xml:space="preserve"> Положения проводится при условии соответствия такого поставщика одному из следующих требований:</w:t>
      </w:r>
      <w:bookmarkEnd w:id="2297"/>
      <w:bookmarkEnd w:id="2299"/>
    </w:p>
    <w:p w:rsidR="009A12BD" w:rsidRDefault="009A12BD" w:rsidP="00DB3562">
      <w:pPr>
        <w:pStyle w:val="5"/>
        <w:numPr>
          <w:ilvl w:val="3"/>
          <w:numId w:val="19"/>
        </w:numPr>
      </w:pPr>
      <w:r>
        <w:t>является государственным органом, органом государственной власти, органом местного самоуправления;</w:t>
      </w:r>
    </w:p>
    <w:p w:rsidR="009A12BD" w:rsidRDefault="009A12BD" w:rsidP="00DB3562">
      <w:pPr>
        <w:pStyle w:val="5"/>
        <w:numPr>
          <w:ilvl w:val="3"/>
          <w:numId w:val="19"/>
        </w:numPr>
      </w:pPr>
      <w:r>
        <w:t>проводит реализацию имущества по правилам проведения регламентированных торгов, утвержденных нормативным правовым актом;</w:t>
      </w:r>
    </w:p>
    <w:p w:rsidR="009A12BD" w:rsidRDefault="009A12BD" w:rsidP="00DB3562">
      <w:pPr>
        <w:pStyle w:val="5"/>
        <w:numPr>
          <w:ilvl w:val="3"/>
          <w:numId w:val="19"/>
        </w:numPr>
      </w:pPr>
      <w:r>
        <w:t>является субъектом Закона 223-ФЗ или дочерним (зависимым) обществом такого субъекта и проводит реализацию имущества по правилам проведения регламентированных торгов, утвержденным таким субъектом или таким дочерним (зависимым) обществом и размещенным в открытом доступе в информационно-телекоммуникационной сети «Интернет»;</w:t>
      </w:r>
    </w:p>
    <w:p w:rsidR="009A12BD" w:rsidRPr="00575698" w:rsidRDefault="009A12BD" w:rsidP="00DB3562">
      <w:pPr>
        <w:pStyle w:val="5"/>
        <w:numPr>
          <w:ilvl w:val="3"/>
          <w:numId w:val="19"/>
        </w:numPr>
      </w:pPr>
      <w:r>
        <w:t>является банком.</w:t>
      </w:r>
    </w:p>
    <w:p w:rsidR="0046267D" w:rsidRPr="00575698" w:rsidRDefault="0046267D" w:rsidP="00634ABE">
      <w:pPr>
        <w:pStyle w:val="4"/>
        <w:numPr>
          <w:ilvl w:val="2"/>
          <w:numId w:val="19"/>
        </w:numPr>
      </w:pPr>
      <w:bookmarkStart w:id="2300" w:name="_Ref19547939"/>
      <w:bookmarkStart w:id="2301" w:name="_Ref530638794"/>
      <w:bookmarkEnd w:id="2298"/>
      <w:r w:rsidRPr="00575698">
        <w:t xml:space="preserve">Под внутригрупповой закупкой </w:t>
      </w:r>
      <w:r w:rsidR="00186BB7" w:rsidRPr="00575698">
        <w:t xml:space="preserve">у единственного поставщика </w:t>
      </w:r>
      <w:r w:rsidRPr="00575698">
        <w:t>понимается неконкурентный способ закупки, при котором заключение договора с конкретным поставщиком (Корпорацией или организацией, входящей в структуру Корпорации) вызвано наличием у так</w:t>
      </w:r>
      <w:r w:rsidR="00E42094" w:rsidRPr="00575698">
        <w:t>ого</w:t>
      </w:r>
      <w:r w:rsidRPr="00575698">
        <w:t xml:space="preserve"> </w:t>
      </w:r>
      <w:r w:rsidR="00E42094" w:rsidRPr="00575698">
        <w:t>поставщика</w:t>
      </w:r>
      <w:r w:rsidRPr="00575698">
        <w:t xml:space="preserve"> внутренней компетенции, позволяющей удовлетворить потребности заказчика в поставке продукции.</w:t>
      </w:r>
    </w:p>
    <w:p w:rsidR="0046267D" w:rsidRPr="00575698" w:rsidRDefault="00E42094" w:rsidP="00634ABE">
      <w:pPr>
        <w:pStyle w:val="4"/>
        <w:numPr>
          <w:ilvl w:val="2"/>
          <w:numId w:val="19"/>
        </w:numPr>
      </w:pPr>
      <w:r w:rsidRPr="00575698">
        <w:t xml:space="preserve">Под срочной закупкой </w:t>
      </w:r>
      <w:r w:rsidR="00186BB7" w:rsidRPr="00575698">
        <w:t xml:space="preserve">у единственного поставщика </w:t>
      </w:r>
      <w:r w:rsidRPr="00575698">
        <w:t>понимается неконкурентный способ закупки, при котором заключение договора с конкретным поставщиком вызвано тем, что у заказчика в силу объективных причин отсутствует время на проведение конкурентной закупки</w:t>
      </w:r>
      <w:r w:rsidR="00186BB7" w:rsidRPr="00575698">
        <w:t xml:space="preserve"> в случаях, предусмотренных Положением</w:t>
      </w:r>
      <w:r w:rsidRPr="00575698">
        <w:t>.</w:t>
      </w:r>
    </w:p>
    <w:p w:rsidR="00F20565" w:rsidRPr="00F20565" w:rsidRDefault="00E42094" w:rsidP="00F20565">
      <w:pPr>
        <w:pStyle w:val="4"/>
        <w:numPr>
          <w:ilvl w:val="2"/>
          <w:numId w:val="19"/>
        </w:numPr>
      </w:pPr>
      <w:bookmarkStart w:id="2302" w:name="_Ref99631483"/>
      <w:r w:rsidRPr="00575698">
        <w:t xml:space="preserve">Под закупкой малого объема </w:t>
      </w:r>
      <w:r w:rsidR="00186BB7" w:rsidRPr="00575698">
        <w:t xml:space="preserve">у единственного поставщика </w:t>
      </w:r>
      <w:r w:rsidRPr="00575698">
        <w:t>понимается неконкурентный способ закупки</w:t>
      </w:r>
      <w:r w:rsidR="00F20565" w:rsidRPr="00F20565">
        <w:t>, размер НМЦ договора по которо</w:t>
      </w:r>
      <w:r w:rsidR="00416758">
        <w:t>й</w:t>
      </w:r>
      <w:r w:rsidR="00F20565" w:rsidRPr="00F20565">
        <w:t xml:space="preserve"> не превышает:</w:t>
      </w:r>
      <w:bookmarkEnd w:id="2302"/>
    </w:p>
    <w:p w:rsidR="00F20565" w:rsidRPr="00F20565" w:rsidRDefault="00F20565" w:rsidP="00F20565">
      <w:pPr>
        <w:pStyle w:val="5"/>
        <w:numPr>
          <w:ilvl w:val="3"/>
          <w:numId w:val="19"/>
        </w:numPr>
      </w:pPr>
      <w:bookmarkStart w:id="2303" w:name="_Ref89097803"/>
      <w:r w:rsidRPr="00F20565">
        <w:lastRenderedPageBreak/>
        <w:t>100 000 рублей с НДС в случае, если выручка заказчика за предыдущий отчетный финансовый год не превышает 5</w:t>
      </w:r>
      <w:r w:rsidR="00A020D8">
        <w:t> 000 000 000</w:t>
      </w:r>
      <w:r w:rsidRPr="00F20565">
        <w:t xml:space="preserve"> рублей;</w:t>
      </w:r>
      <w:bookmarkEnd w:id="2303"/>
    </w:p>
    <w:p w:rsidR="00F20565" w:rsidRPr="00F20565" w:rsidRDefault="00F20565" w:rsidP="00F20565">
      <w:pPr>
        <w:pStyle w:val="5"/>
        <w:numPr>
          <w:ilvl w:val="3"/>
          <w:numId w:val="19"/>
        </w:numPr>
      </w:pPr>
      <w:bookmarkStart w:id="2304" w:name="_Ref89097807"/>
      <w:r w:rsidRPr="00F20565">
        <w:t>500 000 рублей с НДС в случае, если выручка заказчика за предыдущий отчетный финансовый год составила более 5</w:t>
      </w:r>
      <w:r w:rsidR="00A020D8">
        <w:t> 000 000 000</w:t>
      </w:r>
      <w:r w:rsidRPr="00F20565">
        <w:t xml:space="preserve"> рублей;</w:t>
      </w:r>
      <w:bookmarkEnd w:id="2304"/>
    </w:p>
    <w:p w:rsidR="00F20565" w:rsidRPr="00F20565" w:rsidRDefault="00F20565" w:rsidP="00F20565">
      <w:pPr>
        <w:pStyle w:val="5"/>
        <w:numPr>
          <w:ilvl w:val="3"/>
          <w:numId w:val="19"/>
        </w:numPr>
      </w:pPr>
      <w:bookmarkStart w:id="2305" w:name="_Ref99550663"/>
      <w:bookmarkStart w:id="2306" w:name="_Ref99632586"/>
      <w:r w:rsidRPr="00F20565">
        <w:t xml:space="preserve">1 000 000 рублей с НДС в случае заключения договора для обеспечения текущих нужд </w:t>
      </w:r>
      <w:r w:rsidR="0018328D">
        <w:t>организации Корпорации</w:t>
      </w:r>
      <w:r w:rsidRPr="00F20565">
        <w:t>, оказывающе</w:t>
      </w:r>
      <w:r w:rsidR="0018328D">
        <w:t xml:space="preserve">й </w:t>
      </w:r>
      <w:r w:rsidRPr="00F20565">
        <w:t>санаторно-курортные услуги</w:t>
      </w:r>
      <w:bookmarkEnd w:id="2305"/>
      <w:r w:rsidRPr="00F20565">
        <w:t>.</w:t>
      </w:r>
      <w:bookmarkEnd w:id="2306"/>
    </w:p>
    <w:p w:rsidR="00E42094" w:rsidRPr="00575698" w:rsidRDefault="00E42094" w:rsidP="00E46E3A">
      <w:pPr>
        <w:pStyle w:val="4"/>
        <w:numPr>
          <w:ilvl w:val="2"/>
          <w:numId w:val="19"/>
        </w:numPr>
      </w:pPr>
      <w:r w:rsidRPr="00575698">
        <w:t xml:space="preserve">Под закупкой у единственного поставщика понимается неконкурентный способ закупки, при котором заключение договора с конкретным поставщиком </w:t>
      </w:r>
      <w:r w:rsidR="00186BB7" w:rsidRPr="00575698">
        <w:t xml:space="preserve">в случаях, предусмотренных Положением, </w:t>
      </w:r>
      <w:r w:rsidRPr="00575698">
        <w:t>вызвано спецификой закупаемой продукции, особенностями рынка, на котором обращается закупаемая продукция или конкретной закупочной ситуацией.</w:t>
      </w:r>
    </w:p>
    <w:p w:rsidR="0018328D" w:rsidRDefault="00997505" w:rsidP="00634ABE">
      <w:pPr>
        <w:pStyle w:val="4"/>
        <w:numPr>
          <w:ilvl w:val="2"/>
          <w:numId w:val="19"/>
        </w:numPr>
      </w:pPr>
      <w:r w:rsidRPr="00997505">
        <w:t>Под закупкой у единственного поставщика услуг финансового характера понимается неконкурентный способ закупки, при котором заключается договор на оказание финансовых услуг, а также на оказание услуг по уступке права требования (договор цессии), предоставлению внутригруппового займа, предоставлению поручительства перед третьим лицами по обязательствам заказчика.</w:t>
      </w:r>
    </w:p>
    <w:p w:rsidR="0004559D" w:rsidRPr="00575698" w:rsidRDefault="00357BDC" w:rsidP="00634ABE">
      <w:pPr>
        <w:pStyle w:val="4"/>
        <w:numPr>
          <w:ilvl w:val="2"/>
          <w:numId w:val="19"/>
        </w:numPr>
      </w:pPr>
      <w:r w:rsidRPr="00575698">
        <w:t>Под у</w:t>
      </w:r>
      <w:r w:rsidR="0004559D" w:rsidRPr="00575698">
        <w:t>прощенн</w:t>
      </w:r>
      <w:r w:rsidRPr="00575698">
        <w:t>ой</w:t>
      </w:r>
      <w:r w:rsidR="0004559D" w:rsidRPr="00575698">
        <w:t xml:space="preserve"> закупк</w:t>
      </w:r>
      <w:r w:rsidRPr="00575698">
        <w:t>ой</w:t>
      </w:r>
      <w:r w:rsidR="005864C6" w:rsidRPr="00575698">
        <w:t xml:space="preserve"> </w:t>
      </w:r>
      <w:r w:rsidRPr="00575698">
        <w:t>понимается н</w:t>
      </w:r>
      <w:r w:rsidR="0004559D" w:rsidRPr="00575698">
        <w:t>еконкурентный способ закупки, который проводится с использованием функционала ЕАТ в соответствии с регламентом ЕАТ при соблюдении совокупности следующих условий:</w:t>
      </w:r>
    </w:p>
    <w:p w:rsidR="0004559D" w:rsidRPr="00575698" w:rsidRDefault="0004559D" w:rsidP="00634ABE">
      <w:pPr>
        <w:pStyle w:val="5"/>
        <w:numPr>
          <w:ilvl w:val="3"/>
          <w:numId w:val="19"/>
        </w:numPr>
      </w:pPr>
      <w:r w:rsidRPr="00575698">
        <w:t>размер НМЦ не превышает 1 000 000 (один миллион) рублей с НДС;</w:t>
      </w:r>
    </w:p>
    <w:p w:rsidR="00DA4999" w:rsidRDefault="0004559D" w:rsidP="00634ABE">
      <w:pPr>
        <w:pStyle w:val="5"/>
        <w:numPr>
          <w:ilvl w:val="3"/>
          <w:numId w:val="19"/>
        </w:numPr>
      </w:pPr>
      <w:r w:rsidRPr="00575698">
        <w:t>поставщик определяется по минимальной цене, полученной по результатам проведения закупочной сессии на ЕАТ</w:t>
      </w:r>
      <w:r w:rsidR="00DA4999">
        <w:t>;</w:t>
      </w:r>
    </w:p>
    <w:p w:rsidR="009738C5" w:rsidRPr="00575698" w:rsidRDefault="00DA4999" w:rsidP="00634ABE">
      <w:pPr>
        <w:pStyle w:val="5"/>
        <w:numPr>
          <w:ilvl w:val="3"/>
          <w:numId w:val="19"/>
        </w:numPr>
      </w:pPr>
      <w:bookmarkStart w:id="2307" w:name="_Hlk132282971"/>
      <w:r>
        <w:t xml:space="preserve">предметом закупки является продукция, указанная в п. </w:t>
      </w:r>
      <w:r w:rsidR="0047197C">
        <w:fldChar w:fldCharType="begin"/>
      </w:r>
      <w:r>
        <w:instrText xml:space="preserve"> REF _Ref132189794 \r \h </w:instrText>
      </w:r>
      <w:r w:rsidR="0047197C">
        <w:fldChar w:fldCharType="separate"/>
      </w:r>
      <w:r w:rsidR="008706BA">
        <w:t>16.2.2</w:t>
      </w:r>
      <w:r w:rsidR="0047197C">
        <w:fldChar w:fldCharType="end"/>
      </w:r>
      <w:r>
        <w:t xml:space="preserve"> Положения</w:t>
      </w:r>
      <w:bookmarkEnd w:id="2307"/>
      <w:r w:rsidR="0004559D" w:rsidRPr="00575698">
        <w:t>.</w:t>
      </w:r>
      <w:bookmarkStart w:id="2308" w:name="_Ref19614039"/>
      <w:bookmarkStart w:id="2309" w:name="_Ref19548014"/>
      <w:bookmarkEnd w:id="2300"/>
    </w:p>
    <w:p w:rsidR="009738C5" w:rsidRPr="00575698" w:rsidRDefault="00E50D3C" w:rsidP="00634ABE">
      <w:pPr>
        <w:pStyle w:val="4"/>
        <w:numPr>
          <w:ilvl w:val="2"/>
          <w:numId w:val="19"/>
        </w:numPr>
      </w:pPr>
      <w:bookmarkStart w:id="2310" w:name="_Ref23687516"/>
      <w:r w:rsidRPr="00575698">
        <w:t xml:space="preserve">Под </w:t>
      </w:r>
      <w:r w:rsidR="00BD4D38" w:rsidRPr="00575698">
        <w:t>состязательными</w:t>
      </w:r>
      <w:r w:rsidR="009738C5" w:rsidRPr="00575698">
        <w:t xml:space="preserve"> переговор</w:t>
      </w:r>
      <w:r w:rsidRPr="00575698">
        <w:t>ами понимается</w:t>
      </w:r>
      <w:r w:rsidR="009738C5" w:rsidRPr="00575698">
        <w:t xml:space="preserve"> неконкурентный способ закупки, при проведении которого заказчик</w:t>
      </w:r>
      <w:r w:rsidR="009738C5" w:rsidRPr="00575698">
        <w:rPr>
          <w:lang w:val="en-US"/>
        </w:rPr>
        <w:t> </w:t>
      </w:r>
      <w:r w:rsidR="009738C5" w:rsidRPr="00575698">
        <w:t>/ </w:t>
      </w:r>
      <w:r w:rsidR="009738C5" w:rsidRPr="00575698">
        <w:rPr>
          <w:rFonts w:cs="Proxima Nova ExCn Rg"/>
        </w:rPr>
        <w:t>организатор</w:t>
      </w:r>
      <w:r w:rsidR="009738C5" w:rsidRPr="00575698">
        <w:t xml:space="preserve"> закупки, используя механизмы состязательности между участниками рынка, определяет предложение, наилучшим образом отвечающее требованиям заказчика, и по результатам которого у заказчика возникает право на заключение договора с поставщиком.</w:t>
      </w:r>
      <w:bookmarkEnd w:id="2310"/>
      <w:r w:rsidR="009738C5" w:rsidRPr="00575698">
        <w:t xml:space="preserve"> </w:t>
      </w:r>
    </w:p>
    <w:p w:rsidR="009738C5" w:rsidRPr="00575698" w:rsidRDefault="00BD4D38" w:rsidP="00634ABE">
      <w:pPr>
        <w:pStyle w:val="4"/>
        <w:numPr>
          <w:ilvl w:val="2"/>
          <w:numId w:val="19"/>
        </w:numPr>
      </w:pPr>
      <w:r w:rsidRPr="00575698">
        <w:rPr>
          <w:rFonts w:cs="Proxima Nova ExCn Rg"/>
        </w:rPr>
        <w:t>Состязательные</w:t>
      </w:r>
      <w:r w:rsidR="009738C5" w:rsidRPr="00575698">
        <w:t xml:space="preserve"> переговоры проводятся:</w:t>
      </w:r>
    </w:p>
    <w:p w:rsidR="003A7EA0" w:rsidRDefault="00113D6A" w:rsidP="00634ABE">
      <w:pPr>
        <w:pStyle w:val="5"/>
        <w:numPr>
          <w:ilvl w:val="3"/>
          <w:numId w:val="19"/>
        </w:numPr>
      </w:pPr>
      <w:bookmarkStart w:id="2311" w:name="_Ref72421206"/>
      <w:r w:rsidRPr="00113D6A">
        <w:lastRenderedPageBreak/>
        <w:t xml:space="preserve">при закупке товаров, в отношении которых ПП 2013 </w:t>
      </w:r>
      <w:r>
        <w:t xml:space="preserve">не </w:t>
      </w:r>
      <w:r w:rsidRPr="00113D6A">
        <w:t>установлена минимальная доля закупки</w:t>
      </w:r>
      <w:r w:rsidR="00BB76D9">
        <w:t xml:space="preserve">, </w:t>
      </w:r>
      <w:r w:rsidR="00BB76D9" w:rsidRPr="00575698">
        <w:t xml:space="preserve">при соблюдении </w:t>
      </w:r>
      <w:r w:rsidR="00BB76D9">
        <w:t xml:space="preserve">совокупности </w:t>
      </w:r>
      <w:r w:rsidR="00BB76D9" w:rsidRPr="00575698">
        <w:t>следующих условий</w:t>
      </w:r>
      <w:r w:rsidR="00B70E9A">
        <w:t>:</w:t>
      </w:r>
      <w:bookmarkEnd w:id="2311"/>
      <w:r w:rsidR="009738C5" w:rsidRPr="00575698">
        <w:t xml:space="preserve"> </w:t>
      </w:r>
    </w:p>
    <w:p w:rsidR="009738C5" w:rsidRDefault="003A7EA0" w:rsidP="00634ABE">
      <w:pPr>
        <w:pStyle w:val="6"/>
        <w:numPr>
          <w:ilvl w:val="4"/>
          <w:numId w:val="19"/>
        </w:numPr>
      </w:pPr>
      <w:r>
        <w:t>заку</w:t>
      </w:r>
      <w:r w:rsidR="0070669E">
        <w:t>п</w:t>
      </w:r>
      <w:r>
        <w:t xml:space="preserve">ается товар, </w:t>
      </w:r>
      <w:r w:rsidR="009738C5" w:rsidRPr="00575698">
        <w:t>необходимый для разработки образца нового изделия в рамках выполняемых непосредственно заказчиком НИР, ОКР и технологических работ;</w:t>
      </w:r>
    </w:p>
    <w:p w:rsidR="003A7EA0" w:rsidRDefault="0070669E" w:rsidP="00634ABE">
      <w:pPr>
        <w:pStyle w:val="6"/>
        <w:numPr>
          <w:ilvl w:val="4"/>
          <w:numId w:val="19"/>
        </w:numPr>
      </w:pPr>
      <w:r w:rsidRPr="00575698">
        <w:t>разработка нового изделия осуществляется для дальнейшего выпуска ПГН;</w:t>
      </w:r>
    </w:p>
    <w:p w:rsidR="0070669E" w:rsidRDefault="0070669E" w:rsidP="00634ABE">
      <w:pPr>
        <w:pStyle w:val="6"/>
        <w:numPr>
          <w:ilvl w:val="4"/>
          <w:numId w:val="19"/>
        </w:numPr>
      </w:pPr>
      <w:r w:rsidRPr="00575698">
        <w:t>размер НМЦ не превышает 50 000 000 (пятьдесят миллионов) рублей с НДС</w:t>
      </w:r>
      <w:r>
        <w:t>;</w:t>
      </w:r>
    </w:p>
    <w:p w:rsidR="0070669E" w:rsidRDefault="0070669E" w:rsidP="00634ABE">
      <w:pPr>
        <w:pStyle w:val="5"/>
        <w:numPr>
          <w:ilvl w:val="3"/>
          <w:numId w:val="19"/>
        </w:numPr>
      </w:pPr>
      <w:bookmarkStart w:id="2312" w:name="_Ref72421208"/>
      <w:r>
        <w:t>при закупке работ (услуг)</w:t>
      </w:r>
      <w:r w:rsidR="00BB76D9">
        <w:t xml:space="preserve"> </w:t>
      </w:r>
      <w:r w:rsidR="00BB76D9" w:rsidRPr="00575698">
        <w:t xml:space="preserve">при соблюдении </w:t>
      </w:r>
      <w:r w:rsidR="00BB76D9">
        <w:t xml:space="preserve">совокупности </w:t>
      </w:r>
      <w:r w:rsidR="00BB76D9" w:rsidRPr="00575698">
        <w:t>следующих условий</w:t>
      </w:r>
      <w:r>
        <w:t>:</w:t>
      </w:r>
      <w:bookmarkEnd w:id="2312"/>
    </w:p>
    <w:p w:rsidR="0070669E" w:rsidRDefault="0070669E" w:rsidP="00634ABE">
      <w:pPr>
        <w:pStyle w:val="6"/>
        <w:numPr>
          <w:ilvl w:val="4"/>
          <w:numId w:val="19"/>
        </w:numPr>
      </w:pPr>
      <w:r w:rsidRPr="0070669E">
        <w:t xml:space="preserve">предметом договора является выполнение </w:t>
      </w:r>
      <w:r>
        <w:t>НИР, ОКР и технологических работ</w:t>
      </w:r>
      <w:r w:rsidRPr="0070669E">
        <w:t>;</w:t>
      </w:r>
    </w:p>
    <w:p w:rsidR="00113D6A" w:rsidRDefault="0070669E" w:rsidP="00634ABE">
      <w:pPr>
        <w:pStyle w:val="6"/>
        <w:numPr>
          <w:ilvl w:val="4"/>
          <w:numId w:val="19"/>
        </w:numPr>
      </w:pPr>
      <w:r w:rsidRPr="00575698">
        <w:t xml:space="preserve">размер НМЦ не превышает </w:t>
      </w:r>
      <w:r>
        <w:t>20</w:t>
      </w:r>
      <w:r w:rsidRPr="00575698">
        <w:t>0 000 000 (</w:t>
      </w:r>
      <w:r>
        <w:t>двести</w:t>
      </w:r>
      <w:r w:rsidRPr="00575698">
        <w:t xml:space="preserve"> миллионов) рублей с НДС</w:t>
      </w:r>
      <w:r w:rsidR="00113D6A">
        <w:t>;</w:t>
      </w:r>
    </w:p>
    <w:p w:rsidR="009738C5" w:rsidRPr="00575698" w:rsidRDefault="00113D6A" w:rsidP="00634ABE">
      <w:pPr>
        <w:pStyle w:val="5"/>
        <w:numPr>
          <w:ilvl w:val="3"/>
          <w:numId w:val="19"/>
        </w:numPr>
      </w:pPr>
      <w:bookmarkStart w:id="2313" w:name="_Ref72421328"/>
      <w:r w:rsidRPr="00113D6A">
        <w:t>при закупке товаров, в отношении которых ПП 2013 устан</w:t>
      </w:r>
      <w:r>
        <w:t>овлена минимальная доля закупки</w:t>
      </w:r>
      <w:r w:rsidR="0070669E">
        <w:t>.</w:t>
      </w:r>
      <w:bookmarkEnd w:id="2313"/>
    </w:p>
    <w:p w:rsidR="009738C5" w:rsidRPr="00575698" w:rsidRDefault="009738C5" w:rsidP="00634ABE">
      <w:pPr>
        <w:pStyle w:val="4"/>
        <w:numPr>
          <w:ilvl w:val="2"/>
          <w:numId w:val="19"/>
        </w:numPr>
      </w:pPr>
      <w:r w:rsidRPr="00575698">
        <w:t xml:space="preserve">Предметом закупки, проводимой в форме </w:t>
      </w:r>
      <w:r w:rsidR="00BD4D38" w:rsidRPr="00575698">
        <w:t>состязательных</w:t>
      </w:r>
      <w:r w:rsidRPr="00575698">
        <w:t xml:space="preserve"> переговоров, </w:t>
      </w:r>
      <w:r w:rsidR="00B57246">
        <w:t>в случаях, указанных в подп.</w:t>
      </w:r>
      <w:r w:rsidR="00F26E46">
        <w:t> </w:t>
      </w:r>
      <w:r w:rsidR="0047197C">
        <w:fldChar w:fldCharType="begin"/>
      </w:r>
      <w:r w:rsidR="00B57246">
        <w:instrText xml:space="preserve"> REF _Ref72421206 \r \h </w:instrText>
      </w:r>
      <w:r w:rsidR="0047197C">
        <w:fldChar w:fldCharType="separate"/>
      </w:r>
      <w:r w:rsidR="008706BA">
        <w:t>6.6.13(1)</w:t>
      </w:r>
      <w:r w:rsidR="0047197C">
        <w:fldChar w:fldCharType="end"/>
      </w:r>
      <w:r w:rsidR="00B57246">
        <w:t xml:space="preserve">, </w:t>
      </w:r>
      <w:r w:rsidR="0047197C">
        <w:fldChar w:fldCharType="begin"/>
      </w:r>
      <w:r w:rsidR="00B57246">
        <w:instrText xml:space="preserve"> REF _Ref72421208 \r \h </w:instrText>
      </w:r>
      <w:r w:rsidR="0047197C">
        <w:fldChar w:fldCharType="separate"/>
      </w:r>
      <w:r w:rsidR="008706BA">
        <w:t>6.6.13(2)</w:t>
      </w:r>
      <w:r w:rsidR="0047197C">
        <w:fldChar w:fldCharType="end"/>
      </w:r>
      <w:r w:rsidR="00B57246">
        <w:t xml:space="preserve"> Положения, </w:t>
      </w:r>
      <w:r w:rsidRPr="00575698">
        <w:t>не могут быть:</w:t>
      </w:r>
    </w:p>
    <w:p w:rsidR="009738C5" w:rsidRPr="00575698" w:rsidRDefault="009738C5" w:rsidP="00634ABE">
      <w:pPr>
        <w:pStyle w:val="5"/>
        <w:numPr>
          <w:ilvl w:val="3"/>
          <w:numId w:val="19"/>
        </w:numPr>
      </w:pPr>
      <w:r w:rsidRPr="00575698">
        <w:t>основные средства</w:t>
      </w:r>
      <w:r w:rsidRPr="00575698">
        <w:rPr>
          <w:rStyle w:val="ad"/>
        </w:rPr>
        <w:footnoteReference w:id="13"/>
      </w:r>
      <w:r w:rsidRPr="00575698">
        <w:t>;</w:t>
      </w:r>
    </w:p>
    <w:p w:rsidR="009738C5" w:rsidRPr="00575698" w:rsidRDefault="009738C5" w:rsidP="00634ABE">
      <w:pPr>
        <w:pStyle w:val="5"/>
        <w:numPr>
          <w:ilvl w:val="3"/>
          <w:numId w:val="19"/>
        </w:numPr>
      </w:pPr>
      <w:r w:rsidRPr="00575698">
        <w:t>сырье</w:t>
      </w:r>
      <w:r w:rsidRPr="00575698">
        <w:rPr>
          <w:rStyle w:val="ad"/>
        </w:rPr>
        <w:footnoteReference w:id="14"/>
      </w:r>
      <w:r w:rsidRPr="00575698">
        <w:t>.</w:t>
      </w:r>
    </w:p>
    <w:p w:rsidR="00D02F74" w:rsidRDefault="00D02F74" w:rsidP="00D02F74">
      <w:pPr>
        <w:pStyle w:val="4"/>
        <w:numPr>
          <w:ilvl w:val="2"/>
          <w:numId w:val="19"/>
        </w:numPr>
      </w:pPr>
      <w:r w:rsidRPr="00D02F74">
        <w:t xml:space="preserve">Под ценовым запросом понимается неконкурентный способ закупки, при проведении которого заказчик применяет механизмы состязательности между участниками рынка с использованием программно-аппаратных средств </w:t>
      </w:r>
      <w:r w:rsidR="005A3E8F">
        <w:t>ЗЭТП</w:t>
      </w:r>
      <w:r w:rsidR="005604B6">
        <w:t>,</w:t>
      </w:r>
      <w:r w:rsidR="003D56A1">
        <w:t xml:space="preserve"> </w:t>
      </w:r>
      <w:r w:rsidRPr="00D02F74">
        <w:t>и победителем которого признается участник закупки, предложивший продукцию, соответствующую требованиям заказчика, по минимальной цене; по результатам ценового запроса</w:t>
      </w:r>
      <w:r w:rsidR="00912575">
        <w:t xml:space="preserve">, проводимого заказчиком </w:t>
      </w:r>
      <w:r w:rsidR="00912575">
        <w:rPr>
          <w:lang w:val="en-US"/>
        </w:rPr>
        <w:t>I</w:t>
      </w:r>
      <w:r w:rsidR="00912575">
        <w:t xml:space="preserve"> группы,</w:t>
      </w:r>
      <w:r w:rsidRPr="00D02F74">
        <w:t xml:space="preserve"> у сторон возникает обязанность по заключению договора.</w:t>
      </w:r>
      <w:r w:rsidR="003406EE">
        <w:t xml:space="preserve"> Ценовой </w:t>
      </w:r>
      <w:r w:rsidR="003406EE">
        <w:lastRenderedPageBreak/>
        <w:t>запрос может быть проведен при закупке продукции на сумму не более 10</w:t>
      </w:r>
      <w:r w:rsidR="00E0054C">
        <w:t> </w:t>
      </w:r>
      <w:r w:rsidR="003406EE">
        <w:t>000</w:t>
      </w:r>
      <w:r w:rsidR="00E0054C">
        <w:t> 000</w:t>
      </w:r>
      <w:r w:rsidR="003406EE">
        <w:t xml:space="preserve"> (десяти миллионов) рублей с НДС.</w:t>
      </w:r>
    </w:p>
    <w:p w:rsidR="00357BDC" w:rsidRDefault="00357BDC" w:rsidP="00D02F74">
      <w:pPr>
        <w:pStyle w:val="4"/>
        <w:numPr>
          <w:ilvl w:val="2"/>
          <w:numId w:val="19"/>
        </w:numPr>
      </w:pPr>
      <w:r w:rsidRPr="00575698">
        <w:t xml:space="preserve">Порядок проведения неконкурентной закупки устанавливается разделом </w:t>
      </w:r>
      <w:fldSimple w:instr=" REF _Ref23619901 \r \h  \* MERGEFORMAT ">
        <w:r w:rsidR="008706BA">
          <w:t>16</w:t>
        </w:r>
      </w:fldSimple>
      <w:r w:rsidRPr="00575698">
        <w:t xml:space="preserve"> Положения.</w:t>
      </w:r>
    </w:p>
    <w:p w:rsidR="00F8003A" w:rsidRPr="00D7323E" w:rsidRDefault="00F8003A" w:rsidP="00634ABE">
      <w:pPr>
        <w:pStyle w:val="3"/>
        <w:numPr>
          <w:ilvl w:val="1"/>
          <w:numId w:val="19"/>
        </w:numPr>
        <w:ind w:left="1134"/>
        <w:rPr>
          <w:b w:val="0"/>
        </w:rPr>
      </w:pPr>
      <w:bookmarkStart w:id="2314" w:name="_Ref56633033"/>
      <w:bookmarkStart w:id="2315" w:name="_Toc133486312"/>
      <w:r w:rsidRPr="00D7323E">
        <w:t>Аккредитация поставщиков</w:t>
      </w:r>
      <w:bookmarkEnd w:id="2314"/>
      <w:bookmarkEnd w:id="2315"/>
      <w:r w:rsidRPr="00D7323E">
        <w:t xml:space="preserve"> </w:t>
      </w:r>
    </w:p>
    <w:p w:rsidR="00F8003A" w:rsidRPr="00D7323E" w:rsidRDefault="00F8003A" w:rsidP="00634ABE">
      <w:pPr>
        <w:numPr>
          <w:ilvl w:val="2"/>
          <w:numId w:val="19"/>
        </w:numPr>
        <w:suppressAutoHyphens/>
        <w:outlineLvl w:val="3"/>
        <w:rPr>
          <w:szCs w:val="28"/>
        </w:rPr>
      </w:pPr>
      <w:r w:rsidRPr="00D7323E">
        <w:rPr>
          <w:szCs w:val="28"/>
        </w:rPr>
        <w:t xml:space="preserve">Аккредитация поставщиков является формой проявления должной осмотрительности </w:t>
      </w:r>
      <w:r w:rsidR="00B70E9A">
        <w:rPr>
          <w:szCs w:val="28"/>
        </w:rPr>
        <w:t xml:space="preserve">заказчика </w:t>
      </w:r>
      <w:r w:rsidRPr="00D7323E">
        <w:rPr>
          <w:szCs w:val="28"/>
        </w:rPr>
        <w:t xml:space="preserve">при заключении сделок по результатам закупки. Целью проведения аккредитации является защита интересов заказчика от действий недобросовестных лиц. Порядок проведения аккредитации устанавливается Положением и принятыми в его развитие правовыми актами. </w:t>
      </w:r>
    </w:p>
    <w:p w:rsidR="00F8003A" w:rsidRPr="00D7323E" w:rsidRDefault="00F8003A" w:rsidP="00634ABE">
      <w:pPr>
        <w:numPr>
          <w:ilvl w:val="2"/>
          <w:numId w:val="19"/>
        </w:numPr>
        <w:suppressAutoHyphens/>
        <w:outlineLvl w:val="3"/>
        <w:rPr>
          <w:szCs w:val="28"/>
        </w:rPr>
      </w:pPr>
      <w:r w:rsidRPr="00D7323E">
        <w:rPr>
          <w:szCs w:val="28"/>
        </w:rPr>
        <w:t>Процедура аккредитации заключается в проверке лица на соответствие ряду признаков (критериев), свидетельствующих о вероятной недобросовестности, в том числе: о наличии фактов вовлечения в коррупционную деятельность, об уклонении от предоставления идентифицирующих сведений и информации, подтверждающей реальность хозяйственной деятельности поставщика. Критери</w:t>
      </w:r>
      <w:r w:rsidR="004D2D6D" w:rsidRPr="00D7323E">
        <w:rPr>
          <w:szCs w:val="28"/>
        </w:rPr>
        <w:t xml:space="preserve">и аккредитации устанавливаются </w:t>
      </w:r>
      <w:r w:rsidR="004D2D6D" w:rsidRPr="00706375">
        <w:rPr>
          <w:rFonts w:cs="Calibri"/>
          <w:szCs w:val="28"/>
        </w:rPr>
        <w:t>П</w:t>
      </w:r>
      <w:r w:rsidRPr="007B3D18">
        <w:rPr>
          <w:rFonts w:cs="Calibri"/>
          <w:szCs w:val="28"/>
        </w:rPr>
        <w:t xml:space="preserve">риложением </w:t>
      </w:r>
      <w:r w:rsidR="004D2D6D" w:rsidRPr="00FB0280">
        <w:rPr>
          <w:rFonts w:cs="Calibri"/>
          <w:szCs w:val="28"/>
        </w:rPr>
        <w:t>7</w:t>
      </w:r>
      <w:r w:rsidRPr="00D7323E">
        <w:rPr>
          <w:szCs w:val="28"/>
        </w:rPr>
        <w:t xml:space="preserve"> к Положению. Форма заявки на аккредитацию размещается на официальном сайте заказчика.</w:t>
      </w:r>
    </w:p>
    <w:p w:rsidR="00F8003A" w:rsidRPr="00D7323E" w:rsidRDefault="00F8003A" w:rsidP="00634ABE">
      <w:pPr>
        <w:numPr>
          <w:ilvl w:val="2"/>
          <w:numId w:val="19"/>
        </w:numPr>
        <w:suppressAutoHyphens/>
        <w:outlineLvl w:val="3"/>
        <w:rPr>
          <w:szCs w:val="28"/>
        </w:rPr>
      </w:pPr>
      <w:r w:rsidRPr="00D7323E">
        <w:rPr>
          <w:szCs w:val="28"/>
        </w:rPr>
        <w:t>По результатам проведения аккредитации специализированной организацией принимается одно из следующих решений:</w:t>
      </w:r>
    </w:p>
    <w:p w:rsidR="00F8003A" w:rsidRPr="00D7323E" w:rsidRDefault="00F8003A" w:rsidP="00634ABE">
      <w:pPr>
        <w:numPr>
          <w:ilvl w:val="3"/>
          <w:numId w:val="19"/>
        </w:numPr>
        <w:suppressAutoHyphens/>
        <w:outlineLvl w:val="3"/>
        <w:rPr>
          <w:szCs w:val="28"/>
        </w:rPr>
      </w:pPr>
      <w:r w:rsidRPr="00D7323E">
        <w:rPr>
          <w:szCs w:val="28"/>
        </w:rPr>
        <w:t>о присвоении статуса «аккредитован» поставщику, успешно прошедшему аккредитацию;</w:t>
      </w:r>
    </w:p>
    <w:p w:rsidR="00F8003A" w:rsidRPr="00D7323E" w:rsidRDefault="00F8003A" w:rsidP="00634ABE">
      <w:pPr>
        <w:numPr>
          <w:ilvl w:val="3"/>
          <w:numId w:val="19"/>
        </w:numPr>
        <w:suppressAutoHyphens/>
        <w:outlineLvl w:val="3"/>
        <w:rPr>
          <w:szCs w:val="28"/>
        </w:rPr>
      </w:pPr>
      <w:r w:rsidRPr="00D7323E">
        <w:rPr>
          <w:szCs w:val="28"/>
        </w:rPr>
        <w:t>о присвоении (сохранении) статуса «не аккредитован» у поставщика, не прошедшего аккредитацию.</w:t>
      </w:r>
    </w:p>
    <w:p w:rsidR="00F8003A" w:rsidRPr="00D7323E" w:rsidRDefault="00F8003A" w:rsidP="00634ABE">
      <w:pPr>
        <w:numPr>
          <w:ilvl w:val="2"/>
          <w:numId w:val="19"/>
        </w:numPr>
        <w:suppressAutoHyphens/>
        <w:outlineLvl w:val="3"/>
        <w:rPr>
          <w:szCs w:val="28"/>
        </w:rPr>
      </w:pPr>
      <w:r w:rsidRPr="00D7323E">
        <w:rPr>
          <w:szCs w:val="28"/>
        </w:rPr>
        <w:t>Поставщик, которому не был присвоен статус «аккредитован», в том числе поставщик, не подававший заявку на аккредитацию</w:t>
      </w:r>
      <w:r w:rsidR="00D018C5">
        <w:rPr>
          <w:szCs w:val="28"/>
        </w:rPr>
        <w:t>,</w:t>
      </w:r>
      <w:r w:rsidRPr="00D7323E">
        <w:rPr>
          <w:szCs w:val="28"/>
        </w:rPr>
        <w:t xml:space="preserve"> или поставщик, аккредитация которого аннулирована, обладает статусом «не аккредитован». Мероприятия по развитию поставщика не могут быть инициированы в отношении лица, которому не был присвоен статус «аккредитован».</w:t>
      </w:r>
    </w:p>
    <w:p w:rsidR="00F8003A" w:rsidRPr="00D7323E" w:rsidRDefault="00F8003A" w:rsidP="00634ABE">
      <w:pPr>
        <w:numPr>
          <w:ilvl w:val="2"/>
          <w:numId w:val="19"/>
        </w:numPr>
        <w:suppressAutoHyphens/>
        <w:outlineLvl w:val="3"/>
        <w:rPr>
          <w:szCs w:val="28"/>
        </w:rPr>
      </w:pPr>
      <w:r w:rsidRPr="00D7323E">
        <w:rPr>
          <w:szCs w:val="28"/>
        </w:rPr>
        <w:t>Поставщик, желающий получить статус «аккредитован»</w:t>
      </w:r>
      <w:r w:rsidR="00D018C5">
        <w:rPr>
          <w:szCs w:val="28"/>
        </w:rPr>
        <w:t>,</w:t>
      </w:r>
      <w:r w:rsidRPr="00D7323E">
        <w:rPr>
          <w:szCs w:val="28"/>
        </w:rPr>
        <w:t xml:space="preserve"> вправе:</w:t>
      </w:r>
    </w:p>
    <w:p w:rsidR="00F8003A" w:rsidRPr="00D7323E" w:rsidRDefault="00F8003A" w:rsidP="00634ABE">
      <w:pPr>
        <w:numPr>
          <w:ilvl w:val="3"/>
          <w:numId w:val="19"/>
        </w:numPr>
        <w:suppressAutoHyphens/>
        <w:outlineLvl w:val="3"/>
        <w:rPr>
          <w:szCs w:val="28"/>
        </w:rPr>
      </w:pPr>
      <w:bookmarkStart w:id="2316" w:name="_Ref56623371"/>
      <w:r w:rsidRPr="00D7323E">
        <w:rPr>
          <w:szCs w:val="28"/>
        </w:rPr>
        <w:t>заблаговременно подать заявку на аккредитацию вне рамок проводимых процедур закупки;</w:t>
      </w:r>
      <w:bookmarkEnd w:id="2316"/>
    </w:p>
    <w:p w:rsidR="00F8003A" w:rsidRPr="00D7323E" w:rsidRDefault="00F8003A" w:rsidP="00634ABE">
      <w:pPr>
        <w:numPr>
          <w:ilvl w:val="3"/>
          <w:numId w:val="19"/>
        </w:numPr>
        <w:suppressAutoHyphens/>
        <w:outlineLvl w:val="3"/>
        <w:rPr>
          <w:szCs w:val="28"/>
        </w:rPr>
      </w:pPr>
      <w:bookmarkStart w:id="2317" w:name="_Ref56623388"/>
      <w:r w:rsidRPr="00D7323E">
        <w:rPr>
          <w:szCs w:val="28"/>
        </w:rPr>
        <w:t>подать заявку на аккредитацию в составе заявки на участие в закупке.</w:t>
      </w:r>
      <w:bookmarkEnd w:id="2317"/>
    </w:p>
    <w:p w:rsidR="00F8003A" w:rsidRPr="00D7323E" w:rsidRDefault="003D56A1" w:rsidP="00634ABE">
      <w:pPr>
        <w:numPr>
          <w:ilvl w:val="2"/>
          <w:numId w:val="19"/>
        </w:numPr>
        <w:suppressAutoHyphens/>
        <w:outlineLvl w:val="3"/>
        <w:rPr>
          <w:szCs w:val="28"/>
        </w:rPr>
      </w:pPr>
      <w:r>
        <w:rPr>
          <w:szCs w:val="28"/>
        </w:rPr>
        <w:lastRenderedPageBreak/>
        <w:t>П</w:t>
      </w:r>
      <w:r w:rsidR="00F8003A" w:rsidRPr="00D7323E">
        <w:rPr>
          <w:szCs w:val="28"/>
        </w:rPr>
        <w:t>оставщик, не обладающий статусом «аккредитован» и не предоставивший в составе заявки на участие в закупке надлежащую заявку на аккредитацию, не может быть допущен к участию в конкурентной процедуре закупки и с ним не может быть заключён договор, за исключением случаев, установленных п.</w:t>
      </w:r>
      <w:r w:rsidR="00F26E46">
        <w:rPr>
          <w:szCs w:val="28"/>
        </w:rPr>
        <w:t> </w:t>
      </w:r>
      <w:r w:rsidR="0047197C" w:rsidRPr="00D7323E">
        <w:rPr>
          <w:szCs w:val="28"/>
        </w:rPr>
        <w:fldChar w:fldCharType="begin"/>
      </w:r>
      <w:r w:rsidR="00D7345F" w:rsidRPr="00D7323E">
        <w:rPr>
          <w:szCs w:val="28"/>
        </w:rPr>
        <w:instrText xml:space="preserve"> REF _Ref56623254 \w \h </w:instrText>
      </w:r>
      <w:r w:rsidR="0047197C" w:rsidRPr="00D7323E">
        <w:rPr>
          <w:szCs w:val="28"/>
        </w:rPr>
      </w:r>
      <w:r w:rsidR="0047197C" w:rsidRPr="00D7323E">
        <w:rPr>
          <w:szCs w:val="28"/>
        </w:rPr>
        <w:fldChar w:fldCharType="separate"/>
      </w:r>
      <w:r w:rsidR="008706BA">
        <w:rPr>
          <w:szCs w:val="28"/>
        </w:rPr>
        <w:t>6.7.21</w:t>
      </w:r>
      <w:r w:rsidR="0047197C" w:rsidRPr="00D7323E">
        <w:rPr>
          <w:szCs w:val="28"/>
        </w:rPr>
        <w:fldChar w:fldCharType="end"/>
      </w:r>
      <w:r w:rsidR="00F8003A" w:rsidRPr="00D7323E">
        <w:rPr>
          <w:szCs w:val="28"/>
        </w:rPr>
        <w:t xml:space="preserve">, </w:t>
      </w:r>
      <w:r w:rsidR="0047197C">
        <w:rPr>
          <w:szCs w:val="28"/>
        </w:rPr>
        <w:fldChar w:fldCharType="begin"/>
      </w:r>
      <w:r w:rsidR="00702178">
        <w:rPr>
          <w:szCs w:val="28"/>
        </w:rPr>
        <w:instrText xml:space="preserve"> REF _Ref108085944 \r \h </w:instrText>
      </w:r>
      <w:r w:rsidR="0047197C">
        <w:rPr>
          <w:szCs w:val="28"/>
        </w:rPr>
      </w:r>
      <w:r w:rsidR="0047197C">
        <w:rPr>
          <w:szCs w:val="28"/>
        </w:rPr>
        <w:fldChar w:fldCharType="separate"/>
      </w:r>
      <w:r w:rsidR="008706BA">
        <w:rPr>
          <w:szCs w:val="28"/>
        </w:rPr>
        <w:t>6.7.24(1)</w:t>
      </w:r>
      <w:r w:rsidR="0047197C">
        <w:rPr>
          <w:szCs w:val="28"/>
        </w:rPr>
        <w:fldChar w:fldCharType="end"/>
      </w:r>
      <w:r w:rsidR="00702178">
        <w:rPr>
          <w:szCs w:val="28"/>
        </w:rPr>
        <w:t xml:space="preserve"> </w:t>
      </w:r>
      <w:r w:rsidR="00F8003A" w:rsidRPr="00D7323E">
        <w:rPr>
          <w:szCs w:val="28"/>
        </w:rPr>
        <w:t xml:space="preserve">Положения. </w:t>
      </w:r>
    </w:p>
    <w:p w:rsidR="00F8003A" w:rsidRPr="00D7323E" w:rsidRDefault="003D56A1" w:rsidP="00634ABE">
      <w:pPr>
        <w:numPr>
          <w:ilvl w:val="2"/>
          <w:numId w:val="19"/>
        </w:numPr>
        <w:suppressAutoHyphens/>
        <w:outlineLvl w:val="3"/>
        <w:rPr>
          <w:szCs w:val="28"/>
        </w:rPr>
      </w:pPr>
      <w:r>
        <w:rPr>
          <w:szCs w:val="28"/>
        </w:rPr>
        <w:t>П</w:t>
      </w:r>
      <w:r w:rsidR="00F8003A" w:rsidRPr="00D7323E">
        <w:rPr>
          <w:szCs w:val="28"/>
        </w:rPr>
        <w:t>оставщик, не обладающий статусом «аккредитован», не может быть допущен к участию в неконкурентной процедуре закупки и с ним не может быть заключён договор, за исключ</w:t>
      </w:r>
      <w:r w:rsidR="00F26E46">
        <w:rPr>
          <w:szCs w:val="28"/>
        </w:rPr>
        <w:t>ением случаев, установленным п. </w:t>
      </w:r>
      <w:r w:rsidR="0047197C" w:rsidRPr="00D7323E">
        <w:rPr>
          <w:szCs w:val="28"/>
        </w:rPr>
        <w:fldChar w:fldCharType="begin"/>
      </w:r>
      <w:r w:rsidR="00D7345F" w:rsidRPr="00D7323E">
        <w:rPr>
          <w:szCs w:val="28"/>
        </w:rPr>
        <w:instrText xml:space="preserve"> REF _Ref56623315 \w \h </w:instrText>
      </w:r>
      <w:r w:rsidR="0047197C" w:rsidRPr="00D7323E">
        <w:rPr>
          <w:szCs w:val="28"/>
        </w:rPr>
      </w:r>
      <w:r w:rsidR="0047197C" w:rsidRPr="00D7323E">
        <w:rPr>
          <w:szCs w:val="28"/>
        </w:rPr>
        <w:fldChar w:fldCharType="separate"/>
      </w:r>
      <w:r w:rsidR="008706BA">
        <w:rPr>
          <w:szCs w:val="28"/>
        </w:rPr>
        <w:t>6.7.22</w:t>
      </w:r>
      <w:r w:rsidR="0047197C" w:rsidRPr="00D7323E">
        <w:rPr>
          <w:szCs w:val="28"/>
        </w:rPr>
        <w:fldChar w:fldCharType="end"/>
      </w:r>
      <w:r w:rsidR="00F8003A" w:rsidRPr="00D7323E">
        <w:rPr>
          <w:szCs w:val="28"/>
        </w:rPr>
        <w:t xml:space="preserve">, </w:t>
      </w:r>
      <w:r w:rsidR="0047197C" w:rsidRPr="00D7323E">
        <w:rPr>
          <w:szCs w:val="28"/>
        </w:rPr>
        <w:fldChar w:fldCharType="begin"/>
      </w:r>
      <w:r w:rsidR="00D7345F" w:rsidRPr="00D7323E">
        <w:rPr>
          <w:szCs w:val="28"/>
        </w:rPr>
        <w:instrText xml:space="preserve"> REF _Ref56623326 \w \h </w:instrText>
      </w:r>
      <w:r w:rsidR="0047197C" w:rsidRPr="00D7323E">
        <w:rPr>
          <w:szCs w:val="28"/>
        </w:rPr>
      </w:r>
      <w:r w:rsidR="0047197C" w:rsidRPr="00D7323E">
        <w:rPr>
          <w:szCs w:val="28"/>
        </w:rPr>
        <w:fldChar w:fldCharType="separate"/>
      </w:r>
      <w:r w:rsidR="008706BA">
        <w:rPr>
          <w:szCs w:val="28"/>
        </w:rPr>
        <w:t>6.7.23</w:t>
      </w:r>
      <w:r w:rsidR="0047197C" w:rsidRPr="00D7323E">
        <w:rPr>
          <w:szCs w:val="28"/>
        </w:rPr>
        <w:fldChar w:fldCharType="end"/>
      </w:r>
      <w:r w:rsidR="00F8003A" w:rsidRPr="00D7323E">
        <w:rPr>
          <w:szCs w:val="28"/>
        </w:rPr>
        <w:t xml:space="preserve">, </w:t>
      </w:r>
      <w:r w:rsidR="0047197C">
        <w:rPr>
          <w:szCs w:val="28"/>
        </w:rPr>
        <w:fldChar w:fldCharType="begin"/>
      </w:r>
      <w:r w:rsidR="00702178">
        <w:rPr>
          <w:szCs w:val="28"/>
        </w:rPr>
        <w:instrText xml:space="preserve"> REF _Ref108085944 \r \h </w:instrText>
      </w:r>
      <w:r w:rsidR="0047197C">
        <w:rPr>
          <w:szCs w:val="28"/>
        </w:rPr>
      </w:r>
      <w:r w:rsidR="0047197C">
        <w:rPr>
          <w:szCs w:val="28"/>
        </w:rPr>
        <w:fldChar w:fldCharType="separate"/>
      </w:r>
      <w:r w:rsidR="008706BA">
        <w:rPr>
          <w:szCs w:val="28"/>
        </w:rPr>
        <w:t>6.7.24(1)</w:t>
      </w:r>
      <w:r w:rsidR="0047197C">
        <w:rPr>
          <w:szCs w:val="28"/>
        </w:rPr>
        <w:fldChar w:fldCharType="end"/>
      </w:r>
      <w:r w:rsidR="00FF0FBB">
        <w:rPr>
          <w:szCs w:val="28"/>
        </w:rPr>
        <w:t xml:space="preserve"> </w:t>
      </w:r>
      <w:r w:rsidR="00F8003A" w:rsidRPr="00D7323E">
        <w:rPr>
          <w:szCs w:val="28"/>
        </w:rPr>
        <w:t xml:space="preserve">Положения. </w:t>
      </w:r>
    </w:p>
    <w:p w:rsidR="00F8003A" w:rsidRPr="00D7323E" w:rsidRDefault="00F8003A" w:rsidP="00634ABE">
      <w:pPr>
        <w:numPr>
          <w:ilvl w:val="2"/>
          <w:numId w:val="19"/>
        </w:numPr>
        <w:suppressAutoHyphens/>
        <w:outlineLvl w:val="3"/>
        <w:rPr>
          <w:szCs w:val="28"/>
        </w:rPr>
      </w:pPr>
      <w:r w:rsidRPr="00D7323E">
        <w:rPr>
          <w:szCs w:val="28"/>
        </w:rPr>
        <w:t>Аккредитация в соответствии с п</w:t>
      </w:r>
      <w:r w:rsidR="00D7345F" w:rsidRPr="00D7323E">
        <w:rPr>
          <w:szCs w:val="28"/>
        </w:rPr>
        <w:t>од</w:t>
      </w:r>
      <w:r w:rsidRPr="00D7323E">
        <w:rPr>
          <w:szCs w:val="28"/>
        </w:rPr>
        <w:t>п. </w:t>
      </w:r>
      <w:r w:rsidR="0047197C" w:rsidRPr="00D7323E">
        <w:rPr>
          <w:szCs w:val="28"/>
        </w:rPr>
        <w:fldChar w:fldCharType="begin"/>
      </w:r>
      <w:r w:rsidR="00D7345F" w:rsidRPr="00D7323E">
        <w:rPr>
          <w:szCs w:val="28"/>
        </w:rPr>
        <w:instrText xml:space="preserve"> REF _Ref56623371 \w \h </w:instrText>
      </w:r>
      <w:r w:rsidR="0047197C" w:rsidRPr="00D7323E">
        <w:rPr>
          <w:szCs w:val="28"/>
        </w:rPr>
      </w:r>
      <w:r w:rsidR="0047197C" w:rsidRPr="00D7323E">
        <w:rPr>
          <w:szCs w:val="28"/>
        </w:rPr>
        <w:fldChar w:fldCharType="separate"/>
      </w:r>
      <w:r w:rsidR="008706BA">
        <w:rPr>
          <w:szCs w:val="28"/>
        </w:rPr>
        <w:t>6.7.5(1)</w:t>
      </w:r>
      <w:r w:rsidR="0047197C" w:rsidRPr="00D7323E">
        <w:rPr>
          <w:szCs w:val="28"/>
        </w:rPr>
        <w:fldChar w:fldCharType="end"/>
      </w:r>
      <w:r w:rsidRPr="00D7323E">
        <w:rPr>
          <w:szCs w:val="28"/>
        </w:rPr>
        <w:t xml:space="preserve"> Положения проводится специализированной организацией в течение 1</w:t>
      </w:r>
      <w:r w:rsidR="00D018C5">
        <w:rPr>
          <w:szCs w:val="28"/>
        </w:rPr>
        <w:t xml:space="preserve"> (одного)</w:t>
      </w:r>
      <w:r w:rsidRPr="00D7323E">
        <w:rPr>
          <w:szCs w:val="28"/>
        </w:rPr>
        <w:t xml:space="preserve"> месяца с момента получения заявки на аккредитацию. Аккредитация в соответствии с п</w:t>
      </w:r>
      <w:r w:rsidR="00C531BA">
        <w:rPr>
          <w:szCs w:val="28"/>
        </w:rPr>
        <w:t>одп</w:t>
      </w:r>
      <w:r w:rsidRPr="00D7323E">
        <w:rPr>
          <w:szCs w:val="28"/>
        </w:rPr>
        <w:t>. </w:t>
      </w:r>
      <w:r w:rsidR="0047197C" w:rsidRPr="00D7323E">
        <w:rPr>
          <w:szCs w:val="28"/>
        </w:rPr>
        <w:fldChar w:fldCharType="begin"/>
      </w:r>
      <w:r w:rsidR="00D7345F" w:rsidRPr="00D7323E">
        <w:rPr>
          <w:szCs w:val="28"/>
        </w:rPr>
        <w:instrText xml:space="preserve"> REF _Ref56623388 \w \h </w:instrText>
      </w:r>
      <w:r w:rsidR="0047197C" w:rsidRPr="00D7323E">
        <w:rPr>
          <w:szCs w:val="28"/>
        </w:rPr>
      </w:r>
      <w:r w:rsidR="0047197C" w:rsidRPr="00D7323E">
        <w:rPr>
          <w:szCs w:val="28"/>
        </w:rPr>
        <w:fldChar w:fldCharType="separate"/>
      </w:r>
      <w:r w:rsidR="008706BA">
        <w:rPr>
          <w:szCs w:val="28"/>
        </w:rPr>
        <w:t>6.7.5(2)</w:t>
      </w:r>
      <w:r w:rsidR="0047197C" w:rsidRPr="00D7323E">
        <w:rPr>
          <w:szCs w:val="28"/>
        </w:rPr>
        <w:fldChar w:fldCharType="end"/>
      </w:r>
      <w:r w:rsidRPr="00D7323E">
        <w:rPr>
          <w:szCs w:val="28"/>
        </w:rPr>
        <w:t xml:space="preserve"> Положения проводится специализированной организацией в течение срока рассмотрения заявок участников, до момента принятия решения о допуске к участию поступивших заявок. </w:t>
      </w:r>
    </w:p>
    <w:p w:rsidR="00F8003A" w:rsidRPr="00D7323E" w:rsidRDefault="00F8003A" w:rsidP="00634ABE">
      <w:pPr>
        <w:numPr>
          <w:ilvl w:val="2"/>
          <w:numId w:val="19"/>
        </w:numPr>
        <w:suppressAutoHyphens/>
        <w:outlineLvl w:val="3"/>
        <w:rPr>
          <w:szCs w:val="28"/>
        </w:rPr>
      </w:pPr>
      <w:r w:rsidRPr="00D7323E">
        <w:rPr>
          <w:szCs w:val="28"/>
        </w:rPr>
        <w:t>В случае получения заявки на аккредитацию в порядке, предусмотренном п</w:t>
      </w:r>
      <w:r w:rsidR="00D7345F" w:rsidRPr="00D7323E">
        <w:rPr>
          <w:szCs w:val="28"/>
        </w:rPr>
        <w:t>од</w:t>
      </w:r>
      <w:r w:rsidR="00F26E46">
        <w:rPr>
          <w:szCs w:val="28"/>
        </w:rPr>
        <w:t>п. </w:t>
      </w:r>
      <w:r w:rsidR="0047197C" w:rsidRPr="00D7323E">
        <w:rPr>
          <w:szCs w:val="28"/>
        </w:rPr>
        <w:fldChar w:fldCharType="begin"/>
      </w:r>
      <w:r w:rsidR="00D7345F" w:rsidRPr="00D7323E">
        <w:rPr>
          <w:szCs w:val="28"/>
        </w:rPr>
        <w:instrText xml:space="preserve"> REF _Ref56623388 \w \h </w:instrText>
      </w:r>
      <w:r w:rsidR="0047197C" w:rsidRPr="00D7323E">
        <w:rPr>
          <w:szCs w:val="28"/>
        </w:rPr>
      </w:r>
      <w:r w:rsidR="0047197C" w:rsidRPr="00D7323E">
        <w:rPr>
          <w:szCs w:val="28"/>
        </w:rPr>
        <w:fldChar w:fldCharType="separate"/>
      </w:r>
      <w:r w:rsidR="008706BA">
        <w:rPr>
          <w:szCs w:val="28"/>
        </w:rPr>
        <w:t>6.7.5(2)</w:t>
      </w:r>
      <w:r w:rsidR="0047197C" w:rsidRPr="00D7323E">
        <w:rPr>
          <w:szCs w:val="28"/>
        </w:rPr>
        <w:fldChar w:fldCharType="end"/>
      </w:r>
      <w:r w:rsidRPr="00D7323E">
        <w:rPr>
          <w:szCs w:val="28"/>
        </w:rPr>
        <w:t xml:space="preserve"> Положения, заказчик (организатор закупки) не позднее дня открытия доступа к заявкам (вторым частям заявок) направляет </w:t>
      </w:r>
      <w:r w:rsidR="00D7345F" w:rsidRPr="00D7323E">
        <w:rPr>
          <w:szCs w:val="28"/>
        </w:rPr>
        <w:t>специализированной организации</w:t>
      </w:r>
      <w:r w:rsidRPr="00D7323E">
        <w:rPr>
          <w:szCs w:val="28"/>
        </w:rPr>
        <w:t xml:space="preserve"> полученную заявку на аккредитацию. Специализированная организация не позднее дня, предшествующего дню рассмотрения заявок (вторых частей заявок) в соответствии с</w:t>
      </w:r>
      <w:r w:rsidR="00C36353" w:rsidRPr="00A96BBD">
        <w:rPr>
          <w:szCs w:val="28"/>
        </w:rPr>
        <w:t xml:space="preserve"> извещением, </w:t>
      </w:r>
      <w:r w:rsidRPr="00D7323E">
        <w:rPr>
          <w:szCs w:val="28"/>
        </w:rPr>
        <w:t>документацией о закупке, направляет заказчику (организатору закупки) уведомление, включающее сведения о принятом решении, дате его принятия и отчёт, содержащий сведения о присвоении оценки по каждому из критериев аккредитации и подтверждающие материалы.</w:t>
      </w:r>
    </w:p>
    <w:p w:rsidR="00F8003A" w:rsidRPr="00D7323E" w:rsidRDefault="00F8003A" w:rsidP="00634ABE">
      <w:pPr>
        <w:numPr>
          <w:ilvl w:val="2"/>
          <w:numId w:val="19"/>
        </w:numPr>
        <w:suppressAutoHyphens/>
        <w:outlineLvl w:val="3"/>
        <w:rPr>
          <w:szCs w:val="28"/>
        </w:rPr>
      </w:pPr>
      <w:bookmarkStart w:id="2318" w:name="_Ref56623768"/>
      <w:r w:rsidRPr="00D7323E">
        <w:rPr>
          <w:szCs w:val="28"/>
        </w:rPr>
        <w:t xml:space="preserve">Статус «аккредитован» присваивается поставщику сроком на 2 </w:t>
      </w:r>
      <w:r w:rsidR="00C36353">
        <w:rPr>
          <w:szCs w:val="28"/>
        </w:rPr>
        <w:t xml:space="preserve">(два) </w:t>
      </w:r>
      <w:r w:rsidRPr="00D7323E">
        <w:rPr>
          <w:szCs w:val="28"/>
        </w:rPr>
        <w:t xml:space="preserve">года. Поставщику, срок существования которого согласно данным </w:t>
      </w:r>
      <w:r w:rsidR="00D7345F" w:rsidRPr="00334A5E">
        <w:t>единого государственного реестра юридических лиц</w:t>
      </w:r>
      <w:r w:rsidR="00D7345F" w:rsidRPr="00D7323E">
        <w:rPr>
          <w:szCs w:val="28"/>
        </w:rPr>
        <w:t xml:space="preserve"> (</w:t>
      </w:r>
      <w:r w:rsidR="00D7345F" w:rsidRPr="00334A5E">
        <w:t>единого государственного реестра индивидуальных предпринимателей</w:t>
      </w:r>
      <w:r w:rsidR="00D7345F" w:rsidRPr="00D7323E">
        <w:rPr>
          <w:szCs w:val="28"/>
        </w:rPr>
        <w:t>)</w:t>
      </w:r>
      <w:r w:rsidRPr="00D7323E">
        <w:rPr>
          <w:szCs w:val="28"/>
        </w:rPr>
        <w:t>, составляет менее 1</w:t>
      </w:r>
      <w:r w:rsidR="00F26E46">
        <w:rPr>
          <w:szCs w:val="28"/>
        </w:rPr>
        <w:t> </w:t>
      </w:r>
      <w:r w:rsidR="00C36353">
        <w:rPr>
          <w:szCs w:val="28"/>
        </w:rPr>
        <w:t>(одного)</w:t>
      </w:r>
      <w:r w:rsidRPr="00D7323E">
        <w:rPr>
          <w:szCs w:val="28"/>
        </w:rPr>
        <w:t xml:space="preserve"> года на момент подачи заявки на аккредитацию, статус «аккредитован» присваивается сроком на 1</w:t>
      </w:r>
      <w:r w:rsidR="00C36353">
        <w:rPr>
          <w:szCs w:val="28"/>
        </w:rPr>
        <w:t xml:space="preserve"> (один)</w:t>
      </w:r>
      <w:r w:rsidRPr="00D7323E">
        <w:rPr>
          <w:szCs w:val="28"/>
        </w:rPr>
        <w:t xml:space="preserve"> год. Течение указанных сроков начинается с момента принятия решения по результатам аккредитации</w:t>
      </w:r>
      <w:r w:rsidR="00460FD3">
        <w:rPr>
          <w:szCs w:val="28"/>
        </w:rPr>
        <w:t>, а по их истечени</w:t>
      </w:r>
      <w:r w:rsidR="0077144A">
        <w:rPr>
          <w:szCs w:val="28"/>
        </w:rPr>
        <w:t>и</w:t>
      </w:r>
      <w:r w:rsidR="00460FD3">
        <w:rPr>
          <w:szCs w:val="28"/>
        </w:rPr>
        <w:t xml:space="preserve"> поставщику присваивается статус «не аккредитован»</w:t>
      </w:r>
      <w:r w:rsidRPr="00D7323E">
        <w:rPr>
          <w:szCs w:val="28"/>
        </w:rPr>
        <w:t>.</w:t>
      </w:r>
      <w:bookmarkEnd w:id="2318"/>
    </w:p>
    <w:p w:rsidR="00F8003A" w:rsidRPr="00D7323E" w:rsidRDefault="00F8003A" w:rsidP="00634ABE">
      <w:pPr>
        <w:numPr>
          <w:ilvl w:val="2"/>
          <w:numId w:val="19"/>
        </w:numPr>
        <w:suppressAutoHyphens/>
        <w:outlineLvl w:val="3"/>
        <w:rPr>
          <w:szCs w:val="28"/>
        </w:rPr>
      </w:pPr>
      <w:bookmarkStart w:id="2319" w:name="_Ref56623778"/>
      <w:r w:rsidRPr="00D7323E">
        <w:rPr>
          <w:szCs w:val="28"/>
        </w:rPr>
        <w:t>В течение 1</w:t>
      </w:r>
      <w:r w:rsidR="00C36353">
        <w:rPr>
          <w:szCs w:val="28"/>
        </w:rPr>
        <w:t xml:space="preserve"> (одного)</w:t>
      </w:r>
      <w:r w:rsidRPr="00D7323E">
        <w:rPr>
          <w:szCs w:val="28"/>
        </w:rPr>
        <w:t xml:space="preserve"> рабочего дня с момента принятия решения по результатам аккредитации специализированная организация направляет поставщику уведомление, включающее сведения о </w:t>
      </w:r>
      <w:r w:rsidRPr="00D7323E">
        <w:rPr>
          <w:szCs w:val="28"/>
        </w:rPr>
        <w:lastRenderedPageBreak/>
        <w:t>принятом решении, дате его принятия, а также сведения о присвоении оценки по каждому из критериев аккредитации. Специализированная организация также размещает перечисленные сведения в указанный срок на официальном сайте заказчика.</w:t>
      </w:r>
      <w:bookmarkEnd w:id="2319"/>
      <w:r w:rsidRPr="00D7323E">
        <w:rPr>
          <w:szCs w:val="28"/>
        </w:rPr>
        <w:t xml:space="preserve"> </w:t>
      </w:r>
    </w:p>
    <w:p w:rsidR="00F8003A" w:rsidRPr="00D7323E" w:rsidRDefault="00F8003A" w:rsidP="00634ABE">
      <w:pPr>
        <w:numPr>
          <w:ilvl w:val="2"/>
          <w:numId w:val="19"/>
        </w:numPr>
        <w:suppressAutoHyphens/>
        <w:outlineLvl w:val="3"/>
        <w:rPr>
          <w:szCs w:val="28"/>
        </w:rPr>
      </w:pPr>
      <w:r w:rsidRPr="00D7323E">
        <w:rPr>
          <w:szCs w:val="28"/>
        </w:rPr>
        <w:t>Поставщик самостоятельно несет все затраты, связанные с подготовкой и подачей заявки на аккредитацию. Плата за проведение аккредитации не взимается. Заявка на аккредитацию поставщику не возвращается.</w:t>
      </w:r>
    </w:p>
    <w:p w:rsidR="00F8003A" w:rsidRPr="00D7323E" w:rsidRDefault="00F8003A" w:rsidP="00634ABE">
      <w:pPr>
        <w:numPr>
          <w:ilvl w:val="2"/>
          <w:numId w:val="19"/>
        </w:numPr>
        <w:suppressAutoHyphens/>
        <w:outlineLvl w:val="3"/>
        <w:rPr>
          <w:szCs w:val="28"/>
        </w:rPr>
      </w:pPr>
      <w:r w:rsidRPr="00D7323E">
        <w:rPr>
          <w:szCs w:val="28"/>
        </w:rPr>
        <w:t>Для допуска к участию в закупке коллективного участника все лица, входящие в его состав, должны обладать статусом «аккредитован». В случае вхождения в состав коллективного участника лиц, не обладающих статусом «аккредитован», каждое из таких лиц обязано предоставить надлежащую заявку на аккредитацию в составе заявки на участие в закупке. В случае вхождения в состав коллективного участника лиц, не обладающих статусом «аккредитован» и не предоставивших надлежащую заявку на аккредитацию в составе заявки на участие в закупке, заявка на участие в закупке такого коллективного участника подлежит отклонению.</w:t>
      </w:r>
    </w:p>
    <w:p w:rsidR="00F8003A" w:rsidRPr="00D7323E" w:rsidRDefault="00F8003A" w:rsidP="00634ABE">
      <w:pPr>
        <w:numPr>
          <w:ilvl w:val="2"/>
          <w:numId w:val="19"/>
        </w:numPr>
        <w:suppressAutoHyphens/>
        <w:outlineLvl w:val="3"/>
        <w:rPr>
          <w:szCs w:val="28"/>
        </w:rPr>
      </w:pPr>
      <w:r w:rsidRPr="00D7323E">
        <w:rPr>
          <w:szCs w:val="28"/>
        </w:rPr>
        <w:t>Статус «аккредитован» присваивается каждому лицу, входящему в состав коллективного участника</w:t>
      </w:r>
      <w:r w:rsidR="00A460E1">
        <w:rPr>
          <w:szCs w:val="28"/>
        </w:rPr>
        <w:t>,</w:t>
      </w:r>
      <w:r w:rsidRPr="00D7323E">
        <w:rPr>
          <w:szCs w:val="28"/>
        </w:rPr>
        <w:t xml:space="preserve"> в отдельности. Статус «аккредитован» не может быть присвоен коллективному участнику в целом.</w:t>
      </w:r>
    </w:p>
    <w:p w:rsidR="00F8003A" w:rsidRPr="00D7323E" w:rsidRDefault="00F8003A" w:rsidP="00634ABE">
      <w:pPr>
        <w:numPr>
          <w:ilvl w:val="2"/>
          <w:numId w:val="19"/>
        </w:numPr>
        <w:suppressAutoHyphens/>
        <w:outlineLvl w:val="3"/>
        <w:rPr>
          <w:szCs w:val="28"/>
        </w:rPr>
      </w:pPr>
      <w:r w:rsidRPr="00D7323E">
        <w:rPr>
          <w:szCs w:val="28"/>
        </w:rPr>
        <w:t xml:space="preserve">В случае подачи заявки на аккредитацию поставщиком, обладающим статусом «аккредитован», срок действия которого истекает более, чем через 4 </w:t>
      </w:r>
      <w:r w:rsidR="00A460E1">
        <w:rPr>
          <w:szCs w:val="28"/>
        </w:rPr>
        <w:t xml:space="preserve">(четыре) </w:t>
      </w:r>
      <w:r w:rsidRPr="00D7323E">
        <w:rPr>
          <w:szCs w:val="28"/>
        </w:rPr>
        <w:t xml:space="preserve">месяца, поданные им документы не рассматриваются, изменения статуса не происходит. </w:t>
      </w:r>
      <w:r w:rsidR="00786994" w:rsidRPr="00D7323E">
        <w:rPr>
          <w:szCs w:val="28"/>
        </w:rPr>
        <w:t xml:space="preserve">В случае подачи заявки на аккредитацию поставщиком, обладающим статусом «аккредитован», срок действия которого истекает </w:t>
      </w:r>
      <w:r w:rsidR="00786994">
        <w:rPr>
          <w:szCs w:val="28"/>
        </w:rPr>
        <w:t>менее</w:t>
      </w:r>
      <w:r w:rsidR="00786994" w:rsidRPr="00D7323E">
        <w:rPr>
          <w:szCs w:val="28"/>
        </w:rPr>
        <w:t xml:space="preserve">, чем через 4 </w:t>
      </w:r>
      <w:r w:rsidR="00786994">
        <w:rPr>
          <w:szCs w:val="28"/>
        </w:rPr>
        <w:t xml:space="preserve">(четыре) </w:t>
      </w:r>
      <w:r w:rsidR="00786994" w:rsidRPr="00D7323E">
        <w:rPr>
          <w:szCs w:val="28"/>
        </w:rPr>
        <w:t>месяца</w:t>
      </w:r>
      <w:r w:rsidR="00995D16">
        <w:rPr>
          <w:szCs w:val="28"/>
        </w:rPr>
        <w:t xml:space="preserve"> специализированная организация проводит процедуру аккредитации; </w:t>
      </w:r>
      <w:r w:rsidRPr="00D7323E">
        <w:rPr>
          <w:szCs w:val="28"/>
        </w:rPr>
        <w:t xml:space="preserve">если по результатам рассмотрения заявки на аккредитацию </w:t>
      </w:r>
      <w:r w:rsidR="001A3008">
        <w:rPr>
          <w:szCs w:val="28"/>
        </w:rPr>
        <w:t xml:space="preserve">такого </w:t>
      </w:r>
      <w:r w:rsidRPr="00D7323E">
        <w:rPr>
          <w:szCs w:val="28"/>
        </w:rPr>
        <w:t>поставщика</w:t>
      </w:r>
      <w:r w:rsidR="001A3008">
        <w:rPr>
          <w:szCs w:val="28"/>
        </w:rPr>
        <w:t xml:space="preserve"> </w:t>
      </w:r>
      <w:r w:rsidRPr="00D7323E">
        <w:rPr>
          <w:szCs w:val="28"/>
        </w:rPr>
        <w:t>специализированной организацией прин</w:t>
      </w:r>
      <w:r w:rsidR="00083A63">
        <w:rPr>
          <w:szCs w:val="28"/>
        </w:rPr>
        <w:t>ято</w:t>
      </w:r>
      <w:r w:rsidRPr="00D7323E">
        <w:rPr>
          <w:szCs w:val="28"/>
        </w:rPr>
        <w:t xml:space="preserve"> решение о сохранении статуса «аккредитован», срок действия такого статуса исчисляется </w:t>
      </w:r>
      <w:r w:rsidR="00D56ACF">
        <w:rPr>
          <w:szCs w:val="28"/>
        </w:rPr>
        <w:t>в соответствии с п.</w:t>
      </w:r>
      <w:r w:rsidR="00FC3112">
        <w:rPr>
          <w:szCs w:val="28"/>
          <w:lang w:val="en-US"/>
        </w:rPr>
        <w:t> </w:t>
      </w:r>
      <w:r w:rsidR="0047197C">
        <w:rPr>
          <w:szCs w:val="28"/>
        </w:rPr>
        <w:fldChar w:fldCharType="begin"/>
      </w:r>
      <w:r w:rsidR="00D56ACF">
        <w:rPr>
          <w:szCs w:val="28"/>
        </w:rPr>
        <w:instrText xml:space="preserve"> REF _Ref56623768 \r \h </w:instrText>
      </w:r>
      <w:r w:rsidR="0047197C">
        <w:rPr>
          <w:szCs w:val="28"/>
        </w:rPr>
      </w:r>
      <w:r w:rsidR="0047197C">
        <w:rPr>
          <w:szCs w:val="28"/>
        </w:rPr>
        <w:fldChar w:fldCharType="separate"/>
      </w:r>
      <w:r w:rsidR="008706BA">
        <w:rPr>
          <w:szCs w:val="28"/>
        </w:rPr>
        <w:t>6.7.10</w:t>
      </w:r>
      <w:r w:rsidR="0047197C">
        <w:rPr>
          <w:szCs w:val="28"/>
        </w:rPr>
        <w:fldChar w:fldCharType="end"/>
      </w:r>
      <w:r w:rsidR="00D56ACF">
        <w:rPr>
          <w:szCs w:val="28"/>
        </w:rPr>
        <w:t xml:space="preserve"> Положения и начинает течь </w:t>
      </w:r>
      <w:r w:rsidRPr="00D7323E">
        <w:rPr>
          <w:szCs w:val="28"/>
        </w:rPr>
        <w:t>с момента принятия последнего решени</w:t>
      </w:r>
      <w:r w:rsidR="00AF32F1" w:rsidRPr="00D7323E">
        <w:rPr>
          <w:szCs w:val="28"/>
        </w:rPr>
        <w:t>я специализированной организацией</w:t>
      </w:r>
      <w:r w:rsidRPr="00D7323E">
        <w:rPr>
          <w:szCs w:val="28"/>
        </w:rPr>
        <w:t>.</w:t>
      </w:r>
    </w:p>
    <w:p w:rsidR="00F8003A" w:rsidRPr="00D7323E" w:rsidRDefault="00F8003A" w:rsidP="00634ABE">
      <w:pPr>
        <w:numPr>
          <w:ilvl w:val="2"/>
          <w:numId w:val="19"/>
        </w:numPr>
        <w:suppressAutoHyphens/>
        <w:outlineLvl w:val="3"/>
        <w:rPr>
          <w:szCs w:val="28"/>
        </w:rPr>
      </w:pPr>
      <w:r w:rsidRPr="00D7323E">
        <w:rPr>
          <w:szCs w:val="28"/>
        </w:rPr>
        <w:t xml:space="preserve">В случае, если с момента присвоения статуса «аккредитован» произошли изменения, оказывающие влияние на соответствие поставщика критериям аккредитации, а также в случае изменения сведений, отражённых в заявке на аккредитацию и обязательных приложениях к ней, поставщик в течение 5 </w:t>
      </w:r>
      <w:r w:rsidR="00A460E1">
        <w:rPr>
          <w:szCs w:val="28"/>
        </w:rPr>
        <w:t xml:space="preserve">(пять) </w:t>
      </w:r>
      <w:r w:rsidRPr="00D7323E">
        <w:rPr>
          <w:szCs w:val="28"/>
        </w:rPr>
        <w:t xml:space="preserve">рабочих дней обязан </w:t>
      </w:r>
      <w:r w:rsidRPr="00D7323E">
        <w:rPr>
          <w:szCs w:val="28"/>
        </w:rPr>
        <w:lastRenderedPageBreak/>
        <w:t xml:space="preserve">уведомить об изменениях специализированную организацию. На основании поступивших материалов специализированная организация в течение 5 </w:t>
      </w:r>
      <w:r w:rsidR="00A460E1">
        <w:rPr>
          <w:szCs w:val="28"/>
        </w:rPr>
        <w:t xml:space="preserve">(пять) </w:t>
      </w:r>
      <w:r w:rsidRPr="00D7323E">
        <w:rPr>
          <w:szCs w:val="28"/>
        </w:rPr>
        <w:t>рабочих дней осуществляет актуализацию статуса поставщика по критериям аккредитации, связанным с обновлёнными сведениями о поставщике, и принимает решение о сохранении статуса «аккредитован» (при этом сохраняется первоначально определённый срок дейст</w:t>
      </w:r>
      <w:r w:rsidR="00FC3112">
        <w:rPr>
          <w:szCs w:val="28"/>
        </w:rPr>
        <w:t>вия статуса в соответствии с п. </w:t>
      </w:r>
      <w:r w:rsidR="0047197C" w:rsidRPr="00D7323E">
        <w:rPr>
          <w:szCs w:val="28"/>
        </w:rPr>
        <w:fldChar w:fldCharType="begin"/>
      </w:r>
      <w:r w:rsidR="00AF32F1" w:rsidRPr="00D7323E">
        <w:rPr>
          <w:szCs w:val="28"/>
        </w:rPr>
        <w:instrText xml:space="preserve"> REF _Ref56623768 \w \h </w:instrText>
      </w:r>
      <w:r w:rsidR="0047197C" w:rsidRPr="00D7323E">
        <w:rPr>
          <w:szCs w:val="28"/>
        </w:rPr>
      </w:r>
      <w:r w:rsidR="0047197C" w:rsidRPr="00D7323E">
        <w:rPr>
          <w:szCs w:val="28"/>
        </w:rPr>
        <w:fldChar w:fldCharType="separate"/>
      </w:r>
      <w:r w:rsidR="008706BA">
        <w:rPr>
          <w:szCs w:val="28"/>
        </w:rPr>
        <w:t>6.7.10</w:t>
      </w:r>
      <w:r w:rsidR="0047197C" w:rsidRPr="00D7323E">
        <w:rPr>
          <w:szCs w:val="28"/>
        </w:rPr>
        <w:fldChar w:fldCharType="end"/>
      </w:r>
      <w:r w:rsidRPr="00D7323E">
        <w:rPr>
          <w:szCs w:val="28"/>
        </w:rPr>
        <w:t xml:space="preserve"> Положения), либо о присвоении статуса «не аккредитован», после чего направляет и размещает актуализированные данные в соответствии с п.</w:t>
      </w:r>
      <w:r w:rsidR="00FC3112">
        <w:rPr>
          <w:szCs w:val="28"/>
          <w:lang w:val="en-US"/>
        </w:rPr>
        <w:t> </w:t>
      </w:r>
      <w:r w:rsidR="0047197C" w:rsidRPr="00D7323E">
        <w:rPr>
          <w:szCs w:val="28"/>
        </w:rPr>
        <w:fldChar w:fldCharType="begin"/>
      </w:r>
      <w:r w:rsidR="00AF32F1" w:rsidRPr="00D7323E">
        <w:rPr>
          <w:szCs w:val="28"/>
        </w:rPr>
        <w:instrText xml:space="preserve"> REF _Ref56623778 \w \h </w:instrText>
      </w:r>
      <w:r w:rsidR="0047197C" w:rsidRPr="00D7323E">
        <w:rPr>
          <w:szCs w:val="28"/>
        </w:rPr>
      </w:r>
      <w:r w:rsidR="0047197C" w:rsidRPr="00D7323E">
        <w:rPr>
          <w:szCs w:val="28"/>
        </w:rPr>
        <w:fldChar w:fldCharType="separate"/>
      </w:r>
      <w:r w:rsidR="008706BA">
        <w:rPr>
          <w:szCs w:val="28"/>
        </w:rPr>
        <w:t>6.7.11</w:t>
      </w:r>
      <w:r w:rsidR="0047197C" w:rsidRPr="00D7323E">
        <w:rPr>
          <w:szCs w:val="28"/>
        </w:rPr>
        <w:fldChar w:fldCharType="end"/>
      </w:r>
      <w:r w:rsidRPr="00D7323E">
        <w:rPr>
          <w:szCs w:val="28"/>
        </w:rPr>
        <w:t xml:space="preserve"> Положения. </w:t>
      </w:r>
    </w:p>
    <w:p w:rsidR="00F8003A" w:rsidRPr="00D7323E" w:rsidRDefault="00F8003A" w:rsidP="00634ABE">
      <w:pPr>
        <w:numPr>
          <w:ilvl w:val="2"/>
          <w:numId w:val="19"/>
        </w:numPr>
        <w:suppressAutoHyphens/>
        <w:outlineLvl w:val="3"/>
        <w:rPr>
          <w:szCs w:val="28"/>
        </w:rPr>
      </w:pPr>
      <w:r w:rsidRPr="00D7323E">
        <w:rPr>
          <w:szCs w:val="28"/>
        </w:rPr>
        <w:t>Специализированная организация вправе проверять достоверность документов и сведений, представленных поставщиком в составе заявки на аккредитацию</w:t>
      </w:r>
      <w:r w:rsidR="005B5916">
        <w:rPr>
          <w:szCs w:val="28"/>
        </w:rPr>
        <w:t>,</w:t>
      </w:r>
      <w:r w:rsidRPr="00D7323E">
        <w:rPr>
          <w:szCs w:val="28"/>
        </w:rPr>
        <w:t xml:space="preserve"> любыми доступными законными способами, включая направление запросов в государственные органы, иным лицам, располагающим соответствующей информацией.</w:t>
      </w:r>
    </w:p>
    <w:p w:rsidR="00F8003A" w:rsidRPr="00D7323E" w:rsidRDefault="00F8003A" w:rsidP="00634ABE">
      <w:pPr>
        <w:numPr>
          <w:ilvl w:val="2"/>
          <w:numId w:val="19"/>
        </w:numPr>
        <w:suppressAutoHyphens/>
        <w:outlineLvl w:val="3"/>
        <w:rPr>
          <w:szCs w:val="28"/>
        </w:rPr>
      </w:pPr>
      <w:bookmarkStart w:id="2320" w:name="_Ref56623934"/>
      <w:r w:rsidRPr="00D7323E">
        <w:rPr>
          <w:szCs w:val="28"/>
        </w:rPr>
        <w:t xml:space="preserve">При выявлении неустранимых противоречий в сведениях, предоставленных поставщиком в составе заявки на аккредитацию, либо неустранимых противоречий между сведениями, предоставленными поставщиком в составе заявки на аккредитацию, и общедоступной информацией, специализированная организация вправе запросить у </w:t>
      </w:r>
      <w:r w:rsidR="00AF32F1" w:rsidRPr="00D7323E">
        <w:rPr>
          <w:szCs w:val="28"/>
        </w:rPr>
        <w:t>п</w:t>
      </w:r>
      <w:r w:rsidRPr="00D7323E">
        <w:rPr>
          <w:szCs w:val="28"/>
        </w:rPr>
        <w:t>оставщика разъяснения путем направления письменного запроса, в том числе при наличии необходимости получения актуализированных сведений.</w:t>
      </w:r>
      <w:bookmarkEnd w:id="2320"/>
    </w:p>
    <w:p w:rsidR="00F8003A" w:rsidRPr="00D7323E" w:rsidRDefault="00C610AE" w:rsidP="00634ABE">
      <w:pPr>
        <w:numPr>
          <w:ilvl w:val="2"/>
          <w:numId w:val="19"/>
        </w:numPr>
        <w:suppressAutoHyphens/>
        <w:outlineLvl w:val="3"/>
        <w:rPr>
          <w:szCs w:val="28"/>
        </w:rPr>
      </w:pPr>
      <w:r w:rsidRPr="00D7323E">
        <w:rPr>
          <w:szCs w:val="28"/>
        </w:rPr>
        <w:t>Проверка на соответствие критериям аккредитации заключается в присвоении поставщику определённого количества баллов по каждому из критериев аккредитации и последующем суммировани</w:t>
      </w:r>
      <w:r w:rsidR="0077144A">
        <w:rPr>
          <w:szCs w:val="28"/>
        </w:rPr>
        <w:t>и</w:t>
      </w:r>
      <w:r w:rsidRPr="00D7323E">
        <w:rPr>
          <w:szCs w:val="28"/>
        </w:rPr>
        <w:t xml:space="preserve"> баллов, присвоенных по каждому из критериев.</w:t>
      </w:r>
      <w:r>
        <w:rPr>
          <w:szCs w:val="28"/>
        </w:rPr>
        <w:t xml:space="preserve"> </w:t>
      </w:r>
      <w:r w:rsidR="00F8003A" w:rsidRPr="00D7323E">
        <w:rPr>
          <w:szCs w:val="28"/>
        </w:rPr>
        <w:t xml:space="preserve">Решение о присвоении поставщику статуса «аккредитован» принимается в случае предоставления им надлежащей заявки на аккредитацию и получения не более 4 </w:t>
      </w:r>
      <w:r w:rsidR="00D018C5">
        <w:rPr>
          <w:szCs w:val="28"/>
        </w:rPr>
        <w:t xml:space="preserve">(четырех) </w:t>
      </w:r>
      <w:r w:rsidR="00F8003A" w:rsidRPr="00D7323E">
        <w:rPr>
          <w:szCs w:val="28"/>
        </w:rPr>
        <w:t xml:space="preserve">баллов по результатам проверки на соответствие критериям аккредитации. </w:t>
      </w:r>
      <w:r>
        <w:rPr>
          <w:szCs w:val="28"/>
        </w:rPr>
        <w:t xml:space="preserve">В случае, если в ходе проверки на соответствие критериям аккредитации анализ источников </w:t>
      </w:r>
      <w:r w:rsidRPr="00717355">
        <w:rPr>
          <w:szCs w:val="28"/>
        </w:rPr>
        <w:t>информации для проверки</w:t>
      </w:r>
      <w:r>
        <w:rPr>
          <w:szCs w:val="28"/>
        </w:rPr>
        <w:t>, указанных в</w:t>
      </w:r>
      <w:r w:rsidR="00460FD3">
        <w:rPr>
          <w:szCs w:val="28"/>
        </w:rPr>
        <w:t xml:space="preserve"> Приложении 7, не позволяет сделать однозначный вывод о присвоении поставщику соответствующего балла</w:t>
      </w:r>
      <w:r>
        <w:rPr>
          <w:szCs w:val="28"/>
        </w:rPr>
        <w:t xml:space="preserve"> </w:t>
      </w:r>
      <w:r w:rsidR="00460FD3">
        <w:rPr>
          <w:szCs w:val="28"/>
        </w:rPr>
        <w:t>(баллов), такому поставщику присваивается «0» по соответствующему критерию аккредитации.</w:t>
      </w:r>
    </w:p>
    <w:p w:rsidR="00F8003A" w:rsidRPr="00D7323E" w:rsidRDefault="00F8003A" w:rsidP="00634ABE">
      <w:pPr>
        <w:numPr>
          <w:ilvl w:val="2"/>
          <w:numId w:val="19"/>
        </w:numPr>
        <w:suppressAutoHyphens/>
        <w:outlineLvl w:val="3"/>
        <w:rPr>
          <w:szCs w:val="28"/>
        </w:rPr>
      </w:pPr>
      <w:r w:rsidRPr="00D7323E">
        <w:rPr>
          <w:szCs w:val="28"/>
        </w:rPr>
        <w:t>Решение о присвоении (сохранении) статуса «не аккредитован» принимается по следующим основаниям:</w:t>
      </w:r>
    </w:p>
    <w:p w:rsidR="00F8003A" w:rsidRPr="00D7323E" w:rsidRDefault="00F8003A" w:rsidP="00634ABE">
      <w:pPr>
        <w:numPr>
          <w:ilvl w:val="3"/>
          <w:numId w:val="19"/>
        </w:numPr>
        <w:suppressAutoHyphens/>
        <w:outlineLvl w:val="3"/>
        <w:rPr>
          <w:szCs w:val="28"/>
        </w:rPr>
      </w:pPr>
      <w:r w:rsidRPr="00D7323E">
        <w:rPr>
          <w:szCs w:val="28"/>
        </w:rPr>
        <w:t>значительное несоответствие поставщика критериям аккредитации – получение 5</w:t>
      </w:r>
      <w:r w:rsidR="00D018C5">
        <w:rPr>
          <w:szCs w:val="28"/>
        </w:rPr>
        <w:t xml:space="preserve"> (пяти)</w:t>
      </w:r>
      <w:r w:rsidRPr="00D7323E">
        <w:rPr>
          <w:szCs w:val="28"/>
        </w:rPr>
        <w:t xml:space="preserve"> и более баллов по </w:t>
      </w:r>
      <w:r w:rsidRPr="00D7323E">
        <w:rPr>
          <w:szCs w:val="28"/>
        </w:rPr>
        <w:lastRenderedPageBreak/>
        <w:t>результатам проверки на соответствие критериям аккредитации;</w:t>
      </w:r>
    </w:p>
    <w:p w:rsidR="00F8003A" w:rsidRPr="00D7323E" w:rsidRDefault="00F8003A" w:rsidP="00634ABE">
      <w:pPr>
        <w:numPr>
          <w:ilvl w:val="3"/>
          <w:numId w:val="19"/>
        </w:numPr>
        <w:suppressAutoHyphens/>
        <w:outlineLvl w:val="3"/>
        <w:rPr>
          <w:szCs w:val="28"/>
        </w:rPr>
      </w:pPr>
      <w:r w:rsidRPr="00D7323E">
        <w:rPr>
          <w:szCs w:val="28"/>
        </w:rPr>
        <w:t xml:space="preserve">непредоставление в составе заявки на аккредитацию документов и сведений, предусмотренных формой заявки; </w:t>
      </w:r>
    </w:p>
    <w:p w:rsidR="00F8003A" w:rsidRPr="00D7323E" w:rsidRDefault="00F8003A" w:rsidP="00634ABE">
      <w:pPr>
        <w:numPr>
          <w:ilvl w:val="3"/>
          <w:numId w:val="19"/>
        </w:numPr>
        <w:suppressAutoHyphens/>
        <w:outlineLvl w:val="3"/>
        <w:rPr>
          <w:szCs w:val="28"/>
        </w:rPr>
      </w:pPr>
      <w:r w:rsidRPr="00D7323E">
        <w:rPr>
          <w:szCs w:val="28"/>
        </w:rPr>
        <w:t>предоставление недостоверной информации;</w:t>
      </w:r>
    </w:p>
    <w:p w:rsidR="00F8003A" w:rsidRPr="00D7323E" w:rsidRDefault="00F8003A" w:rsidP="00634ABE">
      <w:pPr>
        <w:numPr>
          <w:ilvl w:val="3"/>
          <w:numId w:val="19"/>
        </w:numPr>
        <w:suppressAutoHyphens/>
        <w:outlineLvl w:val="3"/>
        <w:rPr>
          <w:szCs w:val="28"/>
        </w:rPr>
      </w:pPr>
      <w:r w:rsidRPr="00D7323E">
        <w:rPr>
          <w:szCs w:val="28"/>
        </w:rPr>
        <w:t xml:space="preserve">непредоставление официальных разъяснений поставщика в ответ на письменный запрос специализированной организации, направленный в соответствии с п. </w:t>
      </w:r>
      <w:r w:rsidR="0047197C" w:rsidRPr="00D7323E">
        <w:rPr>
          <w:szCs w:val="28"/>
        </w:rPr>
        <w:fldChar w:fldCharType="begin"/>
      </w:r>
      <w:r w:rsidR="00AF32F1" w:rsidRPr="00D7323E">
        <w:rPr>
          <w:szCs w:val="28"/>
        </w:rPr>
        <w:instrText xml:space="preserve"> REF _Ref56623934 \w \h </w:instrText>
      </w:r>
      <w:r w:rsidR="0047197C" w:rsidRPr="00D7323E">
        <w:rPr>
          <w:szCs w:val="28"/>
        </w:rPr>
      </w:r>
      <w:r w:rsidR="0047197C" w:rsidRPr="00D7323E">
        <w:rPr>
          <w:szCs w:val="28"/>
        </w:rPr>
        <w:fldChar w:fldCharType="separate"/>
      </w:r>
      <w:r w:rsidR="008706BA">
        <w:rPr>
          <w:szCs w:val="28"/>
        </w:rPr>
        <w:t>6.7.18</w:t>
      </w:r>
      <w:r w:rsidR="0047197C" w:rsidRPr="00D7323E">
        <w:rPr>
          <w:szCs w:val="28"/>
        </w:rPr>
        <w:fldChar w:fldCharType="end"/>
      </w:r>
      <w:r w:rsidRPr="00D7323E">
        <w:rPr>
          <w:szCs w:val="28"/>
        </w:rPr>
        <w:t xml:space="preserve"> Положения;</w:t>
      </w:r>
    </w:p>
    <w:p w:rsidR="00F8003A" w:rsidRPr="00D7323E" w:rsidRDefault="00F8003A" w:rsidP="00634ABE">
      <w:pPr>
        <w:numPr>
          <w:ilvl w:val="2"/>
          <w:numId w:val="19"/>
        </w:numPr>
        <w:suppressAutoHyphens/>
        <w:outlineLvl w:val="3"/>
        <w:rPr>
          <w:szCs w:val="28"/>
        </w:rPr>
      </w:pPr>
      <w:bookmarkStart w:id="2321" w:name="_Ref56623254"/>
      <w:r w:rsidRPr="00D7323E">
        <w:rPr>
          <w:szCs w:val="28"/>
        </w:rPr>
        <w:t>При проведении конкурентных процедур закупки статус «аккредитован» не требуется для следующих категорий участников закупки:</w:t>
      </w:r>
      <w:bookmarkEnd w:id="2321"/>
    </w:p>
    <w:p w:rsidR="00F8003A" w:rsidRPr="00D7323E" w:rsidRDefault="00F8003A" w:rsidP="00634ABE">
      <w:pPr>
        <w:numPr>
          <w:ilvl w:val="3"/>
          <w:numId w:val="19"/>
        </w:numPr>
        <w:suppressAutoHyphens/>
        <w:outlineLvl w:val="3"/>
        <w:rPr>
          <w:szCs w:val="28"/>
        </w:rPr>
      </w:pPr>
      <w:r w:rsidRPr="00D7323E">
        <w:rPr>
          <w:szCs w:val="28"/>
        </w:rPr>
        <w:t>организации Корпорации;</w:t>
      </w:r>
    </w:p>
    <w:p w:rsidR="00F8003A" w:rsidRPr="00D7323E" w:rsidRDefault="00F8003A" w:rsidP="00634ABE">
      <w:pPr>
        <w:numPr>
          <w:ilvl w:val="3"/>
          <w:numId w:val="19"/>
        </w:numPr>
        <w:suppressAutoHyphens/>
        <w:outlineLvl w:val="3"/>
        <w:rPr>
          <w:szCs w:val="28"/>
        </w:rPr>
      </w:pPr>
      <w:r w:rsidRPr="00D7323E">
        <w:rPr>
          <w:szCs w:val="28"/>
        </w:rPr>
        <w:t>Партнёрства Корпорации и организации Партнёрства Корпорации;</w:t>
      </w:r>
    </w:p>
    <w:p w:rsidR="00F8003A" w:rsidRPr="00D7323E" w:rsidRDefault="00F8003A" w:rsidP="00634ABE">
      <w:pPr>
        <w:numPr>
          <w:ilvl w:val="3"/>
          <w:numId w:val="19"/>
        </w:numPr>
        <w:suppressAutoHyphens/>
        <w:outlineLvl w:val="3"/>
        <w:rPr>
          <w:szCs w:val="28"/>
        </w:rPr>
      </w:pPr>
      <w:r w:rsidRPr="00D7323E">
        <w:rPr>
          <w:szCs w:val="28"/>
        </w:rPr>
        <w:t>органы исполнительной власти Р</w:t>
      </w:r>
      <w:r w:rsidR="00D7280E">
        <w:rPr>
          <w:szCs w:val="28"/>
        </w:rPr>
        <w:t xml:space="preserve">оссийской </w:t>
      </w:r>
      <w:r w:rsidRPr="00D7323E">
        <w:rPr>
          <w:szCs w:val="28"/>
        </w:rPr>
        <w:t>Ф</w:t>
      </w:r>
      <w:r w:rsidR="00D7280E">
        <w:rPr>
          <w:szCs w:val="28"/>
        </w:rPr>
        <w:t>едерации</w:t>
      </w:r>
      <w:r w:rsidRPr="00D7323E">
        <w:rPr>
          <w:szCs w:val="28"/>
        </w:rPr>
        <w:t xml:space="preserve"> (субъектов Р</w:t>
      </w:r>
      <w:r w:rsidR="00D7280E">
        <w:rPr>
          <w:szCs w:val="28"/>
        </w:rPr>
        <w:t xml:space="preserve">оссийской </w:t>
      </w:r>
      <w:r w:rsidRPr="00D7323E">
        <w:rPr>
          <w:szCs w:val="28"/>
        </w:rPr>
        <w:t>Ф</w:t>
      </w:r>
      <w:r w:rsidR="00D7280E">
        <w:rPr>
          <w:szCs w:val="28"/>
        </w:rPr>
        <w:t>едерации</w:t>
      </w:r>
      <w:r w:rsidRPr="00D7323E">
        <w:rPr>
          <w:szCs w:val="28"/>
        </w:rPr>
        <w:t>), органы местного самоуправления или подведомственные им государственные и муниципальные учреждения, государственные и муниципальные предприятия;</w:t>
      </w:r>
    </w:p>
    <w:p w:rsidR="00DE5F84" w:rsidRDefault="00F8003A" w:rsidP="00634ABE">
      <w:pPr>
        <w:numPr>
          <w:ilvl w:val="3"/>
          <w:numId w:val="19"/>
        </w:numPr>
        <w:suppressAutoHyphens/>
        <w:outlineLvl w:val="3"/>
        <w:rPr>
          <w:szCs w:val="28"/>
        </w:rPr>
      </w:pPr>
      <w:r w:rsidRPr="00D7323E">
        <w:rPr>
          <w:szCs w:val="28"/>
        </w:rPr>
        <w:t>физические лица, не являющиеся индивидуальными предпринимателями</w:t>
      </w:r>
      <w:r w:rsidR="00DE5F84">
        <w:rPr>
          <w:szCs w:val="28"/>
        </w:rPr>
        <w:t>;</w:t>
      </w:r>
    </w:p>
    <w:p w:rsidR="00F8003A" w:rsidRPr="00D7323E" w:rsidRDefault="00C10456" w:rsidP="00634ABE">
      <w:pPr>
        <w:numPr>
          <w:ilvl w:val="3"/>
          <w:numId w:val="19"/>
        </w:numPr>
        <w:suppressAutoHyphens/>
        <w:outlineLvl w:val="3"/>
        <w:rPr>
          <w:szCs w:val="28"/>
        </w:rPr>
      </w:pPr>
      <w:r>
        <w:t>субъекты МСП при проведении закупок, предусмотренных п. </w:t>
      </w:r>
      <w:fldSimple w:instr=" REF _Ref24307304 \w \h  \* MERGEFORMAT ">
        <w:r w:rsidR="008706BA">
          <w:t>12.12.1</w:t>
        </w:r>
      </w:fldSimple>
      <w:r>
        <w:t xml:space="preserve"> Положения</w:t>
      </w:r>
      <w:r w:rsidR="00F8003A" w:rsidRPr="00D7323E">
        <w:rPr>
          <w:szCs w:val="28"/>
        </w:rPr>
        <w:t>.</w:t>
      </w:r>
    </w:p>
    <w:p w:rsidR="00F8003A" w:rsidRPr="00D7323E" w:rsidRDefault="00F8003A" w:rsidP="00634ABE">
      <w:pPr>
        <w:numPr>
          <w:ilvl w:val="2"/>
          <w:numId w:val="19"/>
        </w:numPr>
        <w:suppressAutoHyphens/>
        <w:outlineLvl w:val="3"/>
        <w:rPr>
          <w:szCs w:val="28"/>
        </w:rPr>
      </w:pPr>
      <w:bookmarkStart w:id="2322" w:name="_Ref56623315"/>
      <w:r w:rsidRPr="00D7323E">
        <w:rPr>
          <w:szCs w:val="28"/>
        </w:rPr>
        <w:t>При проведении состязательных переговоров</w:t>
      </w:r>
      <w:r w:rsidR="00272535">
        <w:rPr>
          <w:szCs w:val="28"/>
        </w:rPr>
        <w:t xml:space="preserve">, ценового запроса </w:t>
      </w:r>
      <w:r w:rsidRPr="00D7323E">
        <w:rPr>
          <w:szCs w:val="28"/>
        </w:rPr>
        <w:t>статус «аккредитован» не требуется для категорий участников закупки, указанных в п.</w:t>
      </w:r>
      <w:r w:rsidR="00FC3112">
        <w:rPr>
          <w:szCs w:val="28"/>
          <w:lang w:val="en-US"/>
        </w:rPr>
        <w:t> </w:t>
      </w:r>
      <w:r w:rsidR="0047197C" w:rsidRPr="00D7323E">
        <w:rPr>
          <w:szCs w:val="28"/>
        </w:rPr>
        <w:fldChar w:fldCharType="begin"/>
      </w:r>
      <w:r w:rsidR="00AF32F1" w:rsidRPr="00D7323E">
        <w:rPr>
          <w:szCs w:val="28"/>
        </w:rPr>
        <w:instrText xml:space="preserve"> REF _Ref56623254 \w \h </w:instrText>
      </w:r>
      <w:r w:rsidR="0047197C" w:rsidRPr="00D7323E">
        <w:rPr>
          <w:szCs w:val="28"/>
        </w:rPr>
      </w:r>
      <w:r w:rsidR="0047197C" w:rsidRPr="00D7323E">
        <w:rPr>
          <w:szCs w:val="28"/>
        </w:rPr>
        <w:fldChar w:fldCharType="separate"/>
      </w:r>
      <w:r w:rsidR="008706BA">
        <w:rPr>
          <w:szCs w:val="28"/>
        </w:rPr>
        <w:t>6.7.21</w:t>
      </w:r>
      <w:r w:rsidR="0047197C" w:rsidRPr="00D7323E">
        <w:rPr>
          <w:szCs w:val="28"/>
        </w:rPr>
        <w:fldChar w:fldCharType="end"/>
      </w:r>
      <w:r w:rsidRPr="00D7323E">
        <w:rPr>
          <w:szCs w:val="28"/>
        </w:rPr>
        <w:t xml:space="preserve"> Положения.</w:t>
      </w:r>
      <w:bookmarkEnd w:id="2322"/>
    </w:p>
    <w:p w:rsidR="00F8003A" w:rsidRPr="00D7323E" w:rsidRDefault="00F8003A" w:rsidP="00634ABE">
      <w:pPr>
        <w:numPr>
          <w:ilvl w:val="2"/>
          <w:numId w:val="19"/>
        </w:numPr>
        <w:suppressAutoHyphens/>
        <w:outlineLvl w:val="3"/>
        <w:rPr>
          <w:szCs w:val="28"/>
        </w:rPr>
      </w:pPr>
      <w:bookmarkStart w:id="2323" w:name="_Ref56623326"/>
      <w:r w:rsidRPr="00D7323E">
        <w:rPr>
          <w:szCs w:val="28"/>
        </w:rPr>
        <w:t>При проведении иных проц</w:t>
      </w:r>
      <w:r w:rsidR="00FC3112">
        <w:rPr>
          <w:szCs w:val="28"/>
        </w:rPr>
        <w:t>едур закупки, не указанных в п. </w:t>
      </w:r>
      <w:r w:rsidR="0047197C" w:rsidRPr="00D7323E">
        <w:rPr>
          <w:szCs w:val="28"/>
        </w:rPr>
        <w:fldChar w:fldCharType="begin"/>
      </w:r>
      <w:r w:rsidR="00AF32F1" w:rsidRPr="00D7323E">
        <w:rPr>
          <w:szCs w:val="28"/>
        </w:rPr>
        <w:instrText xml:space="preserve"> REF _Ref56623254 \w \h </w:instrText>
      </w:r>
      <w:r w:rsidR="0047197C" w:rsidRPr="00D7323E">
        <w:rPr>
          <w:szCs w:val="28"/>
        </w:rPr>
      </w:r>
      <w:r w:rsidR="0047197C" w:rsidRPr="00D7323E">
        <w:rPr>
          <w:szCs w:val="28"/>
        </w:rPr>
        <w:fldChar w:fldCharType="separate"/>
      </w:r>
      <w:r w:rsidR="008706BA">
        <w:rPr>
          <w:szCs w:val="28"/>
        </w:rPr>
        <w:t>6.7.21</w:t>
      </w:r>
      <w:r w:rsidR="0047197C" w:rsidRPr="00D7323E">
        <w:rPr>
          <w:szCs w:val="28"/>
        </w:rPr>
        <w:fldChar w:fldCharType="end"/>
      </w:r>
      <w:r w:rsidR="00FC3112">
        <w:rPr>
          <w:szCs w:val="28"/>
        </w:rPr>
        <w:t xml:space="preserve"> и </w:t>
      </w:r>
      <w:r w:rsidR="0047197C" w:rsidRPr="00D7323E">
        <w:rPr>
          <w:szCs w:val="28"/>
        </w:rPr>
        <w:fldChar w:fldCharType="begin"/>
      </w:r>
      <w:r w:rsidR="00AF32F1" w:rsidRPr="00D7323E">
        <w:rPr>
          <w:szCs w:val="28"/>
        </w:rPr>
        <w:instrText xml:space="preserve"> REF _Ref56623315 \w \h </w:instrText>
      </w:r>
      <w:r w:rsidR="0047197C" w:rsidRPr="00D7323E">
        <w:rPr>
          <w:szCs w:val="28"/>
        </w:rPr>
      </w:r>
      <w:r w:rsidR="0047197C" w:rsidRPr="00D7323E">
        <w:rPr>
          <w:szCs w:val="28"/>
        </w:rPr>
        <w:fldChar w:fldCharType="separate"/>
      </w:r>
      <w:r w:rsidR="008706BA">
        <w:rPr>
          <w:szCs w:val="28"/>
        </w:rPr>
        <w:t>6.7.22</w:t>
      </w:r>
      <w:r w:rsidR="0047197C" w:rsidRPr="00D7323E">
        <w:rPr>
          <w:szCs w:val="28"/>
        </w:rPr>
        <w:fldChar w:fldCharType="end"/>
      </w:r>
      <w:r w:rsidRPr="00D7323E">
        <w:rPr>
          <w:szCs w:val="28"/>
        </w:rPr>
        <w:t xml:space="preserve"> Положения, статус «аккредитован» не требуется в случае:</w:t>
      </w:r>
      <w:bookmarkEnd w:id="2323"/>
    </w:p>
    <w:p w:rsidR="00F8003A" w:rsidRPr="00D7323E" w:rsidRDefault="00F8003A" w:rsidP="00634ABE">
      <w:pPr>
        <w:numPr>
          <w:ilvl w:val="3"/>
          <w:numId w:val="19"/>
        </w:numPr>
        <w:suppressAutoHyphens/>
        <w:outlineLvl w:val="3"/>
        <w:rPr>
          <w:szCs w:val="28"/>
        </w:rPr>
      </w:pPr>
      <w:r w:rsidRPr="00D7323E">
        <w:rPr>
          <w:szCs w:val="28"/>
        </w:rPr>
        <w:t>безальтернативной</w:t>
      </w:r>
      <w:r w:rsidR="00596108" w:rsidRPr="00D7323E">
        <w:rPr>
          <w:szCs w:val="28"/>
        </w:rPr>
        <w:t xml:space="preserve"> </w:t>
      </w:r>
      <w:r w:rsidR="00596108" w:rsidRPr="00D847FD">
        <w:rPr>
          <w:szCs w:val="28"/>
        </w:rPr>
        <w:t>закупки у единственного поставщика</w:t>
      </w:r>
      <w:r w:rsidRPr="00D7323E">
        <w:rPr>
          <w:szCs w:val="28"/>
        </w:rPr>
        <w:t>, внутригрупповой закупки у единственного поставщика;</w:t>
      </w:r>
    </w:p>
    <w:p w:rsidR="00F8003A" w:rsidRDefault="00F8003A" w:rsidP="00634ABE">
      <w:pPr>
        <w:numPr>
          <w:ilvl w:val="3"/>
          <w:numId w:val="19"/>
        </w:numPr>
        <w:suppressAutoHyphens/>
        <w:outlineLvl w:val="3"/>
        <w:rPr>
          <w:szCs w:val="28"/>
        </w:rPr>
      </w:pPr>
      <w:r w:rsidRPr="00D7323E">
        <w:rPr>
          <w:szCs w:val="28"/>
        </w:rPr>
        <w:t>закупки у единственного поставщика п</w:t>
      </w:r>
      <w:r w:rsidR="00AF32F1" w:rsidRPr="00D7323E">
        <w:rPr>
          <w:szCs w:val="28"/>
        </w:rPr>
        <w:t>о основаниям, предусмотренным под</w:t>
      </w:r>
      <w:r w:rsidR="00FC3112">
        <w:rPr>
          <w:szCs w:val="28"/>
        </w:rPr>
        <w:t>п. </w:t>
      </w:r>
      <w:r w:rsidR="0047197C" w:rsidRPr="00D7323E">
        <w:rPr>
          <w:szCs w:val="28"/>
        </w:rPr>
        <w:fldChar w:fldCharType="begin"/>
      </w:r>
      <w:r w:rsidR="00AF32F1" w:rsidRPr="00D7323E">
        <w:rPr>
          <w:szCs w:val="28"/>
        </w:rPr>
        <w:instrText xml:space="preserve"> REF _Ref435262572 \w \h </w:instrText>
      </w:r>
      <w:r w:rsidR="0047197C" w:rsidRPr="00D7323E">
        <w:rPr>
          <w:szCs w:val="28"/>
        </w:rPr>
      </w:r>
      <w:r w:rsidR="0047197C" w:rsidRPr="00D7323E">
        <w:rPr>
          <w:szCs w:val="28"/>
        </w:rPr>
        <w:fldChar w:fldCharType="separate"/>
      </w:r>
      <w:r w:rsidR="008706BA">
        <w:rPr>
          <w:szCs w:val="28"/>
        </w:rPr>
        <w:t>6.6.2(18)</w:t>
      </w:r>
      <w:r w:rsidR="0047197C" w:rsidRPr="00D7323E">
        <w:rPr>
          <w:szCs w:val="28"/>
        </w:rPr>
        <w:fldChar w:fldCharType="end"/>
      </w:r>
      <w:r w:rsidRPr="00D7323E">
        <w:rPr>
          <w:szCs w:val="28"/>
        </w:rPr>
        <w:t xml:space="preserve">, </w:t>
      </w:r>
      <w:r w:rsidR="0047197C" w:rsidRPr="00D7323E">
        <w:rPr>
          <w:szCs w:val="28"/>
        </w:rPr>
        <w:fldChar w:fldCharType="begin"/>
      </w:r>
      <w:r w:rsidR="00AF32F1" w:rsidRPr="00D7323E">
        <w:rPr>
          <w:szCs w:val="28"/>
        </w:rPr>
        <w:instrText xml:space="preserve"> REF _Ref412120156 \w \h </w:instrText>
      </w:r>
      <w:r w:rsidR="0047197C" w:rsidRPr="00D7323E">
        <w:rPr>
          <w:szCs w:val="28"/>
        </w:rPr>
      </w:r>
      <w:r w:rsidR="0047197C" w:rsidRPr="00D7323E">
        <w:rPr>
          <w:szCs w:val="28"/>
        </w:rPr>
        <w:fldChar w:fldCharType="separate"/>
      </w:r>
      <w:r w:rsidR="008706BA">
        <w:rPr>
          <w:szCs w:val="28"/>
        </w:rPr>
        <w:t>6.6.2(20)</w:t>
      </w:r>
      <w:r w:rsidR="0047197C" w:rsidRPr="00D7323E">
        <w:rPr>
          <w:szCs w:val="28"/>
        </w:rPr>
        <w:fldChar w:fldCharType="end"/>
      </w:r>
      <w:r w:rsidRPr="00D7323E">
        <w:rPr>
          <w:szCs w:val="28"/>
        </w:rPr>
        <w:t xml:space="preserve">, </w:t>
      </w:r>
      <w:r w:rsidR="0047197C" w:rsidRPr="00D7323E">
        <w:rPr>
          <w:szCs w:val="28"/>
        </w:rPr>
        <w:fldChar w:fldCharType="begin"/>
      </w:r>
      <w:r w:rsidR="00AF32F1" w:rsidRPr="00D7323E">
        <w:rPr>
          <w:szCs w:val="28"/>
        </w:rPr>
        <w:instrText xml:space="preserve"> REF _Ref409215366 \w \h </w:instrText>
      </w:r>
      <w:r w:rsidR="0047197C" w:rsidRPr="00D7323E">
        <w:rPr>
          <w:szCs w:val="28"/>
        </w:rPr>
      </w:r>
      <w:r w:rsidR="0047197C" w:rsidRPr="00D7323E">
        <w:rPr>
          <w:szCs w:val="28"/>
        </w:rPr>
        <w:fldChar w:fldCharType="separate"/>
      </w:r>
      <w:r w:rsidR="008706BA">
        <w:rPr>
          <w:szCs w:val="28"/>
        </w:rPr>
        <w:t>6.6.2(23)</w:t>
      </w:r>
      <w:r w:rsidR="0047197C" w:rsidRPr="00D7323E">
        <w:rPr>
          <w:szCs w:val="28"/>
        </w:rPr>
        <w:fldChar w:fldCharType="end"/>
      </w:r>
      <w:r w:rsidRPr="00D7323E">
        <w:rPr>
          <w:szCs w:val="28"/>
        </w:rPr>
        <w:t xml:space="preserve">, </w:t>
      </w:r>
      <w:r w:rsidR="0047197C" w:rsidRPr="00D7323E">
        <w:rPr>
          <w:szCs w:val="28"/>
        </w:rPr>
        <w:fldChar w:fldCharType="begin"/>
      </w:r>
      <w:r w:rsidR="00AF32F1" w:rsidRPr="00D7323E">
        <w:rPr>
          <w:szCs w:val="28"/>
        </w:rPr>
        <w:instrText xml:space="preserve"> REF _Ref10467617 \w \h </w:instrText>
      </w:r>
      <w:r w:rsidR="0047197C" w:rsidRPr="00D7323E">
        <w:rPr>
          <w:szCs w:val="28"/>
        </w:rPr>
      </w:r>
      <w:r w:rsidR="0047197C" w:rsidRPr="00D7323E">
        <w:rPr>
          <w:szCs w:val="28"/>
        </w:rPr>
        <w:fldChar w:fldCharType="separate"/>
      </w:r>
      <w:r w:rsidR="008706BA">
        <w:rPr>
          <w:szCs w:val="28"/>
        </w:rPr>
        <w:t>6.6.2(25)</w:t>
      </w:r>
      <w:r w:rsidR="0047197C" w:rsidRPr="00D7323E">
        <w:rPr>
          <w:szCs w:val="28"/>
        </w:rPr>
        <w:fldChar w:fldCharType="end"/>
      </w:r>
      <w:r w:rsidRPr="00D7323E">
        <w:rPr>
          <w:szCs w:val="28"/>
        </w:rPr>
        <w:t xml:space="preserve">, </w:t>
      </w:r>
      <w:r w:rsidR="0047197C" w:rsidRPr="00D7323E">
        <w:rPr>
          <w:szCs w:val="28"/>
        </w:rPr>
        <w:fldChar w:fldCharType="begin"/>
      </w:r>
      <w:r w:rsidR="00AF32F1" w:rsidRPr="00D7323E">
        <w:rPr>
          <w:szCs w:val="28"/>
        </w:rPr>
        <w:instrText xml:space="preserve"> REF _Ref410736204 \w \h </w:instrText>
      </w:r>
      <w:r w:rsidR="0047197C" w:rsidRPr="00D7323E">
        <w:rPr>
          <w:szCs w:val="28"/>
        </w:rPr>
      </w:r>
      <w:r w:rsidR="0047197C" w:rsidRPr="00D7323E">
        <w:rPr>
          <w:szCs w:val="28"/>
        </w:rPr>
        <w:fldChar w:fldCharType="separate"/>
      </w:r>
      <w:r w:rsidR="008706BA">
        <w:rPr>
          <w:szCs w:val="28"/>
        </w:rPr>
        <w:t>6.6.2(30)</w:t>
      </w:r>
      <w:r w:rsidR="0047197C" w:rsidRPr="00D7323E">
        <w:rPr>
          <w:szCs w:val="28"/>
        </w:rPr>
        <w:fldChar w:fldCharType="end"/>
      </w:r>
      <w:r w:rsidRPr="00D7323E">
        <w:rPr>
          <w:szCs w:val="28"/>
        </w:rPr>
        <w:t>,</w:t>
      </w:r>
      <w:r w:rsidR="00AF32F1" w:rsidRPr="00D7323E">
        <w:rPr>
          <w:szCs w:val="28"/>
        </w:rPr>
        <w:t xml:space="preserve"> </w:t>
      </w:r>
      <w:r w:rsidR="0047197C" w:rsidRPr="00D7323E">
        <w:rPr>
          <w:szCs w:val="28"/>
        </w:rPr>
        <w:fldChar w:fldCharType="begin"/>
      </w:r>
      <w:r w:rsidR="00AF32F1" w:rsidRPr="00D7323E">
        <w:rPr>
          <w:szCs w:val="28"/>
        </w:rPr>
        <w:instrText xml:space="preserve"> REF _Ref316997437 \w \h </w:instrText>
      </w:r>
      <w:r w:rsidR="0047197C" w:rsidRPr="00D7323E">
        <w:rPr>
          <w:szCs w:val="28"/>
        </w:rPr>
      </w:r>
      <w:r w:rsidR="0047197C" w:rsidRPr="00D7323E">
        <w:rPr>
          <w:szCs w:val="28"/>
        </w:rPr>
        <w:fldChar w:fldCharType="separate"/>
      </w:r>
      <w:r w:rsidR="008706BA">
        <w:rPr>
          <w:szCs w:val="28"/>
        </w:rPr>
        <w:t>6.6.2(34)</w:t>
      </w:r>
      <w:r w:rsidR="0047197C" w:rsidRPr="00D7323E">
        <w:rPr>
          <w:szCs w:val="28"/>
        </w:rPr>
        <w:fldChar w:fldCharType="end"/>
      </w:r>
      <w:r w:rsidRPr="00D7323E">
        <w:rPr>
          <w:szCs w:val="28"/>
        </w:rPr>
        <w:t xml:space="preserve">, </w:t>
      </w:r>
      <w:r w:rsidR="0047197C" w:rsidRPr="00D7323E">
        <w:rPr>
          <w:szCs w:val="28"/>
        </w:rPr>
        <w:fldChar w:fldCharType="begin"/>
      </w:r>
      <w:r w:rsidR="00AF32F1" w:rsidRPr="00D7323E">
        <w:rPr>
          <w:szCs w:val="28"/>
        </w:rPr>
        <w:instrText xml:space="preserve"> REF _Ref442037502 \w \h </w:instrText>
      </w:r>
      <w:r w:rsidR="0047197C" w:rsidRPr="00D7323E">
        <w:rPr>
          <w:szCs w:val="28"/>
        </w:rPr>
      </w:r>
      <w:r w:rsidR="0047197C" w:rsidRPr="00D7323E">
        <w:rPr>
          <w:szCs w:val="28"/>
        </w:rPr>
        <w:fldChar w:fldCharType="separate"/>
      </w:r>
      <w:r w:rsidR="008706BA">
        <w:rPr>
          <w:szCs w:val="28"/>
        </w:rPr>
        <w:t>6.6.2(35)</w:t>
      </w:r>
      <w:r w:rsidR="0047197C" w:rsidRPr="00D7323E">
        <w:rPr>
          <w:szCs w:val="28"/>
        </w:rPr>
        <w:fldChar w:fldCharType="end"/>
      </w:r>
      <w:r w:rsidRPr="00D7323E">
        <w:rPr>
          <w:szCs w:val="28"/>
        </w:rPr>
        <w:t xml:space="preserve">, </w:t>
      </w:r>
      <w:r w:rsidR="0047197C" w:rsidRPr="00D7323E">
        <w:rPr>
          <w:szCs w:val="28"/>
        </w:rPr>
        <w:fldChar w:fldCharType="begin"/>
      </w:r>
      <w:r w:rsidR="00AF32F1" w:rsidRPr="00D7323E">
        <w:rPr>
          <w:szCs w:val="28"/>
        </w:rPr>
        <w:instrText xml:space="preserve"> REF _Ref436060809 \w \h </w:instrText>
      </w:r>
      <w:r w:rsidR="0047197C" w:rsidRPr="00D7323E">
        <w:rPr>
          <w:szCs w:val="28"/>
        </w:rPr>
      </w:r>
      <w:r w:rsidR="0047197C" w:rsidRPr="00D7323E">
        <w:rPr>
          <w:szCs w:val="28"/>
        </w:rPr>
        <w:fldChar w:fldCharType="separate"/>
      </w:r>
      <w:r w:rsidR="008706BA">
        <w:rPr>
          <w:szCs w:val="28"/>
        </w:rPr>
        <w:t>6.6.2(38)</w:t>
      </w:r>
      <w:r w:rsidR="0047197C" w:rsidRPr="00D7323E">
        <w:rPr>
          <w:szCs w:val="28"/>
        </w:rPr>
        <w:fldChar w:fldCharType="end"/>
      </w:r>
      <w:r w:rsidRPr="00D7323E">
        <w:rPr>
          <w:szCs w:val="28"/>
        </w:rPr>
        <w:t xml:space="preserve">, </w:t>
      </w:r>
      <w:r w:rsidR="0047197C" w:rsidRPr="00D7323E">
        <w:rPr>
          <w:szCs w:val="28"/>
        </w:rPr>
        <w:fldChar w:fldCharType="begin"/>
      </w:r>
      <w:r w:rsidR="00B20CAA" w:rsidRPr="00D7323E">
        <w:rPr>
          <w:szCs w:val="28"/>
        </w:rPr>
        <w:instrText xml:space="preserve"> REF _Ref21686278 \w \h </w:instrText>
      </w:r>
      <w:r w:rsidR="0047197C" w:rsidRPr="00D7323E">
        <w:rPr>
          <w:szCs w:val="28"/>
        </w:rPr>
      </w:r>
      <w:r w:rsidR="0047197C" w:rsidRPr="00D7323E">
        <w:rPr>
          <w:szCs w:val="28"/>
        </w:rPr>
        <w:fldChar w:fldCharType="separate"/>
      </w:r>
      <w:r w:rsidR="008706BA">
        <w:rPr>
          <w:szCs w:val="28"/>
        </w:rPr>
        <w:t>6.6.2(42)</w:t>
      </w:r>
      <w:r w:rsidR="0047197C" w:rsidRPr="00D7323E">
        <w:rPr>
          <w:szCs w:val="28"/>
        </w:rPr>
        <w:fldChar w:fldCharType="end"/>
      </w:r>
      <w:r w:rsidRPr="00D7323E">
        <w:rPr>
          <w:szCs w:val="28"/>
        </w:rPr>
        <w:t xml:space="preserve">, </w:t>
      </w:r>
      <w:r w:rsidR="0047197C" w:rsidRPr="00D7323E">
        <w:rPr>
          <w:szCs w:val="28"/>
        </w:rPr>
        <w:fldChar w:fldCharType="begin"/>
      </w:r>
      <w:r w:rsidR="00B20CAA" w:rsidRPr="00D7323E">
        <w:rPr>
          <w:szCs w:val="28"/>
        </w:rPr>
        <w:instrText xml:space="preserve"> REF _Ref10467646 \w \h </w:instrText>
      </w:r>
      <w:r w:rsidR="0047197C" w:rsidRPr="00D7323E">
        <w:rPr>
          <w:szCs w:val="28"/>
        </w:rPr>
      </w:r>
      <w:r w:rsidR="0047197C" w:rsidRPr="00D7323E">
        <w:rPr>
          <w:szCs w:val="28"/>
        </w:rPr>
        <w:fldChar w:fldCharType="separate"/>
      </w:r>
      <w:r w:rsidR="008706BA">
        <w:rPr>
          <w:szCs w:val="28"/>
        </w:rPr>
        <w:t>6.6.2(43)</w:t>
      </w:r>
      <w:r w:rsidR="0047197C" w:rsidRPr="00D7323E">
        <w:rPr>
          <w:szCs w:val="28"/>
        </w:rPr>
        <w:fldChar w:fldCharType="end"/>
      </w:r>
      <w:r w:rsidRPr="00D7323E">
        <w:rPr>
          <w:szCs w:val="28"/>
        </w:rPr>
        <w:t xml:space="preserve">, </w:t>
      </w:r>
      <w:r w:rsidR="0047197C" w:rsidRPr="00D7323E">
        <w:rPr>
          <w:szCs w:val="28"/>
        </w:rPr>
        <w:fldChar w:fldCharType="begin"/>
      </w:r>
      <w:r w:rsidR="00B20CAA" w:rsidRPr="00D7323E">
        <w:rPr>
          <w:szCs w:val="28"/>
        </w:rPr>
        <w:instrText xml:space="preserve"> REF _Ref10467300 \w \h </w:instrText>
      </w:r>
      <w:r w:rsidR="0047197C" w:rsidRPr="00D7323E">
        <w:rPr>
          <w:szCs w:val="28"/>
        </w:rPr>
      </w:r>
      <w:r w:rsidR="0047197C" w:rsidRPr="00D7323E">
        <w:rPr>
          <w:szCs w:val="28"/>
        </w:rPr>
        <w:fldChar w:fldCharType="separate"/>
      </w:r>
      <w:r w:rsidR="008706BA">
        <w:rPr>
          <w:szCs w:val="28"/>
        </w:rPr>
        <w:t>6.6.2(49)</w:t>
      </w:r>
      <w:r w:rsidR="0047197C" w:rsidRPr="00D7323E">
        <w:rPr>
          <w:szCs w:val="28"/>
        </w:rPr>
        <w:fldChar w:fldCharType="end"/>
      </w:r>
      <w:r w:rsidRPr="00D7323E">
        <w:rPr>
          <w:szCs w:val="28"/>
        </w:rPr>
        <w:t xml:space="preserve">, </w:t>
      </w:r>
      <w:r w:rsidR="0047197C" w:rsidRPr="00D7323E">
        <w:rPr>
          <w:szCs w:val="28"/>
        </w:rPr>
        <w:fldChar w:fldCharType="begin"/>
      </w:r>
      <w:r w:rsidR="00B20CAA" w:rsidRPr="00D7323E">
        <w:rPr>
          <w:szCs w:val="28"/>
        </w:rPr>
        <w:instrText xml:space="preserve"> REF _Ref21686294 \w \h </w:instrText>
      </w:r>
      <w:r w:rsidR="0047197C" w:rsidRPr="00D7323E">
        <w:rPr>
          <w:szCs w:val="28"/>
        </w:rPr>
      </w:r>
      <w:r w:rsidR="0047197C" w:rsidRPr="00D7323E">
        <w:rPr>
          <w:szCs w:val="28"/>
        </w:rPr>
        <w:fldChar w:fldCharType="separate"/>
      </w:r>
      <w:r w:rsidR="008706BA">
        <w:rPr>
          <w:szCs w:val="28"/>
        </w:rPr>
        <w:t>6.6.2(52)</w:t>
      </w:r>
      <w:r w:rsidR="0047197C" w:rsidRPr="00D7323E">
        <w:rPr>
          <w:szCs w:val="28"/>
        </w:rPr>
        <w:fldChar w:fldCharType="end"/>
      </w:r>
      <w:r w:rsidRPr="00D7323E">
        <w:rPr>
          <w:szCs w:val="28"/>
        </w:rPr>
        <w:t xml:space="preserve">, </w:t>
      </w:r>
      <w:r w:rsidR="0047197C" w:rsidRPr="00D7323E">
        <w:rPr>
          <w:szCs w:val="28"/>
        </w:rPr>
        <w:fldChar w:fldCharType="begin"/>
      </w:r>
      <w:r w:rsidR="00B20CAA" w:rsidRPr="00D7323E">
        <w:rPr>
          <w:szCs w:val="28"/>
        </w:rPr>
        <w:instrText xml:space="preserve"> REF _Ref21686517 \w \h </w:instrText>
      </w:r>
      <w:r w:rsidR="0047197C" w:rsidRPr="00D7323E">
        <w:rPr>
          <w:szCs w:val="28"/>
        </w:rPr>
      </w:r>
      <w:r w:rsidR="0047197C" w:rsidRPr="00D7323E">
        <w:rPr>
          <w:szCs w:val="28"/>
        </w:rPr>
        <w:fldChar w:fldCharType="separate"/>
      </w:r>
      <w:r w:rsidR="008706BA">
        <w:rPr>
          <w:szCs w:val="28"/>
        </w:rPr>
        <w:t>6.6.2(53)</w:t>
      </w:r>
      <w:r w:rsidR="0047197C" w:rsidRPr="00D7323E">
        <w:rPr>
          <w:szCs w:val="28"/>
        </w:rPr>
        <w:fldChar w:fldCharType="end"/>
      </w:r>
      <w:r w:rsidRPr="00D7323E">
        <w:rPr>
          <w:szCs w:val="28"/>
        </w:rPr>
        <w:t xml:space="preserve">, </w:t>
      </w:r>
      <w:r w:rsidR="0047197C" w:rsidRPr="00D7323E">
        <w:rPr>
          <w:szCs w:val="28"/>
        </w:rPr>
        <w:fldChar w:fldCharType="begin"/>
      </w:r>
      <w:r w:rsidR="00B20CAA" w:rsidRPr="00D7323E">
        <w:rPr>
          <w:szCs w:val="28"/>
        </w:rPr>
        <w:instrText xml:space="preserve"> REF _Ref23440860 \w \h </w:instrText>
      </w:r>
      <w:r w:rsidR="0047197C" w:rsidRPr="00D7323E">
        <w:rPr>
          <w:szCs w:val="28"/>
        </w:rPr>
      </w:r>
      <w:r w:rsidR="0047197C" w:rsidRPr="00D7323E">
        <w:rPr>
          <w:szCs w:val="28"/>
        </w:rPr>
        <w:fldChar w:fldCharType="separate"/>
      </w:r>
      <w:r w:rsidR="008706BA">
        <w:rPr>
          <w:szCs w:val="28"/>
        </w:rPr>
        <w:t>6.6.2(54)</w:t>
      </w:r>
      <w:r w:rsidR="0047197C" w:rsidRPr="00D7323E">
        <w:rPr>
          <w:szCs w:val="28"/>
        </w:rPr>
        <w:fldChar w:fldCharType="end"/>
      </w:r>
      <w:r w:rsidR="006C19C3">
        <w:rPr>
          <w:szCs w:val="28"/>
        </w:rPr>
        <w:t xml:space="preserve">, </w:t>
      </w:r>
      <w:r w:rsidR="0047197C">
        <w:rPr>
          <w:szCs w:val="28"/>
        </w:rPr>
        <w:fldChar w:fldCharType="begin"/>
      </w:r>
      <w:r w:rsidR="005F0607">
        <w:rPr>
          <w:szCs w:val="28"/>
        </w:rPr>
        <w:instrText xml:space="preserve"> REF _Ref21685611 \r \h </w:instrText>
      </w:r>
      <w:r w:rsidR="0047197C">
        <w:rPr>
          <w:szCs w:val="28"/>
        </w:rPr>
      </w:r>
      <w:r w:rsidR="0047197C">
        <w:rPr>
          <w:szCs w:val="28"/>
        </w:rPr>
        <w:fldChar w:fldCharType="separate"/>
      </w:r>
      <w:r w:rsidR="008706BA">
        <w:rPr>
          <w:szCs w:val="28"/>
        </w:rPr>
        <w:t>6.6.2(55)</w:t>
      </w:r>
      <w:r w:rsidR="0047197C">
        <w:rPr>
          <w:szCs w:val="28"/>
        </w:rPr>
        <w:fldChar w:fldCharType="end"/>
      </w:r>
      <w:r w:rsidR="00BA7355">
        <w:rPr>
          <w:szCs w:val="28"/>
        </w:rPr>
        <w:t xml:space="preserve">, </w:t>
      </w:r>
      <w:r w:rsidR="0047197C">
        <w:rPr>
          <w:szCs w:val="28"/>
        </w:rPr>
        <w:fldChar w:fldCharType="begin"/>
      </w:r>
      <w:r w:rsidR="00BA7355">
        <w:rPr>
          <w:szCs w:val="28"/>
        </w:rPr>
        <w:instrText xml:space="preserve"> REF _Ref111015111 \r \h </w:instrText>
      </w:r>
      <w:r w:rsidR="0047197C">
        <w:rPr>
          <w:szCs w:val="28"/>
        </w:rPr>
      </w:r>
      <w:r w:rsidR="0047197C">
        <w:rPr>
          <w:szCs w:val="28"/>
        </w:rPr>
        <w:fldChar w:fldCharType="separate"/>
      </w:r>
      <w:r w:rsidR="008706BA">
        <w:rPr>
          <w:szCs w:val="28"/>
        </w:rPr>
        <w:t>6.6.2(62)</w:t>
      </w:r>
      <w:r w:rsidR="0047197C">
        <w:rPr>
          <w:szCs w:val="28"/>
        </w:rPr>
        <w:fldChar w:fldCharType="end"/>
      </w:r>
      <w:r w:rsidRPr="00D7323E">
        <w:rPr>
          <w:szCs w:val="28"/>
        </w:rPr>
        <w:t xml:space="preserve"> Положения;</w:t>
      </w:r>
    </w:p>
    <w:p w:rsidR="00874C1A" w:rsidRDefault="00874C1A" w:rsidP="00634ABE">
      <w:pPr>
        <w:numPr>
          <w:ilvl w:val="3"/>
          <w:numId w:val="19"/>
        </w:numPr>
        <w:suppressAutoHyphens/>
        <w:outlineLvl w:val="3"/>
        <w:rPr>
          <w:szCs w:val="28"/>
        </w:rPr>
      </w:pPr>
      <w:r>
        <w:rPr>
          <w:szCs w:val="28"/>
        </w:rPr>
        <w:t xml:space="preserve">закупки малого объема у единственного поставщика (подп. </w:t>
      </w:r>
      <w:r w:rsidR="0047197C" w:rsidRPr="00D7323E">
        <w:rPr>
          <w:szCs w:val="28"/>
        </w:rPr>
        <w:fldChar w:fldCharType="begin"/>
      </w:r>
      <w:r w:rsidRPr="00D7323E">
        <w:rPr>
          <w:szCs w:val="28"/>
        </w:rPr>
        <w:instrText xml:space="preserve"> REF _Ref21686558 \w \h </w:instrText>
      </w:r>
      <w:r w:rsidR="0047197C" w:rsidRPr="00D7323E">
        <w:rPr>
          <w:szCs w:val="28"/>
        </w:rPr>
      </w:r>
      <w:r w:rsidR="0047197C" w:rsidRPr="00D7323E">
        <w:rPr>
          <w:szCs w:val="28"/>
        </w:rPr>
        <w:fldChar w:fldCharType="separate"/>
      </w:r>
      <w:r w:rsidR="008706BA">
        <w:rPr>
          <w:szCs w:val="28"/>
        </w:rPr>
        <w:t>6.6.2(39)</w:t>
      </w:r>
      <w:r w:rsidR="0047197C" w:rsidRPr="00D7323E">
        <w:rPr>
          <w:szCs w:val="28"/>
        </w:rPr>
        <w:fldChar w:fldCharType="end"/>
      </w:r>
      <w:r>
        <w:rPr>
          <w:szCs w:val="28"/>
        </w:rPr>
        <w:t xml:space="preserve"> Положения);</w:t>
      </w:r>
    </w:p>
    <w:p w:rsidR="00F26E46" w:rsidRPr="00D7323E" w:rsidRDefault="00FE56BD" w:rsidP="00634ABE">
      <w:pPr>
        <w:numPr>
          <w:ilvl w:val="3"/>
          <w:numId w:val="19"/>
        </w:numPr>
        <w:suppressAutoHyphens/>
        <w:outlineLvl w:val="3"/>
        <w:rPr>
          <w:szCs w:val="28"/>
        </w:rPr>
      </w:pPr>
      <w:r>
        <w:rPr>
          <w:szCs w:val="28"/>
        </w:rPr>
        <w:lastRenderedPageBreak/>
        <w:t>закупки у еди</w:t>
      </w:r>
      <w:r w:rsidR="00EE05B0">
        <w:rPr>
          <w:szCs w:val="28"/>
        </w:rPr>
        <w:t>нственного поставщика услуг</w:t>
      </w:r>
      <w:r>
        <w:rPr>
          <w:szCs w:val="28"/>
        </w:rPr>
        <w:t xml:space="preserve"> фина</w:t>
      </w:r>
      <w:r w:rsidR="00EE05B0">
        <w:rPr>
          <w:szCs w:val="28"/>
        </w:rPr>
        <w:t>н</w:t>
      </w:r>
      <w:r>
        <w:rPr>
          <w:szCs w:val="28"/>
        </w:rPr>
        <w:t>сового характера (подп. </w:t>
      </w:r>
      <w:r w:rsidR="0047197C" w:rsidRPr="00D7323E">
        <w:rPr>
          <w:szCs w:val="28"/>
        </w:rPr>
        <w:fldChar w:fldCharType="begin"/>
      </w:r>
      <w:r w:rsidRPr="00D7323E">
        <w:rPr>
          <w:szCs w:val="28"/>
        </w:rPr>
        <w:instrText xml:space="preserve"> REF _Ref23694957 \w \h </w:instrText>
      </w:r>
      <w:r w:rsidR="0047197C" w:rsidRPr="00D7323E">
        <w:rPr>
          <w:szCs w:val="28"/>
        </w:rPr>
      </w:r>
      <w:r w:rsidR="0047197C" w:rsidRPr="00D7323E">
        <w:rPr>
          <w:szCs w:val="28"/>
        </w:rPr>
        <w:fldChar w:fldCharType="separate"/>
      </w:r>
      <w:r w:rsidR="008706BA">
        <w:rPr>
          <w:szCs w:val="28"/>
        </w:rPr>
        <w:t>6.6.2(37)</w:t>
      </w:r>
      <w:r w:rsidR="0047197C" w:rsidRPr="00D7323E">
        <w:rPr>
          <w:szCs w:val="28"/>
        </w:rPr>
        <w:fldChar w:fldCharType="end"/>
      </w:r>
      <w:r w:rsidRPr="00D7323E">
        <w:rPr>
          <w:szCs w:val="28"/>
        </w:rPr>
        <w:t>,</w:t>
      </w:r>
      <w:r>
        <w:rPr>
          <w:szCs w:val="28"/>
        </w:rPr>
        <w:t xml:space="preserve"> </w:t>
      </w:r>
      <w:r w:rsidR="0047197C">
        <w:fldChar w:fldCharType="begin"/>
      </w:r>
      <w:r>
        <w:instrText xml:space="preserve"> REF _Ref23604978 \r \h </w:instrText>
      </w:r>
      <w:r w:rsidR="0047197C">
        <w:fldChar w:fldCharType="separate"/>
      </w:r>
      <w:r w:rsidR="008706BA">
        <w:t>6.6.2(56)</w:t>
      </w:r>
      <w:r w:rsidR="0047197C">
        <w:fldChar w:fldCharType="end"/>
      </w:r>
      <w:r>
        <w:t xml:space="preserve">, </w:t>
      </w:r>
      <w:r w:rsidR="0047197C">
        <w:fldChar w:fldCharType="begin"/>
      </w:r>
      <w:r>
        <w:instrText xml:space="preserve"> REF _Ref88050651 \r \h </w:instrText>
      </w:r>
      <w:r w:rsidR="0047197C">
        <w:fldChar w:fldCharType="separate"/>
      </w:r>
      <w:r w:rsidR="008706BA">
        <w:t>6.6.2(57)</w:t>
      </w:r>
      <w:r w:rsidR="0047197C">
        <w:fldChar w:fldCharType="end"/>
      </w:r>
      <w:r>
        <w:t xml:space="preserve"> Положения);</w:t>
      </w:r>
    </w:p>
    <w:p w:rsidR="00F8003A" w:rsidRPr="00D7323E" w:rsidRDefault="00F8003A" w:rsidP="00634ABE">
      <w:pPr>
        <w:numPr>
          <w:ilvl w:val="3"/>
          <w:numId w:val="19"/>
        </w:numPr>
        <w:suppressAutoHyphens/>
        <w:outlineLvl w:val="3"/>
        <w:rPr>
          <w:szCs w:val="28"/>
        </w:rPr>
      </w:pPr>
      <w:r w:rsidRPr="00D7323E">
        <w:rPr>
          <w:szCs w:val="28"/>
        </w:rPr>
        <w:t>упрощённой закупки;</w:t>
      </w:r>
    </w:p>
    <w:p w:rsidR="00F8003A" w:rsidRPr="00D7323E" w:rsidRDefault="00F8003A" w:rsidP="00634ABE">
      <w:pPr>
        <w:numPr>
          <w:ilvl w:val="3"/>
          <w:numId w:val="19"/>
        </w:numPr>
        <w:suppressAutoHyphens/>
        <w:outlineLvl w:val="3"/>
        <w:rPr>
          <w:szCs w:val="28"/>
        </w:rPr>
      </w:pPr>
      <w:r w:rsidRPr="00D7323E">
        <w:rPr>
          <w:szCs w:val="28"/>
        </w:rPr>
        <w:t xml:space="preserve">принятия уполномоченным лицом решения в соответствии с п. </w:t>
      </w:r>
      <w:r w:rsidR="0047197C" w:rsidRPr="00D7323E">
        <w:rPr>
          <w:szCs w:val="28"/>
        </w:rPr>
        <w:fldChar w:fldCharType="begin"/>
      </w:r>
      <w:r w:rsidR="00B20CAA" w:rsidRPr="00D7323E">
        <w:rPr>
          <w:szCs w:val="28"/>
        </w:rPr>
        <w:instrText xml:space="preserve"> REF _Ref56624263 \w \h </w:instrText>
      </w:r>
      <w:r w:rsidR="0047197C" w:rsidRPr="00D7323E">
        <w:rPr>
          <w:szCs w:val="28"/>
        </w:rPr>
      </w:r>
      <w:r w:rsidR="0047197C" w:rsidRPr="00D7323E">
        <w:rPr>
          <w:szCs w:val="28"/>
        </w:rPr>
        <w:fldChar w:fldCharType="separate"/>
      </w:r>
      <w:r w:rsidR="008706BA">
        <w:rPr>
          <w:szCs w:val="28"/>
        </w:rPr>
        <w:t>6.7.26</w:t>
      </w:r>
      <w:r w:rsidR="0047197C" w:rsidRPr="00D7323E">
        <w:rPr>
          <w:szCs w:val="28"/>
        </w:rPr>
        <w:fldChar w:fldCharType="end"/>
      </w:r>
      <w:r w:rsidRPr="00D7323E">
        <w:rPr>
          <w:szCs w:val="28"/>
        </w:rPr>
        <w:t xml:space="preserve"> Положения.</w:t>
      </w:r>
    </w:p>
    <w:p w:rsidR="002477EB" w:rsidRDefault="002477EB" w:rsidP="00634ABE">
      <w:pPr>
        <w:numPr>
          <w:ilvl w:val="2"/>
          <w:numId w:val="19"/>
        </w:numPr>
        <w:suppressAutoHyphens/>
        <w:outlineLvl w:val="3"/>
        <w:rPr>
          <w:szCs w:val="28"/>
        </w:rPr>
      </w:pPr>
      <w:bookmarkStart w:id="2324" w:name="_Ref56623266"/>
      <w:r>
        <w:rPr>
          <w:szCs w:val="28"/>
        </w:rPr>
        <w:t>П</w:t>
      </w:r>
      <w:r w:rsidRPr="00D7323E">
        <w:rPr>
          <w:szCs w:val="28"/>
        </w:rPr>
        <w:t>ри проведении закрытой закуп</w:t>
      </w:r>
      <w:r>
        <w:rPr>
          <w:szCs w:val="28"/>
        </w:rPr>
        <w:t>ки с</w:t>
      </w:r>
      <w:r w:rsidR="00F8003A" w:rsidRPr="00D7323E">
        <w:rPr>
          <w:szCs w:val="28"/>
        </w:rPr>
        <w:t>татус «аккредитован»</w:t>
      </w:r>
      <w:r>
        <w:rPr>
          <w:szCs w:val="28"/>
        </w:rPr>
        <w:t>:</w:t>
      </w:r>
    </w:p>
    <w:p w:rsidR="002477EB" w:rsidRDefault="00F8003A" w:rsidP="00F26E3B">
      <w:pPr>
        <w:numPr>
          <w:ilvl w:val="3"/>
          <w:numId w:val="19"/>
        </w:numPr>
        <w:suppressAutoHyphens/>
        <w:outlineLvl w:val="3"/>
        <w:rPr>
          <w:szCs w:val="28"/>
        </w:rPr>
      </w:pPr>
      <w:bookmarkStart w:id="2325" w:name="_Ref108085944"/>
      <w:r w:rsidRPr="00D7323E">
        <w:rPr>
          <w:szCs w:val="28"/>
        </w:rPr>
        <w:t>не требуется при проведении закрытой закуп</w:t>
      </w:r>
      <w:r w:rsidR="00FC3112">
        <w:rPr>
          <w:szCs w:val="28"/>
        </w:rPr>
        <w:t>ки в соответствии с подразделом </w:t>
      </w:r>
      <w:r w:rsidR="0047197C">
        <w:rPr>
          <w:szCs w:val="28"/>
        </w:rPr>
        <w:fldChar w:fldCharType="begin"/>
      </w:r>
      <w:r w:rsidR="002477EB">
        <w:rPr>
          <w:szCs w:val="28"/>
        </w:rPr>
        <w:instrText xml:space="preserve"> REF _Ref99550861 \r \h </w:instrText>
      </w:r>
      <w:r w:rsidR="0047197C">
        <w:rPr>
          <w:szCs w:val="28"/>
        </w:rPr>
      </w:r>
      <w:r w:rsidR="0047197C">
        <w:rPr>
          <w:szCs w:val="28"/>
        </w:rPr>
        <w:fldChar w:fldCharType="separate"/>
      </w:r>
      <w:r w:rsidR="008706BA">
        <w:rPr>
          <w:szCs w:val="28"/>
        </w:rPr>
        <w:t>19.5</w:t>
      </w:r>
      <w:r w:rsidR="0047197C">
        <w:rPr>
          <w:szCs w:val="28"/>
        </w:rPr>
        <w:fldChar w:fldCharType="end"/>
      </w:r>
      <w:r w:rsidRPr="00D7323E">
        <w:rPr>
          <w:szCs w:val="28"/>
        </w:rPr>
        <w:t xml:space="preserve"> Положения</w:t>
      </w:r>
      <w:r w:rsidR="002477EB">
        <w:rPr>
          <w:szCs w:val="28"/>
        </w:rPr>
        <w:t>;</w:t>
      </w:r>
      <w:bookmarkEnd w:id="2325"/>
    </w:p>
    <w:p w:rsidR="00F8003A" w:rsidRPr="00D7323E" w:rsidRDefault="002477EB" w:rsidP="00F26E3B">
      <w:pPr>
        <w:numPr>
          <w:ilvl w:val="3"/>
          <w:numId w:val="19"/>
        </w:numPr>
        <w:suppressAutoHyphens/>
        <w:outlineLvl w:val="3"/>
        <w:rPr>
          <w:szCs w:val="28"/>
        </w:rPr>
      </w:pPr>
      <w:r>
        <w:rPr>
          <w:szCs w:val="28"/>
        </w:rPr>
        <w:t xml:space="preserve">требуется при проведении </w:t>
      </w:r>
      <w:r w:rsidRPr="00D7323E">
        <w:rPr>
          <w:szCs w:val="28"/>
        </w:rPr>
        <w:t>закрытой закуп</w:t>
      </w:r>
      <w:r>
        <w:rPr>
          <w:szCs w:val="28"/>
        </w:rPr>
        <w:t>ки в соответствии с подразделами </w:t>
      </w:r>
      <w:r w:rsidR="0047197C">
        <w:rPr>
          <w:szCs w:val="28"/>
        </w:rPr>
        <w:fldChar w:fldCharType="begin"/>
      </w:r>
      <w:r>
        <w:rPr>
          <w:szCs w:val="28"/>
        </w:rPr>
        <w:instrText xml:space="preserve"> REF _Ref531086868 \r \h </w:instrText>
      </w:r>
      <w:r w:rsidR="0047197C">
        <w:rPr>
          <w:szCs w:val="28"/>
        </w:rPr>
      </w:r>
      <w:r w:rsidR="0047197C">
        <w:rPr>
          <w:szCs w:val="28"/>
        </w:rPr>
        <w:fldChar w:fldCharType="separate"/>
      </w:r>
      <w:r w:rsidR="008706BA">
        <w:rPr>
          <w:szCs w:val="28"/>
        </w:rPr>
        <w:t>19.6</w:t>
      </w:r>
      <w:r w:rsidR="0047197C">
        <w:rPr>
          <w:szCs w:val="28"/>
        </w:rPr>
        <w:fldChar w:fldCharType="end"/>
      </w:r>
      <w:r>
        <w:rPr>
          <w:szCs w:val="28"/>
        </w:rPr>
        <w:t xml:space="preserve">, </w:t>
      </w:r>
      <w:r w:rsidR="0047197C">
        <w:rPr>
          <w:szCs w:val="28"/>
        </w:rPr>
        <w:fldChar w:fldCharType="begin"/>
      </w:r>
      <w:r w:rsidR="00A23CBE">
        <w:rPr>
          <w:szCs w:val="28"/>
        </w:rPr>
        <w:instrText xml:space="preserve"> REF _Ref99709906 \r \h </w:instrText>
      </w:r>
      <w:r w:rsidR="0047197C">
        <w:rPr>
          <w:szCs w:val="28"/>
        </w:rPr>
      </w:r>
      <w:r w:rsidR="0047197C">
        <w:rPr>
          <w:szCs w:val="28"/>
        </w:rPr>
        <w:fldChar w:fldCharType="separate"/>
      </w:r>
      <w:r w:rsidR="008706BA">
        <w:rPr>
          <w:szCs w:val="28"/>
        </w:rPr>
        <w:t>19.7</w:t>
      </w:r>
      <w:r w:rsidR="0047197C">
        <w:rPr>
          <w:szCs w:val="28"/>
        </w:rPr>
        <w:fldChar w:fldCharType="end"/>
      </w:r>
      <w:r w:rsidR="00F55EF5">
        <w:rPr>
          <w:szCs w:val="28"/>
        </w:rPr>
        <w:t xml:space="preserve"> Положения</w:t>
      </w:r>
      <w:r w:rsidR="00874C1A">
        <w:rPr>
          <w:szCs w:val="28"/>
        </w:rPr>
        <w:t xml:space="preserve">, </w:t>
      </w:r>
      <w:r w:rsidR="00F51F3C">
        <w:rPr>
          <w:szCs w:val="28"/>
        </w:rPr>
        <w:t>официальное размещение информации о которой согласно п.</w:t>
      </w:r>
      <w:r w:rsidR="00345CD2">
        <w:rPr>
          <w:szCs w:val="28"/>
        </w:rPr>
        <w:t> </w:t>
      </w:r>
      <w:r w:rsidR="0047197C">
        <w:rPr>
          <w:szCs w:val="28"/>
        </w:rPr>
        <w:fldChar w:fldCharType="begin"/>
      </w:r>
      <w:r w:rsidR="00F51F3C">
        <w:rPr>
          <w:szCs w:val="28"/>
        </w:rPr>
        <w:instrText xml:space="preserve"> REF _Ref48645975 \r \h </w:instrText>
      </w:r>
      <w:r w:rsidR="0047197C">
        <w:rPr>
          <w:szCs w:val="28"/>
        </w:rPr>
      </w:r>
      <w:r w:rsidR="0047197C">
        <w:rPr>
          <w:szCs w:val="28"/>
        </w:rPr>
        <w:fldChar w:fldCharType="separate"/>
      </w:r>
      <w:r w:rsidR="008706BA">
        <w:rPr>
          <w:szCs w:val="28"/>
        </w:rPr>
        <w:t>3.1.2</w:t>
      </w:r>
      <w:r w:rsidR="0047197C">
        <w:rPr>
          <w:szCs w:val="28"/>
        </w:rPr>
        <w:fldChar w:fldCharType="end"/>
      </w:r>
      <w:r w:rsidR="00F51F3C">
        <w:rPr>
          <w:szCs w:val="28"/>
        </w:rPr>
        <w:t xml:space="preserve"> Положения произошло после </w:t>
      </w:r>
      <w:r w:rsidR="00874C1A">
        <w:rPr>
          <w:szCs w:val="28"/>
        </w:rPr>
        <w:t>01.0</w:t>
      </w:r>
      <w:r w:rsidR="00F51F3C">
        <w:rPr>
          <w:szCs w:val="28"/>
        </w:rPr>
        <w:t>7</w:t>
      </w:r>
      <w:r w:rsidR="00680353">
        <w:rPr>
          <w:szCs w:val="28"/>
        </w:rPr>
        <w:t>.2022 г</w:t>
      </w:r>
      <w:r w:rsidR="00F8003A" w:rsidRPr="00D7323E">
        <w:rPr>
          <w:szCs w:val="28"/>
        </w:rPr>
        <w:t>.</w:t>
      </w:r>
      <w:bookmarkEnd w:id="2324"/>
    </w:p>
    <w:p w:rsidR="00F8003A" w:rsidRPr="00D7323E" w:rsidRDefault="00F8003A" w:rsidP="00634ABE">
      <w:pPr>
        <w:numPr>
          <w:ilvl w:val="2"/>
          <w:numId w:val="19"/>
        </w:numPr>
        <w:suppressAutoHyphens/>
        <w:outlineLvl w:val="3"/>
        <w:rPr>
          <w:szCs w:val="28"/>
        </w:rPr>
      </w:pPr>
      <w:r w:rsidRPr="00D7323E">
        <w:rPr>
          <w:szCs w:val="28"/>
        </w:rPr>
        <w:t>До принятия решения о заключении договора с поставщиком, для которого не требуется наличие статуса «аккредитован», заказчик самостоятельно, вне рамок процедуры закупки проводит проверку такого поставщика с целью проявления должной осмотрительности.</w:t>
      </w:r>
    </w:p>
    <w:p w:rsidR="00F8003A" w:rsidRPr="00D7323E" w:rsidRDefault="00F8003A" w:rsidP="00634ABE">
      <w:pPr>
        <w:numPr>
          <w:ilvl w:val="2"/>
          <w:numId w:val="19"/>
        </w:numPr>
        <w:suppressAutoHyphens/>
        <w:outlineLvl w:val="3"/>
        <w:rPr>
          <w:szCs w:val="28"/>
        </w:rPr>
      </w:pPr>
      <w:bookmarkStart w:id="2326" w:name="_Ref56624263"/>
      <w:r w:rsidRPr="00D7323E">
        <w:rPr>
          <w:szCs w:val="28"/>
        </w:rPr>
        <w:t>Для целей проведения неконкурентной процедуры закупки дополнительн</w:t>
      </w:r>
      <w:r w:rsidR="00FC3112">
        <w:rPr>
          <w:szCs w:val="28"/>
        </w:rPr>
        <w:t>о к случаям, перечисленным в п. </w:t>
      </w:r>
      <w:r w:rsidR="0047197C" w:rsidRPr="00D7323E">
        <w:rPr>
          <w:szCs w:val="28"/>
        </w:rPr>
        <w:fldChar w:fldCharType="begin"/>
      </w:r>
      <w:r w:rsidR="00B20CAA" w:rsidRPr="00D7323E">
        <w:rPr>
          <w:szCs w:val="28"/>
        </w:rPr>
        <w:instrText xml:space="preserve"> REF _Ref56623315 \w \h </w:instrText>
      </w:r>
      <w:r w:rsidR="0047197C" w:rsidRPr="00D7323E">
        <w:rPr>
          <w:szCs w:val="28"/>
        </w:rPr>
      </w:r>
      <w:r w:rsidR="0047197C" w:rsidRPr="00D7323E">
        <w:rPr>
          <w:szCs w:val="28"/>
        </w:rPr>
        <w:fldChar w:fldCharType="separate"/>
      </w:r>
      <w:r w:rsidR="008706BA">
        <w:rPr>
          <w:szCs w:val="28"/>
        </w:rPr>
        <w:t>6.7.22</w:t>
      </w:r>
      <w:r w:rsidR="0047197C" w:rsidRPr="00D7323E">
        <w:rPr>
          <w:szCs w:val="28"/>
        </w:rPr>
        <w:fldChar w:fldCharType="end"/>
      </w:r>
      <w:r w:rsidRPr="00D7323E">
        <w:rPr>
          <w:szCs w:val="28"/>
        </w:rPr>
        <w:t xml:space="preserve">, </w:t>
      </w:r>
      <w:r w:rsidR="0047197C" w:rsidRPr="00D7323E">
        <w:rPr>
          <w:szCs w:val="28"/>
        </w:rPr>
        <w:fldChar w:fldCharType="begin"/>
      </w:r>
      <w:r w:rsidR="00B20CAA" w:rsidRPr="00D7323E">
        <w:rPr>
          <w:szCs w:val="28"/>
        </w:rPr>
        <w:instrText xml:space="preserve"> REF _Ref56623326 \w \h </w:instrText>
      </w:r>
      <w:r w:rsidR="0047197C" w:rsidRPr="00D7323E">
        <w:rPr>
          <w:szCs w:val="28"/>
        </w:rPr>
      </w:r>
      <w:r w:rsidR="0047197C" w:rsidRPr="00D7323E">
        <w:rPr>
          <w:szCs w:val="28"/>
        </w:rPr>
        <w:fldChar w:fldCharType="separate"/>
      </w:r>
      <w:r w:rsidR="008706BA">
        <w:rPr>
          <w:szCs w:val="28"/>
        </w:rPr>
        <w:t>6.7.23</w:t>
      </w:r>
      <w:r w:rsidR="0047197C" w:rsidRPr="00D7323E">
        <w:rPr>
          <w:szCs w:val="28"/>
        </w:rPr>
        <w:fldChar w:fldCharType="end"/>
      </w:r>
      <w:r w:rsidRPr="00D7323E">
        <w:rPr>
          <w:szCs w:val="28"/>
        </w:rPr>
        <w:t xml:space="preserve">, </w:t>
      </w:r>
      <w:r w:rsidR="0047197C" w:rsidRPr="00D7323E">
        <w:rPr>
          <w:szCs w:val="28"/>
        </w:rPr>
        <w:fldChar w:fldCharType="begin"/>
      </w:r>
      <w:r w:rsidR="00B20CAA" w:rsidRPr="00D7323E">
        <w:rPr>
          <w:szCs w:val="28"/>
        </w:rPr>
        <w:instrText xml:space="preserve"> REF _Ref56623266 \w \h </w:instrText>
      </w:r>
      <w:r w:rsidR="0047197C" w:rsidRPr="00D7323E">
        <w:rPr>
          <w:szCs w:val="28"/>
        </w:rPr>
      </w:r>
      <w:r w:rsidR="0047197C" w:rsidRPr="00D7323E">
        <w:rPr>
          <w:szCs w:val="28"/>
        </w:rPr>
        <w:fldChar w:fldCharType="separate"/>
      </w:r>
      <w:r w:rsidR="008706BA">
        <w:rPr>
          <w:szCs w:val="28"/>
        </w:rPr>
        <w:t>6.7.24</w:t>
      </w:r>
      <w:r w:rsidR="0047197C" w:rsidRPr="00D7323E">
        <w:rPr>
          <w:szCs w:val="28"/>
        </w:rPr>
        <w:fldChar w:fldCharType="end"/>
      </w:r>
      <w:r w:rsidRPr="00D7323E">
        <w:rPr>
          <w:szCs w:val="28"/>
        </w:rPr>
        <w:t xml:space="preserve"> Положения, решение об отсутствии необходимости наличия у поставщика статуса «аккредитован» может быть принято ЦЗК по итогам рассмотрения соответствующего запроса заказчика.</w:t>
      </w:r>
      <w:bookmarkEnd w:id="2326"/>
    </w:p>
    <w:p w:rsidR="00F8003A" w:rsidRPr="00D7323E" w:rsidRDefault="00F8003A" w:rsidP="00634ABE">
      <w:pPr>
        <w:numPr>
          <w:ilvl w:val="2"/>
          <w:numId w:val="19"/>
        </w:numPr>
        <w:suppressAutoHyphens/>
        <w:outlineLvl w:val="3"/>
        <w:rPr>
          <w:szCs w:val="28"/>
        </w:rPr>
      </w:pPr>
      <w:r w:rsidRPr="00D7323E">
        <w:rPr>
          <w:szCs w:val="28"/>
        </w:rPr>
        <w:t xml:space="preserve">В случае установления специализированной организацией после присвоения поставщику статуса «аккредитован» фактов предоставления поставщиком заведомо недостоверных сведений в составе заявки на аккредитацию, такой статус аннулируется. Аннулирование статуса «аккредитован» осуществляется по решению специализированной организации и лишает поставщика статуса «аккредитован». Специализированная организация уведомляет поставщика об аннулировании его статуса «аккредитован» в течение 3 </w:t>
      </w:r>
      <w:r w:rsidR="00D13967">
        <w:rPr>
          <w:szCs w:val="28"/>
        </w:rPr>
        <w:t xml:space="preserve">(трех) </w:t>
      </w:r>
      <w:r w:rsidRPr="00D7323E">
        <w:rPr>
          <w:szCs w:val="28"/>
        </w:rPr>
        <w:t>рабочих дней с момента принятия такого решения.</w:t>
      </w:r>
    </w:p>
    <w:p w:rsidR="00F8003A" w:rsidRPr="00B52C1A" w:rsidRDefault="00F8003A" w:rsidP="00634ABE">
      <w:pPr>
        <w:numPr>
          <w:ilvl w:val="2"/>
          <w:numId w:val="19"/>
        </w:numPr>
        <w:suppressAutoHyphens/>
        <w:outlineLvl w:val="3"/>
      </w:pPr>
      <w:r w:rsidRPr="00D7323E">
        <w:rPr>
          <w:szCs w:val="28"/>
        </w:rPr>
        <w:t xml:space="preserve">Действия (бездействие) специализированной организации, заказчика, ЗК могут быть обжалованы в порядке, установленном разделом </w:t>
      </w:r>
      <w:r w:rsidR="0047197C" w:rsidRPr="00D7323E">
        <w:rPr>
          <w:szCs w:val="28"/>
        </w:rPr>
        <w:fldChar w:fldCharType="begin"/>
      </w:r>
      <w:r w:rsidR="00B20CAA" w:rsidRPr="00D7323E">
        <w:rPr>
          <w:szCs w:val="28"/>
        </w:rPr>
        <w:instrText xml:space="preserve"> REF _Ref56624355 \w \h </w:instrText>
      </w:r>
      <w:r w:rsidR="0047197C" w:rsidRPr="00D7323E">
        <w:rPr>
          <w:szCs w:val="28"/>
        </w:rPr>
      </w:r>
      <w:r w:rsidR="0047197C" w:rsidRPr="00D7323E">
        <w:rPr>
          <w:szCs w:val="28"/>
        </w:rPr>
        <w:fldChar w:fldCharType="separate"/>
      </w:r>
      <w:r w:rsidR="008706BA">
        <w:rPr>
          <w:szCs w:val="28"/>
        </w:rPr>
        <w:t>22</w:t>
      </w:r>
      <w:r w:rsidR="0047197C" w:rsidRPr="00D7323E">
        <w:rPr>
          <w:szCs w:val="28"/>
        </w:rPr>
        <w:fldChar w:fldCharType="end"/>
      </w:r>
      <w:r w:rsidRPr="00D7323E">
        <w:rPr>
          <w:szCs w:val="28"/>
        </w:rPr>
        <w:t xml:space="preserve"> Положения.</w:t>
      </w:r>
    </w:p>
    <w:p w:rsidR="003D39C4" w:rsidRPr="00575698" w:rsidRDefault="00465BEB" w:rsidP="00634ABE">
      <w:pPr>
        <w:pStyle w:val="2"/>
        <w:numPr>
          <w:ilvl w:val="0"/>
          <w:numId w:val="19"/>
        </w:numPr>
      </w:pPr>
      <w:bookmarkStart w:id="2327" w:name="_Toc23695643"/>
      <w:bookmarkStart w:id="2328" w:name="_Toc25340364"/>
      <w:bookmarkStart w:id="2329" w:name="_Toc25342125"/>
      <w:bookmarkStart w:id="2330" w:name="_Toc23523160"/>
      <w:bookmarkStart w:id="2331" w:name="_Toc23608374"/>
      <w:bookmarkStart w:id="2332" w:name="_Toc23679666"/>
      <w:bookmarkStart w:id="2333" w:name="_Toc23695644"/>
      <w:bookmarkStart w:id="2334" w:name="_Toc23864854"/>
      <w:bookmarkStart w:id="2335" w:name="_Toc24481026"/>
      <w:bookmarkStart w:id="2336" w:name="_Toc25340365"/>
      <w:bookmarkStart w:id="2337" w:name="_Toc25342126"/>
      <w:bookmarkStart w:id="2338" w:name="_Toc26963953"/>
      <w:bookmarkStart w:id="2339" w:name="_Hlt341724571"/>
      <w:bookmarkStart w:id="2340" w:name="_Hlt299580510"/>
      <w:bookmarkStart w:id="2341" w:name="_Hlt300668226"/>
      <w:bookmarkStart w:id="2342" w:name="_Hlt307328514"/>
      <w:bookmarkStart w:id="2343" w:name="_Hlt308806340"/>
      <w:bookmarkStart w:id="2344" w:name="_Hlt311722001"/>
      <w:bookmarkStart w:id="2345" w:name="_Toc307225218"/>
      <w:bookmarkStart w:id="2346" w:name="_Toc307225497"/>
      <w:bookmarkStart w:id="2347" w:name="_Toc308078876"/>
      <w:bookmarkStart w:id="2348" w:name="_Toc308079172"/>
      <w:bookmarkStart w:id="2349" w:name="_Toc308081279"/>
      <w:bookmarkStart w:id="2350" w:name="_Toc308081575"/>
      <w:bookmarkStart w:id="2351" w:name="_Toc308081941"/>
      <w:bookmarkStart w:id="2352" w:name="_Toc308082236"/>
      <w:bookmarkStart w:id="2353" w:name="_Toc308082766"/>
      <w:bookmarkStart w:id="2354" w:name="_Toc308083182"/>
      <w:bookmarkStart w:id="2355" w:name="_Toc271021226"/>
      <w:bookmarkStart w:id="2356" w:name="_Toc271225851"/>
      <w:bookmarkStart w:id="2357" w:name="_Toc271228010"/>
      <w:bookmarkStart w:id="2358" w:name="_Toc271228205"/>
      <w:bookmarkStart w:id="2359" w:name="_Toc271228400"/>
      <w:bookmarkStart w:id="2360" w:name="_Toc133486313"/>
      <w:bookmarkStart w:id="2361" w:name="_Ref289180004"/>
      <w:bookmarkStart w:id="2362" w:name="_Toc368984158"/>
      <w:bookmarkEnd w:id="2249"/>
      <w:bookmarkEnd w:id="2250"/>
      <w:bookmarkEnd w:id="2252"/>
      <w:bookmarkEnd w:id="2301"/>
      <w:bookmarkEnd w:id="2308"/>
      <w:bookmarkEnd w:id="2309"/>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r w:rsidRPr="00575698">
        <w:lastRenderedPageBreak/>
        <w:t>Утратил силу</w:t>
      </w:r>
      <w:bookmarkEnd w:id="2360"/>
    </w:p>
    <w:p w:rsidR="00220FF2" w:rsidRPr="00575698" w:rsidRDefault="00220FF2" w:rsidP="00634ABE">
      <w:pPr>
        <w:pStyle w:val="2"/>
        <w:numPr>
          <w:ilvl w:val="0"/>
          <w:numId w:val="19"/>
        </w:numPr>
      </w:pPr>
      <w:bookmarkStart w:id="2363" w:name="_Toc451208226"/>
      <w:bookmarkStart w:id="2364" w:name="_Toc23695646"/>
      <w:bookmarkStart w:id="2365" w:name="_Toc25340367"/>
      <w:bookmarkStart w:id="2366" w:name="_Toc25342128"/>
      <w:bookmarkStart w:id="2367" w:name="_Toc23695651"/>
      <w:bookmarkStart w:id="2368" w:name="_Toc25340372"/>
      <w:bookmarkStart w:id="2369" w:name="_Toc25342133"/>
      <w:bookmarkStart w:id="2370" w:name="_Toc23695654"/>
      <w:bookmarkStart w:id="2371" w:name="_Toc25340375"/>
      <w:bookmarkStart w:id="2372" w:name="_Toc25342136"/>
      <w:bookmarkStart w:id="2373" w:name="_Toc23695656"/>
      <w:bookmarkStart w:id="2374" w:name="_Toc25340377"/>
      <w:bookmarkStart w:id="2375" w:name="_Toc25342138"/>
      <w:bookmarkStart w:id="2376" w:name="_Toc23695657"/>
      <w:bookmarkStart w:id="2377" w:name="_Toc25340378"/>
      <w:bookmarkStart w:id="2378" w:name="_Toc25342139"/>
      <w:bookmarkStart w:id="2379" w:name="_Toc23695659"/>
      <w:bookmarkStart w:id="2380" w:name="_Toc25340380"/>
      <w:bookmarkStart w:id="2381" w:name="_Toc25342141"/>
      <w:bookmarkStart w:id="2382" w:name="_Toc23695660"/>
      <w:bookmarkStart w:id="2383" w:name="_Toc25340381"/>
      <w:bookmarkStart w:id="2384" w:name="_Toc25342142"/>
      <w:bookmarkStart w:id="2385" w:name="_Toc268259789"/>
      <w:bookmarkStart w:id="2386" w:name="_Toc268608786"/>
      <w:bookmarkStart w:id="2387" w:name="_Toc270006692"/>
      <w:bookmarkStart w:id="2388" w:name="_Toc270010903"/>
      <w:bookmarkStart w:id="2389" w:name="_Toc270089155"/>
      <w:bookmarkStart w:id="2390" w:name="_Toc268259791"/>
      <w:bookmarkStart w:id="2391" w:name="_Toc268608788"/>
      <w:bookmarkStart w:id="2392" w:name="_Toc270006694"/>
      <w:bookmarkStart w:id="2393" w:name="_Toc270010905"/>
      <w:bookmarkStart w:id="2394" w:name="_Toc270089157"/>
      <w:bookmarkStart w:id="2395" w:name="_Toc268259792"/>
      <w:bookmarkStart w:id="2396" w:name="_Toc268608789"/>
      <w:bookmarkStart w:id="2397" w:name="_Toc270006695"/>
      <w:bookmarkStart w:id="2398" w:name="_Toc270010906"/>
      <w:bookmarkStart w:id="2399" w:name="_Toc270089158"/>
      <w:bookmarkStart w:id="2400" w:name="_Toc268259793"/>
      <w:bookmarkStart w:id="2401" w:name="_Toc268608790"/>
      <w:bookmarkStart w:id="2402" w:name="_Toc270006696"/>
      <w:bookmarkStart w:id="2403" w:name="_Toc270010907"/>
      <w:bookmarkStart w:id="2404" w:name="_Toc270089159"/>
      <w:bookmarkStart w:id="2405" w:name="_Toc268259794"/>
      <w:bookmarkStart w:id="2406" w:name="_Toc268608791"/>
      <w:bookmarkStart w:id="2407" w:name="_Toc270006697"/>
      <w:bookmarkStart w:id="2408" w:name="_Toc270010908"/>
      <w:bookmarkStart w:id="2409" w:name="_Toc270089160"/>
      <w:bookmarkStart w:id="2410" w:name="_Toc268259795"/>
      <w:bookmarkStart w:id="2411" w:name="_Toc268608792"/>
      <w:bookmarkStart w:id="2412" w:name="_Toc270006698"/>
      <w:bookmarkStart w:id="2413" w:name="_Toc270010909"/>
      <w:bookmarkStart w:id="2414" w:name="_Toc270089161"/>
      <w:bookmarkStart w:id="2415" w:name="_Toc268259796"/>
      <w:bookmarkStart w:id="2416" w:name="_Toc268608793"/>
      <w:bookmarkStart w:id="2417" w:name="_Toc270006699"/>
      <w:bookmarkStart w:id="2418" w:name="_Toc270010910"/>
      <w:bookmarkStart w:id="2419" w:name="_Toc270089162"/>
      <w:bookmarkStart w:id="2420" w:name="_Toc268259797"/>
      <w:bookmarkStart w:id="2421" w:name="_Toc268608794"/>
      <w:bookmarkStart w:id="2422" w:name="_Toc270006700"/>
      <w:bookmarkStart w:id="2423" w:name="_Toc270010911"/>
      <w:bookmarkStart w:id="2424" w:name="_Toc270089163"/>
      <w:bookmarkStart w:id="2425" w:name="_Hlt266996560"/>
      <w:bookmarkStart w:id="2426" w:name="_Hlt266996567"/>
      <w:bookmarkStart w:id="2427" w:name="_Hlt266996597"/>
      <w:bookmarkStart w:id="2428" w:name="_Hlt266996611"/>
      <w:bookmarkStart w:id="2429" w:name="_Hlt266996615"/>
      <w:bookmarkStart w:id="2430" w:name="_Hlt266996624"/>
      <w:bookmarkStart w:id="2431" w:name="_Toc23695661"/>
      <w:bookmarkStart w:id="2432" w:name="_Toc25340382"/>
      <w:bookmarkStart w:id="2433" w:name="_Toc25342143"/>
      <w:bookmarkStart w:id="2434" w:name="_Hlt299271211"/>
      <w:bookmarkStart w:id="2435" w:name="_Hlt309241368"/>
      <w:bookmarkStart w:id="2436" w:name="_Toc23695662"/>
      <w:bookmarkStart w:id="2437" w:name="_Toc25340383"/>
      <w:bookmarkStart w:id="2438" w:name="_Toc25342144"/>
      <w:bookmarkStart w:id="2439" w:name="_Toc23695663"/>
      <w:bookmarkStart w:id="2440" w:name="_Toc25340384"/>
      <w:bookmarkStart w:id="2441" w:name="_Toc25342145"/>
      <w:bookmarkStart w:id="2442" w:name="_Toc23695667"/>
      <w:bookmarkStart w:id="2443" w:name="_Toc25340388"/>
      <w:bookmarkStart w:id="2444" w:name="_Toc25342149"/>
      <w:bookmarkStart w:id="2445" w:name="_Toc298491808"/>
      <w:bookmarkStart w:id="2446" w:name="_Hlt274655445"/>
      <w:bookmarkStart w:id="2447" w:name="_Hlt299192689"/>
      <w:bookmarkStart w:id="2448" w:name="_Toc23695674"/>
      <w:bookmarkStart w:id="2449" w:name="_Toc25340395"/>
      <w:bookmarkStart w:id="2450" w:name="_Toc25342156"/>
      <w:bookmarkStart w:id="2451" w:name="_Toc23695676"/>
      <w:bookmarkStart w:id="2452" w:name="_Toc25340397"/>
      <w:bookmarkStart w:id="2453" w:name="_Toc25342158"/>
      <w:bookmarkStart w:id="2454" w:name="_Toc23695678"/>
      <w:bookmarkStart w:id="2455" w:name="_Toc25340399"/>
      <w:bookmarkStart w:id="2456" w:name="_Toc25342160"/>
      <w:bookmarkStart w:id="2457" w:name="_Toc23695680"/>
      <w:bookmarkStart w:id="2458" w:name="_Toc25340401"/>
      <w:bookmarkStart w:id="2459" w:name="_Toc25342162"/>
      <w:bookmarkStart w:id="2460" w:name="_Hlt342293709"/>
      <w:bookmarkStart w:id="2461" w:name="_Toc23695683"/>
      <w:bookmarkStart w:id="2462" w:name="_Toc25340404"/>
      <w:bookmarkStart w:id="2463" w:name="_Toc25342165"/>
      <w:bookmarkStart w:id="2464" w:name="_Toc23695684"/>
      <w:bookmarkStart w:id="2465" w:name="_Toc25340405"/>
      <w:bookmarkStart w:id="2466" w:name="_Toc25342166"/>
      <w:bookmarkStart w:id="2467" w:name="_Toc23695686"/>
      <w:bookmarkStart w:id="2468" w:name="_Toc25340407"/>
      <w:bookmarkStart w:id="2469" w:name="_Toc25342168"/>
      <w:bookmarkStart w:id="2470" w:name="_Toc23695689"/>
      <w:bookmarkStart w:id="2471" w:name="_Toc25340410"/>
      <w:bookmarkStart w:id="2472" w:name="_Toc25342171"/>
      <w:bookmarkStart w:id="2473" w:name="_Toc23695691"/>
      <w:bookmarkStart w:id="2474" w:name="_Toc25340412"/>
      <w:bookmarkStart w:id="2475" w:name="_Toc25342173"/>
      <w:bookmarkStart w:id="2476" w:name="_Toc23695692"/>
      <w:bookmarkStart w:id="2477" w:name="_Toc25340413"/>
      <w:bookmarkStart w:id="2478" w:name="_Toc25342174"/>
      <w:bookmarkStart w:id="2479" w:name="_Toc23695693"/>
      <w:bookmarkStart w:id="2480" w:name="_Toc25340414"/>
      <w:bookmarkStart w:id="2481" w:name="_Toc25342175"/>
      <w:bookmarkStart w:id="2482" w:name="_Toc451208231"/>
      <w:bookmarkStart w:id="2483" w:name="_Toc451270850"/>
      <w:bookmarkStart w:id="2484" w:name="_Toc451271056"/>
      <w:bookmarkStart w:id="2485" w:name="_Toc409474722"/>
      <w:bookmarkStart w:id="2486" w:name="_Toc409527336"/>
      <w:bookmarkStart w:id="2487" w:name="_Toc409529024"/>
      <w:bookmarkStart w:id="2488" w:name="_Toc409630353"/>
      <w:bookmarkStart w:id="2489" w:name="_Toc409679408"/>
      <w:bookmarkStart w:id="2490" w:name="_Toc409680888"/>
      <w:bookmarkStart w:id="2491" w:name="_Toc409696773"/>
      <w:bookmarkStart w:id="2492" w:name="_Toc409698635"/>
      <w:bookmarkStart w:id="2493" w:name="_Toc409702751"/>
      <w:bookmarkStart w:id="2494" w:name="_Toc409703338"/>
      <w:bookmarkStart w:id="2495" w:name="_Toc409703799"/>
      <w:bookmarkStart w:id="2496" w:name="_Toc409704042"/>
      <w:bookmarkStart w:id="2497" w:name="_Toc409705828"/>
      <w:bookmarkStart w:id="2498" w:name="_Toc409710066"/>
      <w:bookmarkStart w:id="2499" w:name="_Toc409711008"/>
      <w:bookmarkStart w:id="2500" w:name="_Toc409711502"/>
      <w:bookmarkStart w:id="2501" w:name="_Toc409710421"/>
      <w:bookmarkStart w:id="2502" w:name="_Toc409713259"/>
      <w:bookmarkStart w:id="2503" w:name="_Toc409715463"/>
      <w:bookmarkStart w:id="2504" w:name="_Toc409715787"/>
      <w:bookmarkStart w:id="2505" w:name="_Toc409716029"/>
      <w:bookmarkStart w:id="2506" w:name="_Toc409716291"/>
      <w:bookmarkStart w:id="2507" w:name="_Toc409716533"/>
      <w:bookmarkStart w:id="2508" w:name="_Toc409718265"/>
      <w:bookmarkStart w:id="2509" w:name="_Toc409719522"/>
      <w:bookmarkStart w:id="2510" w:name="_Toc409720097"/>
      <w:bookmarkStart w:id="2511" w:name="_Toc409720368"/>
      <w:bookmarkStart w:id="2512" w:name="_Toc409720611"/>
      <w:bookmarkStart w:id="2513" w:name="_Toc409720853"/>
      <w:bookmarkStart w:id="2514" w:name="_Toc409721698"/>
      <w:bookmarkStart w:id="2515" w:name="_Toc409724395"/>
      <w:bookmarkStart w:id="2516" w:name="_Toc409795498"/>
      <w:bookmarkStart w:id="2517" w:name="_Toc409796463"/>
      <w:bookmarkStart w:id="2518" w:name="_Toc409798611"/>
      <w:bookmarkStart w:id="2519" w:name="_Toc409798860"/>
      <w:bookmarkStart w:id="2520" w:name="_Toc409803254"/>
      <w:bookmarkStart w:id="2521" w:name="_Toc409805638"/>
      <w:bookmarkStart w:id="2522" w:name="_Toc409806014"/>
      <w:bookmarkStart w:id="2523" w:name="_Toc409806849"/>
      <w:bookmarkStart w:id="2524" w:name="_Toc409807416"/>
      <w:bookmarkStart w:id="2525" w:name="_Toc409808131"/>
      <w:bookmarkStart w:id="2526" w:name="_Toc409808952"/>
      <w:bookmarkStart w:id="2527" w:name="_Toc409174695"/>
      <w:bookmarkStart w:id="2528" w:name="_Ref409174888"/>
      <w:bookmarkStart w:id="2529" w:name="_Toc409189095"/>
      <w:bookmarkStart w:id="2530" w:name="_Ref409188967"/>
      <w:bookmarkStart w:id="2531" w:name="_Toc409198831"/>
      <w:bookmarkStart w:id="2532" w:name="_Toc283058529"/>
      <w:bookmarkStart w:id="2533" w:name="_Toc409204319"/>
      <w:bookmarkStart w:id="2534" w:name="_Ref409376915"/>
      <w:bookmarkStart w:id="2535" w:name="_Ref409376927"/>
      <w:bookmarkStart w:id="2536" w:name="_Ref409390041"/>
      <w:bookmarkStart w:id="2537" w:name="_Ref409425624"/>
      <w:bookmarkStart w:id="2538" w:name="_Ref409426186"/>
      <w:bookmarkStart w:id="2539" w:name="_Ref409444499"/>
      <w:bookmarkStart w:id="2540" w:name="_Toc409474723"/>
      <w:bookmarkStart w:id="2541" w:name="_Toc409528432"/>
      <w:bookmarkStart w:id="2542" w:name="_Ref409607606"/>
      <w:bookmarkStart w:id="2543" w:name="_Ref409609531"/>
      <w:bookmarkStart w:id="2544" w:name="_Toc409630135"/>
      <w:bookmarkStart w:id="2545" w:name="_Ref409700650"/>
      <w:bookmarkStart w:id="2546" w:name="_Toc409703581"/>
      <w:bookmarkStart w:id="2547" w:name="_Ref409710312"/>
      <w:bookmarkStart w:id="2548" w:name="_Ref409711316"/>
      <w:bookmarkStart w:id="2549" w:name="_Toc409711745"/>
      <w:bookmarkStart w:id="2550" w:name="_Toc409715464"/>
      <w:bookmarkStart w:id="2551" w:name="_Ref409717317"/>
      <w:bookmarkStart w:id="2552" w:name="_Toc409721482"/>
      <w:bookmarkStart w:id="2553" w:name="_Toc409720612"/>
      <w:bookmarkStart w:id="2554" w:name="_Toc409721699"/>
      <w:bookmarkStart w:id="2555" w:name="_Toc409807417"/>
      <w:bookmarkStart w:id="2556" w:name="_Toc409812137"/>
      <w:bookmarkStart w:id="2557" w:name="_Toc283764365"/>
      <w:bookmarkStart w:id="2558" w:name="_Toc409908698"/>
      <w:bookmarkStart w:id="2559" w:name="_Ref410237178"/>
      <w:bookmarkStart w:id="2560" w:name="_Ref410471859"/>
      <w:bookmarkStart w:id="2561" w:name="_Ref410472396"/>
      <w:bookmarkStart w:id="2562" w:name="_Ref410497115"/>
      <w:bookmarkStart w:id="2563" w:name="_Ref410841092"/>
      <w:bookmarkStart w:id="2564" w:name="_Ref410841217"/>
      <w:bookmarkStart w:id="2565" w:name="_Ref410843655"/>
      <w:bookmarkStart w:id="2566" w:name="_Ref410843662"/>
      <w:bookmarkStart w:id="2567" w:name="_Ref410856225"/>
      <w:bookmarkStart w:id="2568" w:name="_Toc410902871"/>
      <w:bookmarkStart w:id="2569" w:name="_Toc410907881"/>
      <w:bookmarkStart w:id="2570" w:name="_Toc410908070"/>
      <w:bookmarkStart w:id="2571" w:name="_Toc410910863"/>
      <w:bookmarkStart w:id="2572" w:name="_Toc410911136"/>
      <w:bookmarkStart w:id="2573" w:name="_Toc410920235"/>
      <w:bookmarkStart w:id="2574" w:name="_Ref411531139"/>
      <w:bookmarkStart w:id="2575" w:name="_Toc411279875"/>
      <w:bookmarkStart w:id="2576" w:name="_Toc411626601"/>
      <w:bookmarkStart w:id="2577" w:name="_Toc411632144"/>
      <w:bookmarkStart w:id="2578" w:name="_Toc411882052"/>
      <w:bookmarkStart w:id="2579" w:name="_Toc411941062"/>
      <w:bookmarkStart w:id="2580" w:name="_Toc285801511"/>
      <w:bookmarkStart w:id="2581" w:name="_Toc411949537"/>
      <w:bookmarkStart w:id="2582" w:name="_Toc412111178"/>
      <w:bookmarkStart w:id="2583" w:name="_Toc285977782"/>
      <w:bookmarkStart w:id="2584" w:name="_Toc412127945"/>
      <w:bookmarkStart w:id="2585" w:name="_Toc285999911"/>
      <w:bookmarkStart w:id="2586" w:name="_Toc412218394"/>
      <w:bookmarkStart w:id="2587" w:name="_Toc412543678"/>
      <w:bookmarkStart w:id="2588" w:name="_Toc412551423"/>
      <w:bookmarkStart w:id="2589" w:name="_Toc412760295"/>
      <w:bookmarkStart w:id="2590" w:name="_Toc453143232"/>
      <w:bookmarkStart w:id="2591" w:name="_Toc5978344"/>
      <w:bookmarkStart w:id="2592" w:name="_Ref24112455"/>
      <w:bookmarkStart w:id="2593" w:name="_Ref24389985"/>
      <w:bookmarkStart w:id="2594" w:name="_Toc133486314"/>
      <w:bookmarkStart w:id="2595" w:name="_Toc407284687"/>
      <w:bookmarkStart w:id="2596" w:name="_Toc408003525"/>
      <w:bookmarkStart w:id="2597" w:name="_Toc408004281"/>
      <w:bookmarkStart w:id="2598" w:name="_Toc408161522"/>
      <w:bookmarkStart w:id="2599" w:name="_Toc408439744"/>
      <w:bookmarkStart w:id="2600" w:name="_Toc408446850"/>
      <w:bookmarkStart w:id="2601" w:name="_Toc408447115"/>
      <w:bookmarkStart w:id="2602" w:name="_Ref408753752"/>
      <w:bookmarkStart w:id="2603" w:name="_Toc408775939"/>
      <w:bookmarkStart w:id="2604" w:name="_Toc408779130"/>
      <w:bookmarkStart w:id="2605" w:name="_Toc408780731"/>
      <w:bookmarkStart w:id="2606" w:name="_Toc408840790"/>
      <w:bookmarkStart w:id="2607" w:name="_Toc408842215"/>
      <w:bookmarkStart w:id="2608" w:name="_Toc407291415"/>
      <w:bookmarkStart w:id="2609" w:name="_Toc407300215"/>
      <w:bookmarkStart w:id="2610" w:name="_Toc407296765"/>
      <w:bookmarkStart w:id="2611" w:name="_Toc407714538"/>
      <w:bookmarkStart w:id="2612" w:name="_Toc407716703"/>
      <w:bookmarkStart w:id="2613" w:name="_Toc407722955"/>
      <w:bookmarkStart w:id="2614" w:name="_Toc407720385"/>
      <w:bookmarkStart w:id="2615" w:name="_Toc407992614"/>
      <w:bookmarkStart w:id="2616" w:name="_Toc407999042"/>
      <w:bookmarkStart w:id="2617" w:name="_Toc282982217"/>
      <w:bookmarkStart w:id="2618" w:name="_Toc409086258"/>
      <w:bookmarkStart w:id="2619" w:name="_Toc409088654"/>
      <w:bookmarkStart w:id="2620" w:name="_Toc409088847"/>
      <w:bookmarkStart w:id="2621" w:name="_Toc409089540"/>
      <w:bookmarkStart w:id="2622" w:name="_Toc409089744"/>
      <w:bookmarkStart w:id="2623" w:name="_Toc409090428"/>
      <w:bookmarkStart w:id="2624" w:name="_Toc409113221"/>
      <w:bookmarkStart w:id="2625" w:name="_Toc409174003"/>
      <w:bookmarkStart w:id="2626" w:name="_Toc408003282"/>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r w:rsidRPr="00575698">
        <w:t>Дополнительные элементы закупок</w:t>
      </w:r>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p>
    <w:p w:rsidR="00EA284A" w:rsidRPr="00575698" w:rsidRDefault="00646F23" w:rsidP="00634ABE">
      <w:pPr>
        <w:pStyle w:val="3"/>
        <w:numPr>
          <w:ilvl w:val="1"/>
          <w:numId w:val="19"/>
        </w:numPr>
        <w:ind w:left="1134"/>
        <w:rPr>
          <w:lang w:eastAsia="en-US"/>
        </w:rPr>
      </w:pPr>
      <w:bookmarkStart w:id="2627" w:name="_Toc409174697"/>
      <w:bookmarkStart w:id="2628" w:name="_Ref409175330"/>
      <w:bookmarkStart w:id="2629" w:name="_Toc409189096"/>
      <w:bookmarkStart w:id="2630" w:name="_Toc409198832"/>
      <w:bookmarkStart w:id="2631" w:name="_Toc283058530"/>
      <w:bookmarkStart w:id="2632" w:name="_Toc409204320"/>
      <w:bookmarkStart w:id="2633" w:name="_Toc409474724"/>
      <w:bookmarkStart w:id="2634" w:name="_Toc409528433"/>
      <w:bookmarkStart w:id="2635" w:name="_Toc409630136"/>
      <w:bookmarkStart w:id="2636" w:name="_Toc409703582"/>
      <w:bookmarkStart w:id="2637" w:name="_Toc409711746"/>
      <w:bookmarkStart w:id="2638" w:name="_Toc409715465"/>
      <w:bookmarkStart w:id="2639" w:name="_Toc409721483"/>
      <w:bookmarkStart w:id="2640" w:name="_Toc409720613"/>
      <w:bookmarkStart w:id="2641" w:name="_Toc409721700"/>
      <w:bookmarkStart w:id="2642" w:name="_Toc409807418"/>
      <w:bookmarkStart w:id="2643" w:name="_Toc409812138"/>
      <w:bookmarkStart w:id="2644" w:name="_Toc283764366"/>
      <w:bookmarkStart w:id="2645" w:name="_Toc409908699"/>
      <w:bookmarkStart w:id="2646" w:name="_Ref410294002"/>
      <w:bookmarkStart w:id="2647" w:name="_Ref410856597"/>
      <w:bookmarkStart w:id="2648" w:name="_Toc410902872"/>
      <w:bookmarkStart w:id="2649" w:name="_Toc410907882"/>
      <w:bookmarkStart w:id="2650" w:name="_Toc410908071"/>
      <w:bookmarkStart w:id="2651" w:name="_Toc410910864"/>
      <w:bookmarkStart w:id="2652" w:name="_Toc410911137"/>
      <w:bookmarkStart w:id="2653" w:name="_Toc410920236"/>
      <w:bookmarkStart w:id="2654" w:name="_Toc411279876"/>
      <w:bookmarkStart w:id="2655" w:name="_Toc411626602"/>
      <w:bookmarkStart w:id="2656" w:name="_Toc411632145"/>
      <w:bookmarkStart w:id="2657" w:name="_Toc411882053"/>
      <w:bookmarkStart w:id="2658" w:name="_Toc411941063"/>
      <w:bookmarkStart w:id="2659" w:name="_Toc285801512"/>
      <w:bookmarkStart w:id="2660" w:name="_Toc411949538"/>
      <w:bookmarkStart w:id="2661" w:name="_Toc412111179"/>
      <w:bookmarkStart w:id="2662" w:name="_Toc285977783"/>
      <w:bookmarkStart w:id="2663" w:name="_Toc412127946"/>
      <w:bookmarkStart w:id="2664" w:name="_Toc285999912"/>
      <w:bookmarkStart w:id="2665" w:name="_Toc412218395"/>
      <w:bookmarkStart w:id="2666" w:name="_Toc412543679"/>
      <w:bookmarkStart w:id="2667" w:name="_Toc412551424"/>
      <w:bookmarkStart w:id="2668" w:name="_Toc412760296"/>
      <w:bookmarkStart w:id="2669" w:name="_Toc453143233"/>
      <w:bookmarkStart w:id="2670" w:name="_Toc5978345"/>
      <w:bookmarkStart w:id="2671" w:name="_Ref106626842"/>
      <w:bookmarkStart w:id="2672" w:name="_Toc133486315"/>
      <w:r w:rsidRPr="00575698">
        <w:t>К</w:t>
      </w:r>
      <w:bookmarkEnd w:id="2595"/>
      <w:r w:rsidR="008E09C3" w:rsidRPr="00575698">
        <w:rPr>
          <w:lang w:eastAsia="en-US"/>
        </w:rPr>
        <w:t>валификационный отбор</w:t>
      </w:r>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7"/>
      <w:r w:rsidR="00072771" w:rsidRPr="00575698">
        <w:rPr>
          <w:lang w:eastAsia="en-US"/>
        </w:rPr>
        <w:t xml:space="preserve"> </w:t>
      </w:r>
      <w:r w:rsidR="0066100A" w:rsidRPr="00575698">
        <w:t>для отдельной</w:t>
      </w:r>
      <w:r w:rsidR="007E3712" w:rsidRPr="00575698">
        <w:t xml:space="preserve"> закупк</w:t>
      </w:r>
      <w:bookmarkEnd w:id="2628"/>
      <w:bookmarkEnd w:id="2629"/>
      <w:bookmarkEnd w:id="2630"/>
      <w:bookmarkEnd w:id="2631"/>
      <w:bookmarkEnd w:id="2632"/>
      <w:r w:rsidR="0066100A" w:rsidRPr="00575698">
        <w:t>и</w:t>
      </w:r>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p>
    <w:bookmarkEnd w:id="2626"/>
    <w:p w:rsidR="00D73F47" w:rsidRPr="00575698" w:rsidRDefault="00646F23" w:rsidP="00634ABE">
      <w:pPr>
        <w:pStyle w:val="4"/>
        <w:numPr>
          <w:ilvl w:val="2"/>
          <w:numId w:val="19"/>
        </w:numPr>
      </w:pPr>
      <w:r w:rsidRPr="00575698">
        <w:t>К</w:t>
      </w:r>
      <w:r w:rsidR="0066100A" w:rsidRPr="00575698">
        <w:t>валификационный отбор</w:t>
      </w:r>
      <w:r w:rsidR="00072771" w:rsidRPr="00575698">
        <w:t xml:space="preserve"> </w:t>
      </w:r>
      <w:r w:rsidR="0066100A" w:rsidRPr="00575698">
        <w:t>для отдельной закупки</w:t>
      </w:r>
      <w:r w:rsidR="00844739" w:rsidRPr="00575698">
        <w:t>, предусмотренн</w:t>
      </w:r>
      <w:r w:rsidR="00813B6E" w:rsidRPr="00575698">
        <w:t>ы</w:t>
      </w:r>
      <w:r w:rsidR="00844739" w:rsidRPr="00575698">
        <w:t>й настоящим разделом, не применяется для закуп</w:t>
      </w:r>
      <w:r w:rsidR="007850EE" w:rsidRPr="00575698">
        <w:t>ки</w:t>
      </w:r>
      <w:r w:rsidR="00844739" w:rsidRPr="00575698">
        <w:t xml:space="preserve">, </w:t>
      </w:r>
      <w:r w:rsidR="007850EE" w:rsidRPr="00575698">
        <w:t xml:space="preserve">участниками которой </w:t>
      </w:r>
      <w:r w:rsidR="00361869" w:rsidRPr="00575698">
        <w:t xml:space="preserve">могут быть </w:t>
      </w:r>
      <w:r w:rsidR="007850EE" w:rsidRPr="00575698">
        <w:t>только субъекты МСП</w:t>
      </w:r>
      <w:r w:rsidR="00844739" w:rsidRPr="00575698">
        <w:t>. Квали</w:t>
      </w:r>
      <w:r w:rsidR="000511EA" w:rsidRPr="00575698">
        <w:t>фикационный отбор для отдельной закупки</w:t>
      </w:r>
      <w:r w:rsidR="00072771" w:rsidRPr="00575698">
        <w:t xml:space="preserve"> </w:t>
      </w:r>
      <w:r w:rsidR="00E75339" w:rsidRPr="00575698">
        <w:t>представляет собой</w:t>
      </w:r>
      <w:r w:rsidR="00072771" w:rsidRPr="00575698">
        <w:t xml:space="preserve"> </w:t>
      </w:r>
      <w:r w:rsidR="00D00037" w:rsidRPr="00575698">
        <w:t xml:space="preserve">отдельную стадию </w:t>
      </w:r>
      <w:r w:rsidR="00F070AC" w:rsidRPr="00575698">
        <w:t xml:space="preserve">конкурентного способа </w:t>
      </w:r>
      <w:r w:rsidR="00D00037" w:rsidRPr="00575698">
        <w:t>закупки</w:t>
      </w:r>
      <w:r w:rsidR="00107173" w:rsidRPr="00575698">
        <w:t xml:space="preserve">, целью которой является </w:t>
      </w:r>
      <w:r w:rsidR="00E75339" w:rsidRPr="00575698">
        <w:t xml:space="preserve">предварительный </w:t>
      </w:r>
      <w:r w:rsidR="00107173" w:rsidRPr="00575698">
        <w:t xml:space="preserve">отбор </w:t>
      </w:r>
      <w:r w:rsidR="00D530FB" w:rsidRPr="00575698">
        <w:t>участников процедуры закупки</w:t>
      </w:r>
      <w:r w:rsidR="00107173" w:rsidRPr="00575698">
        <w:t>, отвечающих</w:t>
      </w:r>
      <w:r w:rsidR="00072771" w:rsidRPr="00575698">
        <w:t xml:space="preserve"> </w:t>
      </w:r>
      <w:r w:rsidR="00381232" w:rsidRPr="00575698">
        <w:t>квалификационным требованиям, установленным в документации о закупке</w:t>
      </w:r>
      <w:r w:rsidR="00D16CE8" w:rsidRPr="00575698">
        <w:t xml:space="preserve"> </w:t>
      </w:r>
      <w:r w:rsidR="00F83896" w:rsidRPr="00575698">
        <w:t xml:space="preserve">в соответствии с </w:t>
      </w:r>
      <w:r w:rsidR="00D16CE8" w:rsidRPr="00575698">
        <w:t>Положением</w:t>
      </w:r>
      <w:r w:rsidR="00107173" w:rsidRPr="00575698">
        <w:t>.</w:t>
      </w:r>
    </w:p>
    <w:p w:rsidR="00107173" w:rsidRPr="00575698" w:rsidRDefault="00EE797E" w:rsidP="00634ABE">
      <w:pPr>
        <w:pStyle w:val="4"/>
        <w:numPr>
          <w:ilvl w:val="2"/>
          <w:numId w:val="19"/>
        </w:numPr>
      </w:pPr>
      <w:r w:rsidRPr="00575698">
        <w:t>К</w:t>
      </w:r>
      <w:r w:rsidR="003E5882" w:rsidRPr="00575698">
        <w:t>валификационн</w:t>
      </w:r>
      <w:r w:rsidRPr="00575698">
        <w:t>ый</w:t>
      </w:r>
      <w:r w:rsidR="003E5882" w:rsidRPr="00575698">
        <w:t xml:space="preserve"> отбор </w:t>
      </w:r>
      <w:r w:rsidR="00E328E9" w:rsidRPr="00575698">
        <w:t xml:space="preserve">для отдельной закупки </w:t>
      </w:r>
      <w:r w:rsidRPr="00575698">
        <w:t xml:space="preserve">проводится в целях выбора </w:t>
      </w:r>
      <w:r w:rsidR="003E5882" w:rsidRPr="00575698">
        <w:t xml:space="preserve">квалифицированных </w:t>
      </w:r>
      <w:r w:rsidR="00D00037" w:rsidRPr="00575698">
        <w:t>поставщиков</w:t>
      </w:r>
      <w:r w:rsidR="003E5882" w:rsidRPr="00575698">
        <w:t xml:space="preserve">, </w:t>
      </w:r>
      <w:r w:rsidR="00450443" w:rsidRPr="00575698">
        <w:t>которым предоставляется</w:t>
      </w:r>
      <w:r w:rsidR="003E5882" w:rsidRPr="00575698">
        <w:t xml:space="preserve"> право </w:t>
      </w:r>
      <w:r w:rsidR="0066100A" w:rsidRPr="00575698">
        <w:t>дальнейшего участия</w:t>
      </w:r>
      <w:r w:rsidR="003E5882" w:rsidRPr="00575698">
        <w:t xml:space="preserve"> в </w:t>
      </w:r>
      <w:r w:rsidR="00D66C55" w:rsidRPr="00575698">
        <w:t xml:space="preserve">проводимой среди них </w:t>
      </w:r>
      <w:r w:rsidR="003E5882" w:rsidRPr="00575698">
        <w:t>закупке.</w:t>
      </w:r>
    </w:p>
    <w:p w:rsidR="00C03F0C" w:rsidRPr="00575698" w:rsidRDefault="00C03F0C" w:rsidP="00634ABE">
      <w:pPr>
        <w:pStyle w:val="4"/>
        <w:keepNext/>
        <w:numPr>
          <w:ilvl w:val="2"/>
          <w:numId w:val="19"/>
        </w:numPr>
      </w:pPr>
      <w:r w:rsidRPr="00575698">
        <w:t xml:space="preserve">Квалификационный отбор </w:t>
      </w:r>
      <w:r w:rsidR="00E328E9" w:rsidRPr="00575698">
        <w:t>для</w:t>
      </w:r>
      <w:r w:rsidR="00C27FC3" w:rsidRPr="00575698">
        <w:t xml:space="preserve"> отдельной </w:t>
      </w:r>
      <w:r w:rsidR="00E328E9" w:rsidRPr="00575698">
        <w:t>закупки</w:t>
      </w:r>
      <w:r w:rsidR="00D64A56" w:rsidRPr="00575698">
        <w:t xml:space="preserve"> </w:t>
      </w:r>
      <w:r w:rsidR="00BE034A" w:rsidRPr="00575698">
        <w:t xml:space="preserve">может </w:t>
      </w:r>
      <w:r w:rsidRPr="00575698">
        <w:t>проводит</w:t>
      </w:r>
      <w:r w:rsidR="00BE034A" w:rsidRPr="00575698">
        <w:t>ь</w:t>
      </w:r>
      <w:r w:rsidRPr="00575698">
        <w:t>ся в следующих случаях:</w:t>
      </w:r>
    </w:p>
    <w:p w:rsidR="00C03F0C" w:rsidRPr="00575698" w:rsidRDefault="008B09CF" w:rsidP="00634ABE">
      <w:pPr>
        <w:pStyle w:val="5"/>
        <w:numPr>
          <w:ilvl w:val="3"/>
          <w:numId w:val="19"/>
        </w:numPr>
      </w:pPr>
      <w:r w:rsidRPr="00575698">
        <w:t xml:space="preserve">при закупках НИР, </w:t>
      </w:r>
      <w:r w:rsidR="00F13D4D" w:rsidRPr="00575698">
        <w:t>проектно-изыскательских работ</w:t>
      </w:r>
      <w:r w:rsidRPr="00575698">
        <w:t>, ОКР</w:t>
      </w:r>
      <w:r w:rsidR="00C27FC3" w:rsidRPr="00575698">
        <w:t>;</w:t>
      </w:r>
    </w:p>
    <w:p w:rsidR="008B09CF" w:rsidRPr="00575698" w:rsidRDefault="00E309CA" w:rsidP="00634ABE">
      <w:pPr>
        <w:pStyle w:val="5"/>
        <w:numPr>
          <w:ilvl w:val="3"/>
          <w:numId w:val="19"/>
        </w:numPr>
      </w:pPr>
      <w:r w:rsidRPr="00575698">
        <w:t>при закупке работ и/или услуг</w:t>
      </w:r>
      <w:r w:rsidR="00C27FC3" w:rsidRPr="00575698">
        <w:t xml:space="preserve">, </w:t>
      </w:r>
      <w:r w:rsidR="00465D6C" w:rsidRPr="00575698">
        <w:t xml:space="preserve">если </w:t>
      </w:r>
      <w:r w:rsidR="00C27FC3" w:rsidRPr="00575698">
        <w:t>подготовка заявок сопряжена с большими временными и трудовыми затратами ввиду сложности и объема</w:t>
      </w:r>
      <w:r w:rsidR="003F4A79" w:rsidRPr="00575698">
        <w:t xml:space="preserve"> требований к описани</w:t>
      </w:r>
      <w:r w:rsidR="00F60601" w:rsidRPr="00575698">
        <w:t>ю</w:t>
      </w:r>
      <w:r w:rsidR="003F4A79" w:rsidRPr="00575698">
        <w:t xml:space="preserve"> продукции и</w:t>
      </w:r>
      <w:r w:rsidR="00C87E07" w:rsidRPr="00575698">
        <w:t>/</w:t>
      </w:r>
      <w:r w:rsidR="003F4A79" w:rsidRPr="00575698">
        <w:t>или</w:t>
      </w:r>
      <w:r w:rsidR="00C27FC3" w:rsidRPr="00575698">
        <w:t xml:space="preserve"> требуемых от участника </w:t>
      </w:r>
      <w:r w:rsidR="003F4A79" w:rsidRPr="00575698">
        <w:t xml:space="preserve">процедуры </w:t>
      </w:r>
      <w:r w:rsidR="00C27FC3" w:rsidRPr="00575698">
        <w:t>закупки документов</w:t>
      </w:r>
      <w:r w:rsidR="008B09CF" w:rsidRPr="00575698">
        <w:t>;</w:t>
      </w:r>
    </w:p>
    <w:p w:rsidR="009D7A69" w:rsidRDefault="008B09CF" w:rsidP="00634ABE">
      <w:pPr>
        <w:pStyle w:val="5"/>
        <w:numPr>
          <w:ilvl w:val="3"/>
          <w:numId w:val="19"/>
        </w:numPr>
      </w:pPr>
      <w:r w:rsidRPr="00575698">
        <w:t>для заказчиков II</w:t>
      </w:r>
      <w:r w:rsidR="00195E19" w:rsidRPr="00575698">
        <w:t> </w:t>
      </w:r>
      <w:r w:rsidRPr="00575698">
        <w:t xml:space="preserve">группы </w:t>
      </w:r>
      <w:r w:rsidR="00543E38" w:rsidRPr="00575698">
        <w:t>–</w:t>
      </w:r>
      <w:r w:rsidRPr="00575698">
        <w:t xml:space="preserve"> при закупках продукции, сведения о которой составляют </w:t>
      </w:r>
      <w:r w:rsidR="00994956" w:rsidRPr="00575698">
        <w:t>коммерческую тайну</w:t>
      </w:r>
      <w:r w:rsidRPr="00575698">
        <w:t xml:space="preserve"> или </w:t>
      </w:r>
      <w:r w:rsidR="00994956" w:rsidRPr="00575698">
        <w:t xml:space="preserve">служебную </w:t>
      </w:r>
      <w:r w:rsidRPr="00575698">
        <w:t xml:space="preserve">информацию </w:t>
      </w:r>
      <w:r w:rsidR="00994956" w:rsidRPr="00575698">
        <w:t>ограниченного</w:t>
      </w:r>
      <w:r w:rsidR="00072771" w:rsidRPr="00575698">
        <w:t xml:space="preserve"> </w:t>
      </w:r>
      <w:r w:rsidR="00994956" w:rsidRPr="00575698">
        <w:t>распространения</w:t>
      </w:r>
      <w:r w:rsidR="009D7A69">
        <w:t>;</w:t>
      </w:r>
    </w:p>
    <w:p w:rsidR="00C27FC3" w:rsidRPr="00575698" w:rsidRDefault="009D7A69" w:rsidP="00634ABE">
      <w:pPr>
        <w:pStyle w:val="5"/>
        <w:numPr>
          <w:ilvl w:val="3"/>
          <w:numId w:val="19"/>
        </w:numPr>
      </w:pPr>
      <w:r>
        <w:t>при закупке</w:t>
      </w:r>
      <w:r w:rsidRPr="00A23892">
        <w:t xml:space="preserve"> авиационной продукции и продукции, необходимой для выполнения ГОЗ</w:t>
      </w:r>
      <w:r w:rsidR="00C27FC3" w:rsidRPr="00575698">
        <w:t>.</w:t>
      </w:r>
    </w:p>
    <w:p w:rsidR="00122F55" w:rsidRPr="00575698" w:rsidRDefault="00122F55" w:rsidP="00634ABE">
      <w:pPr>
        <w:pStyle w:val="4"/>
        <w:numPr>
          <w:ilvl w:val="2"/>
          <w:numId w:val="19"/>
        </w:numPr>
      </w:pPr>
      <w:r w:rsidRPr="00575698">
        <w:t xml:space="preserve">При проведении квалификационного отбора </w:t>
      </w:r>
      <w:r w:rsidR="00E328E9" w:rsidRPr="00575698">
        <w:t>для</w:t>
      </w:r>
      <w:r w:rsidR="009E22C5" w:rsidRPr="00575698">
        <w:t xml:space="preserve"> отдельной закупки </w:t>
      </w:r>
      <w:r w:rsidRPr="00575698">
        <w:t>применяются нормы Положения в отношении порядка проведения соответствующего способа закупки без квалификационного отбора с учетом особенностей и порядка проведения такого отбора, предусмотренных настоящим подразделом.</w:t>
      </w:r>
    </w:p>
    <w:p w:rsidR="00465B07" w:rsidRPr="00575698" w:rsidRDefault="00E328E9" w:rsidP="00634ABE">
      <w:pPr>
        <w:pStyle w:val="4"/>
        <w:numPr>
          <w:ilvl w:val="2"/>
          <w:numId w:val="19"/>
        </w:numPr>
      </w:pPr>
      <w:bookmarkStart w:id="2673" w:name="_Ref25078793"/>
      <w:r w:rsidRPr="00575698">
        <w:t>С</w:t>
      </w:r>
      <w:r w:rsidR="00465B07" w:rsidRPr="00575698">
        <w:t xml:space="preserve">рок проведения такого отбора с момента официального размещения извещения до дня окончания подачи заявок на участие в квалификационном отборе </w:t>
      </w:r>
      <w:r w:rsidR="00E860D4" w:rsidRPr="00575698">
        <w:t xml:space="preserve">исчисляется и </w:t>
      </w:r>
      <w:r w:rsidR="00D66C55" w:rsidRPr="00575698">
        <w:t xml:space="preserve">указывается </w:t>
      </w:r>
      <w:r w:rsidR="00E860D4" w:rsidRPr="00575698">
        <w:t xml:space="preserve">в извещении </w:t>
      </w:r>
      <w:r w:rsidR="00D66C55" w:rsidRPr="00575698">
        <w:t xml:space="preserve">отдельно </w:t>
      </w:r>
      <w:r w:rsidRPr="00575698">
        <w:t xml:space="preserve">от </w:t>
      </w:r>
      <w:r w:rsidR="00D66C55" w:rsidRPr="00575698">
        <w:t xml:space="preserve">срока проведения </w:t>
      </w:r>
      <w:r w:rsidRPr="00575698">
        <w:t>основной стадии закупки</w:t>
      </w:r>
      <w:r w:rsidR="00D31CEB" w:rsidRPr="00575698">
        <w:t>. Срок проведения квалификационного отбора должен</w:t>
      </w:r>
      <w:r w:rsidR="00072771" w:rsidRPr="00575698">
        <w:t xml:space="preserve"> </w:t>
      </w:r>
      <w:r w:rsidR="00D31CEB" w:rsidRPr="00575698">
        <w:t xml:space="preserve">быть </w:t>
      </w:r>
      <w:r w:rsidR="00465B07" w:rsidRPr="00575698">
        <w:t xml:space="preserve">не менее минимально установленного срока </w:t>
      </w:r>
      <w:r w:rsidR="00D31CEB" w:rsidRPr="00575698">
        <w:t xml:space="preserve">от даты официального размещения </w:t>
      </w:r>
      <w:r w:rsidR="00D31CEB" w:rsidRPr="00575698">
        <w:lastRenderedPageBreak/>
        <w:t>извещения</w:t>
      </w:r>
      <w:r w:rsidR="008F612A" w:rsidRPr="00575698">
        <w:t>,</w:t>
      </w:r>
      <w:r w:rsidR="00D31CEB" w:rsidRPr="00575698">
        <w:t xml:space="preserve"> документации </w:t>
      </w:r>
      <w:r w:rsidR="00D018C5">
        <w:t xml:space="preserve">о закупке </w:t>
      </w:r>
      <w:r w:rsidR="00D31CEB" w:rsidRPr="00575698">
        <w:t xml:space="preserve">и до даты окончания срока подачи заявок, предусмотренного Положением </w:t>
      </w:r>
      <w:r w:rsidR="00465B07" w:rsidRPr="00575698">
        <w:t>для соответствующего способа закупки.</w:t>
      </w:r>
      <w:bookmarkEnd w:id="2673"/>
    </w:p>
    <w:p w:rsidR="00D07873" w:rsidRPr="00575698" w:rsidRDefault="00D07873" w:rsidP="00634ABE">
      <w:pPr>
        <w:pStyle w:val="4"/>
        <w:keepNext/>
        <w:numPr>
          <w:ilvl w:val="2"/>
          <w:numId w:val="19"/>
        </w:numPr>
      </w:pPr>
      <w:bookmarkStart w:id="2674" w:name="_Hlt271902947"/>
      <w:bookmarkStart w:id="2675" w:name="_Hlt299192715"/>
      <w:bookmarkStart w:id="2676" w:name="_Hlt312412841"/>
      <w:bookmarkStart w:id="2677" w:name="_Ref78889853"/>
      <w:bookmarkStart w:id="2678" w:name="_Ref408495274"/>
      <w:bookmarkStart w:id="2679" w:name="_Ref270104549"/>
      <w:bookmarkStart w:id="2680" w:name="_Toc368984163"/>
      <w:bookmarkEnd w:id="2674"/>
      <w:bookmarkEnd w:id="2675"/>
      <w:bookmarkEnd w:id="2676"/>
      <w:r w:rsidRPr="00575698">
        <w:t xml:space="preserve">При проведении закупки с квалификационным отбором </w:t>
      </w:r>
      <w:r w:rsidR="00DE57DE" w:rsidRPr="00575698">
        <w:t>официально размещается извещение, в котором дополнительно</w:t>
      </w:r>
      <w:r w:rsidR="00A70830" w:rsidRPr="00575698">
        <w:t xml:space="preserve"> к общим сведениям</w:t>
      </w:r>
      <w:r w:rsidR="00F4291B" w:rsidRPr="00575698">
        <w:t xml:space="preserve">, предусмотренным </w:t>
      </w:r>
      <w:r w:rsidR="00095852" w:rsidRPr="00575698">
        <w:t>п.</w:t>
      </w:r>
      <w:r w:rsidR="00FC3112">
        <w:rPr>
          <w:lang w:val="en-US"/>
        </w:rPr>
        <w:t> </w:t>
      </w:r>
      <w:fldSimple w:instr=" REF _Ref24116404 \r \h  \* MERGEFORMAT ">
        <w:r w:rsidR="008706BA">
          <w:t>12.2.3</w:t>
        </w:r>
      </w:fldSimple>
      <w:r w:rsidR="00095852" w:rsidRPr="00575698">
        <w:t xml:space="preserve"> Положения</w:t>
      </w:r>
      <w:r w:rsidR="00F4291B" w:rsidRPr="00575698">
        <w:t>,</w:t>
      </w:r>
      <w:r w:rsidR="00072771" w:rsidRPr="00575698">
        <w:t xml:space="preserve"> </w:t>
      </w:r>
      <w:r w:rsidR="009E22C5" w:rsidRPr="00575698">
        <w:t>должны</w:t>
      </w:r>
      <w:r w:rsidRPr="00575698">
        <w:t xml:space="preserve"> содержаться:</w:t>
      </w:r>
      <w:bookmarkEnd w:id="2677"/>
      <w:bookmarkEnd w:id="2678"/>
    </w:p>
    <w:p w:rsidR="00D07873" w:rsidRPr="00575698" w:rsidRDefault="00FC75AB" w:rsidP="00634ABE">
      <w:pPr>
        <w:pStyle w:val="5"/>
        <w:numPr>
          <w:ilvl w:val="3"/>
          <w:numId w:val="19"/>
        </w:numPr>
      </w:pPr>
      <w:bookmarkStart w:id="2681" w:name="_Ref410492501"/>
      <w:r w:rsidRPr="00575698">
        <w:t xml:space="preserve">порядок, </w:t>
      </w:r>
      <w:r w:rsidR="00D07873" w:rsidRPr="00575698">
        <w:t>дата начала</w:t>
      </w:r>
      <w:r w:rsidR="009E22C5" w:rsidRPr="00575698">
        <w:t>,</w:t>
      </w:r>
      <w:r w:rsidR="00D07873" w:rsidRPr="00575698">
        <w:t xml:space="preserve"> дата и время окончания </w:t>
      </w:r>
      <w:r w:rsidRPr="00575698">
        <w:t xml:space="preserve">срока </w:t>
      </w:r>
      <w:r w:rsidR="00D07873" w:rsidRPr="00575698">
        <w:t>подачи заявок на участие в квалификационном отборе, месте и порядке их подачи участниками;</w:t>
      </w:r>
      <w:bookmarkEnd w:id="2681"/>
    </w:p>
    <w:p w:rsidR="00D07873" w:rsidRPr="00575698" w:rsidRDefault="00D07873" w:rsidP="00634ABE">
      <w:pPr>
        <w:pStyle w:val="5"/>
        <w:numPr>
          <w:ilvl w:val="3"/>
          <w:numId w:val="19"/>
        </w:numPr>
      </w:pPr>
      <w:r w:rsidRPr="00575698">
        <w:t xml:space="preserve">сведения о сроках подведения итогов </w:t>
      </w:r>
      <w:r w:rsidR="00450443" w:rsidRPr="00575698">
        <w:t xml:space="preserve">квалификационного </w:t>
      </w:r>
      <w:r w:rsidRPr="00575698">
        <w:t>отбора;</w:t>
      </w:r>
    </w:p>
    <w:p w:rsidR="000E6524" w:rsidRPr="00575698" w:rsidRDefault="000E6524" w:rsidP="00634ABE">
      <w:pPr>
        <w:pStyle w:val="5"/>
        <w:numPr>
          <w:ilvl w:val="3"/>
          <w:numId w:val="19"/>
        </w:numPr>
      </w:pPr>
      <w:r w:rsidRPr="00575698">
        <w:t xml:space="preserve">указание на право организатора закупки </w:t>
      </w:r>
      <w:r w:rsidR="008F6C57" w:rsidRPr="00575698">
        <w:t>отменить</w:t>
      </w:r>
      <w:r w:rsidRPr="00575698">
        <w:t xml:space="preserve"> закупк</w:t>
      </w:r>
      <w:r w:rsidR="000511EA" w:rsidRPr="00575698">
        <w:t>у</w:t>
      </w:r>
      <w:r w:rsidR="008F6C57" w:rsidRPr="00575698">
        <w:t xml:space="preserve"> либо определение поставщика</w:t>
      </w:r>
      <w:r w:rsidRPr="00575698">
        <w:t>;</w:t>
      </w:r>
    </w:p>
    <w:p w:rsidR="00D07873" w:rsidRPr="00575698" w:rsidRDefault="00D07873" w:rsidP="00634ABE">
      <w:pPr>
        <w:pStyle w:val="5"/>
        <w:numPr>
          <w:ilvl w:val="3"/>
          <w:numId w:val="19"/>
        </w:numPr>
      </w:pPr>
      <w:r w:rsidRPr="00575698">
        <w:t>предупреждение</w:t>
      </w:r>
      <w:r w:rsidR="009E22C5" w:rsidRPr="00575698">
        <w:t xml:space="preserve"> о том</w:t>
      </w:r>
      <w:r w:rsidRPr="00575698">
        <w:t>, что в рамках последующей стадии закупки будут рассмотрены заявки только тех участников</w:t>
      </w:r>
      <w:r w:rsidR="00570A22" w:rsidRPr="00575698">
        <w:t xml:space="preserve"> закупки</w:t>
      </w:r>
      <w:r w:rsidRPr="00575698">
        <w:t>, которые успешно прошли квалификационный отбор</w:t>
      </w:r>
      <w:r w:rsidR="00DE57DE" w:rsidRPr="00575698">
        <w:t xml:space="preserve"> и предоставили заявку на основную стадию закупки в порядке, предусмотренном</w:t>
      </w:r>
      <w:r w:rsidR="00E860D4" w:rsidRPr="00575698">
        <w:t xml:space="preserve"> по проводимому способу закупки</w:t>
      </w:r>
      <w:r w:rsidR="00DE57DE" w:rsidRPr="00575698">
        <w:t xml:space="preserve"> и в соответствии с условиями документации о закупке</w:t>
      </w:r>
      <w:r w:rsidRPr="00575698">
        <w:t>.</w:t>
      </w:r>
    </w:p>
    <w:p w:rsidR="00D07873" w:rsidRPr="00575698" w:rsidRDefault="009E22C5" w:rsidP="00634ABE">
      <w:pPr>
        <w:pStyle w:val="4"/>
        <w:keepNext/>
        <w:numPr>
          <w:ilvl w:val="2"/>
          <w:numId w:val="19"/>
        </w:numPr>
      </w:pPr>
      <w:bookmarkStart w:id="2682" w:name="_Ref270276019"/>
      <w:bookmarkStart w:id="2683" w:name="_Hlt311054777"/>
      <w:r w:rsidRPr="00575698">
        <w:t>Д</w:t>
      </w:r>
      <w:r w:rsidR="00D07873" w:rsidRPr="00575698">
        <w:t xml:space="preserve">окументация </w:t>
      </w:r>
      <w:r w:rsidRPr="00575698">
        <w:t xml:space="preserve">о закупке, проводимой с квалификационным отбором, </w:t>
      </w:r>
      <w:r w:rsidR="00C42257" w:rsidRPr="00575698">
        <w:t xml:space="preserve">дополнительно к общим сведениям, предусмотренным </w:t>
      </w:r>
      <w:r w:rsidR="00FC3112">
        <w:t>п. </w:t>
      </w:r>
      <w:fldSimple w:instr=" REF _Ref24123562 \r \h  \* MERGEFORMAT ">
        <w:r w:rsidR="008706BA">
          <w:t>12.3.6</w:t>
        </w:r>
      </w:fldSimple>
      <w:r w:rsidR="00095852" w:rsidRPr="00575698">
        <w:t xml:space="preserve"> Положения</w:t>
      </w:r>
      <w:r w:rsidR="00C42257" w:rsidRPr="00575698">
        <w:t xml:space="preserve">, </w:t>
      </w:r>
      <w:r w:rsidR="00D07873" w:rsidRPr="00575698">
        <w:t>должна содержать:</w:t>
      </w:r>
      <w:bookmarkEnd w:id="2682"/>
    </w:p>
    <w:bookmarkEnd w:id="2683"/>
    <w:p w:rsidR="000F415F" w:rsidRPr="00575698" w:rsidRDefault="000F415F" w:rsidP="00634ABE">
      <w:pPr>
        <w:pStyle w:val="5"/>
        <w:numPr>
          <w:ilvl w:val="3"/>
          <w:numId w:val="19"/>
        </w:numPr>
      </w:pPr>
      <w:r w:rsidRPr="00575698">
        <w:t>подробные условия и порядок проведения квалификационного отбора;</w:t>
      </w:r>
    </w:p>
    <w:p w:rsidR="000F415F" w:rsidRPr="00575698" w:rsidRDefault="000F415F" w:rsidP="00634ABE">
      <w:pPr>
        <w:pStyle w:val="5"/>
        <w:numPr>
          <w:ilvl w:val="3"/>
          <w:numId w:val="19"/>
        </w:numPr>
      </w:pPr>
      <w:r w:rsidRPr="00575698">
        <w:t>требования к участникам</w:t>
      </w:r>
      <w:r w:rsidR="00DE57DE" w:rsidRPr="00575698">
        <w:t xml:space="preserve"> на этапе квалификацион</w:t>
      </w:r>
      <w:r w:rsidR="00C42257" w:rsidRPr="00575698">
        <w:t>ного отбора</w:t>
      </w:r>
      <w:r w:rsidRPr="00575698">
        <w:t>;</w:t>
      </w:r>
    </w:p>
    <w:p w:rsidR="000F415F" w:rsidRPr="00575698" w:rsidRDefault="000F415F" w:rsidP="00634ABE">
      <w:pPr>
        <w:pStyle w:val="5"/>
        <w:numPr>
          <w:ilvl w:val="3"/>
          <w:numId w:val="19"/>
        </w:numPr>
      </w:pPr>
      <w:r w:rsidRPr="00575698">
        <w:t>требования к составу и оформлению заявки</w:t>
      </w:r>
      <w:r w:rsidR="00C42257" w:rsidRPr="00575698">
        <w:t xml:space="preserve"> на этапе квалификационного отбора</w:t>
      </w:r>
      <w:r w:rsidRPr="00575698">
        <w:t>, в том числе способу подтверждения соответствия участника предъявляемым требованиям;</w:t>
      </w:r>
    </w:p>
    <w:p w:rsidR="000F415F" w:rsidRPr="00575698" w:rsidRDefault="000F415F" w:rsidP="00634ABE">
      <w:pPr>
        <w:pStyle w:val="5"/>
        <w:numPr>
          <w:ilvl w:val="3"/>
          <w:numId w:val="19"/>
        </w:numPr>
      </w:pPr>
      <w:r w:rsidRPr="00575698">
        <w:t>порядок предоставления заявок на участие в квалификационном отборе, срок и место их предоставления;</w:t>
      </w:r>
    </w:p>
    <w:p w:rsidR="00534EDA" w:rsidRPr="00575698" w:rsidRDefault="00534EDA" w:rsidP="00634ABE">
      <w:pPr>
        <w:pStyle w:val="5"/>
        <w:numPr>
          <w:ilvl w:val="3"/>
          <w:numId w:val="19"/>
        </w:numPr>
      </w:pPr>
      <w:r w:rsidRPr="00575698">
        <w:t>срок и порядок рассмотрения заявок на участие в квалификационном отборе и подведения итогов отбора;</w:t>
      </w:r>
    </w:p>
    <w:p w:rsidR="00D07873" w:rsidRPr="00575698" w:rsidRDefault="00D07873" w:rsidP="00634ABE">
      <w:pPr>
        <w:pStyle w:val="5"/>
        <w:numPr>
          <w:ilvl w:val="3"/>
          <w:numId w:val="19"/>
        </w:numPr>
      </w:pPr>
      <w:r w:rsidRPr="00575698">
        <w:t>сведения о правах</w:t>
      </w:r>
      <w:r w:rsidR="00A70830" w:rsidRPr="00575698">
        <w:t xml:space="preserve"> и обязанностях</w:t>
      </w:r>
      <w:r w:rsidRPr="00575698">
        <w:t>, которые получают прошедшие квалификационный отбор</w:t>
      </w:r>
      <w:r w:rsidR="00540273" w:rsidRPr="00575698">
        <w:t xml:space="preserve"> участники</w:t>
      </w:r>
      <w:r w:rsidR="00476E1C" w:rsidRPr="00575698">
        <w:t>.</w:t>
      </w:r>
    </w:p>
    <w:p w:rsidR="00AE4CC7" w:rsidRPr="00575698" w:rsidRDefault="004249CA" w:rsidP="00634ABE">
      <w:pPr>
        <w:pStyle w:val="4"/>
        <w:numPr>
          <w:ilvl w:val="2"/>
          <w:numId w:val="19"/>
        </w:numPr>
      </w:pPr>
      <w:r w:rsidRPr="00575698">
        <w:lastRenderedPageBreak/>
        <w:t>Заказчики I</w:t>
      </w:r>
      <w:r w:rsidR="00195E19" w:rsidRPr="00575698">
        <w:t> </w:t>
      </w:r>
      <w:r w:rsidRPr="00575698">
        <w:t xml:space="preserve">группы должны официально разместить документацию о закупке </w:t>
      </w:r>
      <w:r w:rsidR="00665973" w:rsidRPr="00575698">
        <w:t xml:space="preserve">с квалификационным отбором </w:t>
      </w:r>
      <w:r w:rsidRPr="00575698">
        <w:t>в полном объеме одновременно с извещением.</w:t>
      </w:r>
    </w:p>
    <w:p w:rsidR="004249CA" w:rsidRPr="00575698" w:rsidRDefault="004249CA" w:rsidP="00634ABE">
      <w:pPr>
        <w:pStyle w:val="4"/>
        <w:numPr>
          <w:ilvl w:val="2"/>
          <w:numId w:val="19"/>
        </w:numPr>
      </w:pPr>
      <w:r w:rsidRPr="00575698">
        <w:t>Заказчики II</w:t>
      </w:r>
      <w:r w:rsidR="00195E19" w:rsidRPr="00575698">
        <w:t> </w:t>
      </w:r>
      <w:r w:rsidRPr="00575698">
        <w:t xml:space="preserve">группы имеют право размещать только </w:t>
      </w:r>
      <w:r w:rsidR="008F612A" w:rsidRPr="00575698">
        <w:t xml:space="preserve">извещение, </w:t>
      </w:r>
      <w:r w:rsidRPr="00575698">
        <w:t xml:space="preserve">документацию о проведении непосредственно квалификационного отбора, а вторую часть </w:t>
      </w:r>
      <w:r w:rsidR="00BE4A70" w:rsidRPr="00575698">
        <w:t xml:space="preserve">извещения или </w:t>
      </w:r>
      <w:r w:rsidRPr="00575698">
        <w:t>документации о закупке</w:t>
      </w:r>
      <w:r w:rsidR="00665973" w:rsidRPr="00575698">
        <w:t xml:space="preserve"> с указанием технических требований к закупаемой продукции</w:t>
      </w:r>
      <w:r w:rsidRPr="00575698">
        <w:t xml:space="preserve"> размещать после подведения итогов квалификационного отбора или адресно направлять участникам</w:t>
      </w:r>
      <w:r w:rsidR="00570A22" w:rsidRPr="00575698">
        <w:t xml:space="preserve"> закупки</w:t>
      </w:r>
      <w:r w:rsidRPr="00575698">
        <w:t>, прошедшим квалификационный отбор.</w:t>
      </w:r>
    </w:p>
    <w:p w:rsidR="00E618E2" w:rsidRPr="00575698" w:rsidRDefault="004249CA" w:rsidP="00634ABE">
      <w:pPr>
        <w:pStyle w:val="4"/>
        <w:numPr>
          <w:ilvl w:val="2"/>
          <w:numId w:val="19"/>
        </w:numPr>
      </w:pPr>
      <w:r w:rsidRPr="00575698">
        <w:t>При проведении заказчиками II</w:t>
      </w:r>
      <w:r w:rsidR="00195E19" w:rsidRPr="00575698">
        <w:t> </w:t>
      </w:r>
      <w:r w:rsidRPr="00575698">
        <w:t>группы закупки продукции</w:t>
      </w:r>
      <w:r w:rsidR="00E618E2" w:rsidRPr="00575698">
        <w:t xml:space="preserve"> на основании </w:t>
      </w:r>
      <w:r w:rsidR="00CC1EE6" w:rsidRPr="00575698">
        <w:t>подп. </w:t>
      </w:r>
      <w:fldSimple w:instr=" REF _Ref19710067 \r \h  \* MERGEFORMAT ">
        <w:r w:rsidR="008706BA">
          <w:t>6.3.5(2)</w:t>
        </w:r>
      </w:fldSimple>
      <w:r w:rsidR="0029124F" w:rsidRPr="00575698">
        <w:t xml:space="preserve">, </w:t>
      </w:r>
      <w:fldSimple w:instr=" REF _Ref19710078 \r \h  \* MERGEFORMAT ">
        <w:r w:rsidR="008706BA">
          <w:t>6.3.5(3)</w:t>
        </w:r>
      </w:fldSimple>
      <w:r w:rsidR="00072771" w:rsidRPr="00575698">
        <w:t xml:space="preserve"> </w:t>
      </w:r>
      <w:r w:rsidR="005F510A" w:rsidRPr="00575698">
        <w:t>Положения</w:t>
      </w:r>
      <w:r w:rsidRPr="00575698">
        <w:t xml:space="preserve">, </w:t>
      </w:r>
      <w:r w:rsidR="00BE4A70" w:rsidRPr="00575698">
        <w:t xml:space="preserve">извещение, </w:t>
      </w:r>
      <w:r w:rsidR="00E618E2" w:rsidRPr="00575698">
        <w:t>документация о закупке переда</w:t>
      </w:r>
      <w:r w:rsidR="0028404C" w:rsidRPr="00575698">
        <w:t>е</w:t>
      </w:r>
      <w:r w:rsidR="00E618E2" w:rsidRPr="00575698">
        <w:t xml:space="preserve">тся </w:t>
      </w:r>
      <w:r w:rsidR="0028404C" w:rsidRPr="00575698">
        <w:t>участник</w:t>
      </w:r>
      <w:r w:rsidR="00F21C36" w:rsidRPr="00575698">
        <w:t>у</w:t>
      </w:r>
      <w:r w:rsidR="0028404C" w:rsidRPr="00575698">
        <w:t xml:space="preserve">, прошедшему квалификационный отбор, </w:t>
      </w:r>
      <w:r w:rsidR="00E618E2" w:rsidRPr="00575698">
        <w:t xml:space="preserve">после подписания </w:t>
      </w:r>
      <w:r w:rsidR="0028404C" w:rsidRPr="00575698">
        <w:t>им</w:t>
      </w:r>
      <w:r w:rsidR="00E618E2" w:rsidRPr="00575698">
        <w:t xml:space="preserve"> соглашения о конфиденциальности</w:t>
      </w:r>
      <w:r w:rsidR="0028404C" w:rsidRPr="00575698">
        <w:t>.</w:t>
      </w:r>
    </w:p>
    <w:p w:rsidR="00C42257" w:rsidRPr="00575698" w:rsidRDefault="00C42257" w:rsidP="00634ABE">
      <w:pPr>
        <w:pStyle w:val="4"/>
        <w:numPr>
          <w:ilvl w:val="2"/>
          <w:numId w:val="19"/>
        </w:numPr>
      </w:pPr>
      <w:bookmarkStart w:id="2684" w:name="_Ref410492561"/>
      <w:r w:rsidRPr="00575698">
        <w:t>По окончании срока предоставления заявок на участие в квалификационном отборе ЗК рассматривает поступившие предложения и подводит итоги квалификационного отбора в порядке и сроки, установленные в извещении</w:t>
      </w:r>
      <w:r w:rsidR="004911A3" w:rsidRPr="00575698">
        <w:t>,</w:t>
      </w:r>
      <w:r w:rsidRPr="00575698">
        <w:t xml:space="preserve"> документации о закупке.</w:t>
      </w:r>
      <w:bookmarkEnd w:id="2684"/>
    </w:p>
    <w:p w:rsidR="00C42257" w:rsidRPr="00575698" w:rsidRDefault="00C42257" w:rsidP="00634ABE">
      <w:pPr>
        <w:pStyle w:val="4"/>
        <w:numPr>
          <w:ilvl w:val="2"/>
          <w:numId w:val="19"/>
        </w:numPr>
      </w:pPr>
      <w:bookmarkStart w:id="2685" w:name="_Ref411869812"/>
      <w:r w:rsidRPr="00575698">
        <w:t>В рамках рассмотрения и подведения итогов квалификационного отбора ЗК проверяет соответствие участников</w:t>
      </w:r>
      <w:r w:rsidR="00072771" w:rsidRPr="00575698">
        <w:t xml:space="preserve"> </w:t>
      </w:r>
      <w:r w:rsidR="008E3FD0" w:rsidRPr="00575698">
        <w:t xml:space="preserve">процедуры </w:t>
      </w:r>
      <w:r w:rsidR="00570A22" w:rsidRPr="00575698">
        <w:t>закупки</w:t>
      </w:r>
      <w:r w:rsidRPr="00575698">
        <w:t xml:space="preserve"> всем требованиям, установленным в </w:t>
      </w:r>
      <w:r w:rsidR="004911A3" w:rsidRPr="00575698">
        <w:t xml:space="preserve">извещении, </w:t>
      </w:r>
      <w:r w:rsidRPr="00575698">
        <w:t>документации</w:t>
      </w:r>
      <w:r w:rsidR="00570A22" w:rsidRPr="00575698">
        <w:t xml:space="preserve"> о закупке</w:t>
      </w:r>
      <w:r w:rsidRPr="00575698">
        <w:t xml:space="preserve">, на основе представленных участниками заявок. Использование не предусмотренных в </w:t>
      </w:r>
      <w:r w:rsidR="004911A3" w:rsidRPr="00575698">
        <w:t>извещении,</w:t>
      </w:r>
      <w:r w:rsidR="00BE4A70" w:rsidRPr="00575698">
        <w:t xml:space="preserve"> </w:t>
      </w:r>
      <w:r w:rsidRPr="00575698">
        <w:t xml:space="preserve">документации </w:t>
      </w:r>
      <w:r w:rsidR="00665973" w:rsidRPr="00575698">
        <w:t xml:space="preserve">о закупке </w:t>
      </w:r>
      <w:r w:rsidRPr="00575698">
        <w:t xml:space="preserve">критериев или требований не допускается. Участник закупки признается квалифицированным и допускается к дальнейшему участию в процедуре закупки в случае его соответствия всем требованиям, установленным в </w:t>
      </w:r>
      <w:r w:rsidR="004911A3" w:rsidRPr="00575698">
        <w:t xml:space="preserve">извещении, </w:t>
      </w:r>
      <w:r w:rsidRPr="00575698">
        <w:t>документации о закупке.</w:t>
      </w:r>
      <w:bookmarkEnd w:id="2685"/>
    </w:p>
    <w:p w:rsidR="00D07873" w:rsidRPr="00575698" w:rsidRDefault="00731006" w:rsidP="00634ABE">
      <w:pPr>
        <w:pStyle w:val="4"/>
        <w:keepNext/>
        <w:numPr>
          <w:ilvl w:val="2"/>
          <w:numId w:val="19"/>
        </w:numPr>
      </w:pPr>
      <w:bookmarkStart w:id="2686" w:name="_Ref54599135"/>
      <w:bookmarkStart w:id="2687" w:name="_Ref410492001"/>
      <w:bookmarkStart w:id="2688" w:name="_Ref270279761"/>
      <w:r w:rsidRPr="00575698">
        <w:t>По результатам</w:t>
      </w:r>
      <w:r w:rsidR="00D07873" w:rsidRPr="00575698">
        <w:t xml:space="preserve"> квалификационного отбора </w:t>
      </w:r>
      <w:r w:rsidRPr="00575698">
        <w:t>оформляется</w:t>
      </w:r>
      <w:r w:rsidR="00D07873" w:rsidRPr="00575698">
        <w:t xml:space="preserve"> протокол </w:t>
      </w:r>
      <w:bookmarkEnd w:id="2686"/>
      <w:r w:rsidRPr="00575698">
        <w:t xml:space="preserve">заседания </w:t>
      </w:r>
      <w:r w:rsidR="003618AA" w:rsidRPr="00575698">
        <w:t>ЗК</w:t>
      </w:r>
      <w:r w:rsidR="00D07873" w:rsidRPr="00575698">
        <w:t>, который должен содержать сведения</w:t>
      </w:r>
      <w:r w:rsidR="00FE5B4F" w:rsidRPr="00575698">
        <w:t>, указанные в п. </w:t>
      </w:r>
      <w:fldSimple w:instr=" REF _Ref20230098 \r \h  \* MERGEFORMAT ">
        <w:r w:rsidR="008706BA">
          <w:t>12.13.9</w:t>
        </w:r>
      </w:fldSimple>
      <w:r w:rsidR="00FE5B4F" w:rsidRPr="00575698">
        <w:t xml:space="preserve"> Положения</w:t>
      </w:r>
      <w:bookmarkEnd w:id="2687"/>
      <w:r w:rsidR="00674DF9" w:rsidRPr="00575698">
        <w:t>.</w:t>
      </w:r>
    </w:p>
    <w:p w:rsidR="00EE4FD5" w:rsidRPr="00575698" w:rsidRDefault="00B7748F" w:rsidP="00634ABE">
      <w:pPr>
        <w:pStyle w:val="4"/>
        <w:numPr>
          <w:ilvl w:val="2"/>
          <w:numId w:val="19"/>
        </w:numPr>
      </w:pPr>
      <w:bookmarkStart w:id="2689" w:name="_Ref286344525"/>
      <w:bookmarkStart w:id="2690" w:name="_Ref54601690"/>
      <w:bookmarkEnd w:id="2688"/>
      <w:r w:rsidRPr="00575698">
        <w:t>П</w:t>
      </w:r>
      <w:r w:rsidR="00BC7603" w:rsidRPr="00575698">
        <w:t xml:space="preserve">о результатам квалификационного отбора </w:t>
      </w:r>
      <w:r w:rsidR="00EE4FD5" w:rsidRPr="00575698">
        <w:t xml:space="preserve">для отдельной закупки </w:t>
      </w:r>
      <w:r w:rsidR="00BC7603" w:rsidRPr="00575698">
        <w:t xml:space="preserve">процедура закупки </w:t>
      </w:r>
      <w:r w:rsidRPr="00575698">
        <w:t>признается</w:t>
      </w:r>
      <w:r w:rsidR="00BC7603" w:rsidRPr="00575698">
        <w:t xml:space="preserve"> несостоявшейся</w:t>
      </w:r>
      <w:r w:rsidRPr="00575698">
        <w:t xml:space="preserve"> в случаях, </w:t>
      </w:r>
      <w:r w:rsidR="00BD2F63" w:rsidRPr="00575698">
        <w:t>если</w:t>
      </w:r>
      <w:r w:rsidR="00EE4FD5" w:rsidRPr="00575698">
        <w:t>:</w:t>
      </w:r>
    </w:p>
    <w:p w:rsidR="00EE4FD5" w:rsidRPr="00575698" w:rsidRDefault="00960F8B" w:rsidP="00634ABE">
      <w:pPr>
        <w:pStyle w:val="5"/>
        <w:numPr>
          <w:ilvl w:val="3"/>
          <w:numId w:val="19"/>
        </w:numPr>
      </w:pPr>
      <w:bookmarkStart w:id="2691" w:name="_Ref24899969"/>
      <w:r w:rsidRPr="00575698">
        <w:t xml:space="preserve">по окончании срока подачи заявок на участие в квалификационном отборе </w:t>
      </w:r>
      <w:r w:rsidR="00EE4FD5" w:rsidRPr="00575698">
        <w:t xml:space="preserve">не </w:t>
      </w:r>
      <w:r w:rsidRPr="00575698">
        <w:t xml:space="preserve">подано </w:t>
      </w:r>
      <w:r w:rsidR="00EE4FD5" w:rsidRPr="00575698">
        <w:t>ни одной заявки (подп.</w:t>
      </w:r>
      <w:r w:rsidR="00D156CF">
        <w:t> </w:t>
      </w:r>
      <w:fldSimple w:instr=" REF _Ref410337861 \r \h  \* MERGEFORMAT ">
        <w:r w:rsidR="008706BA">
          <w:t>11.8.1(1)</w:t>
        </w:r>
      </w:fldSimple>
      <w:r w:rsidR="00EE4FD5" w:rsidRPr="00575698">
        <w:t xml:space="preserve"> Положения);</w:t>
      </w:r>
      <w:bookmarkEnd w:id="2691"/>
    </w:p>
    <w:p w:rsidR="00EE4FD5" w:rsidRPr="00575698" w:rsidRDefault="00EE4FD5" w:rsidP="00634ABE">
      <w:pPr>
        <w:pStyle w:val="5"/>
        <w:numPr>
          <w:ilvl w:val="3"/>
          <w:numId w:val="19"/>
        </w:numPr>
      </w:pPr>
      <w:bookmarkStart w:id="2692" w:name="_Ref24899978"/>
      <w:r w:rsidRPr="00575698">
        <w:t>по окончании срока подачи заявок на участие в квалификационном отборе подана только 1 (одна) заявка (подп.</w:t>
      </w:r>
      <w:r w:rsidR="00D156CF">
        <w:t> </w:t>
      </w:r>
      <w:fldSimple w:instr=" REF _Ref410337871 \r \h  \* MERGEFORMAT ">
        <w:r w:rsidR="008706BA">
          <w:t>11.8.1(2)</w:t>
        </w:r>
      </w:fldSimple>
      <w:r w:rsidRPr="00575698">
        <w:t xml:space="preserve"> Положения);</w:t>
      </w:r>
      <w:bookmarkEnd w:id="2692"/>
    </w:p>
    <w:p w:rsidR="00EE4FD5" w:rsidRPr="00575698" w:rsidRDefault="00EE4FD5" w:rsidP="00634ABE">
      <w:pPr>
        <w:pStyle w:val="5"/>
        <w:numPr>
          <w:ilvl w:val="3"/>
          <w:numId w:val="19"/>
        </w:numPr>
      </w:pPr>
      <w:bookmarkStart w:id="2693" w:name="_Ref24899987"/>
      <w:r w:rsidRPr="00575698">
        <w:lastRenderedPageBreak/>
        <w:t>по результатам рассмотрения заявок ЗК принято решение о признании всех участников процедуры закупки несоответствующими квал</w:t>
      </w:r>
      <w:r w:rsidR="00D156CF">
        <w:t>ификационным требованиям (подп. </w:t>
      </w:r>
      <w:fldSimple w:instr=" REF _Ref410506850 \r \h  \* MERGEFORMAT ">
        <w:r w:rsidR="008706BA">
          <w:t>11.8.1(3)</w:t>
        </w:r>
      </w:fldSimple>
      <w:r w:rsidRPr="00575698">
        <w:t xml:space="preserve"> Положения);</w:t>
      </w:r>
      <w:bookmarkEnd w:id="2693"/>
    </w:p>
    <w:p w:rsidR="00EE4FD5" w:rsidRPr="00575698" w:rsidRDefault="00EE4FD5" w:rsidP="00634ABE">
      <w:pPr>
        <w:pStyle w:val="5"/>
        <w:numPr>
          <w:ilvl w:val="3"/>
          <w:numId w:val="19"/>
        </w:numPr>
      </w:pPr>
      <w:bookmarkStart w:id="2694" w:name="_Ref24899994"/>
      <w:r w:rsidRPr="00575698">
        <w:t>по результатам рассмотрения заявок ЗК принято решение о признании только 1 (одного) участника процедуры закупки соответствующим квал</w:t>
      </w:r>
      <w:r w:rsidR="00D156CF">
        <w:t>ификационным требованиям (подп. </w:t>
      </w:r>
      <w:fldSimple w:instr=" REF _Ref410829881 \r \h  \* MERGEFORMAT ">
        <w:r w:rsidR="008706BA">
          <w:t>11.8.1(4)</w:t>
        </w:r>
      </w:fldSimple>
      <w:r w:rsidRPr="00575698">
        <w:t xml:space="preserve"> Положения)</w:t>
      </w:r>
      <w:r w:rsidR="00B7748F" w:rsidRPr="00575698">
        <w:t>.</w:t>
      </w:r>
      <w:bookmarkEnd w:id="2694"/>
      <w:r w:rsidR="00B7748F" w:rsidRPr="00575698">
        <w:t xml:space="preserve"> </w:t>
      </w:r>
    </w:p>
    <w:p w:rsidR="00BC7603" w:rsidRPr="00575698" w:rsidRDefault="00B7748F" w:rsidP="00A55AEB">
      <w:pPr>
        <w:pStyle w:val="5"/>
        <w:numPr>
          <w:ilvl w:val="0"/>
          <w:numId w:val="0"/>
        </w:numPr>
        <w:ind w:left="1134"/>
      </w:pPr>
      <w:r w:rsidRPr="00575698">
        <w:t>Последствия признания процедуры закупки несо</w:t>
      </w:r>
      <w:r w:rsidR="009C0DE2" w:rsidRPr="00575698">
        <w:t>стоявшейся</w:t>
      </w:r>
      <w:r w:rsidRPr="00575698">
        <w:t xml:space="preserve"> по указанным основаниям </w:t>
      </w:r>
      <w:r w:rsidR="008E36B8" w:rsidRPr="00575698">
        <w:t>указаны</w:t>
      </w:r>
      <w:r w:rsidRPr="00575698">
        <w:t xml:space="preserve"> в п.</w:t>
      </w:r>
      <w:r w:rsidR="00CE4334" w:rsidRPr="00575698">
        <w:t> </w:t>
      </w:r>
      <w:fldSimple w:instr=" REF _Ref441952508 \r \h  \* MERGEFORMAT ">
        <w:r w:rsidR="008706BA">
          <w:t>11.8.4</w:t>
        </w:r>
      </w:fldSimple>
      <w:r w:rsidR="00CA6046" w:rsidRPr="00575698">
        <w:t xml:space="preserve"> </w:t>
      </w:r>
      <w:r w:rsidR="005F510A" w:rsidRPr="00575698">
        <w:t>Положения.</w:t>
      </w:r>
      <w:bookmarkEnd w:id="2689"/>
    </w:p>
    <w:p w:rsidR="00E860D4" w:rsidRPr="00575698" w:rsidRDefault="00E860D4" w:rsidP="00634ABE">
      <w:pPr>
        <w:pStyle w:val="4"/>
        <w:numPr>
          <w:ilvl w:val="2"/>
          <w:numId w:val="19"/>
        </w:numPr>
      </w:pPr>
      <w:bookmarkStart w:id="2695" w:name="_Ref24970283"/>
      <w:r w:rsidRPr="00575698">
        <w:t>После подведения итогов квалификационного отбора и официального размещения соответствующего протокола заседания ЗК участники, признанные квалифицированными, получают право подавать заявки на участие в основной стадии закупки.</w:t>
      </w:r>
      <w:bookmarkEnd w:id="2695"/>
    </w:p>
    <w:p w:rsidR="00D07873" w:rsidRPr="00575698" w:rsidRDefault="00D07873" w:rsidP="00634ABE">
      <w:pPr>
        <w:pStyle w:val="4"/>
        <w:numPr>
          <w:ilvl w:val="2"/>
          <w:numId w:val="19"/>
        </w:numPr>
      </w:pPr>
      <w:r w:rsidRPr="00575698">
        <w:t>Участник</w:t>
      </w:r>
      <w:r w:rsidR="008E3FD0" w:rsidRPr="00575698">
        <w:t xml:space="preserve"> процедуры закупки</w:t>
      </w:r>
      <w:r w:rsidRPr="00575698">
        <w:t xml:space="preserve">, не прошедший или не проходивший квалификационный отбор, </w:t>
      </w:r>
      <w:r w:rsidR="00040AEB" w:rsidRPr="00575698">
        <w:t>не допускается к участию в</w:t>
      </w:r>
      <w:r w:rsidRPr="00575698">
        <w:t xml:space="preserve"> последующей стадии закупки</w:t>
      </w:r>
      <w:r w:rsidR="00C42257" w:rsidRPr="00575698">
        <w:t>, которая проводится в соответствии с порядком, установленным в Положении для способа закупки, выбранного организатором закупки и указанного в извещении</w:t>
      </w:r>
      <w:r w:rsidRPr="00575698">
        <w:t xml:space="preserve">. Если такой участник подает заявку на участие в последующей стадии закупки, </w:t>
      </w:r>
      <w:r w:rsidR="003618AA" w:rsidRPr="00575698">
        <w:t>ЗК</w:t>
      </w:r>
      <w:r w:rsidR="00072771" w:rsidRPr="00575698">
        <w:t xml:space="preserve"> </w:t>
      </w:r>
      <w:r w:rsidR="00476F3F" w:rsidRPr="00575698">
        <w:t>обязана отклонить</w:t>
      </w:r>
      <w:r w:rsidRPr="00575698">
        <w:t xml:space="preserve"> такую заявку на</w:t>
      </w:r>
      <w:r w:rsidR="003618AA" w:rsidRPr="00575698">
        <w:t xml:space="preserve"> основании несоответствия</w:t>
      </w:r>
      <w:r w:rsidRPr="00575698">
        <w:t xml:space="preserve"> участник</w:t>
      </w:r>
      <w:r w:rsidR="003618AA" w:rsidRPr="00575698">
        <w:t>а</w:t>
      </w:r>
      <w:r w:rsidRPr="00575698">
        <w:t xml:space="preserve"> установленным требованиям.</w:t>
      </w:r>
      <w:bookmarkEnd w:id="2690"/>
    </w:p>
    <w:p w:rsidR="00D07873" w:rsidRPr="00575698" w:rsidRDefault="0097481B" w:rsidP="00634ABE">
      <w:pPr>
        <w:pStyle w:val="4"/>
        <w:numPr>
          <w:ilvl w:val="2"/>
          <w:numId w:val="19"/>
        </w:numPr>
      </w:pPr>
      <w:bookmarkStart w:id="2696" w:name="_Hlt311054526"/>
      <w:bookmarkStart w:id="2697" w:name="_Hlt341084755"/>
      <w:bookmarkStart w:id="2698" w:name="_Ref300607723"/>
      <w:bookmarkEnd w:id="2696"/>
      <w:bookmarkEnd w:id="2697"/>
      <w:r w:rsidRPr="00575698">
        <w:t>По решению ЗК в период с момента подведения итогов квалификационного отбора и до подведения итогов последующей стадии закупки участник</w:t>
      </w:r>
      <w:r w:rsidR="008E3FD0" w:rsidRPr="00575698">
        <w:t xml:space="preserve"> закупки</w:t>
      </w:r>
      <w:r w:rsidRPr="00575698">
        <w:t>, который перестал соответствовать ранее установленным квалификационным требованиям, исключается из перечня квалифицированных участников, если сведения об этом стали известны ЗК</w:t>
      </w:r>
      <w:r w:rsidR="00D07873" w:rsidRPr="00575698">
        <w:t>.</w:t>
      </w:r>
      <w:bookmarkEnd w:id="2698"/>
    </w:p>
    <w:p w:rsidR="00EA284A" w:rsidRPr="00575698" w:rsidRDefault="000517A0" w:rsidP="00634ABE">
      <w:pPr>
        <w:pStyle w:val="3"/>
        <w:numPr>
          <w:ilvl w:val="1"/>
          <w:numId w:val="19"/>
        </w:numPr>
        <w:ind w:left="1134"/>
      </w:pPr>
      <w:bookmarkStart w:id="2699" w:name="_Hlt311054529"/>
      <w:bookmarkStart w:id="2700" w:name="_Hlt312403989"/>
      <w:bookmarkStart w:id="2701" w:name="_Hlt341084766"/>
      <w:bookmarkStart w:id="2702" w:name="_Hlt364687252"/>
      <w:bookmarkStart w:id="2703" w:name="_Toc409189097"/>
      <w:bookmarkStart w:id="2704" w:name="_Toc409198833"/>
      <w:bookmarkStart w:id="2705" w:name="_Toc283058531"/>
      <w:bookmarkStart w:id="2706" w:name="_Toc409204321"/>
      <w:bookmarkStart w:id="2707" w:name="_Toc409474725"/>
      <w:bookmarkStart w:id="2708" w:name="_Toc409528434"/>
      <w:bookmarkStart w:id="2709" w:name="_Toc409630137"/>
      <w:bookmarkStart w:id="2710" w:name="_Toc409703583"/>
      <w:bookmarkStart w:id="2711" w:name="_Toc409711747"/>
      <w:bookmarkStart w:id="2712" w:name="_Toc409715466"/>
      <w:bookmarkStart w:id="2713" w:name="_Toc409721484"/>
      <w:bookmarkStart w:id="2714" w:name="_Toc409720614"/>
      <w:bookmarkStart w:id="2715" w:name="_Toc409721701"/>
      <w:bookmarkStart w:id="2716" w:name="_Toc409807419"/>
      <w:bookmarkStart w:id="2717" w:name="_Toc409812139"/>
      <w:bookmarkStart w:id="2718" w:name="_Toc283764367"/>
      <w:bookmarkStart w:id="2719" w:name="_Toc409908700"/>
      <w:bookmarkStart w:id="2720" w:name="_Toc410902873"/>
      <w:bookmarkStart w:id="2721" w:name="_Toc410907883"/>
      <w:bookmarkStart w:id="2722" w:name="_Toc410908072"/>
      <w:bookmarkStart w:id="2723" w:name="_Toc410910865"/>
      <w:bookmarkStart w:id="2724" w:name="_Toc410911138"/>
      <w:bookmarkStart w:id="2725" w:name="_Toc410920237"/>
      <w:bookmarkStart w:id="2726" w:name="_Toc411279877"/>
      <w:bookmarkStart w:id="2727" w:name="_Toc411626603"/>
      <w:bookmarkStart w:id="2728" w:name="_Toc411632146"/>
      <w:bookmarkStart w:id="2729" w:name="_Toc411882054"/>
      <w:bookmarkStart w:id="2730" w:name="_Toc411941064"/>
      <w:bookmarkStart w:id="2731" w:name="_Toc285801513"/>
      <w:bookmarkStart w:id="2732" w:name="_Toc411949539"/>
      <w:bookmarkStart w:id="2733" w:name="_Toc412111180"/>
      <w:bookmarkStart w:id="2734" w:name="_Toc285977784"/>
      <w:bookmarkStart w:id="2735" w:name="_Toc412127947"/>
      <w:bookmarkStart w:id="2736" w:name="_Toc285999913"/>
      <w:bookmarkStart w:id="2737" w:name="_Toc412218396"/>
      <w:bookmarkStart w:id="2738" w:name="_Toc412543680"/>
      <w:bookmarkStart w:id="2739" w:name="_Toc412551425"/>
      <w:bookmarkStart w:id="2740" w:name="_Toc412760297"/>
      <w:bookmarkStart w:id="2741" w:name="_Toc453143234"/>
      <w:bookmarkStart w:id="2742" w:name="_Ref491350387"/>
      <w:bookmarkStart w:id="2743" w:name="_Toc5978346"/>
      <w:bookmarkStart w:id="2744" w:name="_Ref106626865"/>
      <w:bookmarkStart w:id="2745" w:name="_Toc133486316"/>
      <w:bookmarkStart w:id="2746" w:name="_Ref408753845"/>
      <w:bookmarkStart w:id="2747" w:name="_Toc408775940"/>
      <w:bookmarkStart w:id="2748" w:name="_Toc408779131"/>
      <w:bookmarkStart w:id="2749" w:name="_Toc408780732"/>
      <w:bookmarkStart w:id="2750" w:name="_Toc408840791"/>
      <w:bookmarkStart w:id="2751" w:name="_Toc408842216"/>
      <w:bookmarkStart w:id="2752" w:name="_Toc282982218"/>
      <w:bookmarkStart w:id="2753" w:name="_Toc409088655"/>
      <w:bookmarkStart w:id="2754" w:name="_Toc409088848"/>
      <w:bookmarkStart w:id="2755" w:name="_Toc409089541"/>
      <w:bookmarkStart w:id="2756" w:name="_Toc409089745"/>
      <w:bookmarkStart w:id="2757" w:name="_Toc409090429"/>
      <w:bookmarkStart w:id="2758" w:name="_Toc409113222"/>
      <w:bookmarkStart w:id="2759" w:name="_Toc409174004"/>
      <w:bookmarkStart w:id="2760" w:name="_Toc409174698"/>
      <w:bookmarkStart w:id="2761" w:name="_Ref407132636"/>
      <w:bookmarkStart w:id="2762" w:name="_Toc407284690"/>
      <w:bookmarkStart w:id="2763" w:name="_Toc407291418"/>
      <w:bookmarkStart w:id="2764" w:name="_Toc407300218"/>
      <w:bookmarkStart w:id="2765" w:name="_Toc407296768"/>
      <w:bookmarkStart w:id="2766" w:name="_Toc407714541"/>
      <w:bookmarkStart w:id="2767" w:name="_Toc407716706"/>
      <w:bookmarkStart w:id="2768" w:name="_Toc407722958"/>
      <w:bookmarkStart w:id="2769" w:name="_Toc407720388"/>
      <w:bookmarkStart w:id="2770" w:name="_Toc407992617"/>
      <w:bookmarkStart w:id="2771" w:name="_Toc407999045"/>
      <w:bookmarkStart w:id="2772" w:name="_Toc408003528"/>
      <w:bookmarkStart w:id="2773" w:name="_Toc408004284"/>
      <w:bookmarkStart w:id="2774" w:name="_Toc408161525"/>
      <w:bookmarkStart w:id="2775" w:name="_Toc408439747"/>
      <w:bookmarkStart w:id="2776" w:name="_Toc408446853"/>
      <w:bookmarkStart w:id="2777" w:name="_Toc408447117"/>
      <w:bookmarkStart w:id="2778" w:name="_Toc408003285"/>
      <w:bookmarkEnd w:id="2699"/>
      <w:bookmarkEnd w:id="2700"/>
      <w:bookmarkEnd w:id="2701"/>
      <w:bookmarkEnd w:id="2702"/>
      <w:r w:rsidRPr="00575698">
        <w:t>Кв</w:t>
      </w:r>
      <w:r w:rsidR="0066100A" w:rsidRPr="00575698">
        <w:t xml:space="preserve">алификационный отбор </w:t>
      </w:r>
      <w:r w:rsidR="007E3712" w:rsidRPr="00575698">
        <w:t>для серии закупок</w:t>
      </w:r>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p>
    <w:p w:rsidR="007E3712" w:rsidRPr="00575698" w:rsidRDefault="000517A0" w:rsidP="00634ABE">
      <w:pPr>
        <w:pStyle w:val="4"/>
        <w:numPr>
          <w:ilvl w:val="2"/>
          <w:numId w:val="19"/>
        </w:numPr>
      </w:pPr>
      <w:r w:rsidRPr="00575698">
        <w:t>К</w:t>
      </w:r>
      <w:r w:rsidR="0066100A" w:rsidRPr="00575698">
        <w:t>валификационный отбор для серии закупок</w:t>
      </w:r>
      <w:r w:rsidR="00780F6C" w:rsidRPr="00575698">
        <w:t xml:space="preserve"> может быть применен в закупках, проводимых на общих основаниях, и</w:t>
      </w:r>
      <w:r w:rsidR="0066100A" w:rsidRPr="00575698">
        <w:t xml:space="preserve"> представляет собой предварительную отдельн</w:t>
      </w:r>
      <w:r w:rsidR="007F192A" w:rsidRPr="00575698">
        <w:t>о</w:t>
      </w:r>
      <w:r w:rsidR="00072771" w:rsidRPr="00575698">
        <w:t xml:space="preserve"> </w:t>
      </w:r>
      <w:r w:rsidR="0000400D" w:rsidRPr="00575698">
        <w:t>проводимую</w:t>
      </w:r>
      <w:r w:rsidR="0066100A" w:rsidRPr="00575698">
        <w:t xml:space="preserve"> стадию </w:t>
      </w:r>
      <w:r w:rsidR="0000400D" w:rsidRPr="00575698">
        <w:t>в рамках</w:t>
      </w:r>
      <w:r w:rsidR="0066100A" w:rsidRPr="00575698">
        <w:t xml:space="preserve"> будущей серии закупок, целью которой является предварительный отбор участников</w:t>
      </w:r>
      <w:r w:rsidR="00665973" w:rsidRPr="00575698">
        <w:t>,</w:t>
      </w:r>
      <w:r w:rsidR="00072771" w:rsidRPr="00575698">
        <w:t xml:space="preserve"> </w:t>
      </w:r>
      <w:r w:rsidR="00665973" w:rsidRPr="00575698">
        <w:t xml:space="preserve">отвечающих установленным квалификационным требованиям, </w:t>
      </w:r>
      <w:r w:rsidR="00F0136A" w:rsidRPr="00575698">
        <w:t xml:space="preserve">для </w:t>
      </w:r>
      <w:r w:rsidR="0000400D" w:rsidRPr="00575698">
        <w:t>серии закупок</w:t>
      </w:r>
      <w:r w:rsidR="0066100A" w:rsidRPr="00575698">
        <w:t>.</w:t>
      </w:r>
    </w:p>
    <w:p w:rsidR="0066100A" w:rsidRPr="00575698" w:rsidRDefault="0066100A" w:rsidP="00634ABE">
      <w:pPr>
        <w:pStyle w:val="4"/>
        <w:numPr>
          <w:ilvl w:val="2"/>
          <w:numId w:val="19"/>
        </w:numPr>
      </w:pPr>
      <w:r w:rsidRPr="00575698">
        <w:t xml:space="preserve">Результатом квалификационного отбора </w:t>
      </w:r>
      <w:r w:rsidR="00E328E9" w:rsidRPr="00575698">
        <w:t xml:space="preserve">для серии закупок </w:t>
      </w:r>
      <w:r w:rsidRPr="00575698">
        <w:t xml:space="preserve">является перечень квалифицированных поставщиков, которым предоставляется право принять участие в </w:t>
      </w:r>
      <w:r w:rsidR="00E328E9" w:rsidRPr="00575698">
        <w:t>будущих закуп</w:t>
      </w:r>
      <w:r w:rsidRPr="00575698">
        <w:t>к</w:t>
      </w:r>
      <w:r w:rsidR="00E328E9" w:rsidRPr="00575698">
        <w:t>ах</w:t>
      </w:r>
      <w:r w:rsidRPr="00575698">
        <w:t>, проводимых среди них.</w:t>
      </w:r>
    </w:p>
    <w:p w:rsidR="00E328E9" w:rsidRPr="00575698" w:rsidRDefault="000517A0" w:rsidP="00634ABE">
      <w:pPr>
        <w:pStyle w:val="4"/>
        <w:keepNext/>
        <w:numPr>
          <w:ilvl w:val="2"/>
          <w:numId w:val="19"/>
        </w:numPr>
      </w:pPr>
      <w:bookmarkStart w:id="2779" w:name="_Ref476926989"/>
      <w:r w:rsidRPr="00575698">
        <w:lastRenderedPageBreak/>
        <w:t>К</w:t>
      </w:r>
      <w:r w:rsidR="00E328E9" w:rsidRPr="00575698">
        <w:t xml:space="preserve">валификационный отбор для серии закупок </w:t>
      </w:r>
      <w:r w:rsidR="0000400D" w:rsidRPr="00575698">
        <w:t xml:space="preserve">может </w:t>
      </w:r>
      <w:r w:rsidR="00E328E9" w:rsidRPr="00575698">
        <w:t>проводит</w:t>
      </w:r>
      <w:r w:rsidR="004A3FA1" w:rsidRPr="00575698">
        <w:t>ь</w:t>
      </w:r>
      <w:r w:rsidR="00E328E9" w:rsidRPr="00575698">
        <w:t>ся в следующих случаях:</w:t>
      </w:r>
      <w:bookmarkEnd w:id="2779"/>
    </w:p>
    <w:p w:rsidR="00E328E9" w:rsidRPr="00575698" w:rsidRDefault="00FC599D" w:rsidP="00634ABE">
      <w:pPr>
        <w:pStyle w:val="5"/>
        <w:numPr>
          <w:ilvl w:val="3"/>
          <w:numId w:val="19"/>
        </w:numPr>
      </w:pPr>
      <w:bookmarkStart w:id="2780" w:name="_Ref410946467"/>
      <w:r w:rsidRPr="00575698">
        <w:t xml:space="preserve">если </w:t>
      </w:r>
      <w:r w:rsidR="00CB5EBB" w:rsidRPr="00575698">
        <w:t>продукция</w:t>
      </w:r>
      <w:r w:rsidR="00072771" w:rsidRPr="00575698">
        <w:t xml:space="preserve"> </w:t>
      </w:r>
      <w:r w:rsidRPr="00575698">
        <w:t xml:space="preserve">включена </w:t>
      </w:r>
      <w:r w:rsidR="00B426C1" w:rsidRPr="00575698">
        <w:t xml:space="preserve">в </w:t>
      </w:r>
      <w:r w:rsidR="005170F2" w:rsidRPr="00575698">
        <w:t>перечень продукции, при осуществлении закупки которой проводится квалификационной отбор для серии закупок (</w:t>
      </w:r>
      <w:fldSimple w:instr=" REF _Ref451765170 \h  \* MERGEFORMAT ">
        <w:r w:rsidR="008706BA" w:rsidRPr="008706BA">
          <w:rPr>
            <w:rFonts w:cs="Calibri"/>
          </w:rPr>
          <w:t>Приложение 8</w:t>
        </w:r>
      </w:fldSimple>
      <w:r w:rsidR="005170F2" w:rsidRPr="00575698">
        <w:t>)</w:t>
      </w:r>
      <w:r w:rsidR="00E328E9" w:rsidRPr="00575698">
        <w:t>;</w:t>
      </w:r>
      <w:bookmarkEnd w:id="2780"/>
    </w:p>
    <w:p w:rsidR="00E328E9" w:rsidRPr="00575698" w:rsidRDefault="00326EB6" w:rsidP="00634ABE">
      <w:pPr>
        <w:pStyle w:val="5"/>
        <w:numPr>
          <w:ilvl w:val="3"/>
          <w:numId w:val="19"/>
        </w:numPr>
      </w:pPr>
      <w:r w:rsidRPr="00575698">
        <w:t>для заказчиков II группы – при закупках продукции, сведения о которой составляют коммерческую тайну или служебную информацию ограниченного распространения</w:t>
      </w:r>
      <w:r w:rsidR="00FC599D" w:rsidRPr="00575698">
        <w:t>.</w:t>
      </w:r>
    </w:p>
    <w:p w:rsidR="00B26878" w:rsidRPr="00575698" w:rsidRDefault="00E328E9" w:rsidP="00634ABE">
      <w:pPr>
        <w:pStyle w:val="4"/>
        <w:numPr>
          <w:ilvl w:val="2"/>
          <w:numId w:val="19"/>
        </w:numPr>
      </w:pPr>
      <w:r w:rsidRPr="00575698">
        <w:t xml:space="preserve">При проведении квалификационного отбора для серии закупок применяются нормы Положения в отношении порядка проведения </w:t>
      </w:r>
      <w:r w:rsidR="00B85102" w:rsidRPr="00575698">
        <w:t>конкурентной процедуры закупки</w:t>
      </w:r>
      <w:r w:rsidRPr="00575698">
        <w:t xml:space="preserve"> (раздел</w:t>
      </w:r>
      <w:r w:rsidR="006264C1" w:rsidRPr="00575698">
        <w:t> </w:t>
      </w:r>
      <w:fldSimple w:instr=" REF _Ref24388773 \r \h  \* MERGEFORMAT ">
        <w:r w:rsidR="008706BA">
          <w:t>12</w:t>
        </w:r>
      </w:fldSimple>
      <w:r w:rsidR="005F510A" w:rsidRPr="00575698">
        <w:t xml:space="preserve"> Положения</w:t>
      </w:r>
      <w:r w:rsidRPr="00575698">
        <w:t>)</w:t>
      </w:r>
      <w:r w:rsidR="00851F92" w:rsidRPr="00575698">
        <w:t xml:space="preserve">, с учетом особенностей и порядка проведения такого отбора, предусмотренных </w:t>
      </w:r>
      <w:r w:rsidR="00D16874" w:rsidRPr="00575698">
        <w:t xml:space="preserve">в </w:t>
      </w:r>
      <w:r w:rsidR="00851F92" w:rsidRPr="00575698">
        <w:t>настоящ</w:t>
      </w:r>
      <w:r w:rsidR="00D16874" w:rsidRPr="00575698">
        <w:t>е</w:t>
      </w:r>
      <w:r w:rsidR="00851F92" w:rsidRPr="00575698">
        <w:t>м подраздел</w:t>
      </w:r>
      <w:r w:rsidR="00D16874" w:rsidRPr="00575698">
        <w:t>е</w:t>
      </w:r>
      <w:r w:rsidR="00B26878" w:rsidRPr="00575698">
        <w:t>.</w:t>
      </w:r>
    </w:p>
    <w:p w:rsidR="002466F6" w:rsidRPr="00575698" w:rsidRDefault="00B26878" w:rsidP="00634ABE">
      <w:pPr>
        <w:pStyle w:val="4"/>
        <w:keepNext/>
        <w:numPr>
          <w:ilvl w:val="2"/>
          <w:numId w:val="19"/>
        </w:numPr>
      </w:pPr>
      <w:r w:rsidRPr="00575698">
        <w:t>Квалификационный отбор для серии закупок проводится только в открытой форме с официальным размещением извещения и документации о закупке в установленных источниках.</w:t>
      </w:r>
    </w:p>
    <w:p w:rsidR="00B26878" w:rsidRPr="00575698" w:rsidRDefault="00B26878" w:rsidP="00634ABE">
      <w:pPr>
        <w:pStyle w:val="4"/>
        <w:keepNext/>
        <w:numPr>
          <w:ilvl w:val="2"/>
          <w:numId w:val="19"/>
        </w:numPr>
      </w:pPr>
      <w:r w:rsidRPr="00575698">
        <w:t>Извещение и документация по квалификационному отбору для серии закупок формируются в порядке, указанном в подразделах </w:t>
      </w:r>
      <w:fldSimple w:instr=" REF _Ref15302395 \r \h  \* MERGEFORMAT ">
        <w:r w:rsidR="008706BA">
          <w:t>12.2</w:t>
        </w:r>
      </w:fldSimple>
      <w:r w:rsidR="002A2B33" w:rsidRPr="00575698">
        <w:t> - </w:t>
      </w:r>
      <w:fldSimple w:instr=" REF _Ref15302403 \r \h  \* MERGEFORMAT ">
        <w:r w:rsidR="008706BA">
          <w:t>12.3</w:t>
        </w:r>
      </w:fldSimple>
      <w:r w:rsidRPr="00575698">
        <w:t xml:space="preserve"> Положения, с учетом </w:t>
      </w:r>
      <w:r w:rsidR="00B85102" w:rsidRPr="00575698">
        <w:t xml:space="preserve">следующих </w:t>
      </w:r>
      <w:r w:rsidRPr="00575698">
        <w:t>особенностей проведения квалификационного отбора для серии закупок:</w:t>
      </w:r>
    </w:p>
    <w:p w:rsidR="00B26878" w:rsidRPr="00575698" w:rsidRDefault="00B26878" w:rsidP="00634ABE">
      <w:pPr>
        <w:pStyle w:val="5"/>
        <w:numPr>
          <w:ilvl w:val="3"/>
          <w:numId w:val="19"/>
        </w:numPr>
      </w:pPr>
      <w:bookmarkStart w:id="2781" w:name="_Ref24970329"/>
      <w:r w:rsidRPr="00575698">
        <w:t>размещение извещения</w:t>
      </w:r>
      <w:r w:rsidR="002A2B33" w:rsidRPr="00575698">
        <w:t>,</w:t>
      </w:r>
      <w:r w:rsidRPr="00575698">
        <w:t xml:space="preserve"> документации по квалификационному отбору для серии закупок производится не менее чем за 30</w:t>
      </w:r>
      <w:r w:rsidR="009D7B5F" w:rsidRPr="00575698">
        <w:t> </w:t>
      </w:r>
      <w:r w:rsidRPr="00575698">
        <w:t xml:space="preserve">(тридцать) дней до окончания </w:t>
      </w:r>
      <w:r w:rsidR="00671900" w:rsidRPr="00575698">
        <w:t xml:space="preserve">срока </w:t>
      </w:r>
      <w:r w:rsidRPr="00575698">
        <w:t>подачи заявок на участие в первой стадии квалификационного отбора для серии закупок;</w:t>
      </w:r>
      <w:bookmarkEnd w:id="2781"/>
    </w:p>
    <w:p w:rsidR="00B26878" w:rsidRPr="00575698" w:rsidRDefault="00B26878" w:rsidP="00634ABE">
      <w:pPr>
        <w:pStyle w:val="5"/>
        <w:numPr>
          <w:ilvl w:val="3"/>
          <w:numId w:val="19"/>
        </w:numPr>
      </w:pPr>
      <w:r w:rsidRPr="00575698">
        <w:t>в извещении</w:t>
      </w:r>
      <w:r w:rsidR="002A2B33" w:rsidRPr="00575698">
        <w:t>,</w:t>
      </w:r>
      <w:r w:rsidRPr="00575698">
        <w:t xml:space="preserve"> документации по квалификационному отбору для серии закупок сведения об НМЦ, а также иные сведения, предусмотренные </w:t>
      </w:r>
      <w:r w:rsidR="002A2B33" w:rsidRPr="00575698">
        <w:t xml:space="preserve">подразделами </w:t>
      </w:r>
      <w:fldSimple w:instr=" REF _Ref15302395 \r \h  \* MERGEFORMAT ">
        <w:r w:rsidR="008706BA">
          <w:t>12.2</w:t>
        </w:r>
      </w:fldSimple>
      <w:r w:rsidR="002A2B33" w:rsidRPr="00575698">
        <w:t> - </w:t>
      </w:r>
      <w:fldSimple w:instr=" REF _Ref15302403 \r \h  \* MERGEFORMAT ">
        <w:r w:rsidR="008706BA">
          <w:t>12.3</w:t>
        </w:r>
      </w:fldSimple>
      <w:r w:rsidRPr="00575698">
        <w:t xml:space="preserve"> Положения, указание которых невозможно в силу специфики квалификационного отбора для серии закупок, не указываются;</w:t>
      </w:r>
    </w:p>
    <w:p w:rsidR="00B26878" w:rsidRPr="00575698" w:rsidRDefault="00B26878" w:rsidP="00634ABE">
      <w:pPr>
        <w:pStyle w:val="5"/>
        <w:keepNext/>
        <w:numPr>
          <w:ilvl w:val="3"/>
          <w:numId w:val="19"/>
        </w:numPr>
      </w:pPr>
      <w:r w:rsidRPr="00575698">
        <w:t>извещение по квалификационному отбору для серии закупок, в том числе должно содержать следующие существенные условия его проведения:</w:t>
      </w:r>
    </w:p>
    <w:p w:rsidR="00B26878" w:rsidRPr="00575698" w:rsidRDefault="00B26878" w:rsidP="00634ABE">
      <w:pPr>
        <w:pStyle w:val="6"/>
        <w:numPr>
          <w:ilvl w:val="4"/>
          <w:numId w:val="19"/>
        </w:numPr>
      </w:pPr>
      <w:r w:rsidRPr="00575698">
        <w:t>указание на продукцию, для закупки которой проводится квалификационный отбор для серии закупок;</w:t>
      </w:r>
    </w:p>
    <w:p w:rsidR="00B26878" w:rsidRPr="00575698" w:rsidRDefault="00B26878" w:rsidP="00634ABE">
      <w:pPr>
        <w:pStyle w:val="6"/>
        <w:numPr>
          <w:ilvl w:val="4"/>
          <w:numId w:val="19"/>
        </w:numPr>
      </w:pPr>
      <w:r w:rsidRPr="00575698">
        <w:t>срок от момента подведения первых промежуточных итогов отбора либо дата, до наступления которой действителен результат квалификационного отбора для серии закупок;</w:t>
      </w:r>
    </w:p>
    <w:p w:rsidR="00B26878" w:rsidRPr="00575698" w:rsidRDefault="00B26878" w:rsidP="00634ABE">
      <w:pPr>
        <w:pStyle w:val="6"/>
        <w:numPr>
          <w:ilvl w:val="4"/>
          <w:numId w:val="19"/>
        </w:numPr>
      </w:pPr>
      <w:r w:rsidRPr="00575698">
        <w:lastRenderedPageBreak/>
        <w:t>дата начала, даты и время окончания подачи заявок на участие в квалификационном отборе для серии закупок по каждой стадии такого отбора в течение всего установленного срока действия отбора, место и порядок их подачи участниками;</w:t>
      </w:r>
    </w:p>
    <w:p w:rsidR="00B26878" w:rsidRPr="00575698" w:rsidRDefault="00B26878" w:rsidP="00634ABE">
      <w:pPr>
        <w:pStyle w:val="6"/>
        <w:numPr>
          <w:ilvl w:val="4"/>
          <w:numId w:val="19"/>
        </w:numPr>
      </w:pPr>
      <w:r w:rsidRPr="00575698">
        <w:t>сведения о сроках рассмотрения поданных заявок и подведения итогов квалификационного отбора для серии закупок по каждой стадии отбора в течение установленного срока действия отбора;</w:t>
      </w:r>
    </w:p>
    <w:p w:rsidR="008F6C57" w:rsidRPr="00575698" w:rsidRDefault="00B26878" w:rsidP="00634ABE">
      <w:pPr>
        <w:pStyle w:val="6"/>
        <w:numPr>
          <w:ilvl w:val="4"/>
          <w:numId w:val="19"/>
        </w:numPr>
      </w:pPr>
      <w:r w:rsidRPr="00575698">
        <w:t>указание на право организатора закупки отказаться от проведения закупок по результатам квалификационного отбора для серии закупок;</w:t>
      </w:r>
    </w:p>
    <w:p w:rsidR="00B26878" w:rsidRPr="00575698" w:rsidRDefault="00B26878" w:rsidP="00634ABE">
      <w:pPr>
        <w:pStyle w:val="6"/>
        <w:numPr>
          <w:ilvl w:val="4"/>
          <w:numId w:val="19"/>
        </w:numPr>
      </w:pPr>
      <w:r w:rsidRPr="00575698">
        <w:t>предупреждение о том, что в рамках будущих закупок будут рассмотрены только заявки участников, которые успешно прошли квалификационный отбор для серии закупок;</w:t>
      </w:r>
    </w:p>
    <w:p w:rsidR="00FE36B0" w:rsidRPr="00575698" w:rsidRDefault="00B26878" w:rsidP="00634ABE">
      <w:pPr>
        <w:pStyle w:val="5"/>
        <w:keepNext/>
        <w:numPr>
          <w:ilvl w:val="3"/>
          <w:numId w:val="19"/>
        </w:numPr>
      </w:pPr>
      <w:r w:rsidRPr="00575698">
        <w:t>документация по квалификационному отбору для серии закупок, в том числе должна содержать следующие существенные условия:</w:t>
      </w:r>
    </w:p>
    <w:p w:rsidR="00FE36B0" w:rsidRPr="00575698" w:rsidRDefault="00B26878" w:rsidP="00634ABE">
      <w:pPr>
        <w:pStyle w:val="6"/>
        <w:numPr>
          <w:ilvl w:val="4"/>
          <w:numId w:val="19"/>
        </w:numPr>
      </w:pPr>
      <w:r w:rsidRPr="00575698">
        <w:t>подробные условия и порядок проведения квалификационного отбора для серии закупок;</w:t>
      </w:r>
    </w:p>
    <w:p w:rsidR="00FE36B0" w:rsidRPr="00575698" w:rsidRDefault="00B26878" w:rsidP="00634ABE">
      <w:pPr>
        <w:pStyle w:val="6"/>
        <w:numPr>
          <w:ilvl w:val="4"/>
          <w:numId w:val="19"/>
        </w:numPr>
      </w:pPr>
      <w:r w:rsidRPr="00575698">
        <w:t>требования к участникам процедуры закупки на этапе квалификационного отбора для серии закупок;</w:t>
      </w:r>
    </w:p>
    <w:p w:rsidR="00FE36B0" w:rsidRPr="00575698" w:rsidRDefault="00B26878" w:rsidP="00634ABE">
      <w:pPr>
        <w:pStyle w:val="6"/>
        <w:numPr>
          <w:ilvl w:val="4"/>
          <w:numId w:val="19"/>
        </w:numPr>
      </w:pPr>
      <w:r w:rsidRPr="00575698">
        <w:t>требования к составу и оформлению заявки на этапе квалификационного отбора для серии закупок, в том числе способу подтверждения соответствия участника процедуры закупки предъявляемым требованиям;</w:t>
      </w:r>
    </w:p>
    <w:p w:rsidR="00FE36B0" w:rsidRPr="00575698" w:rsidRDefault="00B26878" w:rsidP="00634ABE">
      <w:pPr>
        <w:pStyle w:val="6"/>
        <w:numPr>
          <w:ilvl w:val="4"/>
          <w:numId w:val="19"/>
        </w:numPr>
      </w:pPr>
      <w:r w:rsidRPr="00575698">
        <w:t>порядок предоставления заявок на участие в квалификационном отборе, срок и место их предоставления;</w:t>
      </w:r>
    </w:p>
    <w:p w:rsidR="00FE36B0" w:rsidRPr="00575698" w:rsidRDefault="00B26878" w:rsidP="00634ABE">
      <w:pPr>
        <w:pStyle w:val="6"/>
        <w:numPr>
          <w:ilvl w:val="4"/>
          <w:numId w:val="19"/>
        </w:numPr>
      </w:pPr>
      <w:r w:rsidRPr="00575698">
        <w:t>сроки и порядок рассмотрения заявок на участие в квалификационном отборе для серии закупок и подведения итогов каждой стадии отбора в течение установленного срока действия отбора;</w:t>
      </w:r>
    </w:p>
    <w:p w:rsidR="00FE36B0" w:rsidRPr="00575698" w:rsidRDefault="00B26878" w:rsidP="00634ABE">
      <w:pPr>
        <w:pStyle w:val="6"/>
        <w:numPr>
          <w:ilvl w:val="4"/>
          <w:numId w:val="19"/>
        </w:numPr>
      </w:pPr>
      <w:r w:rsidRPr="00575698">
        <w:t>сведения о правах и обязанностях, которые получают участники, прошедшие квалификационный отбор для серии закупок;</w:t>
      </w:r>
    </w:p>
    <w:p w:rsidR="00FE36B0" w:rsidRPr="00575698" w:rsidRDefault="00B26878" w:rsidP="00634ABE">
      <w:pPr>
        <w:pStyle w:val="6"/>
        <w:numPr>
          <w:ilvl w:val="4"/>
          <w:numId w:val="19"/>
        </w:numPr>
      </w:pPr>
      <w:r w:rsidRPr="00575698">
        <w:lastRenderedPageBreak/>
        <w:t>порядок приглашения участников, прошедших квалификационный отбор для серии закупок, к участию в процедурах закупок</w:t>
      </w:r>
      <w:r w:rsidR="00926DF8" w:rsidRPr="00575698">
        <w:t>;</w:t>
      </w:r>
    </w:p>
    <w:p w:rsidR="00FE36B0" w:rsidRPr="00575698" w:rsidRDefault="00B26878" w:rsidP="00634ABE">
      <w:pPr>
        <w:pStyle w:val="5"/>
        <w:numPr>
          <w:ilvl w:val="3"/>
          <w:numId w:val="19"/>
        </w:numPr>
      </w:pPr>
      <w:r w:rsidRPr="00575698">
        <w:t>разъяснения и изменения условий извещения и</w:t>
      </w:r>
      <w:r w:rsidR="00C87E07" w:rsidRPr="00575698">
        <w:t>/</w:t>
      </w:r>
      <w:r w:rsidRPr="00575698">
        <w:t>или документации по квалификационному отбору для серии закупок осуществляются в порядке, указанном в подразделах </w:t>
      </w:r>
      <w:fldSimple w:instr=" REF _Ref15303092 \r \h  \* MERGEFORMAT ">
        <w:r w:rsidR="008706BA">
          <w:t>12.4</w:t>
        </w:r>
      </w:fldSimple>
      <w:r w:rsidR="00662090" w:rsidRPr="00575698">
        <w:t> - </w:t>
      </w:r>
      <w:fldSimple w:instr=" REF _Ref24390154 \r \h  \* MERGEFORMAT ">
        <w:r w:rsidR="008706BA">
          <w:t>12.5</w:t>
        </w:r>
      </w:fldSimple>
      <w:r w:rsidRPr="00575698">
        <w:t xml:space="preserve"> Положения.</w:t>
      </w:r>
    </w:p>
    <w:p w:rsidR="00B26878" w:rsidRPr="00575698" w:rsidRDefault="00B26878" w:rsidP="00634ABE">
      <w:pPr>
        <w:pStyle w:val="4"/>
        <w:numPr>
          <w:ilvl w:val="2"/>
          <w:numId w:val="19"/>
        </w:numPr>
      </w:pPr>
      <w:r w:rsidRPr="00575698">
        <w:t>Подача заявок на участие в квалификационном отборе для серии закупок производится в порядке, указанном в подразделе </w:t>
      </w:r>
      <w:fldSimple w:instr=" REF _Ref24390182 \r \h  \* MERGEFORMAT ">
        <w:r w:rsidR="008706BA">
          <w:t>12.6</w:t>
        </w:r>
      </w:fldSimple>
      <w:r w:rsidRPr="00575698">
        <w:t xml:space="preserve"> Положения (за исключением п.</w:t>
      </w:r>
      <w:r w:rsidR="00926DF8" w:rsidRPr="00575698">
        <w:t> </w:t>
      </w:r>
      <w:fldSimple w:instr=" REF _Ref24390284 \r \h  \* MERGEFORMAT ">
        <w:r w:rsidR="008706BA">
          <w:t>12.6.8</w:t>
        </w:r>
      </w:fldSimple>
      <w:r w:rsidR="008C6B09" w:rsidRPr="00575698">
        <w:t xml:space="preserve"> </w:t>
      </w:r>
      <w:r w:rsidRPr="00575698">
        <w:t>Положения); при этом заявка на участие в квалификационном отборе для серии закупок должна быть оформлена в соответствии с требованиями документации по квалификационному отбору для серии закупок и содержать:</w:t>
      </w:r>
    </w:p>
    <w:p w:rsidR="00B26878" w:rsidRPr="00575698" w:rsidRDefault="008C6B09" w:rsidP="00634ABE">
      <w:pPr>
        <w:pStyle w:val="5"/>
        <w:numPr>
          <w:ilvl w:val="3"/>
          <w:numId w:val="19"/>
        </w:numPr>
      </w:pPr>
      <w:bookmarkStart w:id="2782" w:name="_Ref412393241"/>
      <w:r w:rsidRPr="00575698">
        <w:t xml:space="preserve">документы и </w:t>
      </w:r>
      <w:r w:rsidR="00D156CF">
        <w:t>сведения, предусмотренные подп. </w:t>
      </w:r>
      <w:fldSimple w:instr=" REF _Ref24126064 \r \h  \* MERGEFORMAT ">
        <w:r w:rsidR="008706BA">
          <w:t>12.6.16(1)</w:t>
        </w:r>
      </w:fldSimple>
      <w:r w:rsidRPr="00575698">
        <w:t xml:space="preserve">, </w:t>
      </w:r>
      <w:fldSimple w:instr=" REF _Ref24301166 \r \h  \* MERGEFORMAT ">
        <w:r w:rsidR="008706BA">
          <w:t>12.6.16(3)</w:t>
        </w:r>
      </w:fldSimple>
      <w:r w:rsidR="00D156CF">
        <w:t> – </w:t>
      </w:r>
      <w:fldSimple w:instr=" REF _Ref24311815 \r \h  \* MERGEFORMAT ">
        <w:r w:rsidR="008706BA">
          <w:t>12.6.16(7)</w:t>
        </w:r>
      </w:fldSimple>
      <w:r w:rsidRPr="00575698">
        <w:t xml:space="preserve">, </w:t>
      </w:r>
      <w:fldSimple w:instr=" REF _Ref24301194 \r \h  \* MERGEFORMAT ">
        <w:r w:rsidR="008706BA">
          <w:t>12.6.16(13)</w:t>
        </w:r>
      </w:fldSimple>
      <w:r w:rsidRPr="00575698">
        <w:t xml:space="preserve"> Положения</w:t>
      </w:r>
      <w:r w:rsidR="00B26878" w:rsidRPr="00575698">
        <w:t>;</w:t>
      </w:r>
      <w:bookmarkEnd w:id="2782"/>
    </w:p>
    <w:p w:rsidR="00B26878" w:rsidRPr="00575698" w:rsidRDefault="00B26878" w:rsidP="00634ABE">
      <w:pPr>
        <w:pStyle w:val="5"/>
        <w:numPr>
          <w:ilvl w:val="3"/>
          <w:numId w:val="19"/>
        </w:numPr>
      </w:pPr>
      <w:r w:rsidRPr="00575698">
        <w:t>декларацию о готовности участвовать в серии закуп</w:t>
      </w:r>
      <w:r w:rsidR="004C075B" w:rsidRPr="00575698">
        <w:t>о</w:t>
      </w:r>
      <w:r w:rsidRPr="00575698">
        <w:t>к по итогам проведения квалификационного отбора по форме и в соответствии с требованиями, установленными в документации по квалификационному отбору для серии закупок.</w:t>
      </w:r>
    </w:p>
    <w:p w:rsidR="00B26878" w:rsidRPr="00575698" w:rsidRDefault="00B26878" w:rsidP="00634ABE">
      <w:pPr>
        <w:pStyle w:val="4"/>
        <w:numPr>
          <w:ilvl w:val="2"/>
          <w:numId w:val="19"/>
        </w:numPr>
      </w:pPr>
      <w:r w:rsidRPr="00575698">
        <w:t>Открытие доступа к заявкам на участие в квалификационном отборе для серии закупок производится в порядке, установленном в п</w:t>
      </w:r>
      <w:r w:rsidR="008C6B09" w:rsidRPr="00575698">
        <w:t xml:space="preserve">одразделе </w:t>
      </w:r>
      <w:fldSimple w:instr=" REF _Ref24391896 \r \h  \* MERGEFORMAT ">
        <w:r w:rsidR="008706BA">
          <w:t>12.7</w:t>
        </w:r>
      </w:fldSimple>
      <w:r w:rsidR="004C7967" w:rsidRPr="00575698">
        <w:t> </w:t>
      </w:r>
      <w:r w:rsidRPr="00575698">
        <w:t>Положения.</w:t>
      </w:r>
    </w:p>
    <w:p w:rsidR="00B26878" w:rsidRPr="00575698" w:rsidRDefault="00B26878" w:rsidP="00634ABE">
      <w:pPr>
        <w:pStyle w:val="4"/>
        <w:numPr>
          <w:ilvl w:val="2"/>
          <w:numId w:val="19"/>
        </w:numPr>
      </w:pPr>
      <w:r w:rsidRPr="00575698">
        <w:t>Рассмотрение заявок на каждой стадии отбора осуществляется ЗК на основании установленных в документации по квалификационному отбору для серии закупок измеряемых критериев отбора в сроки, установленные извещением и документацией по квалификационному отбору для серии закупок</w:t>
      </w:r>
      <w:r w:rsidR="008C6B09" w:rsidRPr="00575698">
        <w:t xml:space="preserve">, в порядке, установленном подразделом </w:t>
      </w:r>
      <w:fldSimple w:instr=" REF _Ref24391940 \r \h  \* MERGEFORMAT ">
        <w:r w:rsidR="008706BA">
          <w:t>12.8</w:t>
        </w:r>
      </w:fldSimple>
      <w:r w:rsidR="008C6B09" w:rsidRPr="00575698">
        <w:t xml:space="preserve"> Положения</w:t>
      </w:r>
      <w:r w:rsidRPr="00575698">
        <w:t>.</w:t>
      </w:r>
    </w:p>
    <w:p w:rsidR="00B26878" w:rsidRPr="00575698" w:rsidRDefault="00B26878" w:rsidP="00634ABE">
      <w:pPr>
        <w:pStyle w:val="4"/>
        <w:numPr>
          <w:ilvl w:val="2"/>
          <w:numId w:val="19"/>
        </w:numPr>
      </w:pPr>
      <w:r w:rsidRPr="00575698">
        <w:t>Участники процедуры закупки, заявки которых признаны соответствующими требованиям документации по квалификационному отбору для серии закупок, допускаются к участию в серии конкретных закупок, проводимых по результатам квалификационного отбора для серии закупок.</w:t>
      </w:r>
    </w:p>
    <w:p w:rsidR="00B26878" w:rsidRPr="00575698" w:rsidRDefault="00B26878" w:rsidP="00634ABE">
      <w:pPr>
        <w:pStyle w:val="4"/>
        <w:numPr>
          <w:ilvl w:val="2"/>
          <w:numId w:val="19"/>
        </w:numPr>
      </w:pPr>
      <w:r w:rsidRPr="00575698">
        <w:t>Оценка и сопоставление заявок на участие в квалификационном отборе для серии закупок не производится.</w:t>
      </w:r>
    </w:p>
    <w:p w:rsidR="00B26878" w:rsidRPr="00575698" w:rsidRDefault="00B35FE6" w:rsidP="00634ABE">
      <w:pPr>
        <w:pStyle w:val="4"/>
        <w:numPr>
          <w:ilvl w:val="2"/>
          <w:numId w:val="19"/>
        </w:numPr>
      </w:pPr>
      <w:r w:rsidRPr="00575698">
        <w:t xml:space="preserve">Отмена </w:t>
      </w:r>
      <w:r w:rsidR="00B26878" w:rsidRPr="00575698">
        <w:t>квалификационного отбора для серии закупок осуществляется в порядке, указанном в подразделе </w:t>
      </w:r>
      <w:fldSimple w:instr=" REF _Ref24391989 \r \h  \* MERGEFORMAT ">
        <w:r w:rsidR="008706BA">
          <w:t>12.10</w:t>
        </w:r>
      </w:fldSimple>
      <w:r w:rsidR="00B26878" w:rsidRPr="00575698">
        <w:t xml:space="preserve"> Положения.</w:t>
      </w:r>
    </w:p>
    <w:p w:rsidR="00E328E9" w:rsidRPr="00575698" w:rsidRDefault="00E328E9" w:rsidP="00634ABE">
      <w:pPr>
        <w:pStyle w:val="4"/>
        <w:numPr>
          <w:ilvl w:val="2"/>
          <w:numId w:val="19"/>
        </w:numPr>
      </w:pPr>
      <w:r w:rsidRPr="00575698">
        <w:t xml:space="preserve">В дальнейшем каждая </w:t>
      </w:r>
      <w:r w:rsidR="0000400D" w:rsidRPr="00575698">
        <w:t xml:space="preserve">конкретная </w:t>
      </w:r>
      <w:r w:rsidRPr="00575698">
        <w:t>закупка</w:t>
      </w:r>
      <w:r w:rsidR="007F4882" w:rsidRPr="00575698">
        <w:t xml:space="preserve">, проводимая по результатам проведения квалификационного отбора для </w:t>
      </w:r>
      <w:r w:rsidR="0000400D" w:rsidRPr="00575698">
        <w:t xml:space="preserve">серии </w:t>
      </w:r>
      <w:r w:rsidR="0000400D" w:rsidRPr="00575698">
        <w:lastRenderedPageBreak/>
        <w:t>закупок</w:t>
      </w:r>
      <w:r w:rsidR="007F4882" w:rsidRPr="00575698">
        <w:t>,</w:t>
      </w:r>
      <w:r w:rsidRPr="00575698">
        <w:t xml:space="preserve"> проводится по правилам и в порядке, установленн</w:t>
      </w:r>
      <w:r w:rsidR="005127BF" w:rsidRPr="00575698">
        <w:t>ы</w:t>
      </w:r>
      <w:r w:rsidRPr="00575698">
        <w:t>м</w:t>
      </w:r>
      <w:r w:rsidR="005127BF" w:rsidRPr="00575698">
        <w:t>и</w:t>
      </w:r>
      <w:r w:rsidRPr="00575698">
        <w:t xml:space="preserve"> для соответствующего способа закупки</w:t>
      </w:r>
      <w:r w:rsidR="00F0136A" w:rsidRPr="00575698">
        <w:t>.</w:t>
      </w:r>
      <w:r w:rsidR="004C7967" w:rsidRPr="00575698">
        <w:t xml:space="preserve"> К участию в указанных конкретных закупках допускаются только квалифицированные участники закупки, признанные таковыми решением ЗК по результатам квалификационного отбора для серии закупок.</w:t>
      </w:r>
    </w:p>
    <w:p w:rsidR="00183CF1" w:rsidRPr="00575698" w:rsidRDefault="00CF667D" w:rsidP="00634ABE">
      <w:pPr>
        <w:pStyle w:val="4"/>
        <w:numPr>
          <w:ilvl w:val="2"/>
          <w:numId w:val="19"/>
        </w:numPr>
      </w:pPr>
      <w:r w:rsidRPr="00575698">
        <w:t xml:space="preserve">Результаты квалификационного отбора для серии закупок, в рамках которого проводятся несколько стадий отбора поставщиков, действительны в течение </w:t>
      </w:r>
      <w:r w:rsidR="00DE0F09" w:rsidRPr="00575698">
        <w:t>не более</w:t>
      </w:r>
      <w:r w:rsidRPr="00575698">
        <w:t xml:space="preserve"> </w:t>
      </w:r>
      <w:r w:rsidR="005F0AB8" w:rsidRPr="00575698">
        <w:t>24 </w:t>
      </w:r>
      <w:r w:rsidR="0034734C" w:rsidRPr="00575698">
        <w:t>(</w:t>
      </w:r>
      <w:r w:rsidR="005F0AB8" w:rsidRPr="00575698">
        <w:t>двадцати четырех</w:t>
      </w:r>
      <w:r w:rsidR="0034734C" w:rsidRPr="00575698">
        <w:t xml:space="preserve">) </w:t>
      </w:r>
      <w:r w:rsidRPr="00575698">
        <w:t>месяцев</w:t>
      </w:r>
      <w:r w:rsidR="00072771" w:rsidRPr="00575698">
        <w:t xml:space="preserve"> </w:t>
      </w:r>
      <w:r w:rsidRPr="00575698">
        <w:t xml:space="preserve">со дня подведения итогов первого проведенного отбора (далее </w:t>
      </w:r>
      <w:r w:rsidR="003164F5" w:rsidRPr="00575698">
        <w:t>–</w:t>
      </w:r>
      <w:r w:rsidRPr="00575698">
        <w:t xml:space="preserve"> срок действия отбора). В целях привлечения новых поставщиков после подведения промежуточных итогов первого отбора </w:t>
      </w:r>
      <w:r w:rsidR="00EA6006" w:rsidRPr="00575698">
        <w:t xml:space="preserve">и </w:t>
      </w:r>
      <w:r w:rsidRPr="00575698">
        <w:t xml:space="preserve">в течение установленного срока действия отбора </w:t>
      </w:r>
      <w:r w:rsidR="008A578C" w:rsidRPr="00575698">
        <w:t xml:space="preserve">допускается подача заявок </w:t>
      </w:r>
      <w:r w:rsidR="004C7967" w:rsidRPr="00575698">
        <w:t xml:space="preserve">на участие в квалификационном отборе для серии закупок </w:t>
      </w:r>
      <w:r w:rsidRPr="00575698">
        <w:t>от поставщиков, ранее его не проходивших</w:t>
      </w:r>
      <w:r w:rsidR="00213104" w:rsidRPr="00575698">
        <w:t xml:space="preserve"> либо не прошедших</w:t>
      </w:r>
      <w:r w:rsidRPr="00575698">
        <w:t>. Рассмотрение поступивших заявок на участие в квалификационном отборе</w:t>
      </w:r>
      <w:r w:rsidR="004C7967" w:rsidRPr="00575698">
        <w:t xml:space="preserve"> для серии закупок</w:t>
      </w:r>
      <w:r w:rsidRPr="00575698">
        <w:t xml:space="preserve"> на соответствие установленным требованиям проводится 1</w:t>
      </w:r>
      <w:r w:rsidR="00926DF8" w:rsidRPr="00575698">
        <w:t> </w:t>
      </w:r>
      <w:r w:rsidR="008A578C" w:rsidRPr="00575698">
        <w:t xml:space="preserve">(один) </w:t>
      </w:r>
      <w:r w:rsidRPr="00575698">
        <w:t xml:space="preserve">раз в </w:t>
      </w:r>
      <w:r w:rsidR="005F0AB8" w:rsidRPr="00575698">
        <w:t>6 </w:t>
      </w:r>
      <w:r w:rsidR="008A578C" w:rsidRPr="00575698">
        <w:t>(</w:t>
      </w:r>
      <w:r w:rsidR="005F0AB8" w:rsidRPr="00575698">
        <w:t>шесть</w:t>
      </w:r>
      <w:r w:rsidR="008A578C" w:rsidRPr="00575698">
        <w:t>)</w:t>
      </w:r>
      <w:r w:rsidRPr="00575698">
        <w:t xml:space="preserve"> месяц</w:t>
      </w:r>
      <w:r w:rsidR="005F0AB8" w:rsidRPr="00575698">
        <w:t>ев</w:t>
      </w:r>
      <w:r w:rsidRPr="00575698">
        <w:t xml:space="preserve"> в сроки, установленные в документации по такому отбору, с учетом срока его проведения.</w:t>
      </w:r>
      <w:r w:rsidR="004C7967" w:rsidRPr="00575698">
        <w:t xml:space="preserve"> При этом использование не предусмотренных в документации о квалификационном отборе для серии закупок критериев или требований не допускается.</w:t>
      </w:r>
    </w:p>
    <w:p w:rsidR="00476F3F" w:rsidRPr="00575698" w:rsidRDefault="00476F3F" w:rsidP="00634ABE">
      <w:pPr>
        <w:pStyle w:val="4"/>
        <w:keepNext/>
        <w:numPr>
          <w:ilvl w:val="2"/>
          <w:numId w:val="19"/>
        </w:numPr>
      </w:pPr>
      <w:r w:rsidRPr="00575698">
        <w:t xml:space="preserve">По результатам подведения итогов квалификационного отбора </w:t>
      </w:r>
      <w:r w:rsidR="003F577C" w:rsidRPr="00575698">
        <w:t xml:space="preserve">для серии закупок </w:t>
      </w:r>
      <w:r w:rsidR="004C7967" w:rsidRPr="00575698">
        <w:t xml:space="preserve">на </w:t>
      </w:r>
      <w:r w:rsidR="00C46F96" w:rsidRPr="00575698">
        <w:t xml:space="preserve">каждой стадии </w:t>
      </w:r>
      <w:r w:rsidRPr="00575698">
        <w:t>оформляется протокол заседания ЗК, который должен содержать сведения</w:t>
      </w:r>
      <w:r w:rsidR="00FB0C13" w:rsidRPr="00575698">
        <w:t>, указанные в п. </w:t>
      </w:r>
      <w:fldSimple w:instr=" REF _Ref24392168 \r \h  \* MERGEFORMAT ">
        <w:r w:rsidR="008706BA">
          <w:t>12.13.10</w:t>
        </w:r>
      </w:fldSimple>
      <w:r w:rsidR="008C6B09" w:rsidRPr="00575698">
        <w:t xml:space="preserve"> </w:t>
      </w:r>
      <w:r w:rsidR="00600136" w:rsidRPr="00575698">
        <w:t>Положения.</w:t>
      </w:r>
    </w:p>
    <w:p w:rsidR="00EE4FD5" w:rsidRPr="00575698" w:rsidRDefault="004C7967" w:rsidP="00634ABE">
      <w:pPr>
        <w:pStyle w:val="4"/>
        <w:numPr>
          <w:ilvl w:val="2"/>
          <w:numId w:val="19"/>
        </w:numPr>
      </w:pPr>
      <w:bookmarkStart w:id="2783" w:name="_Ref286344399"/>
      <w:bookmarkStart w:id="2784" w:name="_Ref411815161"/>
      <w:bookmarkStart w:id="2785" w:name="_Ref412129666"/>
      <w:r w:rsidRPr="00575698">
        <w:t>По результатам квалификационного отбора для серии закупок процедура закупки признается несостоявшейся</w:t>
      </w:r>
      <w:r w:rsidR="00CE05DF" w:rsidRPr="00575698">
        <w:t>, если</w:t>
      </w:r>
      <w:r w:rsidR="00EE4FD5" w:rsidRPr="00575698">
        <w:t>:</w:t>
      </w:r>
    </w:p>
    <w:p w:rsidR="00EE4FD5" w:rsidRPr="00575698" w:rsidRDefault="00CE05DF" w:rsidP="00634ABE">
      <w:pPr>
        <w:pStyle w:val="5"/>
        <w:numPr>
          <w:ilvl w:val="3"/>
          <w:numId w:val="19"/>
        </w:numPr>
      </w:pPr>
      <w:bookmarkStart w:id="2786" w:name="_Ref24901171"/>
      <w:r w:rsidRPr="00575698">
        <w:t>по окончании срока подачи заявок на участие в первой стадии квалификационного отбора для серии закупок подано менее 5</w:t>
      </w:r>
      <w:r w:rsidR="009D7B5F" w:rsidRPr="00575698">
        <w:t> </w:t>
      </w:r>
      <w:r w:rsidRPr="00575698">
        <w:t xml:space="preserve">(пяти) заявок </w:t>
      </w:r>
      <w:r w:rsidR="00EE4FD5" w:rsidRPr="00575698">
        <w:t xml:space="preserve">(подп. </w:t>
      </w:r>
      <w:fldSimple w:instr=" REF _Ref410735953 \r \h  \* MERGEFORMAT ">
        <w:r w:rsidR="008706BA">
          <w:t>11.8.1(5)</w:t>
        </w:r>
      </w:fldSimple>
      <w:r w:rsidR="00EE4FD5" w:rsidRPr="00575698">
        <w:t xml:space="preserve"> Положения);</w:t>
      </w:r>
      <w:bookmarkEnd w:id="2786"/>
    </w:p>
    <w:p w:rsidR="006054BB" w:rsidRPr="00575698" w:rsidRDefault="00CE05DF" w:rsidP="00634ABE">
      <w:pPr>
        <w:pStyle w:val="5"/>
        <w:numPr>
          <w:ilvl w:val="3"/>
          <w:numId w:val="19"/>
        </w:numPr>
      </w:pPr>
      <w:bookmarkStart w:id="2787" w:name="_Ref24901216"/>
      <w:r w:rsidRPr="00575698">
        <w:t>по результатам рассмотрения заявок на участие в квалификационном отборе для серии закупок и подведения промежуточных итогов первой стадии отбора принято решение о признании соответствующим квалификационным требованиям менее 5</w:t>
      </w:r>
      <w:r w:rsidR="009D7B5F" w:rsidRPr="00575698">
        <w:t> </w:t>
      </w:r>
      <w:r w:rsidRPr="00575698">
        <w:t>(пяти) участников процедуры закупки</w:t>
      </w:r>
      <w:r w:rsidR="006054BB" w:rsidRPr="00575698">
        <w:t xml:space="preserve"> (подп. </w:t>
      </w:r>
      <w:fldSimple w:instr=" REF _Ref24901376 \r \h  \* MERGEFORMAT ">
        <w:r w:rsidR="008706BA">
          <w:t>11.8.1(6)</w:t>
        </w:r>
      </w:fldSimple>
      <w:r w:rsidR="006054BB" w:rsidRPr="00575698">
        <w:t xml:space="preserve"> Положения)</w:t>
      </w:r>
      <w:r w:rsidR="004C7967" w:rsidRPr="00575698">
        <w:t>.</w:t>
      </w:r>
    </w:p>
    <w:p w:rsidR="004C7967" w:rsidRPr="00575698" w:rsidRDefault="004C7967" w:rsidP="00A55AEB">
      <w:pPr>
        <w:pStyle w:val="4"/>
        <w:numPr>
          <w:ilvl w:val="0"/>
          <w:numId w:val="0"/>
        </w:numPr>
        <w:ind w:left="1134"/>
      </w:pPr>
      <w:r w:rsidRPr="00575698">
        <w:t>Последствия признания первой стадии квалификационного отбора для серии закупок несостоявшейся по указанным основаниям указаны в п. </w:t>
      </w:r>
      <w:fldSimple w:instr=" REF _Ref441952958 \r \h  \* MERGEFORMAT ">
        <w:r w:rsidR="008706BA">
          <w:t>11.8.5</w:t>
        </w:r>
      </w:fldSimple>
      <w:r w:rsidRPr="00575698">
        <w:t xml:space="preserve"> Положения.</w:t>
      </w:r>
      <w:bookmarkEnd w:id="2783"/>
      <w:bookmarkEnd w:id="2787"/>
    </w:p>
    <w:p w:rsidR="00340B9F" w:rsidRPr="00575698" w:rsidRDefault="00CE05DF" w:rsidP="00634ABE">
      <w:pPr>
        <w:pStyle w:val="4"/>
        <w:numPr>
          <w:ilvl w:val="2"/>
          <w:numId w:val="19"/>
        </w:numPr>
      </w:pPr>
      <w:bookmarkStart w:id="2788" w:name="_Ref412122156"/>
      <w:bookmarkStart w:id="2789" w:name="_Ref412554796"/>
      <w:bookmarkEnd w:id="2784"/>
      <w:bookmarkEnd w:id="2785"/>
      <w:r w:rsidRPr="00575698">
        <w:lastRenderedPageBreak/>
        <w:t>По</w:t>
      </w:r>
      <w:r w:rsidR="00476F3F" w:rsidRPr="00575698">
        <w:t xml:space="preserve"> результатам такого квалификационного отбора </w:t>
      </w:r>
      <w:r w:rsidR="000B4527" w:rsidRPr="00575698">
        <w:t>для серии закупок</w:t>
      </w:r>
      <w:r w:rsidR="00476F3F" w:rsidRPr="00575698">
        <w:t xml:space="preserve"> среди участников</w:t>
      </w:r>
      <w:r w:rsidR="00F05553" w:rsidRPr="00575698">
        <w:t xml:space="preserve"> процедуры закупки</w:t>
      </w:r>
      <w:r w:rsidR="00476F3F" w:rsidRPr="00575698">
        <w:t>, признанных квалифицированными, заказчиком проводятся запросы предложений</w:t>
      </w:r>
      <w:r w:rsidR="00367B56" w:rsidRPr="00575698">
        <w:t> / </w:t>
      </w:r>
      <w:r w:rsidR="00D35CB8" w:rsidRPr="00575698">
        <w:t>тендеры</w:t>
      </w:r>
      <w:r w:rsidR="00072771" w:rsidRPr="00575698">
        <w:t xml:space="preserve"> </w:t>
      </w:r>
      <w:r w:rsidR="00476F3F" w:rsidRPr="00575698">
        <w:t>или запросы котировок</w:t>
      </w:r>
      <w:r w:rsidR="00367B56" w:rsidRPr="00575698">
        <w:t> / запросы</w:t>
      </w:r>
      <w:r w:rsidR="00072771" w:rsidRPr="00575698">
        <w:t xml:space="preserve"> </w:t>
      </w:r>
      <w:r w:rsidR="00D35CB8" w:rsidRPr="00575698">
        <w:t>цен</w:t>
      </w:r>
      <w:r w:rsidR="00367B56" w:rsidRPr="00575698">
        <w:t xml:space="preserve"> в установленные сроки</w:t>
      </w:r>
      <w:r w:rsidR="00072771" w:rsidRPr="00575698">
        <w:t xml:space="preserve"> </w:t>
      </w:r>
      <w:r w:rsidR="006E03A4" w:rsidRPr="00575698">
        <w:t>(</w:t>
      </w:r>
      <w:fldSimple w:instr=" REF _Ref451763610 \h  \* MERGEFORMAT ">
        <w:r w:rsidR="008706BA" w:rsidRPr="008706BA">
          <w:rPr>
            <w:rFonts w:cs="Calibri"/>
          </w:rPr>
          <w:t>Приложение 2</w:t>
        </w:r>
      </w:fldSimple>
      <w:r w:rsidR="006E03A4" w:rsidRPr="00575698">
        <w:t>)</w:t>
      </w:r>
      <w:bookmarkStart w:id="2790" w:name="_Ref516313733"/>
      <w:bookmarkEnd w:id="2788"/>
      <w:bookmarkEnd w:id="2789"/>
      <w:r w:rsidR="00367B56" w:rsidRPr="00575698">
        <w:t>.</w:t>
      </w:r>
      <w:bookmarkEnd w:id="2790"/>
    </w:p>
    <w:p w:rsidR="00CE05DF" w:rsidRPr="00575698" w:rsidRDefault="00CE05DF" w:rsidP="00634ABE">
      <w:pPr>
        <w:pStyle w:val="4"/>
        <w:numPr>
          <w:ilvl w:val="2"/>
          <w:numId w:val="19"/>
        </w:numPr>
      </w:pPr>
      <w:bookmarkStart w:id="2791" w:name="_Ref409903931"/>
      <w:r w:rsidRPr="00575698">
        <w:t>Дополнительно к официальному размещению извещения и документации о закупке в соответствии с подразделом </w:t>
      </w:r>
      <w:fldSimple w:instr=" REF _Ref409191455 \n \h  \* MERGEFORMAT ">
        <w:r w:rsidR="008706BA">
          <w:t>3.1</w:t>
        </w:r>
      </w:fldSimple>
      <w:r w:rsidRPr="00575698">
        <w:t xml:space="preserve"> Положения при проведении каждой из последующих закупок из серии</w:t>
      </w:r>
      <w:r w:rsidR="00072771" w:rsidRPr="00575698">
        <w:t xml:space="preserve"> </w:t>
      </w:r>
      <w:r w:rsidRPr="00575698">
        <w:t>организатор закупки обязан пригласить всех участников, прошедших квалификационный отбор для серии закупок, путем одновременного направления им в день официального размещения извещения и документации о закупке с помощью средств оперативной связи (приоритетный способ отправки – электронная почта и</w:t>
      </w:r>
      <w:r w:rsidR="00C87E07" w:rsidRPr="00575698">
        <w:t>/</w:t>
      </w:r>
      <w:r w:rsidRPr="00575698">
        <w:t>или при проведении процедуры на ЭТП – посредством функционала ЭТП) письма одинакового содержания с приглашением к участию в закупке.</w:t>
      </w:r>
    </w:p>
    <w:p w:rsidR="00CE05DF" w:rsidRPr="00575698" w:rsidRDefault="00CE05DF" w:rsidP="00634ABE">
      <w:pPr>
        <w:pStyle w:val="4"/>
        <w:numPr>
          <w:ilvl w:val="2"/>
          <w:numId w:val="19"/>
        </w:numPr>
      </w:pPr>
      <w:r w:rsidRPr="00575698">
        <w:t>Участник процедуры закупки, не прошедший или не проходивший установленный квалификационный отбор для серии закупок, не допускается к участию в последующих конкретных закупках из серии</w:t>
      </w:r>
      <w:r w:rsidR="00F42BA8" w:rsidRPr="00575698">
        <w:t xml:space="preserve"> закупок</w:t>
      </w:r>
      <w:r w:rsidRPr="00575698">
        <w:t>. Если такой участник подает заявку на участие в последующих закупках, ЗК обязана отклонить такую заявку на основании несоответствия участника установленному требованию об успешном прохождении квалификационного отбора для серии закупок (в документации о закупке на конкретную закупку должно быть установлено соответствующие основание для отклонения).</w:t>
      </w:r>
    </w:p>
    <w:p w:rsidR="007642F6" w:rsidRPr="00575698" w:rsidRDefault="007642F6" w:rsidP="00634ABE">
      <w:pPr>
        <w:pStyle w:val="4"/>
        <w:numPr>
          <w:ilvl w:val="2"/>
          <w:numId w:val="19"/>
        </w:numPr>
      </w:pPr>
      <w:bookmarkStart w:id="2792" w:name="_Ref417392630"/>
      <w:r w:rsidRPr="00575698">
        <w:t xml:space="preserve">По решению ЗК в период с момента подведения итогов квалификационного отбора </w:t>
      </w:r>
      <w:r w:rsidR="000B4527" w:rsidRPr="00575698">
        <w:t xml:space="preserve">для серии закупок </w:t>
      </w:r>
      <w:r w:rsidRPr="00575698">
        <w:t>и до подведения итогов последующих закупок участник</w:t>
      </w:r>
      <w:r w:rsidR="00F05553" w:rsidRPr="00575698">
        <w:t xml:space="preserve"> закупки</w:t>
      </w:r>
      <w:r w:rsidRPr="00575698">
        <w:t>, который перестал соответствовать ранее установленным квалификационным требованиям, исключается из перечня квалифицированных участников, если сведения об этом стали известны ЗК, с приведением соответствующего обоснования.</w:t>
      </w:r>
      <w:bookmarkEnd w:id="2791"/>
      <w:bookmarkEnd w:id="2792"/>
    </w:p>
    <w:p w:rsidR="007642F6" w:rsidRPr="00575698" w:rsidRDefault="007642F6" w:rsidP="00634ABE">
      <w:pPr>
        <w:pStyle w:val="4"/>
        <w:numPr>
          <w:ilvl w:val="2"/>
          <w:numId w:val="19"/>
        </w:numPr>
      </w:pPr>
      <w:r w:rsidRPr="00575698">
        <w:t xml:space="preserve">В случае ненадлежащего исполнения договора, заключенного по результатам </w:t>
      </w:r>
      <w:r w:rsidR="00DD7129" w:rsidRPr="00575698">
        <w:t xml:space="preserve">закупки </w:t>
      </w:r>
      <w:r w:rsidRPr="00575698">
        <w:t>с квалификационным отбором</w:t>
      </w:r>
      <w:r w:rsidR="000B4527" w:rsidRPr="00575698">
        <w:t xml:space="preserve"> для серии закупок</w:t>
      </w:r>
      <w:r w:rsidRPr="00575698">
        <w:t xml:space="preserve">, такой </w:t>
      </w:r>
      <w:r w:rsidR="00F05553" w:rsidRPr="00575698">
        <w:t xml:space="preserve">поставщик </w:t>
      </w:r>
      <w:r w:rsidRPr="00575698">
        <w:t>по решению ЗК исключается из перечня лиц, прошедших квалификационный отбор</w:t>
      </w:r>
      <w:r w:rsidR="000B4527" w:rsidRPr="00575698">
        <w:t xml:space="preserve"> для серии закупок</w:t>
      </w:r>
      <w:r w:rsidRPr="00575698">
        <w:t>. Ненадлежащее исполнение договора должно быть подтверждено одним из следующих способов:</w:t>
      </w:r>
    </w:p>
    <w:p w:rsidR="007642F6" w:rsidRPr="00575698" w:rsidRDefault="007642F6" w:rsidP="00634ABE">
      <w:pPr>
        <w:pStyle w:val="5"/>
        <w:numPr>
          <w:ilvl w:val="3"/>
          <w:numId w:val="19"/>
        </w:numPr>
      </w:pPr>
      <w:r w:rsidRPr="00575698">
        <w:t xml:space="preserve">двухсторонним актом, подписанным заказчиком и </w:t>
      </w:r>
      <w:r w:rsidR="00851F92" w:rsidRPr="00575698">
        <w:t>поставщиком</w:t>
      </w:r>
      <w:r w:rsidRPr="00575698">
        <w:t>, содержащим информацию о ненадлежащем исполнении договора;</w:t>
      </w:r>
    </w:p>
    <w:p w:rsidR="007642F6" w:rsidRPr="00575698" w:rsidRDefault="007642F6" w:rsidP="00634ABE">
      <w:pPr>
        <w:pStyle w:val="5"/>
        <w:numPr>
          <w:ilvl w:val="3"/>
          <w:numId w:val="19"/>
        </w:numPr>
      </w:pPr>
      <w:r w:rsidRPr="00575698">
        <w:lastRenderedPageBreak/>
        <w:t xml:space="preserve">уплаченной </w:t>
      </w:r>
      <w:r w:rsidR="00F05553" w:rsidRPr="00575698">
        <w:t>поставщиком</w:t>
      </w:r>
      <w:r w:rsidRPr="00575698">
        <w:t xml:space="preserve"> неустойкой (в целом или в части) за ненадлежащее исполнени</w:t>
      </w:r>
      <w:r w:rsidR="005A2082" w:rsidRPr="00575698">
        <w:t>е</w:t>
      </w:r>
      <w:r w:rsidRPr="00575698">
        <w:t xml:space="preserve"> обязательств по договору;</w:t>
      </w:r>
    </w:p>
    <w:p w:rsidR="007642F6" w:rsidRPr="00575698" w:rsidRDefault="007642F6" w:rsidP="00634ABE">
      <w:pPr>
        <w:pStyle w:val="5"/>
        <w:numPr>
          <w:ilvl w:val="3"/>
          <w:numId w:val="19"/>
        </w:numPr>
      </w:pPr>
      <w:r w:rsidRPr="00575698">
        <w:t xml:space="preserve">вступившим в законную силу решением суда, подтверждающим ненадлежащее исполнение </w:t>
      </w:r>
      <w:r w:rsidR="00851F92" w:rsidRPr="00575698">
        <w:t xml:space="preserve">поставщиком </w:t>
      </w:r>
      <w:r w:rsidRPr="00575698">
        <w:t>обязательств по</w:t>
      </w:r>
      <w:r w:rsidR="00072771" w:rsidRPr="00575698">
        <w:t xml:space="preserve"> </w:t>
      </w:r>
      <w:r w:rsidRPr="00575698">
        <w:t>договору.</w:t>
      </w:r>
    </w:p>
    <w:p w:rsidR="00EA284A" w:rsidRPr="00575698" w:rsidRDefault="00197ABF" w:rsidP="00634ABE">
      <w:pPr>
        <w:pStyle w:val="3"/>
        <w:numPr>
          <w:ilvl w:val="1"/>
          <w:numId w:val="19"/>
        </w:numPr>
        <w:ind w:left="1134"/>
        <w:rPr>
          <w:lang w:eastAsia="en-US"/>
        </w:rPr>
      </w:pPr>
      <w:bookmarkStart w:id="2793" w:name="_Toc409630357"/>
      <w:bookmarkStart w:id="2794" w:name="_Toc409679412"/>
      <w:bookmarkStart w:id="2795" w:name="_Toc409680892"/>
      <w:bookmarkStart w:id="2796" w:name="_Toc409696777"/>
      <w:bookmarkStart w:id="2797" w:name="_Toc409698639"/>
      <w:bookmarkStart w:id="2798" w:name="_Toc409702755"/>
      <w:bookmarkStart w:id="2799" w:name="_Toc409703342"/>
      <w:bookmarkStart w:id="2800" w:name="_Toc409703803"/>
      <w:bookmarkStart w:id="2801" w:name="_Toc409704046"/>
      <w:bookmarkStart w:id="2802" w:name="_Toc409705832"/>
      <w:bookmarkStart w:id="2803" w:name="_Toc409710070"/>
      <w:bookmarkStart w:id="2804" w:name="_Toc409711012"/>
      <w:bookmarkStart w:id="2805" w:name="_Toc409711506"/>
      <w:bookmarkStart w:id="2806" w:name="_Toc409710425"/>
      <w:bookmarkStart w:id="2807" w:name="_Toc409713263"/>
      <w:bookmarkStart w:id="2808" w:name="_Toc409715467"/>
      <w:bookmarkStart w:id="2809" w:name="_Toc409715791"/>
      <w:bookmarkStart w:id="2810" w:name="_Toc409716033"/>
      <w:bookmarkStart w:id="2811" w:name="_Toc409716295"/>
      <w:bookmarkStart w:id="2812" w:name="_Toc409716537"/>
      <w:bookmarkStart w:id="2813" w:name="_Toc409718269"/>
      <w:bookmarkStart w:id="2814" w:name="_Toc409719526"/>
      <w:bookmarkStart w:id="2815" w:name="_Toc409720101"/>
      <w:bookmarkStart w:id="2816" w:name="_Toc409720372"/>
      <w:bookmarkStart w:id="2817" w:name="_Toc409720615"/>
      <w:bookmarkStart w:id="2818" w:name="_Toc409720857"/>
      <w:bookmarkStart w:id="2819" w:name="_Toc409721702"/>
      <w:bookmarkStart w:id="2820" w:name="_Toc409724399"/>
      <w:bookmarkStart w:id="2821" w:name="_Toc409795502"/>
      <w:bookmarkStart w:id="2822" w:name="_Toc409796467"/>
      <w:bookmarkStart w:id="2823" w:name="_Toc409798615"/>
      <w:bookmarkStart w:id="2824" w:name="_Toc409798864"/>
      <w:bookmarkStart w:id="2825" w:name="_Toc409803258"/>
      <w:bookmarkStart w:id="2826" w:name="_Toc409805642"/>
      <w:bookmarkStart w:id="2827" w:name="_Toc409806018"/>
      <w:bookmarkStart w:id="2828" w:name="_Toc409806853"/>
      <w:bookmarkStart w:id="2829" w:name="_Toc409807420"/>
      <w:bookmarkStart w:id="2830" w:name="_Toc409808135"/>
      <w:bookmarkStart w:id="2831" w:name="_Toc409808956"/>
      <w:bookmarkStart w:id="2832" w:name="_Ref409175555"/>
      <w:bookmarkStart w:id="2833" w:name="_Toc409189098"/>
      <w:bookmarkStart w:id="2834" w:name="_Toc409198834"/>
      <w:bookmarkStart w:id="2835" w:name="_Toc283058532"/>
      <w:bookmarkStart w:id="2836" w:name="_Toc409204322"/>
      <w:bookmarkStart w:id="2837" w:name="_Toc409474726"/>
      <w:bookmarkStart w:id="2838" w:name="_Toc409528435"/>
      <w:bookmarkStart w:id="2839" w:name="_Toc409630138"/>
      <w:bookmarkStart w:id="2840" w:name="_Toc409703584"/>
      <w:bookmarkStart w:id="2841" w:name="_Toc409711748"/>
      <w:bookmarkStart w:id="2842" w:name="_Toc409715468"/>
      <w:bookmarkStart w:id="2843" w:name="_Toc409721485"/>
      <w:bookmarkStart w:id="2844" w:name="_Toc409720616"/>
      <w:bookmarkStart w:id="2845" w:name="_Toc409721703"/>
      <w:bookmarkStart w:id="2846" w:name="_Toc409807421"/>
      <w:bookmarkStart w:id="2847" w:name="_Toc409812140"/>
      <w:bookmarkStart w:id="2848" w:name="_Toc283764368"/>
      <w:bookmarkStart w:id="2849" w:name="_Toc409908701"/>
      <w:bookmarkStart w:id="2850" w:name="_Toc410902874"/>
      <w:bookmarkStart w:id="2851" w:name="_Toc410907884"/>
      <w:bookmarkStart w:id="2852" w:name="_Toc410908073"/>
      <w:bookmarkStart w:id="2853" w:name="_Toc410910866"/>
      <w:bookmarkStart w:id="2854" w:name="_Toc410911139"/>
      <w:bookmarkStart w:id="2855" w:name="_Toc410920238"/>
      <w:bookmarkStart w:id="2856" w:name="_Toc411279878"/>
      <w:bookmarkStart w:id="2857" w:name="_Toc411626604"/>
      <w:bookmarkStart w:id="2858" w:name="_Toc411632147"/>
      <w:bookmarkStart w:id="2859" w:name="_Toc411882055"/>
      <w:bookmarkStart w:id="2860" w:name="_Toc411941065"/>
      <w:bookmarkStart w:id="2861" w:name="_Toc285801514"/>
      <w:bookmarkStart w:id="2862" w:name="_Toc411949540"/>
      <w:bookmarkStart w:id="2863" w:name="_Toc412111181"/>
      <w:bookmarkStart w:id="2864" w:name="_Toc285977785"/>
      <w:bookmarkStart w:id="2865" w:name="_Toc412127948"/>
      <w:bookmarkStart w:id="2866" w:name="_Toc285999914"/>
      <w:bookmarkStart w:id="2867" w:name="_Toc412218397"/>
      <w:bookmarkStart w:id="2868" w:name="_Toc412543681"/>
      <w:bookmarkStart w:id="2869" w:name="_Toc412551426"/>
      <w:bookmarkStart w:id="2870" w:name="_Toc412760298"/>
      <w:bookmarkStart w:id="2871" w:name="_Toc5978347"/>
      <w:bookmarkStart w:id="2872" w:name="_Toc133486317"/>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r w:rsidRPr="00575698">
        <w:t>Многолотовые закупки</w:t>
      </w:r>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p>
    <w:p w:rsidR="0084748F" w:rsidRPr="00575698" w:rsidRDefault="000511EA" w:rsidP="00634ABE">
      <w:pPr>
        <w:pStyle w:val="4"/>
        <w:numPr>
          <w:ilvl w:val="2"/>
          <w:numId w:val="19"/>
        </w:numPr>
      </w:pPr>
      <w:r w:rsidRPr="00575698">
        <w:t>Ко</w:t>
      </w:r>
      <w:r w:rsidR="00F070AC" w:rsidRPr="00575698">
        <w:t>нкурентный способ закупки</w:t>
      </w:r>
      <w:r w:rsidR="001D1D7F" w:rsidRPr="00575698">
        <w:t xml:space="preserve">, </w:t>
      </w:r>
      <w:r w:rsidR="00BD4D38" w:rsidRPr="00575698">
        <w:t>состязательные</w:t>
      </w:r>
      <w:r w:rsidR="001D1D7F" w:rsidRPr="00575698">
        <w:t xml:space="preserve"> переговор</w:t>
      </w:r>
      <w:r w:rsidR="008C6B09" w:rsidRPr="00575698">
        <w:t>ы</w:t>
      </w:r>
      <w:r w:rsidR="00122CE0">
        <w:t xml:space="preserve">, ценовой запрос </w:t>
      </w:r>
      <w:r w:rsidR="0084748F" w:rsidRPr="00575698">
        <w:t>мо</w:t>
      </w:r>
      <w:r w:rsidR="008C6B09" w:rsidRPr="00575698">
        <w:t>гу</w:t>
      </w:r>
      <w:r w:rsidR="0084748F" w:rsidRPr="00575698">
        <w:t>т проводит</w:t>
      </w:r>
      <w:r w:rsidR="00FE2433" w:rsidRPr="00575698">
        <w:t>ь</w:t>
      </w:r>
      <w:r w:rsidR="0084748F" w:rsidRPr="00575698">
        <w:t>ся с одним или несколькими лотами</w:t>
      </w:r>
      <w:r w:rsidR="00C14C9F" w:rsidRPr="00575698">
        <w:t xml:space="preserve">. </w:t>
      </w:r>
      <w:r w:rsidRPr="00575698">
        <w:t xml:space="preserve">Многолотовая закупка может быть применена заказчиком </w:t>
      </w:r>
      <w:r w:rsidRPr="00575698">
        <w:rPr>
          <w:lang w:val="en-US"/>
        </w:rPr>
        <w:t>I</w:t>
      </w:r>
      <w:r w:rsidRPr="00575698">
        <w:t xml:space="preserve"> или </w:t>
      </w:r>
      <w:r w:rsidRPr="00575698">
        <w:rPr>
          <w:lang w:val="en-US"/>
        </w:rPr>
        <w:t>II</w:t>
      </w:r>
      <w:r w:rsidRPr="00575698">
        <w:t xml:space="preserve"> группы как </w:t>
      </w:r>
      <w:r w:rsidR="00877C8D" w:rsidRPr="00575698">
        <w:t>в закупках, проводимых на общих основани</w:t>
      </w:r>
      <w:r w:rsidR="00FC75AB" w:rsidRPr="00575698">
        <w:t>я</w:t>
      </w:r>
      <w:r w:rsidR="00877C8D" w:rsidRPr="00575698">
        <w:t>х, так и</w:t>
      </w:r>
      <w:r w:rsidRPr="00575698">
        <w:t xml:space="preserve"> в закупках,</w:t>
      </w:r>
      <w:r w:rsidR="00072771" w:rsidRPr="00575698">
        <w:t xml:space="preserve"> </w:t>
      </w:r>
      <w:r w:rsidR="007850EE" w:rsidRPr="00575698">
        <w:t xml:space="preserve">участниками которой </w:t>
      </w:r>
      <w:r w:rsidR="00361869" w:rsidRPr="00575698">
        <w:t xml:space="preserve">могут быть </w:t>
      </w:r>
      <w:r w:rsidR="007850EE" w:rsidRPr="00575698">
        <w:t>только субъекты МСП</w:t>
      </w:r>
      <w:r w:rsidR="0084748F" w:rsidRPr="00575698">
        <w:t>.</w:t>
      </w:r>
    </w:p>
    <w:p w:rsidR="00197ABF" w:rsidRPr="00575698" w:rsidRDefault="001D1D7F" w:rsidP="00634ABE">
      <w:pPr>
        <w:pStyle w:val="4"/>
        <w:numPr>
          <w:ilvl w:val="2"/>
          <w:numId w:val="19"/>
        </w:numPr>
      </w:pPr>
      <w:r w:rsidRPr="00575698">
        <w:t>З</w:t>
      </w:r>
      <w:r w:rsidR="00197ABF" w:rsidRPr="00575698">
        <w:t>акупк</w:t>
      </w:r>
      <w:r w:rsidRPr="00575698">
        <w:t>а</w:t>
      </w:r>
      <w:r w:rsidR="00197ABF" w:rsidRPr="00575698">
        <w:t xml:space="preserve"> </w:t>
      </w:r>
      <w:r w:rsidR="00BF06F9" w:rsidRPr="00575698">
        <w:t xml:space="preserve">является </w:t>
      </w:r>
      <w:r w:rsidR="00F070AC" w:rsidRPr="00575698">
        <w:t>многолотов</w:t>
      </w:r>
      <w:r w:rsidRPr="00575698">
        <w:t>ой</w:t>
      </w:r>
      <w:r w:rsidR="00F070AC" w:rsidRPr="00575698">
        <w:t xml:space="preserve"> </w:t>
      </w:r>
      <w:r w:rsidR="00BF06F9" w:rsidRPr="00575698">
        <w:t xml:space="preserve">в условиях выделения </w:t>
      </w:r>
      <w:r w:rsidR="00197ABF" w:rsidRPr="00575698">
        <w:t>нескольк</w:t>
      </w:r>
      <w:r w:rsidR="00EF2E79" w:rsidRPr="00575698">
        <w:t>их</w:t>
      </w:r>
      <w:r w:rsidR="00197ABF" w:rsidRPr="00575698">
        <w:t xml:space="preserve"> отдельных предметов будущих договоров</w:t>
      </w:r>
      <w:r w:rsidR="00BF06F9" w:rsidRPr="00575698">
        <w:t>, являющихся независимыми между собой,</w:t>
      </w:r>
      <w:r w:rsidR="00197ABF" w:rsidRPr="00575698">
        <w:t xml:space="preserve"> право на заключение которых является предметом закупки.</w:t>
      </w:r>
      <w:r w:rsidR="00195C9B" w:rsidRPr="00575698">
        <w:t xml:space="preserve"> </w:t>
      </w:r>
      <w:r w:rsidR="00F22B9E" w:rsidRPr="00575698">
        <w:t>Многолотовая закупка может проводиться как для одного, так и для нескольких заказчиков.</w:t>
      </w:r>
    </w:p>
    <w:p w:rsidR="00DE59B6" w:rsidRPr="00575698" w:rsidRDefault="00DE59B6" w:rsidP="00634ABE">
      <w:pPr>
        <w:pStyle w:val="4"/>
        <w:numPr>
          <w:ilvl w:val="2"/>
          <w:numId w:val="19"/>
        </w:numPr>
      </w:pPr>
      <w:r w:rsidRPr="00575698">
        <w:t>Многолотовая закупка проводится в случае возникновения потребности в однотипных (с точки зрения услови</w:t>
      </w:r>
      <w:r w:rsidR="00877C8D" w:rsidRPr="00575698">
        <w:t>й</w:t>
      </w:r>
      <w:r w:rsidRPr="00575698">
        <w:t>, сроков или документального оформления) процедур</w:t>
      </w:r>
      <w:r w:rsidR="00DD7129" w:rsidRPr="00575698">
        <w:t>ах</w:t>
      </w:r>
      <w:r w:rsidRPr="00575698">
        <w:t xml:space="preserve"> закупок в целях снижения издержек заказчика</w:t>
      </w:r>
      <w:r w:rsidR="00D273F5" w:rsidRPr="00575698">
        <w:t xml:space="preserve"> и</w:t>
      </w:r>
      <w:r w:rsidR="00C87E07" w:rsidRPr="00575698">
        <w:t>/</w:t>
      </w:r>
      <w:r w:rsidR="00D273F5" w:rsidRPr="00575698">
        <w:t>или заказчиков</w:t>
      </w:r>
      <w:r w:rsidRPr="00575698">
        <w:t>.</w:t>
      </w:r>
    </w:p>
    <w:p w:rsidR="0084748F" w:rsidRPr="00575698" w:rsidRDefault="0084748F" w:rsidP="00634ABE">
      <w:pPr>
        <w:pStyle w:val="4"/>
        <w:keepNext/>
        <w:numPr>
          <w:ilvl w:val="2"/>
          <w:numId w:val="19"/>
        </w:numPr>
      </w:pPr>
      <w:r w:rsidRPr="00575698">
        <w:t xml:space="preserve">По каждому лоту в </w:t>
      </w:r>
      <w:r w:rsidR="001D1D7F" w:rsidRPr="00575698">
        <w:t xml:space="preserve">извещении, </w:t>
      </w:r>
      <w:r w:rsidRPr="00575698">
        <w:t>документации о закупке могут быть установлены различные условия в отношении:</w:t>
      </w:r>
    </w:p>
    <w:p w:rsidR="000D0884" w:rsidRPr="00575698" w:rsidRDefault="0084748F" w:rsidP="00634ABE">
      <w:pPr>
        <w:pStyle w:val="5"/>
        <w:numPr>
          <w:ilvl w:val="3"/>
          <w:numId w:val="19"/>
        </w:numPr>
      </w:pPr>
      <w:r w:rsidRPr="00575698">
        <w:t>предмета договора, право на заключение которого является предметом закупки</w:t>
      </w:r>
      <w:r w:rsidR="000D0884" w:rsidRPr="00575698">
        <w:t>,</w:t>
      </w:r>
      <w:r w:rsidR="00195C9B" w:rsidRPr="00575698">
        <w:t xml:space="preserve"> </w:t>
      </w:r>
      <w:r w:rsidR="00211C11" w:rsidRPr="00575698">
        <w:t>а также описани</w:t>
      </w:r>
      <w:r w:rsidR="00531692" w:rsidRPr="00575698">
        <w:t>я</w:t>
      </w:r>
      <w:r w:rsidR="00211C11" w:rsidRPr="00575698">
        <w:t xml:space="preserve"> предмета закупки </w:t>
      </w:r>
      <w:r w:rsidR="00D32232" w:rsidRPr="00575698">
        <w:t xml:space="preserve">с учетом требований </w:t>
      </w:r>
      <w:r w:rsidR="00211C11" w:rsidRPr="00575698">
        <w:t>п.</w:t>
      </w:r>
      <w:r w:rsidR="00CB33D4" w:rsidRPr="00575698">
        <w:t> </w:t>
      </w:r>
      <w:fldSimple w:instr=" REF _Ref514867687 \r \h  \* MERGEFORMAT ">
        <w:r w:rsidR="008706BA">
          <w:t>10.3.5</w:t>
        </w:r>
      </w:fldSimple>
      <w:r w:rsidR="00211C11" w:rsidRPr="00575698">
        <w:t xml:space="preserve"> Положения (при проведении закупки заказчиками </w:t>
      </w:r>
      <w:r w:rsidR="00211C11" w:rsidRPr="00575698">
        <w:rPr>
          <w:lang w:val="en-US"/>
        </w:rPr>
        <w:t>I</w:t>
      </w:r>
      <w:r w:rsidR="00CB33D4" w:rsidRPr="00575698">
        <w:t> </w:t>
      </w:r>
      <w:r w:rsidR="00211C11" w:rsidRPr="00575698">
        <w:t>группы) или</w:t>
      </w:r>
      <w:r w:rsidR="00C259F0" w:rsidRPr="00575698">
        <w:t> </w:t>
      </w:r>
      <w:fldSimple w:instr=" REF _Ref411279253 \r \h  \* MERGEFORMAT ">
        <w:r w:rsidR="008706BA">
          <w:t>10.3.6</w:t>
        </w:r>
      </w:fldSimple>
      <w:r w:rsidR="00211C11" w:rsidRPr="00575698">
        <w:t xml:space="preserve"> Положения (при проведении закупки заказчиками </w:t>
      </w:r>
      <w:r w:rsidR="00211C11" w:rsidRPr="00575698">
        <w:rPr>
          <w:lang w:val="en-US"/>
        </w:rPr>
        <w:t>II</w:t>
      </w:r>
      <w:r w:rsidR="00CB33D4" w:rsidRPr="00575698">
        <w:t> </w:t>
      </w:r>
      <w:r w:rsidR="00211C11" w:rsidRPr="00575698">
        <w:t xml:space="preserve">группы) (при необходимости); </w:t>
      </w:r>
    </w:p>
    <w:p w:rsidR="00B86955" w:rsidRPr="00575698" w:rsidRDefault="0084748F" w:rsidP="00634ABE">
      <w:pPr>
        <w:pStyle w:val="5"/>
        <w:numPr>
          <w:ilvl w:val="3"/>
          <w:numId w:val="19"/>
        </w:numPr>
      </w:pPr>
      <w:r w:rsidRPr="00575698">
        <w:t xml:space="preserve">установленных заказчиком требований </w:t>
      </w:r>
      <w:r w:rsidR="00B86955" w:rsidRPr="00575698">
        <w:t xml:space="preserve">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w:t>
      </w:r>
      <w:r w:rsidR="00B86955" w:rsidRPr="00575698">
        <w:lastRenderedPageBreak/>
        <w:t>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84748F" w:rsidRPr="00575698" w:rsidRDefault="0084748F" w:rsidP="00634ABE">
      <w:pPr>
        <w:pStyle w:val="5"/>
        <w:numPr>
          <w:ilvl w:val="3"/>
          <w:numId w:val="19"/>
        </w:numPr>
      </w:pPr>
      <w:r w:rsidRPr="00575698">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rsidR="0084748F" w:rsidRPr="00575698" w:rsidRDefault="0084748F" w:rsidP="00634ABE">
      <w:pPr>
        <w:pStyle w:val="5"/>
        <w:numPr>
          <w:ilvl w:val="3"/>
          <w:numId w:val="19"/>
        </w:numPr>
      </w:pPr>
      <w:r w:rsidRPr="00575698">
        <w:t>требований к описанию участниками процедуры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требований к описанию участниками процедуры закупки выполняемой работы, оказываемой услуги, которые являются предметом закупки, их количественных и качественных характеристик;</w:t>
      </w:r>
    </w:p>
    <w:p w:rsidR="0084748F" w:rsidRPr="00575698" w:rsidRDefault="0084748F" w:rsidP="00634ABE">
      <w:pPr>
        <w:pStyle w:val="5"/>
        <w:numPr>
          <w:ilvl w:val="3"/>
          <w:numId w:val="19"/>
        </w:numPr>
      </w:pPr>
      <w:r w:rsidRPr="00575698">
        <w:t>места, условий и сроков (периодов) поставки товара, выполнения работы, оказания услуги;</w:t>
      </w:r>
    </w:p>
    <w:p w:rsidR="0084748F" w:rsidRPr="00575698" w:rsidRDefault="0084748F" w:rsidP="00634ABE">
      <w:pPr>
        <w:pStyle w:val="5"/>
        <w:numPr>
          <w:ilvl w:val="3"/>
          <w:numId w:val="19"/>
        </w:numPr>
      </w:pPr>
      <w:r w:rsidRPr="00575698">
        <w:t>сведений об НМЦ</w:t>
      </w:r>
      <w:r w:rsidR="00CB33D4" w:rsidRPr="00575698">
        <w:t>, 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r w:rsidRPr="00575698">
        <w:t>;</w:t>
      </w:r>
    </w:p>
    <w:p w:rsidR="0084748F" w:rsidRPr="00575698" w:rsidRDefault="0084748F" w:rsidP="00634ABE">
      <w:pPr>
        <w:pStyle w:val="5"/>
        <w:numPr>
          <w:ilvl w:val="3"/>
          <w:numId w:val="19"/>
        </w:numPr>
      </w:pPr>
      <w:r w:rsidRPr="00575698">
        <w:t>формы, сроков и порядка оплаты товара, работы, услуги;</w:t>
      </w:r>
    </w:p>
    <w:p w:rsidR="0084748F" w:rsidRPr="00575698" w:rsidRDefault="00D018C5" w:rsidP="00634ABE">
      <w:pPr>
        <w:pStyle w:val="5"/>
        <w:numPr>
          <w:ilvl w:val="3"/>
          <w:numId w:val="19"/>
        </w:numPr>
      </w:pPr>
      <w:r w:rsidRPr="001C5135">
        <w:t>обоснование НМЦ</w:t>
      </w:r>
      <w:r>
        <w:t xml:space="preserve"> либо цены единицы продукции, в</w:t>
      </w:r>
      <w:r w:rsidRPr="001C5135">
        <w:t>ключая информацию о расходах на перевозку, страхование, уплату таможенных пошлин, налогов и других обязательных платежей</w:t>
      </w:r>
      <w:r w:rsidR="0084748F" w:rsidRPr="00575698">
        <w:t>;</w:t>
      </w:r>
    </w:p>
    <w:p w:rsidR="0084748F" w:rsidRPr="00575698" w:rsidRDefault="0084748F" w:rsidP="00634ABE">
      <w:pPr>
        <w:pStyle w:val="5"/>
        <w:numPr>
          <w:ilvl w:val="3"/>
          <w:numId w:val="19"/>
        </w:numPr>
      </w:pPr>
      <w:r w:rsidRPr="00575698">
        <w:t xml:space="preserve">требований к участникам процедуры закупки и перечня документов, представляемых участниками процедуры закупки </w:t>
      </w:r>
      <w:r w:rsidRPr="00575698">
        <w:lastRenderedPageBreak/>
        <w:t>для подтверждения их соответствия установленным требованиям;</w:t>
      </w:r>
    </w:p>
    <w:p w:rsidR="0084748F" w:rsidRPr="00575698" w:rsidRDefault="0084748F" w:rsidP="00634ABE">
      <w:pPr>
        <w:pStyle w:val="5"/>
        <w:numPr>
          <w:ilvl w:val="3"/>
          <w:numId w:val="19"/>
        </w:numPr>
      </w:pPr>
      <w:r w:rsidRPr="00575698">
        <w:t>критериев и порядка оценки и сопоставления заявок (если применяется);</w:t>
      </w:r>
    </w:p>
    <w:p w:rsidR="0084748F" w:rsidRPr="00575698" w:rsidRDefault="0084748F" w:rsidP="00634ABE">
      <w:pPr>
        <w:pStyle w:val="5"/>
        <w:numPr>
          <w:ilvl w:val="3"/>
          <w:numId w:val="19"/>
        </w:numPr>
      </w:pPr>
      <w:r w:rsidRPr="00575698">
        <w:t>требований к размеру, форме и способу предоставления обеспечения заявки, к порядку его возврата и удержания (если требуется) в соответствии с подразделом </w:t>
      </w:r>
      <w:fldSimple w:instr=" REF _Ref491348559 \r \h  \* MERGEFORMAT ">
        <w:r w:rsidR="008706BA">
          <w:t>10.10</w:t>
        </w:r>
      </w:fldSimple>
      <w:r w:rsidRPr="00575698">
        <w:t xml:space="preserve"> Положения;</w:t>
      </w:r>
    </w:p>
    <w:p w:rsidR="0084748F" w:rsidRPr="00575698" w:rsidRDefault="0084748F" w:rsidP="00634ABE">
      <w:pPr>
        <w:pStyle w:val="5"/>
        <w:numPr>
          <w:ilvl w:val="3"/>
          <w:numId w:val="19"/>
        </w:numPr>
      </w:pPr>
      <w:r w:rsidRPr="00575698">
        <w:t>требований к размеру, форме и способу предоставления обеспечения исполнения договора, включая обязательства поставщика, которые должны быть обеспечены, если требуется (в составе проекта договора);</w:t>
      </w:r>
    </w:p>
    <w:p w:rsidR="0084748F" w:rsidRPr="00575698" w:rsidRDefault="0084748F" w:rsidP="00634ABE">
      <w:pPr>
        <w:pStyle w:val="5"/>
        <w:numPr>
          <w:ilvl w:val="3"/>
          <w:numId w:val="19"/>
        </w:numPr>
      </w:pPr>
      <w:r w:rsidRPr="00575698">
        <w:t>срока, установленного для заключения договора.</w:t>
      </w:r>
    </w:p>
    <w:p w:rsidR="0084748F" w:rsidRPr="00575698" w:rsidRDefault="0084748F" w:rsidP="00634ABE">
      <w:pPr>
        <w:pStyle w:val="4"/>
        <w:numPr>
          <w:ilvl w:val="2"/>
          <w:numId w:val="19"/>
        </w:numPr>
      </w:pPr>
      <w:r w:rsidRPr="00575698">
        <w:t xml:space="preserve">По каждому лоту в </w:t>
      </w:r>
      <w:r w:rsidR="001D1D7F" w:rsidRPr="00575698">
        <w:t>извещении,</w:t>
      </w:r>
      <w:r w:rsidR="00C41E18" w:rsidRPr="00575698">
        <w:t xml:space="preserve"> </w:t>
      </w:r>
      <w:r w:rsidRPr="00575698">
        <w:t xml:space="preserve">документации о закупке </w:t>
      </w:r>
      <w:r w:rsidR="00910CCC" w:rsidRPr="00575698">
        <w:t xml:space="preserve">должен </w:t>
      </w:r>
      <w:r w:rsidRPr="00575698">
        <w:t>быть предусмотрен отдельный проект договора</w:t>
      </w:r>
      <w:r w:rsidR="00E6286F" w:rsidRPr="00575698">
        <w:t>.</w:t>
      </w:r>
    </w:p>
    <w:p w:rsidR="00197ABF" w:rsidRPr="00575698" w:rsidRDefault="00197ABF" w:rsidP="00634ABE">
      <w:pPr>
        <w:pStyle w:val="4"/>
        <w:numPr>
          <w:ilvl w:val="2"/>
          <w:numId w:val="19"/>
        </w:numPr>
      </w:pPr>
      <w:r w:rsidRPr="00575698">
        <w:t>Решения, принимаемые в ходе процедуры закупки, в том числе подведение итогов закупки</w:t>
      </w:r>
      <w:r w:rsidR="00C63504" w:rsidRPr="00575698">
        <w:t>,</w:t>
      </w:r>
      <w:r w:rsidR="00195C9B" w:rsidRPr="00575698">
        <w:t xml:space="preserve"> </w:t>
      </w:r>
      <w:r w:rsidR="00BD4F7F" w:rsidRPr="00575698">
        <w:t>отмена</w:t>
      </w:r>
      <w:r w:rsidR="00864C92" w:rsidRPr="00575698">
        <w:t xml:space="preserve"> закупки, </w:t>
      </w:r>
      <w:r w:rsidRPr="00575698">
        <w:t>осуществляется независимо по каждому лоту и в отношении каждого лота заключается отдельный договор.</w:t>
      </w:r>
    </w:p>
    <w:p w:rsidR="0084748F" w:rsidRPr="00575698" w:rsidRDefault="0084748F" w:rsidP="00634ABE">
      <w:pPr>
        <w:pStyle w:val="4"/>
        <w:numPr>
          <w:ilvl w:val="2"/>
          <w:numId w:val="19"/>
        </w:numPr>
      </w:pPr>
      <w:r w:rsidRPr="00575698">
        <w:t>Определение способа закупки, уровня ЗК, организатора закупки осуществляется исходя из лота с наибольшим</w:t>
      </w:r>
      <w:r w:rsidR="00195C9B" w:rsidRPr="00575698">
        <w:t xml:space="preserve"> </w:t>
      </w:r>
      <w:r w:rsidRPr="00575698">
        <w:t>размером НМЦ.</w:t>
      </w:r>
    </w:p>
    <w:p w:rsidR="00EA284A" w:rsidRPr="00575698" w:rsidRDefault="00197ABF" w:rsidP="00634ABE">
      <w:pPr>
        <w:pStyle w:val="3"/>
        <w:numPr>
          <w:ilvl w:val="1"/>
          <w:numId w:val="19"/>
        </w:numPr>
        <w:ind w:left="1134"/>
        <w:rPr>
          <w:lang w:eastAsia="en-US"/>
        </w:rPr>
      </w:pPr>
      <w:bookmarkStart w:id="2873" w:name="_Toc408775941"/>
      <w:bookmarkStart w:id="2874" w:name="_Toc408779132"/>
      <w:bookmarkStart w:id="2875" w:name="_Toc408780733"/>
      <w:bookmarkStart w:id="2876" w:name="_Toc408840792"/>
      <w:bookmarkStart w:id="2877" w:name="_Toc408842217"/>
      <w:bookmarkStart w:id="2878" w:name="_Toc282982219"/>
      <w:bookmarkStart w:id="2879" w:name="_Toc409088656"/>
      <w:bookmarkStart w:id="2880" w:name="_Toc409088849"/>
      <w:bookmarkStart w:id="2881" w:name="_Toc409089542"/>
      <w:bookmarkStart w:id="2882" w:name="_Toc409089746"/>
      <w:bookmarkStart w:id="2883" w:name="_Toc409090430"/>
      <w:bookmarkStart w:id="2884" w:name="_Toc409113223"/>
      <w:bookmarkStart w:id="2885" w:name="_Toc409174005"/>
      <w:bookmarkStart w:id="2886" w:name="_Toc409174699"/>
      <w:bookmarkStart w:id="2887" w:name="_Toc409189099"/>
      <w:bookmarkStart w:id="2888" w:name="_Toc409198835"/>
      <w:bookmarkStart w:id="2889" w:name="_Toc283058533"/>
      <w:bookmarkStart w:id="2890" w:name="_Toc409204323"/>
      <w:bookmarkStart w:id="2891" w:name="_Toc409474727"/>
      <w:bookmarkStart w:id="2892" w:name="_Toc409528436"/>
      <w:bookmarkStart w:id="2893" w:name="_Toc409630139"/>
      <w:bookmarkStart w:id="2894" w:name="_Toc409703585"/>
      <w:bookmarkStart w:id="2895" w:name="_Toc409711749"/>
      <w:bookmarkStart w:id="2896" w:name="_Toc409715469"/>
      <w:bookmarkStart w:id="2897" w:name="_Toc409721486"/>
      <w:bookmarkStart w:id="2898" w:name="_Toc409720617"/>
      <w:bookmarkStart w:id="2899" w:name="_Toc409721704"/>
      <w:bookmarkStart w:id="2900" w:name="_Toc409807422"/>
      <w:bookmarkStart w:id="2901" w:name="_Toc409812141"/>
      <w:bookmarkStart w:id="2902" w:name="_Toc283764369"/>
      <w:bookmarkStart w:id="2903" w:name="_Toc409908702"/>
      <w:bookmarkStart w:id="2904" w:name="_Toc410902875"/>
      <w:bookmarkStart w:id="2905" w:name="_Toc410907885"/>
      <w:bookmarkStart w:id="2906" w:name="_Toc410908074"/>
      <w:bookmarkStart w:id="2907" w:name="_Toc410910867"/>
      <w:bookmarkStart w:id="2908" w:name="_Toc410911140"/>
      <w:bookmarkStart w:id="2909" w:name="_Toc410920239"/>
      <w:bookmarkStart w:id="2910" w:name="_Toc411279879"/>
      <w:bookmarkStart w:id="2911" w:name="_Toc411626605"/>
      <w:bookmarkStart w:id="2912" w:name="_Toc411632148"/>
      <w:bookmarkStart w:id="2913" w:name="_Toc411882056"/>
      <w:bookmarkStart w:id="2914" w:name="_Toc411941066"/>
      <w:bookmarkStart w:id="2915" w:name="_Toc285801515"/>
      <w:bookmarkStart w:id="2916" w:name="_Toc411949541"/>
      <w:bookmarkStart w:id="2917" w:name="_Toc412111182"/>
      <w:bookmarkStart w:id="2918" w:name="_Toc285977786"/>
      <w:bookmarkStart w:id="2919" w:name="_Toc412127949"/>
      <w:bookmarkStart w:id="2920" w:name="_Toc285999915"/>
      <w:bookmarkStart w:id="2921" w:name="_Toc412218398"/>
      <w:bookmarkStart w:id="2922" w:name="_Toc412543683"/>
      <w:bookmarkStart w:id="2923" w:name="_Toc412551428"/>
      <w:bookmarkStart w:id="2924" w:name="_Toc412760299"/>
      <w:bookmarkStart w:id="2925" w:name="_Toc453143236"/>
      <w:bookmarkStart w:id="2926" w:name="_Ref491350406"/>
      <w:bookmarkStart w:id="2927" w:name="_Toc5978348"/>
      <w:bookmarkStart w:id="2928" w:name="_Ref106626890"/>
      <w:bookmarkStart w:id="2929" w:name="_Toc133486318"/>
      <w:r w:rsidRPr="00575698">
        <w:t>Альтернативные предложения</w:t>
      </w:r>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p>
    <w:p w:rsidR="00197ABF" w:rsidRPr="00575698" w:rsidRDefault="004A0C17" w:rsidP="00634ABE">
      <w:pPr>
        <w:pStyle w:val="4"/>
        <w:numPr>
          <w:ilvl w:val="2"/>
          <w:numId w:val="19"/>
        </w:numPr>
      </w:pPr>
      <w:r w:rsidRPr="00575698">
        <w:t xml:space="preserve">В </w:t>
      </w:r>
      <w:r w:rsidR="00197ABF" w:rsidRPr="00575698">
        <w:t xml:space="preserve">документации о закупке может быть предусмотрено право участника </w:t>
      </w:r>
      <w:r w:rsidR="00D05ABB" w:rsidRPr="00575698">
        <w:t xml:space="preserve">процедуры закупки </w:t>
      </w:r>
      <w:r w:rsidR="00197ABF" w:rsidRPr="00575698">
        <w:t>подать альтернативные предложения.</w:t>
      </w:r>
      <w:r w:rsidR="003B62B8" w:rsidRPr="00575698">
        <w:t xml:space="preserve"> </w:t>
      </w:r>
      <w:r w:rsidR="00910CCC" w:rsidRPr="00575698">
        <w:t>Установление возможности предоставления участниками закупки альтернативных предложений является обязательным в случае, если при проведении закупки в извещении, документации о закупке при описании предмета закупки имеется указание на товарные знаки, знаки обслуживания, патенты, полезные модели, промышленные образцы или наименован</w:t>
      </w:r>
      <w:r w:rsidR="00FC3112">
        <w:t>ия производителей продукции (п. </w:t>
      </w:r>
      <w:fldSimple w:instr=" REF _Ref514867687 \r \h  \* MERGEFORMAT ">
        <w:r w:rsidR="008706BA">
          <w:t>10.3.5</w:t>
        </w:r>
      </w:fldSimple>
      <w:r w:rsidR="00910CCC" w:rsidRPr="00575698">
        <w:t xml:space="preserve">, </w:t>
      </w:r>
      <w:fldSimple w:instr=" REF _Ref411279253 \r \h  \* MERGEFORMAT ">
        <w:r w:rsidR="008706BA">
          <w:t>10.3.6</w:t>
        </w:r>
      </w:fldSimple>
      <w:r w:rsidR="00910CCC" w:rsidRPr="00575698">
        <w:t xml:space="preserve"> Положения). </w:t>
      </w:r>
      <w:r w:rsidR="00C14C9F" w:rsidRPr="00575698">
        <w:t xml:space="preserve">Возможность подачи заявки с альтернативными предложениями может быть применена </w:t>
      </w:r>
      <w:r w:rsidR="00211C11" w:rsidRPr="00575698">
        <w:t xml:space="preserve">как в закупках, проводимых на общих основаниях, так и в закупках, </w:t>
      </w:r>
      <w:r w:rsidR="008A580B" w:rsidRPr="00575698">
        <w:t>участниками котор</w:t>
      </w:r>
      <w:r w:rsidR="00C41E18" w:rsidRPr="00575698">
        <w:t>ых</w:t>
      </w:r>
      <w:r w:rsidR="008A580B" w:rsidRPr="00575698">
        <w:t xml:space="preserve"> являются только субъекты МСП</w:t>
      </w:r>
      <w:r w:rsidR="00C14C9F" w:rsidRPr="00575698">
        <w:t>.</w:t>
      </w:r>
    </w:p>
    <w:p w:rsidR="00197ABF" w:rsidRPr="00575698" w:rsidRDefault="00197ABF" w:rsidP="00634ABE">
      <w:pPr>
        <w:pStyle w:val="4"/>
        <w:numPr>
          <w:ilvl w:val="2"/>
          <w:numId w:val="19"/>
        </w:numPr>
      </w:pPr>
      <w:r w:rsidRPr="00575698">
        <w:t xml:space="preserve">Альтернативным является предложение, </w:t>
      </w:r>
      <w:r w:rsidR="009D1C60" w:rsidRPr="00575698">
        <w:t>выступающее</w:t>
      </w:r>
      <w:r w:rsidR="003B62B8" w:rsidRPr="00575698">
        <w:t xml:space="preserve"> </w:t>
      </w:r>
      <w:r w:rsidRPr="00575698">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w:t>
      </w:r>
      <w:r w:rsidR="007020D4" w:rsidRPr="00575698">
        <w:t>, организационно-технических решений</w:t>
      </w:r>
      <w:r w:rsidRPr="00575698">
        <w:t xml:space="preserve"> или условий </w:t>
      </w:r>
      <w:r w:rsidR="007020D4" w:rsidRPr="00575698">
        <w:t xml:space="preserve">исполнения </w:t>
      </w:r>
      <w:r w:rsidRPr="00575698">
        <w:t xml:space="preserve">договора, сопровождающееся, при </w:t>
      </w:r>
      <w:r w:rsidRPr="00575698">
        <w:lastRenderedPageBreak/>
        <w:t>необходимости, альтернативной ценой. При этом норма о праве участника</w:t>
      </w:r>
      <w:r w:rsidR="00D05ABB" w:rsidRPr="00575698">
        <w:t xml:space="preserve"> процедуры закупки</w:t>
      </w:r>
      <w:r w:rsidRPr="00575698">
        <w:t xml:space="preserve"> подать только одну заявку, предусмотренная п</w:t>
      </w:r>
      <w:r w:rsidR="00AC489D" w:rsidRPr="00575698">
        <w:t>. </w:t>
      </w:r>
      <w:fldSimple w:instr=" REF _Ref412334523 \r \h  \* MERGEFORMAT ">
        <w:r w:rsidR="008706BA">
          <w:t>8.7.4</w:t>
        </w:r>
      </w:fldSimple>
      <w:r w:rsidR="00C34108" w:rsidRPr="00575698">
        <w:t>,</w:t>
      </w:r>
      <w:r w:rsidR="003B62B8" w:rsidRPr="00575698">
        <w:t xml:space="preserve"> </w:t>
      </w:r>
      <w:fldSimple w:instr=" REF _Ref24393743 \r \h  \* MERGEFORMAT ">
        <w:r w:rsidR="008706BA">
          <w:t>12.6.1</w:t>
        </w:r>
      </w:fldSimple>
      <w:r w:rsidR="00C41E18" w:rsidRPr="00575698">
        <w:t xml:space="preserve">, </w:t>
      </w:r>
      <w:fldSimple w:instr=" REF _Ref411278074 \r \h  \* MERGEFORMAT ">
        <w:r w:rsidR="008706BA">
          <w:t>18.2.11</w:t>
        </w:r>
      </w:fldSimple>
      <w:r w:rsidR="003B62B8" w:rsidRPr="00575698">
        <w:t xml:space="preserve"> </w:t>
      </w:r>
      <w:r w:rsidR="005F510A" w:rsidRPr="00575698">
        <w:t>Положения</w:t>
      </w:r>
      <w:r w:rsidRPr="00575698">
        <w:t>, не распространяется на случаи подачи альтернативных предложений.</w:t>
      </w:r>
    </w:p>
    <w:p w:rsidR="00623B7A" w:rsidRPr="00575698" w:rsidRDefault="00623B7A" w:rsidP="00634ABE">
      <w:pPr>
        <w:pStyle w:val="4"/>
        <w:numPr>
          <w:ilvl w:val="2"/>
          <w:numId w:val="19"/>
        </w:numPr>
      </w:pPr>
      <w:r w:rsidRPr="00575698">
        <w:t>Подача альтернативных предложений может допускаться, когда существуют различные технические, технологические, организационные</w:t>
      </w:r>
      <w:r w:rsidR="003B62B8" w:rsidRPr="00575698">
        <w:t xml:space="preserve"> </w:t>
      </w:r>
      <w:r w:rsidRPr="00575698">
        <w:t>или иные пути удовлетворения потребностей заказчика, который желает получить и изучить максимальное число различных предложений.</w:t>
      </w:r>
    </w:p>
    <w:p w:rsidR="00197ABF" w:rsidRPr="00575698" w:rsidRDefault="00197ABF" w:rsidP="00634ABE">
      <w:pPr>
        <w:pStyle w:val="4"/>
        <w:numPr>
          <w:ilvl w:val="2"/>
          <w:numId w:val="19"/>
        </w:numPr>
      </w:pPr>
      <w:r w:rsidRPr="00575698">
        <w:t>В случае отсутствия в документации о закупке указания на возможность подачи альтернативных предложений</w:t>
      </w:r>
      <w:r w:rsidR="00E533EF" w:rsidRPr="00575698">
        <w:t>,</w:t>
      </w:r>
      <w:r w:rsidRPr="00575698">
        <w:t xml:space="preserve"> подача альтернативных предложений не допускается.</w:t>
      </w:r>
    </w:p>
    <w:p w:rsidR="00197ABF" w:rsidRPr="00575698" w:rsidRDefault="00197ABF" w:rsidP="00634ABE">
      <w:pPr>
        <w:pStyle w:val="4"/>
        <w:numPr>
          <w:ilvl w:val="2"/>
          <w:numId w:val="19"/>
        </w:numPr>
      </w:pPr>
      <w:r w:rsidRPr="00575698">
        <w:t xml:space="preserve">При предоставлении участнику </w:t>
      </w:r>
      <w:r w:rsidR="00D05ABB" w:rsidRPr="00575698">
        <w:t xml:space="preserve">процедуры </w:t>
      </w:r>
      <w:r w:rsidRPr="00575698">
        <w:t xml:space="preserve">закупки права подать альтернативное предложение в документации о закупке </w:t>
      </w:r>
      <w:r w:rsidR="004426DE" w:rsidRPr="00575698">
        <w:t xml:space="preserve">должны быть указаны </w:t>
      </w:r>
      <w:r w:rsidRPr="00575698">
        <w:t>аспекты требований к продукции и</w:t>
      </w:r>
      <w:r w:rsidR="00C87E07" w:rsidRPr="00575698">
        <w:t>/</w:t>
      </w:r>
      <w:r w:rsidR="00037ABD" w:rsidRPr="00575698">
        <w:t>или</w:t>
      </w:r>
      <w:r w:rsidRPr="00575698">
        <w:t xml:space="preserve"> условиям договора, по которым допускается подача альтернативных предложени</w:t>
      </w:r>
      <w:r w:rsidR="00797893" w:rsidRPr="00575698">
        <w:t>й</w:t>
      </w:r>
      <w:r w:rsidRPr="00575698">
        <w:t xml:space="preserve">, а также </w:t>
      </w:r>
      <w:r w:rsidR="004426DE" w:rsidRPr="00575698">
        <w:t xml:space="preserve">установлено </w:t>
      </w:r>
      <w:r w:rsidRPr="00575698">
        <w:t>ограничение по возможному количеству альтернативных предложений от одного участника</w:t>
      </w:r>
      <w:r w:rsidR="00D05ABB" w:rsidRPr="00575698">
        <w:t xml:space="preserve"> процедуры зак</w:t>
      </w:r>
      <w:r w:rsidR="00797893" w:rsidRPr="00575698">
        <w:t>у</w:t>
      </w:r>
      <w:r w:rsidR="00D05ABB" w:rsidRPr="00575698">
        <w:t>пки</w:t>
      </w:r>
      <w:r w:rsidRPr="00575698">
        <w:t>.</w:t>
      </w:r>
    </w:p>
    <w:p w:rsidR="00197ABF" w:rsidRPr="00575698" w:rsidRDefault="00197ABF" w:rsidP="00634ABE">
      <w:pPr>
        <w:pStyle w:val="4"/>
        <w:numPr>
          <w:ilvl w:val="2"/>
          <w:numId w:val="19"/>
        </w:numPr>
      </w:pPr>
      <w:r w:rsidRPr="00575698">
        <w:t>В документацию о закупке также должны быть включены правила подготовки и подачи альтернативных предложений, в т</w:t>
      </w:r>
      <w:r w:rsidR="00E533EF" w:rsidRPr="00575698">
        <w:t xml:space="preserve">ом числе </w:t>
      </w:r>
      <w:r w:rsidR="00764AD7" w:rsidRPr="00575698">
        <w:t>–</w:t>
      </w:r>
      <w:r w:rsidRPr="00575698">
        <w:t xml:space="preserve">обязанность участника </w:t>
      </w:r>
      <w:r w:rsidR="00D05ABB" w:rsidRPr="00575698">
        <w:t xml:space="preserve">процедуры закупки </w:t>
      </w:r>
      <w:r w:rsidRPr="00575698">
        <w:t>явно их обособить в составе своей заявки от основного предложения.</w:t>
      </w:r>
    </w:p>
    <w:p w:rsidR="00893823" w:rsidRPr="00575698" w:rsidRDefault="00197ABF" w:rsidP="00634ABE">
      <w:pPr>
        <w:pStyle w:val="4"/>
        <w:numPr>
          <w:ilvl w:val="2"/>
          <w:numId w:val="19"/>
        </w:numPr>
      </w:pPr>
      <w:r w:rsidRPr="00575698">
        <w:t xml:space="preserve">Альтернативные предложения принимаются только в случае наличия основного предложения. </w:t>
      </w:r>
      <w:r w:rsidR="004426DE" w:rsidRPr="00575698">
        <w:t>В качестве о</w:t>
      </w:r>
      <w:r w:rsidRPr="00575698">
        <w:t>сновн</w:t>
      </w:r>
      <w:r w:rsidR="004426DE" w:rsidRPr="00575698">
        <w:t>ого предложения участник</w:t>
      </w:r>
      <w:r w:rsidR="00D05ABB" w:rsidRPr="00575698">
        <w:t xml:space="preserve"> процедуры закупки</w:t>
      </w:r>
      <w:r w:rsidR="004426DE" w:rsidRPr="00575698">
        <w:t xml:space="preserve"> должен определить</w:t>
      </w:r>
      <w:r w:rsidRPr="00575698">
        <w:t xml:space="preserve"> предложение, в наибольшей степени удовлетворяющее требованиям и условиям, указанным в документации о закупке.</w:t>
      </w:r>
    </w:p>
    <w:p w:rsidR="00197ABF" w:rsidRPr="00575698" w:rsidRDefault="00893823" w:rsidP="00634ABE">
      <w:pPr>
        <w:pStyle w:val="4"/>
        <w:numPr>
          <w:ilvl w:val="2"/>
          <w:numId w:val="19"/>
        </w:numPr>
      </w:pPr>
      <w:r w:rsidRPr="00575698">
        <w:t>При подаче участником процедуры закупки альтернативных предложений размер обеспечения его заявки, в случае наличия в документации о закупке такого требования (п</w:t>
      </w:r>
      <w:r w:rsidR="00AC489D" w:rsidRPr="00575698">
        <w:t>одраздел</w:t>
      </w:r>
      <w:r w:rsidR="007A4715" w:rsidRPr="00575698">
        <w:t> </w:t>
      </w:r>
      <w:fldSimple w:instr=" REF _Ref491348571 \r \h  \* MERGEFORMAT ">
        <w:r w:rsidR="008706BA">
          <w:t>10.10</w:t>
        </w:r>
      </w:fldSimple>
      <w:r w:rsidRPr="00575698">
        <w:t xml:space="preserve"> Положения), не увеличивается.</w:t>
      </w:r>
    </w:p>
    <w:p w:rsidR="00197ABF" w:rsidRPr="00575698" w:rsidRDefault="00197ABF" w:rsidP="00634ABE">
      <w:pPr>
        <w:pStyle w:val="4"/>
        <w:numPr>
          <w:ilvl w:val="2"/>
          <w:numId w:val="19"/>
        </w:numPr>
      </w:pPr>
      <w:r w:rsidRPr="00575698">
        <w:t>При рассмотрении заявок основное и альтернативное предложение от одного участника</w:t>
      </w:r>
      <w:r w:rsidR="00D05ABB" w:rsidRPr="00575698">
        <w:t xml:space="preserve"> процедуры закупки</w:t>
      </w:r>
      <w:r w:rsidRPr="00575698">
        <w:t xml:space="preserve"> рассматриваются отдельно друг от друга.</w:t>
      </w:r>
    </w:p>
    <w:p w:rsidR="00197ABF" w:rsidRPr="00575698" w:rsidRDefault="00744125" w:rsidP="00634ABE">
      <w:pPr>
        <w:pStyle w:val="4"/>
        <w:numPr>
          <w:ilvl w:val="2"/>
          <w:numId w:val="19"/>
        </w:numPr>
      </w:pPr>
      <w:r w:rsidRPr="00575698">
        <w:t xml:space="preserve">Альтернативное предложение не должно отличаться от основного предложения либо иного альтернативного предложения </w:t>
      </w:r>
      <w:r w:rsidR="007020D4" w:rsidRPr="00575698">
        <w:t xml:space="preserve">данного участника процедуры закупки </w:t>
      </w:r>
      <w:r w:rsidRPr="00575698">
        <w:t xml:space="preserve">только ценой. </w:t>
      </w:r>
      <w:r w:rsidR="00197ABF" w:rsidRPr="00575698">
        <w:t xml:space="preserve">Если какое-либо альтернативное предложение участника </w:t>
      </w:r>
      <w:r w:rsidR="00D05ABB" w:rsidRPr="00575698">
        <w:t xml:space="preserve">процедуры закупки </w:t>
      </w:r>
      <w:r w:rsidR="00197ABF" w:rsidRPr="00575698">
        <w:t xml:space="preserve">отличается от </w:t>
      </w:r>
      <w:r w:rsidR="007020D4" w:rsidRPr="00575698">
        <w:t xml:space="preserve">его </w:t>
      </w:r>
      <w:r w:rsidR="00197ABF" w:rsidRPr="00575698">
        <w:t xml:space="preserve">основного предложения или </w:t>
      </w:r>
      <w:r w:rsidR="007020D4" w:rsidRPr="00575698">
        <w:t xml:space="preserve">от его </w:t>
      </w:r>
      <w:r w:rsidR="00197ABF" w:rsidRPr="00575698">
        <w:t xml:space="preserve">другого </w:t>
      </w:r>
      <w:r w:rsidR="00197ABF" w:rsidRPr="00575698">
        <w:lastRenderedPageBreak/>
        <w:t>альтернативного предложения только ценой, то</w:t>
      </w:r>
      <w:r w:rsidR="009E39F8" w:rsidRPr="00575698">
        <w:t xml:space="preserve"> все предложения </w:t>
      </w:r>
      <w:r w:rsidR="00405FAE" w:rsidRPr="00575698">
        <w:t xml:space="preserve">такого </w:t>
      </w:r>
      <w:r w:rsidR="009E39F8" w:rsidRPr="00575698">
        <w:t xml:space="preserve">участника </w:t>
      </w:r>
      <w:r w:rsidR="00405FAE" w:rsidRPr="00575698">
        <w:t xml:space="preserve">процедуры </w:t>
      </w:r>
      <w:r w:rsidR="009E39F8" w:rsidRPr="00575698">
        <w:t>закупки, признаются несоответствующими,</w:t>
      </w:r>
      <w:r w:rsidR="00405FAE" w:rsidRPr="00575698">
        <w:t xml:space="preserve"> и</w:t>
      </w:r>
      <w:r w:rsidR="00233174" w:rsidRPr="00575698">
        <w:t xml:space="preserve"> заявка отклоняется</w:t>
      </w:r>
      <w:r w:rsidR="00197ABF" w:rsidRPr="00575698">
        <w:t>.</w:t>
      </w:r>
    </w:p>
    <w:p w:rsidR="00197ABF" w:rsidRPr="00575698" w:rsidRDefault="00197ABF" w:rsidP="00634ABE">
      <w:pPr>
        <w:pStyle w:val="4"/>
        <w:numPr>
          <w:ilvl w:val="2"/>
          <w:numId w:val="19"/>
        </w:numPr>
      </w:pPr>
      <w:r w:rsidRPr="00575698">
        <w:t>Протокол рассмотрения заявок должен содержать информацию о результатах рассмотрения каждого альтернативного предложения и допуску его к дальнейшей процедуре закупки.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197ABF" w:rsidRPr="00575698" w:rsidRDefault="00197ABF" w:rsidP="00634ABE">
      <w:pPr>
        <w:pStyle w:val="4"/>
        <w:numPr>
          <w:ilvl w:val="2"/>
          <w:numId w:val="19"/>
        </w:numPr>
      </w:pPr>
      <w:r w:rsidRPr="00575698">
        <w:t xml:space="preserve">На переторжке </w:t>
      </w:r>
      <w:r w:rsidR="009114B5" w:rsidRPr="00575698">
        <w:t xml:space="preserve">или стадии предоставления дополнительных ценовых предложений </w:t>
      </w:r>
      <w:r w:rsidRPr="00575698">
        <w:t xml:space="preserve">(если проводится) участник закупки вправе заявлять новые цены как в отношении основного, так и </w:t>
      </w:r>
      <w:r w:rsidR="00D05ABB" w:rsidRPr="00575698">
        <w:t xml:space="preserve">альтернативного </w:t>
      </w:r>
      <w:r w:rsidRPr="00575698">
        <w:t>предложений</w:t>
      </w:r>
      <w:r w:rsidR="00744125" w:rsidRPr="00575698">
        <w:t>, допущенных до участия в переторжке</w:t>
      </w:r>
      <w:r w:rsidR="009114B5" w:rsidRPr="00575698">
        <w:t xml:space="preserve"> или к стадии предоставления дополнительных ценовых пре</w:t>
      </w:r>
      <w:r w:rsidR="003363EA" w:rsidRPr="00575698">
        <w:t>д</w:t>
      </w:r>
      <w:r w:rsidR="009114B5" w:rsidRPr="00575698">
        <w:t>ложений</w:t>
      </w:r>
      <w:r w:rsidR="00022CD7" w:rsidRPr="00575698">
        <w:t xml:space="preserve"> по результатам рассмотрения заявок</w:t>
      </w:r>
      <w:r w:rsidRPr="00575698">
        <w:t>.</w:t>
      </w:r>
    </w:p>
    <w:p w:rsidR="00893823" w:rsidRPr="00575698" w:rsidRDefault="00741687" w:rsidP="00634ABE">
      <w:pPr>
        <w:pStyle w:val="4"/>
        <w:numPr>
          <w:ilvl w:val="2"/>
          <w:numId w:val="19"/>
        </w:numPr>
      </w:pPr>
      <w:r w:rsidRPr="00575698">
        <w:t>В ходе оценки и сопоставления заявок ранжирование альтернативных предложений осуществляется</w:t>
      </w:r>
      <w:r w:rsidR="003B62B8" w:rsidRPr="00575698">
        <w:t xml:space="preserve"> </w:t>
      </w:r>
      <w:r w:rsidRPr="00575698">
        <w:t xml:space="preserve">независимо от основного предложения, при этом </w:t>
      </w:r>
      <w:r w:rsidR="00233174" w:rsidRPr="00575698">
        <w:t xml:space="preserve">каждому допущенному по результатам рассмотрения заявок предложению </w:t>
      </w:r>
      <w:r w:rsidR="00197ABF" w:rsidRPr="00575698">
        <w:t>участник</w:t>
      </w:r>
      <w:r w:rsidR="00233174" w:rsidRPr="00575698">
        <w:t>а</w:t>
      </w:r>
      <w:r w:rsidR="003B62B8" w:rsidRPr="00575698">
        <w:t xml:space="preserve"> </w:t>
      </w:r>
      <w:r w:rsidR="00233174" w:rsidRPr="00575698">
        <w:t>присваивается отдельное</w:t>
      </w:r>
      <w:r w:rsidR="00197ABF" w:rsidRPr="00575698">
        <w:t xml:space="preserve"> мест</w:t>
      </w:r>
      <w:r w:rsidR="00233174" w:rsidRPr="00575698">
        <w:t>о</w:t>
      </w:r>
      <w:r w:rsidR="00197ABF" w:rsidRPr="00575698">
        <w:t xml:space="preserve"> в ранжировке.</w:t>
      </w:r>
    </w:p>
    <w:p w:rsidR="00CD232C" w:rsidRPr="00575698" w:rsidRDefault="00893823" w:rsidP="00634ABE">
      <w:pPr>
        <w:pStyle w:val="4"/>
        <w:numPr>
          <w:ilvl w:val="2"/>
          <w:numId w:val="19"/>
        </w:numPr>
      </w:pPr>
      <w:r w:rsidRPr="00575698">
        <w:t>Договор с победителем закупки заключается на условиях одного из предложений (основного или альтернативного), занявшего первое место в ранжировке по итогам оценки и сопоставления заявок.</w:t>
      </w:r>
      <w:r w:rsidR="00B610E7" w:rsidRPr="00575698">
        <w:t xml:space="preserve"> При уклонении от подписания договора все заявки такого участника исключаются из ранжировки.</w:t>
      </w:r>
    </w:p>
    <w:p w:rsidR="00EA284A" w:rsidRPr="00575698" w:rsidRDefault="00197ABF" w:rsidP="00634ABE">
      <w:pPr>
        <w:pStyle w:val="3"/>
        <w:numPr>
          <w:ilvl w:val="1"/>
          <w:numId w:val="19"/>
        </w:numPr>
        <w:ind w:left="1134"/>
        <w:rPr>
          <w:lang w:eastAsia="en-US"/>
        </w:rPr>
      </w:pPr>
      <w:bookmarkStart w:id="2930" w:name="_Toc408775942"/>
      <w:bookmarkStart w:id="2931" w:name="_Toc408779133"/>
      <w:bookmarkStart w:id="2932" w:name="_Toc408780734"/>
      <w:bookmarkStart w:id="2933" w:name="_Toc408840793"/>
      <w:bookmarkStart w:id="2934" w:name="_Toc408842218"/>
      <w:bookmarkStart w:id="2935" w:name="_Toc282982220"/>
      <w:bookmarkStart w:id="2936" w:name="_Toc409088657"/>
      <w:bookmarkStart w:id="2937" w:name="_Toc409088850"/>
      <w:bookmarkStart w:id="2938" w:name="_Toc409089543"/>
      <w:bookmarkStart w:id="2939" w:name="_Toc409089747"/>
      <w:bookmarkStart w:id="2940" w:name="_Toc409090431"/>
      <w:bookmarkStart w:id="2941" w:name="_Toc409113224"/>
      <w:bookmarkStart w:id="2942" w:name="_Toc409174700"/>
      <w:bookmarkStart w:id="2943" w:name="_Toc409189100"/>
      <w:bookmarkStart w:id="2944" w:name="_Toc409198836"/>
      <w:bookmarkStart w:id="2945" w:name="_Toc283058534"/>
      <w:bookmarkStart w:id="2946" w:name="_Toc409204324"/>
      <w:bookmarkStart w:id="2947" w:name="_Toc409474728"/>
      <w:bookmarkStart w:id="2948" w:name="_Toc409528437"/>
      <w:bookmarkStart w:id="2949" w:name="_Toc409630140"/>
      <w:bookmarkStart w:id="2950" w:name="_Toc409703586"/>
      <w:bookmarkStart w:id="2951" w:name="_Toc409711750"/>
      <w:bookmarkStart w:id="2952" w:name="_Toc409715470"/>
      <w:bookmarkStart w:id="2953" w:name="_Toc409721487"/>
      <w:bookmarkStart w:id="2954" w:name="_Toc409720618"/>
      <w:bookmarkStart w:id="2955" w:name="_Toc409721705"/>
      <w:bookmarkStart w:id="2956" w:name="_Toc409807423"/>
      <w:bookmarkStart w:id="2957" w:name="_Toc409812142"/>
      <w:bookmarkStart w:id="2958" w:name="_Toc283764370"/>
      <w:bookmarkStart w:id="2959" w:name="_Toc409908703"/>
      <w:bookmarkStart w:id="2960" w:name="_Toc410902876"/>
      <w:bookmarkStart w:id="2961" w:name="_Toc410907886"/>
      <w:bookmarkStart w:id="2962" w:name="_Toc410908075"/>
      <w:bookmarkStart w:id="2963" w:name="_Toc410910868"/>
      <w:bookmarkStart w:id="2964" w:name="_Toc410911141"/>
      <w:bookmarkStart w:id="2965" w:name="_Toc410920240"/>
      <w:bookmarkStart w:id="2966" w:name="_Toc411279880"/>
      <w:bookmarkStart w:id="2967" w:name="_Toc411626606"/>
      <w:bookmarkStart w:id="2968" w:name="_Toc411632149"/>
      <w:bookmarkStart w:id="2969" w:name="_Toc411882057"/>
      <w:bookmarkStart w:id="2970" w:name="_Toc411941067"/>
      <w:bookmarkStart w:id="2971" w:name="_Toc285801516"/>
      <w:bookmarkStart w:id="2972" w:name="_Toc411949542"/>
      <w:bookmarkStart w:id="2973" w:name="_Toc412111183"/>
      <w:bookmarkStart w:id="2974" w:name="_Toc285977787"/>
      <w:bookmarkStart w:id="2975" w:name="_Toc412127950"/>
      <w:bookmarkStart w:id="2976" w:name="_Toc285999916"/>
      <w:bookmarkStart w:id="2977" w:name="_Toc412218399"/>
      <w:bookmarkStart w:id="2978" w:name="_Toc412543684"/>
      <w:bookmarkStart w:id="2979" w:name="_Toc412551429"/>
      <w:bookmarkStart w:id="2980" w:name="_Toc412760300"/>
      <w:bookmarkStart w:id="2981" w:name="_Toc453143237"/>
      <w:bookmarkStart w:id="2982" w:name="_Toc5978349"/>
      <w:bookmarkStart w:id="2983" w:name="_Ref19549808"/>
      <w:bookmarkStart w:id="2984" w:name="_Ref21703379"/>
      <w:bookmarkStart w:id="2985" w:name="_Toc133486319"/>
      <w:r w:rsidRPr="00575698">
        <w:t>Переторжка</w:t>
      </w:r>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p>
    <w:p w:rsidR="00197ABF" w:rsidRPr="00575698" w:rsidRDefault="00197ABF" w:rsidP="00634ABE">
      <w:pPr>
        <w:pStyle w:val="4"/>
        <w:numPr>
          <w:ilvl w:val="2"/>
          <w:numId w:val="19"/>
        </w:numPr>
      </w:pPr>
      <w:bookmarkStart w:id="2986" w:name="_Ref25062748"/>
      <w:r w:rsidRPr="00575698">
        <w:t xml:space="preserve">Переторжка </w:t>
      </w:r>
      <w:r w:rsidR="005359FA" w:rsidRPr="00575698">
        <w:t xml:space="preserve">представляет собой </w:t>
      </w:r>
      <w:r w:rsidRPr="00575698">
        <w:t>процедур</w:t>
      </w:r>
      <w:r w:rsidR="005359FA" w:rsidRPr="00575698">
        <w:t>у</w:t>
      </w:r>
      <w:r w:rsidRPr="00575698">
        <w:t>, целью проведения которой является предоставление участникам закупки возможности добровольного повышения предпочтительности своих ранее поданных заявок путем снижения первоначально</w:t>
      </w:r>
      <w:r w:rsidR="008247C9" w:rsidRPr="00575698">
        <w:t>й цены заявки</w:t>
      </w:r>
      <w:r w:rsidR="00424413" w:rsidRPr="00575698">
        <w:t>,</w:t>
      </w:r>
      <w:r w:rsidRPr="00575698">
        <w:t xml:space="preserve"> при условии </w:t>
      </w:r>
      <w:r w:rsidR="0012312B" w:rsidRPr="00575698">
        <w:t>сохранения</w:t>
      </w:r>
      <w:r w:rsidRPr="00575698">
        <w:t xml:space="preserve"> всех остальных предложений, изложенных в их заявк</w:t>
      </w:r>
      <w:r w:rsidR="005359FA" w:rsidRPr="00575698">
        <w:t>е</w:t>
      </w:r>
      <w:r w:rsidR="0012312B" w:rsidRPr="00575698">
        <w:t>, без изменени</w:t>
      </w:r>
      <w:r w:rsidR="005359FA" w:rsidRPr="00575698">
        <w:t>й</w:t>
      </w:r>
      <w:r w:rsidRPr="00575698">
        <w:t>.</w:t>
      </w:r>
      <w:r w:rsidR="003B62B8" w:rsidRPr="00575698">
        <w:t xml:space="preserve"> </w:t>
      </w:r>
      <w:r w:rsidR="00211C11" w:rsidRPr="00575698">
        <w:t xml:space="preserve">Переторжка не может быть применена заказчиком </w:t>
      </w:r>
      <w:r w:rsidR="00211C11" w:rsidRPr="00575698">
        <w:rPr>
          <w:lang w:val="en-US"/>
        </w:rPr>
        <w:t>I</w:t>
      </w:r>
      <w:r w:rsidR="00211C11" w:rsidRPr="00575698">
        <w:t xml:space="preserve"> группы в закупках, </w:t>
      </w:r>
      <w:r w:rsidR="008A580B" w:rsidRPr="00575698">
        <w:t>участниками которых являются только субъекты МСП</w:t>
      </w:r>
      <w:r w:rsidR="004A0C17" w:rsidRPr="00575698">
        <w:t>, проводимых в соответствии с п.</w:t>
      </w:r>
      <w:r w:rsidR="00D156CF">
        <w:t> </w:t>
      </w:r>
      <w:fldSimple w:instr=" REF _Ref24300818 \r \h  \* MERGEFORMAT ">
        <w:r w:rsidR="008706BA">
          <w:t>12.12</w:t>
        </w:r>
      </w:fldSimple>
      <w:r w:rsidR="004A0C17" w:rsidRPr="00575698">
        <w:t xml:space="preserve"> Положения</w:t>
      </w:r>
      <w:r w:rsidR="00211C11" w:rsidRPr="00575698">
        <w:t>.</w:t>
      </w:r>
      <w:bookmarkEnd w:id="2986"/>
    </w:p>
    <w:p w:rsidR="003D69D6" w:rsidRPr="00575698" w:rsidRDefault="008247C9" w:rsidP="00634ABE">
      <w:pPr>
        <w:pStyle w:val="4"/>
        <w:numPr>
          <w:ilvl w:val="2"/>
          <w:numId w:val="19"/>
        </w:numPr>
      </w:pPr>
      <w:bookmarkStart w:id="2987" w:name="_Ref25062751"/>
      <w:r w:rsidRPr="00575698">
        <w:t>При проведении закупки способом</w:t>
      </w:r>
      <w:r w:rsidR="00B411E0" w:rsidRPr="00575698">
        <w:t xml:space="preserve"> конкурс</w:t>
      </w:r>
      <w:r w:rsidR="008B54E3" w:rsidRPr="00575698">
        <w:t>,</w:t>
      </w:r>
      <w:r w:rsidR="00B411E0" w:rsidRPr="00575698">
        <w:t xml:space="preserve"> запрос предложений</w:t>
      </w:r>
      <w:r w:rsidR="00211C11" w:rsidRPr="00575698">
        <w:t> / тендер</w:t>
      </w:r>
      <w:r w:rsidR="00B411E0" w:rsidRPr="00575698">
        <w:t xml:space="preserve"> в документации о закупке указывается форма </w:t>
      </w:r>
      <w:r w:rsidR="003D69D6" w:rsidRPr="00575698">
        <w:t>переторжки, порядок ее проведения.</w:t>
      </w:r>
      <w:r w:rsidR="005359FA" w:rsidRPr="00575698">
        <w:t xml:space="preserve"> </w:t>
      </w:r>
      <w:r w:rsidR="004B6E3F" w:rsidRPr="00575698">
        <w:t xml:space="preserve">В случае, если при проведении закупки способом запрос котировок / запрос цен </w:t>
      </w:r>
      <w:r w:rsidR="0029273B">
        <w:t xml:space="preserve">организатором </w:t>
      </w:r>
      <w:r w:rsidR="0029273B">
        <w:lastRenderedPageBreak/>
        <w:t>закупки</w:t>
      </w:r>
      <w:r w:rsidR="004B6E3F" w:rsidRPr="00575698">
        <w:t xml:space="preserve"> будет принято решение о возможности проведени</w:t>
      </w:r>
      <w:r w:rsidR="00961480" w:rsidRPr="00575698">
        <w:t>я</w:t>
      </w:r>
      <w:r w:rsidR="004B6E3F" w:rsidRPr="00575698">
        <w:t xml:space="preserve"> переторжки, в извещении о закупке указывается форма переторжки, порядок ее проведения. </w:t>
      </w:r>
      <w:r w:rsidR="005359FA" w:rsidRPr="00575698">
        <w:t>Переторжка проводится однократно.</w:t>
      </w:r>
      <w:bookmarkEnd w:id="2987"/>
    </w:p>
    <w:p w:rsidR="00B411E0" w:rsidRPr="00575698" w:rsidRDefault="003D69D6" w:rsidP="00634ABE">
      <w:pPr>
        <w:pStyle w:val="4"/>
        <w:keepNext/>
        <w:numPr>
          <w:ilvl w:val="2"/>
          <w:numId w:val="19"/>
        </w:numPr>
      </w:pPr>
      <w:bookmarkStart w:id="2988" w:name="_Ref412482443"/>
      <w:r w:rsidRPr="00575698">
        <w:t xml:space="preserve">Переторжка проводится после рассмотрения заявок непосредственно перед их оценкой и сопоставлением при </w:t>
      </w:r>
      <w:r w:rsidR="00B411E0" w:rsidRPr="00575698">
        <w:t>выполнении в совокупности следующи</w:t>
      </w:r>
      <w:r w:rsidR="00F86445" w:rsidRPr="00575698">
        <w:t>х</w:t>
      </w:r>
      <w:r w:rsidR="003B62B8" w:rsidRPr="00575698">
        <w:t xml:space="preserve"> </w:t>
      </w:r>
      <w:r w:rsidRPr="00575698">
        <w:t>услови</w:t>
      </w:r>
      <w:r w:rsidR="00F86445" w:rsidRPr="00575698">
        <w:t>й</w:t>
      </w:r>
      <w:r w:rsidR="00B411E0" w:rsidRPr="00575698">
        <w:t>:</w:t>
      </w:r>
      <w:bookmarkEnd w:id="2988"/>
    </w:p>
    <w:p w:rsidR="00B411E0" w:rsidRPr="00575698" w:rsidRDefault="003D69D6" w:rsidP="00634ABE">
      <w:pPr>
        <w:pStyle w:val="5"/>
        <w:numPr>
          <w:ilvl w:val="3"/>
          <w:numId w:val="19"/>
        </w:numPr>
      </w:pPr>
      <w:bookmarkStart w:id="2989" w:name="_Ref22834747"/>
      <w:r w:rsidRPr="00575698">
        <w:t xml:space="preserve">по результатам рассмотрения заявок до дальнейшего участия в процедуре закупки допущено не менее </w:t>
      </w:r>
      <w:r w:rsidR="00352D8D" w:rsidRPr="00575698">
        <w:t>2</w:t>
      </w:r>
      <w:r w:rsidR="00E6286F" w:rsidRPr="00575698">
        <w:t> </w:t>
      </w:r>
      <w:r w:rsidR="00352D8D" w:rsidRPr="00575698">
        <w:t>(</w:t>
      </w:r>
      <w:r w:rsidRPr="00575698">
        <w:t>двух</w:t>
      </w:r>
      <w:r w:rsidR="00352D8D" w:rsidRPr="00575698">
        <w:t>)</w:t>
      </w:r>
      <w:r w:rsidRPr="00575698">
        <w:t xml:space="preserve"> участников</w:t>
      </w:r>
      <w:r w:rsidR="00741687" w:rsidRPr="00575698">
        <w:t xml:space="preserve"> закупки</w:t>
      </w:r>
      <w:r w:rsidR="00B411E0" w:rsidRPr="00575698">
        <w:t>;</w:t>
      </w:r>
      <w:bookmarkEnd w:id="2989"/>
    </w:p>
    <w:p w:rsidR="003D69D6" w:rsidRPr="00575698" w:rsidRDefault="004A16DA" w:rsidP="00634ABE">
      <w:pPr>
        <w:pStyle w:val="5"/>
        <w:numPr>
          <w:ilvl w:val="3"/>
          <w:numId w:val="19"/>
        </w:numPr>
      </w:pPr>
      <w:r w:rsidRPr="00575698">
        <w:t>о</w:t>
      </w:r>
      <w:r w:rsidR="00B411E0" w:rsidRPr="00575698">
        <w:t>тклонение средней цены заявок участников закупки от размера НМЦ, установленной в извещении</w:t>
      </w:r>
      <w:r w:rsidR="003736DA" w:rsidRPr="00575698">
        <w:t>,</w:t>
      </w:r>
      <w:r w:rsidR="00B411E0" w:rsidRPr="00575698">
        <w:t xml:space="preserve"> документации о закупке, составляет менее 1</w:t>
      </w:r>
      <w:r w:rsidR="003736DA" w:rsidRPr="00575698">
        <w:t>5</w:t>
      </w:r>
      <w:r w:rsidR="00B411E0" w:rsidRPr="00575698">
        <w:t xml:space="preserve">% </w:t>
      </w:r>
      <w:r w:rsidR="00FE1747" w:rsidRPr="00575698">
        <w:t>(</w:t>
      </w:r>
      <w:r w:rsidR="003736DA" w:rsidRPr="00575698">
        <w:t xml:space="preserve">пятнадцати </w:t>
      </w:r>
      <w:r w:rsidR="00FE1747" w:rsidRPr="00575698">
        <w:t>процентов)</w:t>
      </w:r>
      <w:r w:rsidR="00B411E0" w:rsidRPr="00575698">
        <w:t xml:space="preserve"> от данной НМЦ</w:t>
      </w:r>
      <w:r w:rsidR="003D69D6" w:rsidRPr="00575698">
        <w:t>.</w:t>
      </w:r>
    </w:p>
    <w:p w:rsidR="004B6E3F" w:rsidRPr="00575698" w:rsidRDefault="00C6661F" w:rsidP="00634ABE">
      <w:pPr>
        <w:pStyle w:val="4"/>
        <w:keepNext/>
        <w:numPr>
          <w:ilvl w:val="2"/>
          <w:numId w:val="19"/>
        </w:numPr>
      </w:pPr>
      <w:bookmarkStart w:id="2990" w:name="_Ref22902209"/>
      <w:bookmarkStart w:id="2991" w:name="_Ref410124827"/>
      <w:r w:rsidRPr="00575698">
        <w:t>По инициативе ЗК п</w:t>
      </w:r>
      <w:r w:rsidR="003736DA" w:rsidRPr="00575698">
        <w:t xml:space="preserve">ереторжка может быть проведена </w:t>
      </w:r>
      <w:r w:rsidR="00EE4C4A">
        <w:t>в случаях, указанных в подп. </w:t>
      </w:r>
      <w:fldSimple w:instr=" REF _Ref22834747 \r \h  \* MERGEFORMAT ">
        <w:r w:rsidR="008706BA">
          <w:t>8.5.3(1)</w:t>
        </w:r>
      </w:fldSimple>
      <w:r w:rsidRPr="00575698">
        <w:t xml:space="preserve"> Положения</w:t>
      </w:r>
      <w:r w:rsidR="004B6E3F" w:rsidRPr="00575698">
        <w:t>:</w:t>
      </w:r>
    </w:p>
    <w:p w:rsidR="004B6E3F" w:rsidRPr="00575698" w:rsidRDefault="004B6E3F" w:rsidP="00634ABE">
      <w:pPr>
        <w:pStyle w:val="5"/>
        <w:numPr>
          <w:ilvl w:val="3"/>
          <w:numId w:val="19"/>
        </w:numPr>
      </w:pPr>
      <w:bookmarkStart w:id="2992" w:name="_Ref106626992"/>
      <w:r w:rsidRPr="00575698">
        <w:t xml:space="preserve">при проведении закупки </w:t>
      </w:r>
      <w:r w:rsidR="00961480" w:rsidRPr="00575698">
        <w:t xml:space="preserve">способом </w:t>
      </w:r>
      <w:r w:rsidRPr="00575698">
        <w:t>запрос котировок / запрос цен</w:t>
      </w:r>
      <w:r w:rsidR="00122CE0">
        <w:t>, ценово</w:t>
      </w:r>
      <w:r w:rsidR="007171CD">
        <w:t>й</w:t>
      </w:r>
      <w:r w:rsidR="00122CE0">
        <w:t xml:space="preserve"> запрос </w:t>
      </w:r>
      <w:r w:rsidR="00961480" w:rsidRPr="00575698">
        <w:t xml:space="preserve">при условии, что указание на возможность ее проведения было сделано в </w:t>
      </w:r>
      <w:r w:rsidR="00EE4C4A">
        <w:t>извещении о закупке согласно п. </w:t>
      </w:r>
      <w:fldSimple w:instr=" REF _Ref25062751 \w \h  \* MERGEFORMAT ">
        <w:r w:rsidR="008706BA">
          <w:t>8.5.2</w:t>
        </w:r>
      </w:fldSimple>
      <w:r w:rsidR="00961480" w:rsidRPr="00575698">
        <w:t xml:space="preserve"> Положения</w:t>
      </w:r>
      <w:r w:rsidRPr="00575698">
        <w:t>;</w:t>
      </w:r>
      <w:bookmarkEnd w:id="2992"/>
    </w:p>
    <w:p w:rsidR="003736DA" w:rsidRPr="00575698" w:rsidRDefault="00961480" w:rsidP="00634ABE">
      <w:pPr>
        <w:pStyle w:val="5"/>
        <w:numPr>
          <w:ilvl w:val="3"/>
          <w:numId w:val="19"/>
        </w:numPr>
      </w:pPr>
      <w:r w:rsidRPr="00575698">
        <w:t xml:space="preserve">при </w:t>
      </w:r>
      <w:r w:rsidR="003736DA" w:rsidRPr="00575698">
        <w:t>отклонени</w:t>
      </w:r>
      <w:r w:rsidR="00287BBB" w:rsidRPr="00575698">
        <w:t>и</w:t>
      </w:r>
      <w:r w:rsidR="003736DA" w:rsidRPr="00575698">
        <w:t xml:space="preserve"> средней цены заявок участников закупки </w:t>
      </w:r>
      <w:r w:rsidR="00B726BB" w:rsidRPr="00575698">
        <w:t xml:space="preserve">на 15% (пятнадцать процентов) и более от </w:t>
      </w:r>
      <w:r w:rsidR="003736DA" w:rsidRPr="00575698">
        <w:t>размера НМЦ, установленной в извещении, документации о закупке.</w:t>
      </w:r>
      <w:bookmarkEnd w:id="2990"/>
    </w:p>
    <w:p w:rsidR="00AC796B" w:rsidRPr="00575698" w:rsidRDefault="00E10BC2" w:rsidP="00634ABE">
      <w:pPr>
        <w:pStyle w:val="4"/>
        <w:keepNext/>
        <w:numPr>
          <w:ilvl w:val="2"/>
          <w:numId w:val="19"/>
        </w:numPr>
      </w:pPr>
      <w:r w:rsidRPr="00575698">
        <w:t>Переторжка не проводится:</w:t>
      </w:r>
    </w:p>
    <w:p w:rsidR="00E10BC2" w:rsidRPr="00575698" w:rsidRDefault="00475A9C" w:rsidP="00634ABE">
      <w:pPr>
        <w:pStyle w:val="5"/>
        <w:numPr>
          <w:ilvl w:val="3"/>
          <w:numId w:val="19"/>
        </w:numPr>
      </w:pPr>
      <w:r w:rsidRPr="00575698">
        <w:t xml:space="preserve">в случаях, </w:t>
      </w:r>
      <w:r w:rsidR="00E10BC2" w:rsidRPr="00575698">
        <w:t>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w:t>
      </w:r>
    </w:p>
    <w:p w:rsidR="00EA284A" w:rsidRPr="00575698" w:rsidRDefault="00E10BC2" w:rsidP="00634ABE">
      <w:pPr>
        <w:pStyle w:val="5"/>
        <w:numPr>
          <w:ilvl w:val="3"/>
          <w:numId w:val="19"/>
        </w:numPr>
      </w:pPr>
      <w:r w:rsidRPr="00575698">
        <w:t>в</w:t>
      </w:r>
      <w:r w:rsidR="000667C3" w:rsidRPr="00575698">
        <w:t xml:space="preserve"> иных случаях</w:t>
      </w:r>
      <w:r w:rsidR="00A60E4E" w:rsidRPr="00575698">
        <w:t>, не указанных в п. </w:t>
      </w:r>
      <w:fldSimple w:instr=" REF _Ref412482443 \r \h  \* MERGEFORMAT ">
        <w:r w:rsidR="008706BA">
          <w:t>8.5.3</w:t>
        </w:r>
      </w:fldSimple>
      <w:r w:rsidR="005E62E7" w:rsidRPr="00575698">
        <w:t xml:space="preserve">, </w:t>
      </w:r>
      <w:fldSimple w:instr=" REF _Ref22902209 \r \h  \* MERGEFORMAT ">
        <w:r w:rsidR="008706BA">
          <w:t>8.5.4</w:t>
        </w:r>
      </w:fldSimple>
      <w:r w:rsidR="00A60E4E" w:rsidRPr="00575698">
        <w:t xml:space="preserve"> Положения</w:t>
      </w:r>
      <w:bookmarkEnd w:id="2991"/>
      <w:r w:rsidR="006458E1" w:rsidRPr="00575698">
        <w:t>.</w:t>
      </w:r>
    </w:p>
    <w:p w:rsidR="003D69D6" w:rsidRPr="00575698" w:rsidRDefault="00233174" w:rsidP="00634ABE">
      <w:pPr>
        <w:pStyle w:val="4"/>
        <w:numPr>
          <w:ilvl w:val="2"/>
          <w:numId w:val="19"/>
        </w:numPr>
      </w:pPr>
      <w:bookmarkStart w:id="2993" w:name="_Ref412484323"/>
      <w:r w:rsidRPr="00575698">
        <w:t>Р</w:t>
      </w:r>
      <w:r w:rsidR="003D69D6" w:rsidRPr="00575698">
        <w:t>ешение о проведении переторжки</w:t>
      </w:r>
      <w:r w:rsidR="000667C3" w:rsidRPr="00575698">
        <w:t>, принимаемое</w:t>
      </w:r>
      <w:r w:rsidR="00F86B83" w:rsidRPr="00575698">
        <w:t xml:space="preserve"> </w:t>
      </w:r>
      <w:r w:rsidRPr="00575698">
        <w:t xml:space="preserve">ЗК </w:t>
      </w:r>
      <w:r w:rsidR="000667C3" w:rsidRPr="00575698">
        <w:t>на основании п.</w:t>
      </w:r>
      <w:r w:rsidR="00E32795" w:rsidRPr="00575698">
        <w:t> </w:t>
      </w:r>
      <w:fldSimple w:instr=" REF _Ref412482443 \r \h  \* MERGEFORMAT ">
        <w:r w:rsidR="008706BA">
          <w:t>8.5.3</w:t>
        </w:r>
      </w:fldSimple>
      <w:r w:rsidR="005E62E7" w:rsidRPr="00575698">
        <w:t xml:space="preserve">, </w:t>
      </w:r>
      <w:fldSimple w:instr=" REF _Ref22902209 \r \h  \* MERGEFORMAT ">
        <w:r w:rsidR="008706BA">
          <w:t>8.5.4</w:t>
        </w:r>
      </w:fldSimple>
      <w:r w:rsidR="005F510A" w:rsidRPr="00575698">
        <w:t xml:space="preserve"> Положения</w:t>
      </w:r>
      <w:r w:rsidR="000667C3" w:rsidRPr="00575698">
        <w:t>,</w:t>
      </w:r>
      <w:r w:rsidRPr="00575698">
        <w:t xml:space="preserve"> фиксируется в протоколе рассмотрения заявок</w:t>
      </w:r>
      <w:r w:rsidR="00E32795" w:rsidRPr="00575698">
        <w:t>.</w:t>
      </w:r>
      <w:bookmarkEnd w:id="2993"/>
    </w:p>
    <w:p w:rsidR="003D69D6" w:rsidRPr="00575698" w:rsidRDefault="003D69D6" w:rsidP="00634ABE">
      <w:pPr>
        <w:pStyle w:val="4"/>
        <w:numPr>
          <w:ilvl w:val="2"/>
          <w:numId w:val="19"/>
        </w:numPr>
      </w:pPr>
      <w:r w:rsidRPr="00575698">
        <w:t xml:space="preserve">Дата проведения переторжки устанавливается не ранее чем через </w:t>
      </w:r>
      <w:r w:rsidR="004B6E3F" w:rsidRPr="00575698">
        <w:t>1 (один)</w:t>
      </w:r>
      <w:r w:rsidR="004E21DC" w:rsidRPr="00575698">
        <w:t xml:space="preserve"> </w:t>
      </w:r>
      <w:r w:rsidRPr="00575698">
        <w:t>рабочи</w:t>
      </w:r>
      <w:r w:rsidR="004B6E3F" w:rsidRPr="00575698">
        <w:t>й</w:t>
      </w:r>
      <w:r w:rsidRPr="00575698">
        <w:t xml:space="preserve"> д</w:t>
      </w:r>
      <w:r w:rsidR="004B6E3F" w:rsidRPr="00575698">
        <w:t>ень</w:t>
      </w:r>
      <w:r w:rsidRPr="00575698">
        <w:t xml:space="preserve"> после </w:t>
      </w:r>
      <w:r w:rsidR="008B54E3" w:rsidRPr="00575698">
        <w:t xml:space="preserve">официального </w:t>
      </w:r>
      <w:r w:rsidRPr="00575698">
        <w:t>размещения протокола</w:t>
      </w:r>
      <w:r w:rsidR="00F86B83" w:rsidRPr="00575698">
        <w:t xml:space="preserve"> </w:t>
      </w:r>
      <w:r w:rsidR="00022CD7" w:rsidRPr="00575698">
        <w:t xml:space="preserve">с </w:t>
      </w:r>
      <w:r w:rsidR="005359FA" w:rsidRPr="00575698">
        <w:t>решени</w:t>
      </w:r>
      <w:r w:rsidR="00022CD7" w:rsidRPr="00575698">
        <w:t>ем</w:t>
      </w:r>
      <w:r w:rsidR="005359FA" w:rsidRPr="00575698">
        <w:t xml:space="preserve"> о проведении переторжки</w:t>
      </w:r>
      <w:r w:rsidRPr="00575698">
        <w:t>.</w:t>
      </w:r>
    </w:p>
    <w:p w:rsidR="003D69D6" w:rsidRPr="00575698" w:rsidRDefault="003D69D6" w:rsidP="00634ABE">
      <w:pPr>
        <w:pStyle w:val="4"/>
        <w:numPr>
          <w:ilvl w:val="2"/>
          <w:numId w:val="19"/>
        </w:numPr>
      </w:pPr>
      <w:r w:rsidRPr="00575698">
        <w:t xml:space="preserve">В переторжке имеют право участвовать все участники закупки, чьи заявки </w:t>
      </w:r>
      <w:r w:rsidR="00741687" w:rsidRPr="00575698">
        <w:t xml:space="preserve">(как основные, так и альтернативные) </w:t>
      </w:r>
      <w:r w:rsidRPr="00575698">
        <w:t>не были отклонены по итогам рассмотрения заявок.</w:t>
      </w:r>
    </w:p>
    <w:p w:rsidR="00197ABF" w:rsidRPr="00575698" w:rsidRDefault="003D69D6" w:rsidP="00634ABE">
      <w:pPr>
        <w:pStyle w:val="4"/>
        <w:numPr>
          <w:ilvl w:val="2"/>
          <w:numId w:val="19"/>
        </w:numPr>
      </w:pPr>
      <w:r w:rsidRPr="00575698">
        <w:lastRenderedPageBreak/>
        <w:t>Участник</w:t>
      </w:r>
      <w:r w:rsidR="00F86B83" w:rsidRPr="00575698">
        <w:t xml:space="preserve"> </w:t>
      </w:r>
      <w:r w:rsidRPr="00575698">
        <w:t xml:space="preserve">вправе не участвовать в </w:t>
      </w:r>
      <w:r w:rsidR="00FD0901" w:rsidRPr="00575698">
        <w:t>переторжке</w:t>
      </w:r>
      <w:r w:rsidRPr="00575698">
        <w:t xml:space="preserve">, тогда его заявка остается действующей с </w:t>
      </w:r>
      <w:r w:rsidR="009D07A4" w:rsidRPr="00575698">
        <w:t>цен</w:t>
      </w:r>
      <w:r w:rsidR="004A16DA" w:rsidRPr="00575698">
        <w:t>ой</w:t>
      </w:r>
      <w:r w:rsidR="00F86B83" w:rsidRPr="00575698">
        <w:t xml:space="preserve"> </w:t>
      </w:r>
      <w:r w:rsidR="004A16DA" w:rsidRPr="00575698">
        <w:t>заявки</w:t>
      </w:r>
      <w:r w:rsidR="005359FA" w:rsidRPr="00575698">
        <w:t>,</w:t>
      </w:r>
      <w:r w:rsidR="004A16DA" w:rsidRPr="00575698">
        <w:t xml:space="preserve"> указанной</w:t>
      </w:r>
      <w:r w:rsidR="00F86B83" w:rsidRPr="00575698">
        <w:t xml:space="preserve"> </w:t>
      </w:r>
      <w:r w:rsidR="009743CA" w:rsidRPr="00575698">
        <w:t>в составе заявки</w:t>
      </w:r>
      <w:r w:rsidR="005359FA" w:rsidRPr="00575698">
        <w:t xml:space="preserve"> на участие в закупке.</w:t>
      </w:r>
    </w:p>
    <w:p w:rsidR="004A16DA" w:rsidRPr="00575698" w:rsidRDefault="0012312B" w:rsidP="00634ABE">
      <w:pPr>
        <w:pStyle w:val="4"/>
        <w:keepNext/>
        <w:numPr>
          <w:ilvl w:val="2"/>
          <w:numId w:val="19"/>
        </w:numPr>
      </w:pPr>
      <w:r w:rsidRPr="00575698">
        <w:t xml:space="preserve">Предложения участника </w:t>
      </w:r>
      <w:r w:rsidR="004A16DA" w:rsidRPr="00575698">
        <w:t>закупки в рамках переторжки не рассматриваются, а его заявка остается действующей с ранее объявленной ценой в следующих случаях:</w:t>
      </w:r>
    </w:p>
    <w:p w:rsidR="004A16DA" w:rsidRPr="00575698" w:rsidRDefault="004A16DA" w:rsidP="00634ABE">
      <w:pPr>
        <w:pStyle w:val="5"/>
        <w:numPr>
          <w:ilvl w:val="3"/>
          <w:numId w:val="19"/>
        </w:numPr>
      </w:pPr>
      <w:r w:rsidRPr="00575698">
        <w:t>предложение направлено на увеличение первоначальной цены заявки;</w:t>
      </w:r>
    </w:p>
    <w:p w:rsidR="004A16DA" w:rsidRPr="00575698" w:rsidRDefault="004A16DA" w:rsidP="00634ABE">
      <w:pPr>
        <w:pStyle w:val="5"/>
        <w:numPr>
          <w:ilvl w:val="3"/>
          <w:numId w:val="19"/>
        </w:numPr>
      </w:pPr>
      <w:r w:rsidRPr="00575698">
        <w:t>предложено несколько вариантов изменения первоначальной цены заявки.</w:t>
      </w:r>
    </w:p>
    <w:p w:rsidR="004B6E3F" w:rsidRPr="00575698" w:rsidRDefault="0012312B" w:rsidP="00634ABE">
      <w:pPr>
        <w:pStyle w:val="4"/>
        <w:numPr>
          <w:ilvl w:val="2"/>
          <w:numId w:val="19"/>
        </w:numPr>
      </w:pPr>
      <w:bookmarkStart w:id="2994" w:name="_Ref442018655"/>
      <w:bookmarkStart w:id="2995" w:name="_Ref442129421"/>
      <w:r w:rsidRPr="00575698">
        <w:t xml:space="preserve">При проведении закупки в электронной форме переторжка проводится </w:t>
      </w:r>
      <w:r w:rsidR="004B6E3F" w:rsidRPr="00575698">
        <w:t>с соблюдением следующих условий:</w:t>
      </w:r>
    </w:p>
    <w:p w:rsidR="004B6E3F" w:rsidRPr="00575698" w:rsidRDefault="004B6E3F" w:rsidP="00634ABE">
      <w:pPr>
        <w:pStyle w:val="6"/>
        <w:numPr>
          <w:ilvl w:val="4"/>
          <w:numId w:val="19"/>
        </w:numPr>
      </w:pPr>
      <w:r w:rsidRPr="00575698">
        <w:t xml:space="preserve">переторжка проводится </w:t>
      </w:r>
      <w:r w:rsidR="0012312B" w:rsidRPr="00575698">
        <w:t>в режиме реального времени на ЭТП</w:t>
      </w:r>
      <w:r w:rsidR="005604B6">
        <w:t>/ЗЭТП</w:t>
      </w:r>
      <w:r w:rsidRPr="00575698">
        <w:t>;</w:t>
      </w:r>
    </w:p>
    <w:p w:rsidR="004B6E3F" w:rsidRPr="00575698" w:rsidRDefault="004B6E3F" w:rsidP="00634ABE">
      <w:pPr>
        <w:pStyle w:val="6"/>
        <w:numPr>
          <w:ilvl w:val="4"/>
          <w:numId w:val="19"/>
        </w:numPr>
      </w:pPr>
      <w:r w:rsidRPr="00575698">
        <w:t>в</w:t>
      </w:r>
      <w:r w:rsidR="0012312B" w:rsidRPr="00575698">
        <w:t xml:space="preserve"> период с момента начала переторжки на ЭТП</w:t>
      </w:r>
      <w:r w:rsidR="005604B6">
        <w:t>/ЗЭТП</w:t>
      </w:r>
      <w:r w:rsidR="0012312B" w:rsidRPr="00575698">
        <w:t xml:space="preserve"> участник закупки, желающий повысить предпочтительность своей заявки, должен до установленного срока представить посредством функционала ЭТП</w:t>
      </w:r>
      <w:r w:rsidR="005604B6">
        <w:t>/ЗЭТП</w:t>
      </w:r>
      <w:r w:rsidR="0012312B" w:rsidRPr="00575698">
        <w:t xml:space="preserve"> обновленную </w:t>
      </w:r>
      <w:r w:rsidR="004A16DA" w:rsidRPr="00575698">
        <w:t>цену заявки</w:t>
      </w:r>
      <w:r w:rsidRPr="00575698">
        <w:t>;</w:t>
      </w:r>
    </w:p>
    <w:p w:rsidR="004B6E3F" w:rsidRPr="003227B5" w:rsidRDefault="004B6E3F" w:rsidP="00634ABE">
      <w:pPr>
        <w:pStyle w:val="6"/>
        <w:numPr>
          <w:ilvl w:val="4"/>
          <w:numId w:val="19"/>
        </w:numPr>
      </w:pPr>
      <w:r w:rsidRPr="00575698">
        <w:t>п</w:t>
      </w:r>
      <w:r w:rsidR="00A43064" w:rsidRPr="00575698">
        <w:t xml:space="preserve">орядок снижения цены </w:t>
      </w:r>
      <w:r w:rsidR="00BC2952" w:rsidRPr="00575698">
        <w:t xml:space="preserve">заявки </w:t>
      </w:r>
      <w:r w:rsidR="00A43064" w:rsidRPr="00575698">
        <w:t xml:space="preserve">определяется </w:t>
      </w:r>
      <w:r w:rsidR="00A930F7" w:rsidRPr="00575698">
        <w:t xml:space="preserve">регламентом </w:t>
      </w:r>
      <w:r w:rsidR="00A43064" w:rsidRPr="00575698">
        <w:t>ЭТП</w:t>
      </w:r>
      <w:r w:rsidR="005604B6">
        <w:t>/ЗЭТП</w:t>
      </w:r>
      <w:r w:rsidR="00A43064" w:rsidRPr="00575698">
        <w:t xml:space="preserve">, </w:t>
      </w:r>
      <w:r w:rsidR="0012312B" w:rsidRPr="00575698">
        <w:t>на которой проводится закупка</w:t>
      </w:r>
      <w:r w:rsidRPr="00575698">
        <w:t xml:space="preserve">, </w:t>
      </w:r>
      <w:r w:rsidRPr="003227B5">
        <w:t>при этом участник закупки вправе снизить текущее минимальное предложение о цене договора (цене лота), на величину не менее 0,5% (половина процента) от текущего минимального предложения о цене договора (цене лота);</w:t>
      </w:r>
    </w:p>
    <w:p w:rsidR="004B6E3F" w:rsidRPr="00575698" w:rsidRDefault="004B6E3F" w:rsidP="00634ABE">
      <w:pPr>
        <w:pStyle w:val="6"/>
        <w:numPr>
          <w:ilvl w:val="4"/>
          <w:numId w:val="19"/>
        </w:numPr>
      </w:pPr>
      <w:r w:rsidRPr="00575698">
        <w:t>с</w:t>
      </w:r>
      <w:r w:rsidR="00A43064" w:rsidRPr="00575698">
        <w:t xml:space="preserve">нижение </w:t>
      </w:r>
      <w:r w:rsidR="00A43064" w:rsidRPr="00575698" w:rsidDel="003E53AF">
        <w:t xml:space="preserve">цены заявки </w:t>
      </w:r>
      <w:r w:rsidR="00A930F7" w:rsidRPr="00575698">
        <w:t xml:space="preserve">при проведении переторжки </w:t>
      </w:r>
      <w:r w:rsidR="00A43064" w:rsidRPr="00575698">
        <w:t xml:space="preserve">может осуществляться </w:t>
      </w:r>
      <w:r w:rsidR="0012312B" w:rsidRPr="00575698">
        <w:t>неограниченное количество раз</w:t>
      </w:r>
      <w:r w:rsidRPr="00575698">
        <w:t xml:space="preserve"> до момента окончания переторжки;</w:t>
      </w:r>
    </w:p>
    <w:p w:rsidR="004B6E3F" w:rsidRPr="00575698" w:rsidRDefault="004B6E3F" w:rsidP="00634ABE">
      <w:pPr>
        <w:pStyle w:val="6"/>
        <w:numPr>
          <w:ilvl w:val="4"/>
          <w:numId w:val="19"/>
        </w:numPr>
      </w:pPr>
      <w:r w:rsidRPr="003227B5">
        <w:t>с момента начала проведения переторжки и до ее окончания на ЭТП</w:t>
      </w:r>
      <w:r w:rsidR="005604B6">
        <w:t>/ЗЭТП</w:t>
      </w:r>
      <w:r w:rsidRPr="003227B5">
        <w:t xml:space="preserve"> в режиме реального времени для всех участников закупки обеспечивается доступность сведений обо всех поступивших предложениях о цене договора (цене лота) и времени их поступления (без указания наименований или номеров участников, их подавших), а также сведения об оставшемся времени до окончания переторжки;</w:t>
      </w:r>
    </w:p>
    <w:p w:rsidR="004B6E3F" w:rsidRPr="00575698" w:rsidRDefault="0012312B" w:rsidP="00634ABE">
      <w:pPr>
        <w:pStyle w:val="6"/>
        <w:numPr>
          <w:ilvl w:val="4"/>
          <w:numId w:val="19"/>
        </w:numPr>
      </w:pPr>
      <w:r w:rsidRPr="00575698">
        <w:t>участник закупки не имеет обязанности предложить цену</w:t>
      </w:r>
      <w:r w:rsidR="00F86B83" w:rsidRPr="00575698">
        <w:t xml:space="preserve"> </w:t>
      </w:r>
      <w:r w:rsidR="004A16DA" w:rsidRPr="00575698">
        <w:t>заявки</w:t>
      </w:r>
      <w:r w:rsidRPr="00575698">
        <w:t xml:space="preserve"> ниже других участников</w:t>
      </w:r>
      <w:r w:rsidR="00741687" w:rsidRPr="00575698">
        <w:t xml:space="preserve"> закупки</w:t>
      </w:r>
      <w:r w:rsidR="004B6E3F" w:rsidRPr="00575698">
        <w:t>;</w:t>
      </w:r>
    </w:p>
    <w:p w:rsidR="0012312B" w:rsidRPr="00575698" w:rsidRDefault="004B6E3F" w:rsidP="00634ABE">
      <w:pPr>
        <w:pStyle w:val="6"/>
        <w:numPr>
          <w:ilvl w:val="4"/>
          <w:numId w:val="19"/>
        </w:numPr>
      </w:pPr>
      <w:r w:rsidRPr="003227B5">
        <w:lastRenderedPageBreak/>
        <w:t xml:space="preserve">переторжка устанавливается </w:t>
      </w:r>
      <w:r w:rsidR="0029273B">
        <w:t>организатором закупки</w:t>
      </w:r>
      <w:r w:rsidR="0029273B" w:rsidRPr="003227B5">
        <w:t xml:space="preserve"> </w:t>
      </w:r>
      <w:r w:rsidRPr="003227B5">
        <w:t>продолжительностью не менее 3 и не более 6 часов</w:t>
      </w:r>
      <w:r w:rsidR="0012312B" w:rsidRPr="00575698">
        <w:t>.</w:t>
      </w:r>
      <w:bookmarkEnd w:id="2994"/>
      <w:bookmarkEnd w:id="2995"/>
    </w:p>
    <w:p w:rsidR="00665E88" w:rsidRPr="00575698" w:rsidRDefault="00665E88" w:rsidP="00634ABE">
      <w:pPr>
        <w:pStyle w:val="4"/>
        <w:numPr>
          <w:ilvl w:val="2"/>
          <w:numId w:val="19"/>
        </w:numPr>
      </w:pPr>
      <w:r w:rsidRPr="00575698">
        <w:t xml:space="preserve">Окончательные </w:t>
      </w:r>
      <w:r w:rsidR="003E53AF" w:rsidRPr="00575698">
        <w:t xml:space="preserve">предложения о </w:t>
      </w:r>
      <w:r w:rsidRPr="00575698">
        <w:t>цен</w:t>
      </w:r>
      <w:r w:rsidR="003E53AF" w:rsidRPr="00575698">
        <w:t xml:space="preserve">е </w:t>
      </w:r>
      <w:r w:rsidR="004A16DA" w:rsidRPr="00575698">
        <w:t>заявки</w:t>
      </w:r>
      <w:r w:rsidR="00F86B83" w:rsidRPr="00575698">
        <w:t xml:space="preserve"> </w:t>
      </w:r>
      <w:r w:rsidRPr="00575698">
        <w:t>участников закупки, принявших участие в переторжке, фиксируются в протоколе оценки и сопоставления заявок.</w:t>
      </w:r>
    </w:p>
    <w:p w:rsidR="00197ABF" w:rsidRPr="00575698" w:rsidRDefault="00197ABF" w:rsidP="00634ABE">
      <w:pPr>
        <w:pStyle w:val="4"/>
        <w:numPr>
          <w:ilvl w:val="2"/>
          <w:numId w:val="19"/>
        </w:numPr>
      </w:pPr>
      <w:r w:rsidRPr="00575698">
        <w:t>Победитель определяется после проведения переторжки в порядке, установленном для данного способа закупки</w:t>
      </w:r>
      <w:r w:rsidR="003E53AF" w:rsidRPr="00575698">
        <w:t>,</w:t>
      </w:r>
      <w:r w:rsidRPr="00575698">
        <w:t xml:space="preserve"> на основании критериев, </w:t>
      </w:r>
      <w:r w:rsidR="006F1AF3" w:rsidRPr="00575698">
        <w:t>указанных</w:t>
      </w:r>
      <w:r w:rsidRPr="00575698">
        <w:t xml:space="preserve"> в</w:t>
      </w:r>
      <w:r w:rsidR="008B54E3" w:rsidRPr="00575698">
        <w:t xml:space="preserve"> извещении,</w:t>
      </w:r>
      <w:r w:rsidRPr="00575698">
        <w:t xml:space="preserve"> документации о закупке</w:t>
      </w:r>
      <w:r w:rsidR="00A930F7" w:rsidRPr="00575698">
        <w:t xml:space="preserve">, с учетом </w:t>
      </w:r>
      <w:r w:rsidR="004A16DA" w:rsidRPr="00575698">
        <w:t>цены заявки</w:t>
      </w:r>
      <w:r w:rsidR="00A930F7" w:rsidRPr="00575698">
        <w:t>, указанн</w:t>
      </w:r>
      <w:r w:rsidR="004A16DA" w:rsidRPr="00575698">
        <w:t>ой</w:t>
      </w:r>
      <w:r w:rsidR="00A930F7" w:rsidRPr="00575698">
        <w:t xml:space="preserve"> в ходе переторжки или ранее поданных </w:t>
      </w:r>
      <w:r w:rsidR="003E53AF" w:rsidRPr="00575698">
        <w:t xml:space="preserve">предложений о </w:t>
      </w:r>
      <w:r w:rsidR="00A930F7" w:rsidRPr="00575698">
        <w:t>цен</w:t>
      </w:r>
      <w:r w:rsidR="003E53AF" w:rsidRPr="00575698">
        <w:t xml:space="preserve">е </w:t>
      </w:r>
      <w:r w:rsidR="004A16DA" w:rsidRPr="00575698">
        <w:t>заявки</w:t>
      </w:r>
      <w:r w:rsidR="00A930F7" w:rsidRPr="00575698">
        <w:t xml:space="preserve"> (в случае, если участник закупки не принимал участия в переторжке)</w:t>
      </w:r>
      <w:r w:rsidRPr="00575698">
        <w:t>.</w:t>
      </w:r>
    </w:p>
    <w:p w:rsidR="00EA284A" w:rsidRPr="00575698" w:rsidRDefault="009D1BCA" w:rsidP="00634ABE">
      <w:pPr>
        <w:pStyle w:val="3"/>
        <w:numPr>
          <w:ilvl w:val="1"/>
          <w:numId w:val="19"/>
        </w:numPr>
        <w:ind w:left="1134"/>
        <w:rPr>
          <w:lang w:eastAsia="en-US"/>
        </w:rPr>
      </w:pPr>
      <w:bookmarkStart w:id="2996" w:name="_Toc408775943"/>
      <w:bookmarkStart w:id="2997" w:name="_Toc408779134"/>
      <w:bookmarkStart w:id="2998" w:name="_Toc408780735"/>
      <w:bookmarkStart w:id="2999" w:name="_Toc408840794"/>
      <w:bookmarkStart w:id="3000" w:name="_Toc408842219"/>
      <w:bookmarkStart w:id="3001" w:name="_Toc282982221"/>
      <w:bookmarkStart w:id="3002" w:name="_Toc409088658"/>
      <w:bookmarkStart w:id="3003" w:name="_Toc409088851"/>
      <w:bookmarkStart w:id="3004" w:name="_Toc409089544"/>
      <w:bookmarkStart w:id="3005" w:name="_Toc409089748"/>
      <w:bookmarkStart w:id="3006" w:name="_Toc409090432"/>
      <w:bookmarkStart w:id="3007" w:name="_Toc409113225"/>
      <w:bookmarkStart w:id="3008" w:name="_Toc409174007"/>
      <w:bookmarkStart w:id="3009" w:name="_Toc409174701"/>
      <w:bookmarkStart w:id="3010" w:name="_Toc409189101"/>
      <w:bookmarkStart w:id="3011" w:name="_Toc409198837"/>
      <w:bookmarkStart w:id="3012" w:name="_Toc283058535"/>
      <w:bookmarkStart w:id="3013" w:name="_Toc409204325"/>
      <w:bookmarkStart w:id="3014" w:name="_Toc409474729"/>
      <w:bookmarkStart w:id="3015" w:name="_Toc409528438"/>
      <w:bookmarkStart w:id="3016" w:name="_Toc409630141"/>
      <w:bookmarkStart w:id="3017" w:name="_Toc409703587"/>
      <w:bookmarkStart w:id="3018" w:name="_Toc409711751"/>
      <w:bookmarkStart w:id="3019" w:name="_Toc409715471"/>
      <w:bookmarkStart w:id="3020" w:name="_Toc409721488"/>
      <w:bookmarkStart w:id="3021" w:name="_Toc409720619"/>
      <w:bookmarkStart w:id="3022" w:name="_Toc409721706"/>
      <w:bookmarkStart w:id="3023" w:name="_Toc409807424"/>
      <w:bookmarkStart w:id="3024" w:name="_Toc409812143"/>
      <w:bookmarkStart w:id="3025" w:name="_Toc283764371"/>
      <w:bookmarkStart w:id="3026" w:name="_Toc409908704"/>
      <w:bookmarkStart w:id="3027" w:name="_Toc410902877"/>
      <w:bookmarkStart w:id="3028" w:name="_Toc410907887"/>
      <w:bookmarkStart w:id="3029" w:name="_Toc410908076"/>
      <w:bookmarkStart w:id="3030" w:name="_Toc410910869"/>
      <w:bookmarkStart w:id="3031" w:name="_Toc410911142"/>
      <w:bookmarkStart w:id="3032" w:name="_Toc410920241"/>
      <w:bookmarkStart w:id="3033" w:name="_Toc411279881"/>
      <w:bookmarkStart w:id="3034" w:name="_Toc411626607"/>
      <w:bookmarkStart w:id="3035" w:name="_Toc411632150"/>
      <w:bookmarkStart w:id="3036" w:name="_Toc411882058"/>
      <w:bookmarkStart w:id="3037" w:name="_Toc411941068"/>
      <w:bookmarkStart w:id="3038" w:name="_Toc285801517"/>
      <w:bookmarkStart w:id="3039" w:name="_Toc411949543"/>
      <w:bookmarkStart w:id="3040" w:name="_Toc412111184"/>
      <w:bookmarkStart w:id="3041" w:name="_Toc285977788"/>
      <w:bookmarkStart w:id="3042" w:name="_Toc412127951"/>
      <w:bookmarkStart w:id="3043" w:name="_Toc285999917"/>
      <w:bookmarkStart w:id="3044" w:name="_Toc412218400"/>
      <w:bookmarkStart w:id="3045" w:name="_Toc412543685"/>
      <w:bookmarkStart w:id="3046" w:name="_Toc412551430"/>
      <w:bookmarkStart w:id="3047" w:name="_Toc412760301"/>
      <w:bookmarkStart w:id="3048" w:name="_Toc453143238"/>
      <w:bookmarkStart w:id="3049" w:name="_Toc5978350"/>
      <w:bookmarkStart w:id="3050" w:name="_Toc133486320"/>
      <w:r w:rsidRPr="00575698">
        <w:t>Постквалификация</w:t>
      </w:r>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p>
    <w:p w:rsidR="005C0F3E" w:rsidRPr="00575698" w:rsidRDefault="00A74E20" w:rsidP="00634ABE">
      <w:pPr>
        <w:pStyle w:val="4"/>
        <w:numPr>
          <w:ilvl w:val="2"/>
          <w:numId w:val="19"/>
        </w:numPr>
      </w:pPr>
      <w:bookmarkStart w:id="3051" w:name="_Ref48921229"/>
      <w:bookmarkEnd w:id="2778"/>
      <w:r w:rsidRPr="00575698">
        <w:t xml:space="preserve">Постквалификация представляет собой процедуру дополнительной проверки </w:t>
      </w:r>
      <w:r w:rsidR="005C0F3E" w:rsidRPr="00575698">
        <w:t xml:space="preserve">достоверности </w:t>
      </w:r>
      <w:r w:rsidR="007B0031" w:rsidRPr="00575698">
        <w:t>ранее представленн</w:t>
      </w:r>
      <w:r w:rsidR="005C0F3E" w:rsidRPr="00575698">
        <w:t>ых</w:t>
      </w:r>
      <w:r w:rsidR="007B0031" w:rsidRPr="00575698">
        <w:t xml:space="preserve"> </w:t>
      </w:r>
      <w:r w:rsidR="005C0F3E" w:rsidRPr="00575698">
        <w:t>участником закупки в составе заявки:</w:t>
      </w:r>
      <w:bookmarkEnd w:id="3051"/>
    </w:p>
    <w:p w:rsidR="005C0F3E" w:rsidRPr="003227B5" w:rsidRDefault="005C0F3E" w:rsidP="00634ABE">
      <w:pPr>
        <w:pStyle w:val="5"/>
        <w:numPr>
          <w:ilvl w:val="3"/>
          <w:numId w:val="19"/>
        </w:numPr>
      </w:pPr>
      <w:r w:rsidRPr="003227B5">
        <w:t>параметров квалификации;</w:t>
      </w:r>
    </w:p>
    <w:p w:rsidR="005C0F3E" w:rsidRPr="003227B5" w:rsidRDefault="005C0F3E" w:rsidP="00634ABE">
      <w:pPr>
        <w:pStyle w:val="5"/>
        <w:numPr>
          <w:ilvl w:val="3"/>
          <w:numId w:val="19"/>
        </w:numPr>
      </w:pPr>
      <w:r w:rsidRPr="003227B5">
        <w:t>условий исполнения договора;</w:t>
      </w:r>
    </w:p>
    <w:p w:rsidR="005C0F3E" w:rsidRPr="003227B5" w:rsidRDefault="005C0F3E" w:rsidP="00634ABE">
      <w:pPr>
        <w:pStyle w:val="5"/>
        <w:numPr>
          <w:ilvl w:val="3"/>
          <w:numId w:val="19"/>
        </w:numPr>
      </w:pPr>
      <w:r w:rsidRPr="003227B5">
        <w:t>информации и документов;</w:t>
      </w:r>
    </w:p>
    <w:p w:rsidR="005C0F3E" w:rsidRPr="003227B5" w:rsidRDefault="005C0F3E" w:rsidP="00634ABE">
      <w:pPr>
        <w:pStyle w:val="5"/>
        <w:numPr>
          <w:ilvl w:val="3"/>
          <w:numId w:val="19"/>
        </w:numPr>
      </w:pPr>
      <w:r w:rsidRPr="003227B5">
        <w:t>характеристик продукции, предлагаемой к поставке.</w:t>
      </w:r>
    </w:p>
    <w:p w:rsidR="005C0F3E" w:rsidRPr="00575698" w:rsidRDefault="005C0F3E" w:rsidP="00061921">
      <w:pPr>
        <w:pStyle w:val="4"/>
        <w:numPr>
          <w:ilvl w:val="0"/>
          <w:numId w:val="0"/>
        </w:numPr>
        <w:ind w:left="1134"/>
      </w:pPr>
      <w:r w:rsidRPr="00061921">
        <w:t>При проведении закупок, участниками которых могут быть только субъекты МСП, постквалификация не проводится.</w:t>
      </w:r>
    </w:p>
    <w:p w:rsidR="005C0F3E" w:rsidRPr="00575698" w:rsidRDefault="00A74E20" w:rsidP="00634ABE">
      <w:pPr>
        <w:pStyle w:val="4"/>
        <w:numPr>
          <w:ilvl w:val="2"/>
          <w:numId w:val="19"/>
        </w:numPr>
      </w:pPr>
      <w:r w:rsidRPr="00575698">
        <w:t>Постквалификация может проводиться</w:t>
      </w:r>
      <w:r w:rsidR="005C0F3E" w:rsidRPr="00575698">
        <w:t xml:space="preserve"> при соблюдении совокупности следующих условий:</w:t>
      </w:r>
    </w:p>
    <w:p w:rsidR="005C0F3E" w:rsidRPr="003227B5" w:rsidRDefault="005C0F3E" w:rsidP="00634ABE">
      <w:pPr>
        <w:pStyle w:val="5"/>
        <w:numPr>
          <w:ilvl w:val="3"/>
          <w:numId w:val="19"/>
        </w:numPr>
      </w:pPr>
      <w:r w:rsidRPr="003227B5">
        <w:t>осуществляется закупка технологического оборудования;</w:t>
      </w:r>
    </w:p>
    <w:p w:rsidR="005C0F3E" w:rsidRPr="0001723D" w:rsidRDefault="005C0F3E" w:rsidP="00634ABE">
      <w:pPr>
        <w:pStyle w:val="5"/>
        <w:numPr>
          <w:ilvl w:val="3"/>
          <w:numId w:val="19"/>
        </w:numPr>
      </w:pPr>
      <w:r w:rsidRPr="003227B5">
        <w:t>НМЦ закупки превышает 20 млн. рублей с НДС;</w:t>
      </w:r>
    </w:p>
    <w:p w:rsidR="00DD4C6E" w:rsidRPr="00575698" w:rsidRDefault="00A74E20" w:rsidP="00634ABE">
      <w:pPr>
        <w:pStyle w:val="5"/>
        <w:numPr>
          <w:ilvl w:val="3"/>
          <w:numId w:val="19"/>
        </w:numPr>
      </w:pPr>
      <w:r w:rsidRPr="00575698">
        <w:t>возможность ее проведения была установлена в</w:t>
      </w:r>
      <w:r w:rsidR="001F7722" w:rsidRPr="00575698">
        <w:t xml:space="preserve"> извещении,</w:t>
      </w:r>
      <w:r w:rsidRPr="00575698">
        <w:t xml:space="preserve"> документации о закупке</w:t>
      </w:r>
      <w:r w:rsidR="00914B8B" w:rsidRPr="00575698">
        <w:t>.</w:t>
      </w:r>
    </w:p>
    <w:p w:rsidR="00B80DC3" w:rsidRPr="00575698" w:rsidRDefault="00D51032" w:rsidP="00634ABE">
      <w:pPr>
        <w:pStyle w:val="4"/>
        <w:keepNext/>
        <w:numPr>
          <w:ilvl w:val="2"/>
          <w:numId w:val="19"/>
        </w:numPr>
      </w:pPr>
      <w:bookmarkStart w:id="3052" w:name="_Ref412475899"/>
      <w:r w:rsidRPr="00575698">
        <w:t xml:space="preserve">Постквалификация проводится по решению ЗК </w:t>
      </w:r>
      <w:r w:rsidR="008A22B6" w:rsidRPr="00575698">
        <w:t>в отношении</w:t>
      </w:r>
      <w:r w:rsidR="00DD4C6E" w:rsidRPr="00575698">
        <w:t xml:space="preserve"> участника закупки</w:t>
      </w:r>
      <w:r w:rsidR="00B80DC3" w:rsidRPr="00575698">
        <w:t>:</w:t>
      </w:r>
      <w:bookmarkEnd w:id="3052"/>
    </w:p>
    <w:p w:rsidR="00B80DC3" w:rsidRPr="00575698" w:rsidRDefault="00DD4C6E" w:rsidP="00634ABE">
      <w:pPr>
        <w:pStyle w:val="5"/>
        <w:numPr>
          <w:ilvl w:val="3"/>
          <w:numId w:val="19"/>
        </w:numPr>
      </w:pPr>
      <w:r w:rsidRPr="00575698">
        <w:t xml:space="preserve">занявшего </w:t>
      </w:r>
      <w:r w:rsidR="00B80DC3" w:rsidRPr="00575698">
        <w:t xml:space="preserve">первое место </w:t>
      </w:r>
      <w:r w:rsidRPr="00575698">
        <w:t xml:space="preserve">в ранжировке участников процедуры </w:t>
      </w:r>
      <w:r w:rsidR="005060DB" w:rsidRPr="00575698">
        <w:t>закупки по итогам осуществления оценки и сопоставления заявок;</w:t>
      </w:r>
    </w:p>
    <w:p w:rsidR="00A74E20" w:rsidRPr="00575698" w:rsidRDefault="00A74E20" w:rsidP="00634ABE">
      <w:pPr>
        <w:pStyle w:val="5"/>
        <w:numPr>
          <w:ilvl w:val="3"/>
          <w:numId w:val="19"/>
        </w:numPr>
      </w:pPr>
      <w:r w:rsidRPr="00575698">
        <w:t xml:space="preserve">занявшего второе место в ранжировке участников процедуры закупки по итогам осуществления оценки и сопоставления заявок, если участник закупки, занявший первое место, не </w:t>
      </w:r>
      <w:r w:rsidRPr="00575698">
        <w:lastRenderedPageBreak/>
        <w:t>прошел постквалифи</w:t>
      </w:r>
      <w:r w:rsidR="00602298" w:rsidRPr="00575698">
        <w:t>к</w:t>
      </w:r>
      <w:r w:rsidRPr="00575698">
        <w:t xml:space="preserve">ацию либо отказался от </w:t>
      </w:r>
      <w:r w:rsidR="00DC21C6" w:rsidRPr="00575698">
        <w:t>прохождения</w:t>
      </w:r>
      <w:r w:rsidR="00D64A56" w:rsidRPr="00575698">
        <w:t xml:space="preserve"> </w:t>
      </w:r>
      <w:r w:rsidRPr="00575698">
        <w:t>постквалификации;</w:t>
      </w:r>
    </w:p>
    <w:p w:rsidR="00DC21C6" w:rsidRPr="00575698" w:rsidRDefault="00DC21C6" w:rsidP="00634ABE">
      <w:pPr>
        <w:pStyle w:val="5"/>
        <w:numPr>
          <w:ilvl w:val="3"/>
          <w:numId w:val="19"/>
        </w:numPr>
      </w:pPr>
      <w:r w:rsidRPr="00575698">
        <w:t>занявшего третье место в ранжировке участников процедуры закупки по итогам осуществления оценки и сопоставления заявок, если участник</w:t>
      </w:r>
      <w:r w:rsidR="001209F6" w:rsidRPr="00575698">
        <w:t>и</w:t>
      </w:r>
      <w:r w:rsidRPr="00575698">
        <w:t xml:space="preserve"> закупки, занявши</w:t>
      </w:r>
      <w:r w:rsidR="001209F6" w:rsidRPr="00575698">
        <w:t>е</w:t>
      </w:r>
      <w:r w:rsidRPr="00575698">
        <w:t xml:space="preserve"> первое </w:t>
      </w:r>
      <w:r w:rsidR="001209F6" w:rsidRPr="00575698">
        <w:t xml:space="preserve">и второе </w:t>
      </w:r>
      <w:r w:rsidRPr="00575698">
        <w:t>место, не прош</w:t>
      </w:r>
      <w:r w:rsidR="001209F6" w:rsidRPr="00575698">
        <w:t>ли</w:t>
      </w:r>
      <w:r w:rsidRPr="00575698">
        <w:t xml:space="preserve"> постквалификацию либо </w:t>
      </w:r>
      <w:r w:rsidR="001209F6" w:rsidRPr="00575698">
        <w:t xml:space="preserve">отказались </w:t>
      </w:r>
      <w:r w:rsidRPr="00575698">
        <w:t xml:space="preserve">от </w:t>
      </w:r>
      <w:r w:rsidR="002203E4" w:rsidRPr="00575698">
        <w:t xml:space="preserve">прохождения </w:t>
      </w:r>
      <w:r w:rsidRPr="00575698">
        <w:t>постквалификации;</w:t>
      </w:r>
    </w:p>
    <w:p w:rsidR="00DD4C6E" w:rsidRPr="00575698" w:rsidRDefault="002E0B95" w:rsidP="00634ABE">
      <w:pPr>
        <w:pStyle w:val="5"/>
        <w:numPr>
          <w:ilvl w:val="3"/>
          <w:numId w:val="19"/>
        </w:numPr>
      </w:pPr>
      <w:r w:rsidRPr="00575698">
        <w:t xml:space="preserve">признанного </w:t>
      </w:r>
      <w:r w:rsidR="00DD4C6E" w:rsidRPr="00575698">
        <w:t>единственн</w:t>
      </w:r>
      <w:r w:rsidRPr="00575698">
        <w:t>ым</w:t>
      </w:r>
      <w:r w:rsidR="00D64A56" w:rsidRPr="00575698">
        <w:t xml:space="preserve"> </w:t>
      </w:r>
      <w:r w:rsidRPr="00575698">
        <w:t xml:space="preserve">участником </w:t>
      </w:r>
      <w:r w:rsidR="00DD4C6E" w:rsidRPr="00575698">
        <w:t>закупки</w:t>
      </w:r>
      <w:r w:rsidR="00C42A10" w:rsidRPr="00575698">
        <w:t xml:space="preserve"> по итогам рассмотрения заявки</w:t>
      </w:r>
      <w:r w:rsidR="00DD4C6E" w:rsidRPr="00575698">
        <w:t>.</w:t>
      </w:r>
    </w:p>
    <w:p w:rsidR="009D1BCA" w:rsidRPr="00575698" w:rsidRDefault="00A930F7" w:rsidP="00634ABE">
      <w:pPr>
        <w:pStyle w:val="4"/>
        <w:numPr>
          <w:ilvl w:val="2"/>
          <w:numId w:val="19"/>
        </w:numPr>
      </w:pPr>
      <w:r w:rsidRPr="00575698">
        <w:t>Р</w:t>
      </w:r>
      <w:r w:rsidR="00625F71" w:rsidRPr="00575698">
        <w:t>ешени</w:t>
      </w:r>
      <w:r w:rsidR="00B601DE" w:rsidRPr="00575698">
        <w:t>е</w:t>
      </w:r>
      <w:r w:rsidR="00D64A56" w:rsidRPr="00575698">
        <w:t xml:space="preserve"> </w:t>
      </w:r>
      <w:r w:rsidR="00625F71" w:rsidRPr="00575698">
        <w:t xml:space="preserve">о проведении постквалификации </w:t>
      </w:r>
      <w:r w:rsidRPr="00575698">
        <w:t xml:space="preserve">принимается ЗК и фиксируется в протоколе </w:t>
      </w:r>
      <w:r w:rsidR="0014780A" w:rsidRPr="00575698">
        <w:t>заседания ЗК</w:t>
      </w:r>
      <w:r w:rsidRPr="00575698">
        <w:t xml:space="preserve">, </w:t>
      </w:r>
      <w:r w:rsidR="002F37A0" w:rsidRPr="00575698">
        <w:t>составляемом по результатам оценки и сопоставления заявок (в случае проведения аукциона</w:t>
      </w:r>
      <w:r w:rsidR="002756BD" w:rsidRPr="00575698">
        <w:t> </w:t>
      </w:r>
      <w:r w:rsidR="002F37A0" w:rsidRPr="00575698">
        <w:t>/</w:t>
      </w:r>
      <w:r w:rsidR="002756BD" w:rsidRPr="00575698">
        <w:t> </w:t>
      </w:r>
      <w:r w:rsidR="002F37A0" w:rsidRPr="00575698">
        <w:t>редукциона – по результатам рассмотрения вторых частей заявок)</w:t>
      </w:r>
      <w:r w:rsidR="002756BD" w:rsidRPr="00575698">
        <w:t xml:space="preserve"> либо в протоколе рассмотрения заявки единственного участника закупки</w:t>
      </w:r>
      <w:r w:rsidR="00D51032" w:rsidRPr="00575698">
        <w:t>.</w:t>
      </w:r>
      <w:r w:rsidR="00FB3033" w:rsidRPr="00575698">
        <w:t xml:space="preserve"> В день размещения указанного протокола </w:t>
      </w:r>
      <w:r w:rsidR="00DD4C6E" w:rsidRPr="00575698">
        <w:t>в установленных источниках</w:t>
      </w:r>
      <w:r w:rsidR="00FB3033" w:rsidRPr="00575698">
        <w:t xml:space="preserve"> участник</w:t>
      </w:r>
      <w:r w:rsidR="000143D0" w:rsidRPr="00575698">
        <w:t>у</w:t>
      </w:r>
      <w:r w:rsidR="00195C9B" w:rsidRPr="00575698">
        <w:t xml:space="preserve"> </w:t>
      </w:r>
      <w:r w:rsidR="00741687" w:rsidRPr="00575698">
        <w:t xml:space="preserve">закупки </w:t>
      </w:r>
      <w:r w:rsidR="00FB3033" w:rsidRPr="00575698">
        <w:t>направля</w:t>
      </w:r>
      <w:r w:rsidR="000143D0" w:rsidRPr="00575698">
        <w:t>е</w:t>
      </w:r>
      <w:r w:rsidR="00FB3033" w:rsidRPr="00575698">
        <w:t xml:space="preserve">тся </w:t>
      </w:r>
      <w:r w:rsidR="00D27B11" w:rsidRPr="00575698">
        <w:t xml:space="preserve">по электронной почте (по адресу контактного лица, указанного в заявке) </w:t>
      </w:r>
      <w:r w:rsidR="00FB3033" w:rsidRPr="00575698">
        <w:t>уведомлени</w:t>
      </w:r>
      <w:r w:rsidR="000143D0" w:rsidRPr="00575698">
        <w:t>е</w:t>
      </w:r>
      <w:r w:rsidR="00FB3033" w:rsidRPr="00575698">
        <w:t xml:space="preserve"> о необходимости прохождения им постквалификации.</w:t>
      </w:r>
    </w:p>
    <w:p w:rsidR="00625F71" w:rsidRPr="00575698" w:rsidRDefault="00625F71" w:rsidP="00634ABE">
      <w:pPr>
        <w:pStyle w:val="4"/>
        <w:numPr>
          <w:ilvl w:val="2"/>
          <w:numId w:val="19"/>
        </w:numPr>
      </w:pPr>
      <w:r w:rsidRPr="00575698">
        <w:t xml:space="preserve">Сроки проведения постквалификации </w:t>
      </w:r>
      <w:r w:rsidR="00920363" w:rsidRPr="00575698">
        <w:t xml:space="preserve">определяются </w:t>
      </w:r>
      <w:r w:rsidR="00B80DC3" w:rsidRPr="00575698">
        <w:t>решение</w:t>
      </w:r>
      <w:r w:rsidR="002756BD" w:rsidRPr="00575698">
        <w:t>м</w:t>
      </w:r>
      <w:r w:rsidR="00195C9B" w:rsidRPr="00575698">
        <w:t xml:space="preserve"> </w:t>
      </w:r>
      <w:r w:rsidR="002756BD" w:rsidRPr="00575698">
        <w:t xml:space="preserve">ЗК </w:t>
      </w:r>
      <w:r w:rsidR="00B80DC3" w:rsidRPr="00575698">
        <w:t>одновременно с принятием решения о проведении постквалификации</w:t>
      </w:r>
      <w:r w:rsidR="002756BD" w:rsidRPr="00575698">
        <w:t>.</w:t>
      </w:r>
    </w:p>
    <w:p w:rsidR="00A930F7" w:rsidRPr="00575698" w:rsidRDefault="00E619C0" w:rsidP="00634ABE">
      <w:pPr>
        <w:pStyle w:val="4"/>
        <w:keepNext/>
        <w:numPr>
          <w:ilvl w:val="2"/>
          <w:numId w:val="19"/>
        </w:numPr>
      </w:pPr>
      <w:r w:rsidRPr="00575698">
        <w:rPr>
          <w:rFonts w:eastAsia="Arial Unicode MS"/>
        </w:rPr>
        <w:t xml:space="preserve">В ходе </w:t>
      </w:r>
      <w:r w:rsidRPr="00575698">
        <w:t>проведения постквалификации</w:t>
      </w:r>
      <w:r w:rsidR="00195C9B" w:rsidRPr="00575698">
        <w:t xml:space="preserve"> </w:t>
      </w:r>
      <w:r w:rsidR="0033755C" w:rsidRPr="00575698">
        <w:rPr>
          <w:rFonts w:eastAsia="Arial Unicode MS"/>
        </w:rPr>
        <w:t>о</w:t>
      </w:r>
      <w:r w:rsidRPr="00575698">
        <w:rPr>
          <w:rFonts w:eastAsia="Arial Unicode MS"/>
        </w:rPr>
        <w:t>рганизатор закупки имеет право</w:t>
      </w:r>
      <w:r w:rsidR="00A930F7" w:rsidRPr="00575698">
        <w:rPr>
          <w:rFonts w:eastAsia="Arial Unicode MS"/>
        </w:rPr>
        <w:t>:</w:t>
      </w:r>
    </w:p>
    <w:p w:rsidR="00741687" w:rsidRPr="00575698" w:rsidRDefault="00741687" w:rsidP="00634ABE">
      <w:pPr>
        <w:pStyle w:val="5"/>
        <w:numPr>
          <w:ilvl w:val="3"/>
          <w:numId w:val="19"/>
        </w:numPr>
      </w:pPr>
      <w:bookmarkStart w:id="3053" w:name="_Ref48651545"/>
      <w:r w:rsidRPr="00575698">
        <w:t>запрашивать документ</w:t>
      </w:r>
      <w:r w:rsidR="00222DC3" w:rsidRPr="00575698">
        <w:t>ы</w:t>
      </w:r>
      <w:r w:rsidRPr="00575698">
        <w:t>, установленны</w:t>
      </w:r>
      <w:r w:rsidR="00222DC3" w:rsidRPr="00575698">
        <w:t>е</w:t>
      </w:r>
      <w:r w:rsidRPr="00575698">
        <w:t xml:space="preserve"> </w:t>
      </w:r>
      <w:r w:rsidR="001F7722" w:rsidRPr="00575698">
        <w:t xml:space="preserve">извещением, </w:t>
      </w:r>
      <w:r w:rsidRPr="00575698">
        <w:t xml:space="preserve">документацией о закупке, </w:t>
      </w:r>
      <w:r w:rsidR="00957735" w:rsidRPr="003227B5">
        <w:t xml:space="preserve">а также документы, относящиеся к продукции (технический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w:t>
      </w:r>
      <w:r w:rsidRPr="00575698">
        <w:t xml:space="preserve">в целях подтверждения </w:t>
      </w:r>
      <w:r w:rsidR="00957735" w:rsidRPr="00575698">
        <w:t xml:space="preserve">достоверности </w:t>
      </w:r>
      <w:r w:rsidRPr="00575698">
        <w:t>заявленн</w:t>
      </w:r>
      <w:r w:rsidR="00BA330F" w:rsidRPr="00575698">
        <w:t xml:space="preserve">ых </w:t>
      </w:r>
      <w:r w:rsidR="00957735" w:rsidRPr="00575698">
        <w:t xml:space="preserve">участником закупки </w:t>
      </w:r>
      <w:r w:rsidR="00BA330F" w:rsidRPr="00575698">
        <w:t>параметров</w:t>
      </w:r>
      <w:r w:rsidRPr="00575698">
        <w:t xml:space="preserve"> квалификации</w:t>
      </w:r>
      <w:r w:rsidR="00957735" w:rsidRPr="00575698">
        <w:t>,</w:t>
      </w:r>
      <w:r w:rsidR="00990E4E" w:rsidRPr="00575698">
        <w:t xml:space="preserve"> услови</w:t>
      </w:r>
      <w:r w:rsidR="00957735" w:rsidRPr="00575698">
        <w:t>й</w:t>
      </w:r>
      <w:r w:rsidR="00990E4E" w:rsidRPr="00575698">
        <w:t xml:space="preserve"> исполнения договора</w:t>
      </w:r>
      <w:r w:rsidR="00957735" w:rsidRPr="00575698">
        <w:t xml:space="preserve"> и характеристик продукции, предлагаемой к поставке</w:t>
      </w:r>
      <w:r w:rsidRPr="00575698">
        <w:t>;</w:t>
      </w:r>
      <w:bookmarkEnd w:id="3053"/>
    </w:p>
    <w:p w:rsidR="00A930F7" w:rsidRPr="00575698" w:rsidRDefault="00E619C0" w:rsidP="00634ABE">
      <w:pPr>
        <w:pStyle w:val="5"/>
        <w:numPr>
          <w:ilvl w:val="3"/>
          <w:numId w:val="19"/>
        </w:numPr>
      </w:pPr>
      <w:r w:rsidRPr="00575698">
        <w:rPr>
          <w:rFonts w:eastAsia="Arial Unicode MS"/>
        </w:rPr>
        <w:t xml:space="preserve">инспектировать производство участников </w:t>
      </w:r>
      <w:r w:rsidR="0033755C" w:rsidRPr="00575698">
        <w:rPr>
          <w:rFonts w:eastAsia="Arial Unicode MS"/>
        </w:rPr>
        <w:t xml:space="preserve">закупки </w:t>
      </w:r>
      <w:r w:rsidRPr="00575698">
        <w:rPr>
          <w:rFonts w:eastAsia="Arial Unicode MS"/>
        </w:rPr>
        <w:t xml:space="preserve">на предмет </w:t>
      </w:r>
      <w:r w:rsidR="00957735" w:rsidRPr="00575698">
        <w:rPr>
          <w:rFonts w:eastAsia="Arial Unicode MS"/>
        </w:rPr>
        <w:t>достоверности</w:t>
      </w:r>
      <w:r w:rsidR="00A930F7" w:rsidRPr="00575698">
        <w:t xml:space="preserve"> </w:t>
      </w:r>
      <w:r w:rsidRPr="00575698">
        <w:rPr>
          <w:rFonts w:eastAsia="Arial Unicode MS"/>
        </w:rPr>
        <w:t xml:space="preserve">заявленных </w:t>
      </w:r>
      <w:r w:rsidR="00D51032" w:rsidRPr="00575698">
        <w:rPr>
          <w:rFonts w:eastAsia="Arial Unicode MS"/>
        </w:rPr>
        <w:t>ими</w:t>
      </w:r>
      <w:r w:rsidRPr="00575698">
        <w:rPr>
          <w:rFonts w:eastAsia="Arial Unicode MS"/>
        </w:rPr>
        <w:t xml:space="preserve"> характеристик </w:t>
      </w:r>
      <w:r w:rsidR="00957735" w:rsidRPr="00575698">
        <w:rPr>
          <w:rFonts w:eastAsia="Arial Unicode MS"/>
        </w:rPr>
        <w:t xml:space="preserve">продукции, предлагаемой к поставке, </w:t>
      </w:r>
      <w:r w:rsidR="00957735" w:rsidRPr="003227B5">
        <w:rPr>
          <w:rFonts w:eastAsia="Arial Unicode MS"/>
        </w:rPr>
        <w:t xml:space="preserve">условий (процессов, технологии) ее производства </w:t>
      </w:r>
      <w:r w:rsidRPr="00575698">
        <w:rPr>
          <w:rFonts w:eastAsia="Arial Unicode MS"/>
        </w:rPr>
        <w:t xml:space="preserve">и их соответствия установленным </w:t>
      </w:r>
      <w:r w:rsidR="0033755C" w:rsidRPr="00575698">
        <w:rPr>
          <w:rFonts w:eastAsia="Arial Unicode MS"/>
        </w:rPr>
        <w:t xml:space="preserve">в </w:t>
      </w:r>
      <w:r w:rsidR="001F7722" w:rsidRPr="00575698">
        <w:rPr>
          <w:rFonts w:eastAsia="Arial Unicode MS"/>
        </w:rPr>
        <w:t xml:space="preserve">извещении, </w:t>
      </w:r>
      <w:r w:rsidR="0033755C" w:rsidRPr="00575698">
        <w:rPr>
          <w:rFonts w:eastAsia="Arial Unicode MS"/>
        </w:rPr>
        <w:t>документации о закупке</w:t>
      </w:r>
      <w:r w:rsidR="00195C9B" w:rsidRPr="00575698">
        <w:rPr>
          <w:rFonts w:eastAsia="Arial Unicode MS"/>
        </w:rPr>
        <w:t xml:space="preserve"> </w:t>
      </w:r>
      <w:r w:rsidR="00990E4E" w:rsidRPr="00575698">
        <w:rPr>
          <w:rFonts w:eastAsia="Arial Unicode MS"/>
        </w:rPr>
        <w:t>параметр</w:t>
      </w:r>
      <w:r w:rsidR="006853F7" w:rsidRPr="00575698">
        <w:rPr>
          <w:rFonts w:eastAsia="Arial Unicode MS"/>
        </w:rPr>
        <w:t>ам</w:t>
      </w:r>
      <w:r w:rsidR="00990E4E" w:rsidRPr="00575698">
        <w:rPr>
          <w:rFonts w:eastAsia="Arial Unicode MS"/>
        </w:rPr>
        <w:t xml:space="preserve"> квалификации и услови</w:t>
      </w:r>
      <w:r w:rsidR="006853F7" w:rsidRPr="00575698">
        <w:rPr>
          <w:rFonts w:eastAsia="Arial Unicode MS"/>
        </w:rPr>
        <w:t>ям</w:t>
      </w:r>
      <w:r w:rsidR="00990E4E" w:rsidRPr="00575698">
        <w:rPr>
          <w:rFonts w:eastAsia="Arial Unicode MS"/>
        </w:rPr>
        <w:t xml:space="preserve"> исполнения договора</w:t>
      </w:r>
      <w:r w:rsidR="00A930F7" w:rsidRPr="00575698">
        <w:rPr>
          <w:rFonts w:eastAsia="Arial Unicode MS"/>
        </w:rPr>
        <w:t>;</w:t>
      </w:r>
    </w:p>
    <w:p w:rsidR="00957735" w:rsidRPr="003227B5" w:rsidRDefault="00E619C0" w:rsidP="00634ABE">
      <w:pPr>
        <w:pStyle w:val="5"/>
        <w:numPr>
          <w:ilvl w:val="3"/>
          <w:numId w:val="19"/>
        </w:numPr>
      </w:pPr>
      <w:r w:rsidRPr="00575698">
        <w:rPr>
          <w:rFonts w:eastAsia="Arial Unicode MS"/>
        </w:rPr>
        <w:lastRenderedPageBreak/>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r w:rsidR="00222DC3" w:rsidRPr="00575698">
        <w:rPr>
          <w:rFonts w:eastAsia="Arial Unicode MS"/>
        </w:rPr>
        <w:t>;</w:t>
      </w:r>
    </w:p>
    <w:p w:rsidR="00E619C0" w:rsidRPr="00575698" w:rsidRDefault="00957735" w:rsidP="00634ABE">
      <w:pPr>
        <w:pStyle w:val="5"/>
        <w:numPr>
          <w:ilvl w:val="3"/>
          <w:numId w:val="19"/>
        </w:numPr>
        <w:rPr>
          <w:rFonts w:eastAsia="Arial Unicode MS"/>
        </w:rPr>
      </w:pPr>
      <w:bookmarkStart w:id="3054" w:name="_Ref48651517"/>
      <w:r w:rsidRPr="00575698">
        <w:rPr>
          <w:rFonts w:eastAsia="Arial Unicode MS"/>
        </w:rPr>
        <w:t>после уведомления участника закупки, в отношении которого проводится постквалификация, инспектировать производственные мощности производителя продукции, предлагаемой к поставке, и/или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извещении, документации о закупке требованиям</w:t>
      </w:r>
      <w:r w:rsidR="00E619C0" w:rsidRPr="00575698">
        <w:rPr>
          <w:rFonts w:eastAsia="Arial Unicode MS"/>
        </w:rPr>
        <w:t>.</w:t>
      </w:r>
      <w:bookmarkEnd w:id="3054"/>
    </w:p>
    <w:p w:rsidR="00E71123" w:rsidRPr="00575698" w:rsidRDefault="0009014F" w:rsidP="00634ABE">
      <w:pPr>
        <w:pStyle w:val="4"/>
        <w:numPr>
          <w:ilvl w:val="2"/>
          <w:numId w:val="19"/>
        </w:numPr>
      </w:pPr>
      <w:r w:rsidRPr="00575698">
        <w:t xml:space="preserve">По результатам проведения постквалификации </w:t>
      </w:r>
      <w:r w:rsidR="00914B8B" w:rsidRPr="00575698">
        <w:t>ЗК</w:t>
      </w:r>
      <w:r w:rsidR="005C2BD4" w:rsidRPr="00575698">
        <w:t xml:space="preserve"> принимает</w:t>
      </w:r>
      <w:r w:rsidRPr="00575698">
        <w:t xml:space="preserve"> решени</w:t>
      </w:r>
      <w:r w:rsidR="00D51032" w:rsidRPr="00575698">
        <w:t>е</w:t>
      </w:r>
      <w:r w:rsidRPr="00575698">
        <w:t xml:space="preserve"> об </w:t>
      </w:r>
      <w:r w:rsidR="00990E4E" w:rsidRPr="00575698">
        <w:t>отстранении</w:t>
      </w:r>
      <w:r w:rsidR="006D17D8" w:rsidRPr="00575698">
        <w:t xml:space="preserve"> </w:t>
      </w:r>
      <w:r w:rsidRPr="00575698">
        <w:t>участников закупки</w:t>
      </w:r>
      <w:r w:rsidR="0068381F" w:rsidRPr="00575698">
        <w:t xml:space="preserve"> (</w:t>
      </w:r>
      <w:r w:rsidR="00FF76FF" w:rsidRPr="00575698">
        <w:t>под</w:t>
      </w:r>
      <w:r w:rsidR="0068381F" w:rsidRPr="00575698">
        <w:t>раздел</w:t>
      </w:r>
      <w:r w:rsidR="007A4715" w:rsidRPr="00575698">
        <w:t> </w:t>
      </w:r>
      <w:fldSimple w:instr=" REF _Ref410811227 \r \h  \* MERGEFORMAT ">
        <w:r w:rsidR="008706BA">
          <w:t>11.7</w:t>
        </w:r>
      </w:fldSimple>
      <w:r w:rsidR="0068381F" w:rsidRPr="00575698">
        <w:t xml:space="preserve"> Положения)</w:t>
      </w:r>
      <w:r w:rsidR="00DD4C6E" w:rsidRPr="00575698">
        <w:t>,</w:t>
      </w:r>
      <w:r w:rsidRPr="00575698">
        <w:t xml:space="preserve"> не </w:t>
      </w:r>
      <w:r w:rsidR="00E71123" w:rsidRPr="00575698">
        <w:t>прошедших постквалификацию, а именно:</w:t>
      </w:r>
    </w:p>
    <w:p w:rsidR="00E71123" w:rsidRPr="00575698" w:rsidRDefault="00E71123" w:rsidP="00634ABE">
      <w:pPr>
        <w:pStyle w:val="5"/>
        <w:numPr>
          <w:ilvl w:val="3"/>
          <w:numId w:val="19"/>
        </w:numPr>
      </w:pPr>
      <w:r w:rsidRPr="00575698">
        <w:t xml:space="preserve">не </w:t>
      </w:r>
      <w:r w:rsidR="0009014F" w:rsidRPr="003227B5">
        <w:rPr>
          <w:rFonts w:eastAsia="Arial Unicode MS"/>
        </w:rPr>
        <w:t>подтвердивших</w:t>
      </w:r>
      <w:r w:rsidR="0009014F" w:rsidRPr="00575698">
        <w:t xml:space="preserve"> своего соответствия установленным в</w:t>
      </w:r>
      <w:r w:rsidR="001F7722" w:rsidRPr="00575698">
        <w:t xml:space="preserve"> извещении,</w:t>
      </w:r>
      <w:r w:rsidR="0009014F" w:rsidRPr="00575698">
        <w:t xml:space="preserve"> документации о закупк</w:t>
      </w:r>
      <w:r w:rsidR="002866AB" w:rsidRPr="00575698">
        <w:t>е</w:t>
      </w:r>
      <w:r w:rsidR="006D17D8" w:rsidRPr="00575698">
        <w:t xml:space="preserve"> </w:t>
      </w:r>
      <w:r w:rsidR="00990E4E" w:rsidRPr="00575698">
        <w:t>параметрам квалификации и условиям исполнения договора</w:t>
      </w:r>
      <w:r w:rsidRPr="00575698">
        <w:t>;</w:t>
      </w:r>
    </w:p>
    <w:p w:rsidR="00E71123" w:rsidRPr="003227B5" w:rsidRDefault="00E71123" w:rsidP="00634ABE">
      <w:pPr>
        <w:pStyle w:val="5"/>
        <w:numPr>
          <w:ilvl w:val="3"/>
          <w:numId w:val="19"/>
        </w:numPr>
        <w:rPr>
          <w:rFonts w:eastAsia="Arial Unicode MS"/>
        </w:rPr>
      </w:pPr>
      <w:r w:rsidRPr="003227B5">
        <w:rPr>
          <w:rFonts w:eastAsia="Arial Unicode MS"/>
        </w:rPr>
        <w:t>не подтвердивших достоверность характеристик продукции, предлагаемой к поставке, и/или условий (процессов, технологии) ее производства требованиям извещения, документации о закупке, в том числе по итогам процедур инспектирования</w:t>
      </w:r>
      <w:r w:rsidRPr="00575698">
        <w:rPr>
          <w:rFonts w:eastAsia="Arial Unicode MS"/>
        </w:rPr>
        <w:t>;</w:t>
      </w:r>
    </w:p>
    <w:p w:rsidR="0009014F" w:rsidRPr="00575698" w:rsidRDefault="0009014F" w:rsidP="00634ABE">
      <w:pPr>
        <w:pStyle w:val="5"/>
        <w:numPr>
          <w:ilvl w:val="3"/>
          <w:numId w:val="19"/>
        </w:numPr>
      </w:pPr>
      <w:r w:rsidRPr="00575698">
        <w:t>отказавш</w:t>
      </w:r>
      <w:r w:rsidR="001E5DEB" w:rsidRPr="00575698">
        <w:t>ихся от прохождения постквалификации</w:t>
      </w:r>
      <w:r w:rsidR="00E71123" w:rsidRPr="00575698">
        <w:t xml:space="preserve"> </w:t>
      </w:r>
      <w:r w:rsidR="00E71123" w:rsidRPr="003227B5">
        <w:t>(кроме случаев, предусмотренных подп.</w:t>
      </w:r>
      <w:r w:rsidR="00E71123" w:rsidRPr="00575698">
        <w:t> </w:t>
      </w:r>
      <w:fldSimple w:instr=" REF _Ref48651517 \r \h  \* MERGEFORMAT ">
        <w:r w:rsidR="008706BA">
          <w:t>8.6.6(4)</w:t>
        </w:r>
      </w:fldSimple>
      <w:r w:rsidR="00E71123" w:rsidRPr="003227B5">
        <w:t xml:space="preserve"> Положения), в том числе не предоставивших документы, указанные в подп.</w:t>
      </w:r>
      <w:r w:rsidR="00E71123" w:rsidRPr="00575698">
        <w:t> </w:t>
      </w:r>
      <w:fldSimple w:instr=" REF _Ref48651545 \r \h  \* MERGEFORMAT ">
        <w:r w:rsidR="008706BA">
          <w:t>8.6.6(1)</w:t>
        </w:r>
      </w:fldSimple>
      <w:r w:rsidR="00E71123" w:rsidRPr="003227B5">
        <w:t xml:space="preserve"> Полож</w:t>
      </w:r>
      <w:r w:rsidR="00E71123" w:rsidRPr="00575698">
        <w:t>ения</w:t>
      </w:r>
      <w:r w:rsidR="001E5DEB" w:rsidRPr="00575698">
        <w:t>.</w:t>
      </w:r>
    </w:p>
    <w:p w:rsidR="002D0934" w:rsidRPr="00575698" w:rsidRDefault="001E5DEB" w:rsidP="00634ABE">
      <w:pPr>
        <w:pStyle w:val="4"/>
        <w:numPr>
          <w:ilvl w:val="2"/>
          <w:numId w:val="19"/>
        </w:numPr>
      </w:pPr>
      <w:r w:rsidRPr="00575698">
        <w:t xml:space="preserve">По результатам проведения постквалификации </w:t>
      </w:r>
      <w:r w:rsidR="001E56CC" w:rsidRPr="00575698">
        <w:t xml:space="preserve">перед выбором победителя </w:t>
      </w:r>
      <w:r w:rsidR="00D51032" w:rsidRPr="00575698">
        <w:t xml:space="preserve">ЗК </w:t>
      </w:r>
      <w:r w:rsidR="00D06235" w:rsidRPr="00575698">
        <w:t xml:space="preserve">утверждает имеющуюся ранжировку заявок (в случае успешного прохождения участниками закупки постквалификации) либо </w:t>
      </w:r>
      <w:r w:rsidR="002F37A0" w:rsidRPr="00575698">
        <w:t xml:space="preserve">повторно </w:t>
      </w:r>
      <w:r w:rsidR="002D0934" w:rsidRPr="00575698">
        <w:t>осущест</w:t>
      </w:r>
      <w:r w:rsidR="008A22B6" w:rsidRPr="00575698">
        <w:t>в</w:t>
      </w:r>
      <w:r w:rsidR="002D0934" w:rsidRPr="00575698">
        <w:t>ляет</w:t>
      </w:r>
      <w:r w:rsidR="00D06235" w:rsidRPr="00575698">
        <w:t>, при необходимости,</w:t>
      </w:r>
      <w:r w:rsidR="006D17D8" w:rsidRPr="00575698">
        <w:t xml:space="preserve"> </w:t>
      </w:r>
      <w:r w:rsidR="00227BDA" w:rsidRPr="00575698">
        <w:t>оценк</w:t>
      </w:r>
      <w:r w:rsidR="002F37A0" w:rsidRPr="00575698">
        <w:t>у</w:t>
      </w:r>
      <w:r w:rsidR="00227BDA" w:rsidRPr="00575698">
        <w:t xml:space="preserve"> и сопоставлени</w:t>
      </w:r>
      <w:r w:rsidR="002F37A0" w:rsidRPr="00575698">
        <w:t>е</w:t>
      </w:r>
      <w:r w:rsidR="00227BDA" w:rsidRPr="00575698">
        <w:t xml:space="preserve"> заявок и </w:t>
      </w:r>
      <w:r w:rsidR="002F37A0" w:rsidRPr="00575698">
        <w:t xml:space="preserve">утверждает </w:t>
      </w:r>
      <w:r w:rsidRPr="00575698">
        <w:t xml:space="preserve">новую ранжировку участников закупки с учетом </w:t>
      </w:r>
      <w:r w:rsidR="002D0934" w:rsidRPr="00575698">
        <w:t>результатов постквалификации</w:t>
      </w:r>
      <w:r w:rsidR="001E56CC" w:rsidRPr="00575698">
        <w:t>.</w:t>
      </w:r>
    </w:p>
    <w:p w:rsidR="002D0934" w:rsidRPr="00575698" w:rsidRDefault="002D0934" w:rsidP="00634ABE">
      <w:pPr>
        <w:pStyle w:val="4"/>
        <w:numPr>
          <w:ilvl w:val="2"/>
          <w:numId w:val="19"/>
        </w:numPr>
      </w:pPr>
      <w:r w:rsidRPr="00575698">
        <w:t>Победителем закупки признается участник</w:t>
      </w:r>
      <w:r w:rsidR="00741687" w:rsidRPr="00575698">
        <w:t xml:space="preserve"> закупки</w:t>
      </w:r>
      <w:r w:rsidRPr="00575698">
        <w:t xml:space="preserve">, </w:t>
      </w:r>
      <w:r w:rsidR="00F17F7E" w:rsidRPr="00575698">
        <w:t xml:space="preserve">успешно </w:t>
      </w:r>
      <w:r w:rsidR="003865BE" w:rsidRPr="00575698">
        <w:t>прошедший</w:t>
      </w:r>
      <w:r w:rsidR="00F17F7E" w:rsidRPr="00575698">
        <w:t xml:space="preserve"> </w:t>
      </w:r>
      <w:r w:rsidR="003865BE" w:rsidRPr="00575698">
        <w:t>постквалификацию</w:t>
      </w:r>
      <w:r w:rsidR="00F17F7E" w:rsidRPr="00575698">
        <w:t xml:space="preserve"> (</w:t>
      </w:r>
      <w:r w:rsidR="00990E4E" w:rsidRPr="00575698">
        <w:t xml:space="preserve">соответствует параметрам квалификации, </w:t>
      </w:r>
      <w:r w:rsidRPr="00575698">
        <w:t>предложил лучшие условия исполнения договора</w:t>
      </w:r>
      <w:r w:rsidR="00F17F7E" w:rsidRPr="00575698">
        <w:t>)</w:t>
      </w:r>
      <w:r w:rsidRPr="00575698">
        <w:t xml:space="preserve"> и заявке которого присвоено первое </w:t>
      </w:r>
      <w:r w:rsidR="00741687" w:rsidRPr="00575698">
        <w:t>место в итоговой ранжировке заявок.</w:t>
      </w:r>
    </w:p>
    <w:p w:rsidR="001E5DEB" w:rsidRPr="00575698" w:rsidRDefault="00DD4C6E" w:rsidP="00634ABE">
      <w:pPr>
        <w:pStyle w:val="4"/>
        <w:numPr>
          <w:ilvl w:val="2"/>
          <w:numId w:val="19"/>
        </w:numPr>
      </w:pPr>
      <w:r w:rsidRPr="00575698">
        <w:lastRenderedPageBreak/>
        <w:t>Решение</w:t>
      </w:r>
      <w:r w:rsidR="001E5DEB" w:rsidRPr="00575698">
        <w:t xml:space="preserve"> по результатам проведения постквалификации </w:t>
      </w:r>
      <w:r w:rsidRPr="00575698">
        <w:t>оформляе</w:t>
      </w:r>
      <w:r w:rsidR="001E5DEB" w:rsidRPr="00575698">
        <w:t xml:space="preserve">тся протоколом </w:t>
      </w:r>
      <w:r w:rsidR="00914B8B" w:rsidRPr="00575698">
        <w:t>ЗК</w:t>
      </w:r>
      <w:r w:rsidR="002D0934" w:rsidRPr="00575698">
        <w:t xml:space="preserve">, который должен содержать </w:t>
      </w:r>
      <w:r w:rsidR="008A22B6" w:rsidRPr="00575698">
        <w:t xml:space="preserve">аналогичные </w:t>
      </w:r>
      <w:r w:rsidR="002D0934" w:rsidRPr="00575698">
        <w:t>сведения, указываемые в протоколе оценки и сопоставления заявок согласно настояще</w:t>
      </w:r>
      <w:r w:rsidR="008A22B6" w:rsidRPr="00575698">
        <w:t xml:space="preserve">му </w:t>
      </w:r>
      <w:r w:rsidR="002D0934" w:rsidRPr="00575698">
        <w:t>Положени</w:t>
      </w:r>
      <w:r w:rsidR="008A22B6" w:rsidRPr="00575698">
        <w:t>ю</w:t>
      </w:r>
      <w:r w:rsidR="002D0934" w:rsidRPr="00575698">
        <w:t xml:space="preserve"> по проводимому способу закупки</w:t>
      </w:r>
      <w:r w:rsidR="001E56CC" w:rsidRPr="00575698" w:rsidDel="002D0934">
        <w:t>.</w:t>
      </w:r>
    </w:p>
    <w:p w:rsidR="00711886" w:rsidRPr="00575698" w:rsidRDefault="00711886" w:rsidP="00634ABE">
      <w:pPr>
        <w:pStyle w:val="4"/>
        <w:numPr>
          <w:ilvl w:val="2"/>
          <w:numId w:val="19"/>
        </w:numPr>
      </w:pPr>
      <w:r w:rsidRPr="00575698">
        <w:t xml:space="preserve">Постквалификация </w:t>
      </w:r>
      <w:r w:rsidR="004F4B15" w:rsidRPr="00575698">
        <w:t xml:space="preserve">в равной мере </w:t>
      </w:r>
      <w:r w:rsidRPr="00575698">
        <w:t>применяется ко всем уча</w:t>
      </w:r>
      <w:r w:rsidR="00EE4C4A">
        <w:t>стникам закупки, указанным в п. </w:t>
      </w:r>
      <w:fldSimple w:instr=" REF _Ref412475899 \w \h  \* MERGEFORMAT ">
        <w:r w:rsidR="008706BA">
          <w:t>8.6.3</w:t>
        </w:r>
      </w:fldSimple>
      <w:r w:rsidRPr="00575698">
        <w:t xml:space="preserve"> Положения, а именно:</w:t>
      </w:r>
    </w:p>
    <w:p w:rsidR="00711886" w:rsidRPr="00575698" w:rsidRDefault="00711886" w:rsidP="00634ABE">
      <w:pPr>
        <w:pStyle w:val="5"/>
        <w:numPr>
          <w:ilvl w:val="3"/>
          <w:numId w:val="19"/>
        </w:numPr>
      </w:pPr>
      <w:r w:rsidRPr="00575698">
        <w:t>в случае, если по ито</w:t>
      </w:r>
      <w:r w:rsidR="001E1A39" w:rsidRPr="00575698">
        <w:t>гам проведения постквалификации</w:t>
      </w:r>
      <w:r w:rsidRPr="00575698">
        <w:t xml:space="preserve"> ЗК было принято решение об отстранении участника закупки, занявшего по итогам оценки и сопоставления заявок первое место в ранжировке, то решение о проведении постквалификации должно быть принято в отношении участника закупки, занявшего по итогам оценки и сопоставления заявок второе место в ранжировке;</w:t>
      </w:r>
    </w:p>
    <w:p w:rsidR="00711886" w:rsidRPr="00575698" w:rsidRDefault="00711886" w:rsidP="00634ABE">
      <w:pPr>
        <w:pStyle w:val="5"/>
        <w:numPr>
          <w:ilvl w:val="3"/>
          <w:numId w:val="19"/>
        </w:numPr>
      </w:pPr>
      <w:r w:rsidRPr="00575698">
        <w:t>в случае, если по итогам проведения постквалификации, ЗК было принято решение об отстранении участника закупки, занявшего по итогам оценки и сопоставления заявок второе место в ранжировке, то решение о проведении постквалификации должно быть принято в отношении участника закупки, занявшего по итогам оценки и сопоставления заявок третье место в ранжировке;</w:t>
      </w:r>
    </w:p>
    <w:p w:rsidR="00711886" w:rsidRPr="00575698" w:rsidRDefault="00EE4C4A" w:rsidP="00634ABE">
      <w:pPr>
        <w:pStyle w:val="5"/>
        <w:numPr>
          <w:ilvl w:val="3"/>
          <w:numId w:val="19"/>
        </w:numPr>
      </w:pPr>
      <w:r>
        <w:t>предмет постквалификации (п. </w:t>
      </w:r>
      <w:fldSimple w:instr=" REF _Ref48921229 \w \h  \* MERGEFORMAT ">
        <w:r w:rsidR="008706BA">
          <w:t>8.6.1</w:t>
        </w:r>
      </w:fldSimple>
      <w:r w:rsidR="004623F8" w:rsidRPr="00575698">
        <w:t xml:space="preserve"> Положения) </w:t>
      </w:r>
      <w:r w:rsidR="004F4B15" w:rsidRPr="00575698">
        <w:t xml:space="preserve">и объем </w:t>
      </w:r>
      <w:r w:rsidR="00061921">
        <w:t xml:space="preserve">запрашиваемой </w:t>
      </w:r>
      <w:r w:rsidR="004F4B15" w:rsidRPr="00575698">
        <w:t>информации</w:t>
      </w:r>
      <w:r w:rsidR="00061921">
        <w:t xml:space="preserve"> (документов) </w:t>
      </w:r>
      <w:r w:rsidR="004623F8" w:rsidRPr="00575698">
        <w:t>должн</w:t>
      </w:r>
      <w:r w:rsidR="00061921">
        <w:t>ы</w:t>
      </w:r>
      <w:r w:rsidR="004623F8" w:rsidRPr="00575698">
        <w:t xml:space="preserve"> быть идентичным</w:t>
      </w:r>
      <w:r w:rsidR="00061921">
        <w:t>и</w:t>
      </w:r>
      <w:r w:rsidR="004623F8" w:rsidRPr="00575698">
        <w:t xml:space="preserve"> в отношении любого из участников закупки, указанных в п.</w:t>
      </w:r>
      <w:r>
        <w:rPr>
          <w:lang w:val="en-US"/>
        </w:rPr>
        <w:t> </w:t>
      </w:r>
      <w:fldSimple w:instr=" REF _Ref412475899 \w \h  \* MERGEFORMAT ">
        <w:r w:rsidR="008706BA">
          <w:t>8.6.3</w:t>
        </w:r>
      </w:fldSimple>
      <w:r w:rsidR="004623F8" w:rsidRPr="00575698">
        <w:t xml:space="preserve"> Положения;</w:t>
      </w:r>
    </w:p>
    <w:p w:rsidR="004623F8" w:rsidRPr="00575698" w:rsidRDefault="004623F8" w:rsidP="00634ABE">
      <w:pPr>
        <w:pStyle w:val="5"/>
        <w:numPr>
          <w:ilvl w:val="3"/>
          <w:numId w:val="19"/>
        </w:numPr>
      </w:pPr>
      <w:r w:rsidRPr="00575698">
        <w:t>запрещается проведение постквалификации с целью создания преимущественных условий для отдельных участников закупки</w:t>
      </w:r>
      <w:r w:rsidR="004F4B15" w:rsidRPr="00575698">
        <w:t>.</w:t>
      </w:r>
    </w:p>
    <w:p w:rsidR="00EA284A" w:rsidRPr="00575698" w:rsidRDefault="00940B57" w:rsidP="00634ABE">
      <w:pPr>
        <w:pStyle w:val="3"/>
        <w:numPr>
          <w:ilvl w:val="1"/>
          <w:numId w:val="19"/>
        </w:numPr>
        <w:ind w:left="1134"/>
      </w:pPr>
      <w:bookmarkStart w:id="3055" w:name="_Hlt310263771"/>
      <w:bookmarkStart w:id="3056" w:name="_Hlt299367893"/>
      <w:bookmarkStart w:id="3057" w:name="_Toc266995620"/>
      <w:bookmarkStart w:id="3058" w:name="_Toc266998908"/>
      <w:bookmarkStart w:id="3059" w:name="_Toc267034565"/>
      <w:bookmarkStart w:id="3060" w:name="_Toc268075474"/>
      <w:bookmarkStart w:id="3061" w:name="_Toc268245121"/>
      <w:bookmarkStart w:id="3062" w:name="_Toc268245398"/>
      <w:bookmarkStart w:id="3063" w:name="_Toc266995621"/>
      <w:bookmarkStart w:id="3064" w:name="_Toc266998909"/>
      <w:bookmarkStart w:id="3065" w:name="_Toc267034566"/>
      <w:bookmarkStart w:id="3066" w:name="_Toc268075475"/>
      <w:bookmarkStart w:id="3067" w:name="_Toc268245122"/>
      <w:bookmarkStart w:id="3068" w:name="_Toc268245399"/>
      <w:bookmarkStart w:id="3069" w:name="_Toc268245402"/>
      <w:bookmarkStart w:id="3070" w:name="_Toc268245403"/>
      <w:bookmarkStart w:id="3071" w:name="_Toc268245404"/>
      <w:bookmarkStart w:id="3072" w:name="_Toc268245405"/>
      <w:bookmarkStart w:id="3073" w:name="_Toc268245407"/>
      <w:bookmarkStart w:id="3074" w:name="_Toc268245408"/>
      <w:bookmarkStart w:id="3075" w:name="_Toc268245409"/>
      <w:bookmarkStart w:id="3076" w:name="_Toc268245410"/>
      <w:bookmarkStart w:id="3077" w:name="_Toc268245411"/>
      <w:bookmarkStart w:id="3078" w:name="_Toc268245412"/>
      <w:bookmarkStart w:id="3079" w:name="_Toc268245413"/>
      <w:bookmarkStart w:id="3080" w:name="_Toc268245414"/>
      <w:bookmarkStart w:id="3081" w:name="_Toc268245416"/>
      <w:bookmarkStart w:id="3082" w:name="_Toc268245417"/>
      <w:bookmarkStart w:id="3083" w:name="_Toc268245419"/>
      <w:bookmarkStart w:id="3084" w:name="_Toc266998918"/>
      <w:bookmarkStart w:id="3085" w:name="_Toc267034575"/>
      <w:bookmarkStart w:id="3086" w:name="_Toc268075484"/>
      <w:bookmarkStart w:id="3087" w:name="_Toc268245130"/>
      <w:bookmarkStart w:id="3088" w:name="_Toc268245420"/>
      <w:bookmarkStart w:id="3089" w:name="_Toc268245423"/>
      <w:bookmarkStart w:id="3090" w:name="_Toc268245424"/>
      <w:bookmarkStart w:id="3091" w:name="_Toc268245426"/>
      <w:bookmarkStart w:id="3092" w:name="_Toc268245427"/>
      <w:bookmarkStart w:id="3093" w:name="_Toc268245429"/>
      <w:bookmarkStart w:id="3094" w:name="_Toc268245430"/>
      <w:bookmarkStart w:id="3095" w:name="_Toc268245431"/>
      <w:bookmarkStart w:id="3096" w:name="_Toc268245432"/>
      <w:bookmarkStart w:id="3097" w:name="_Toc268245433"/>
      <w:bookmarkStart w:id="3098" w:name="_Toc268245435"/>
      <w:bookmarkStart w:id="3099" w:name="_Toc268245436"/>
      <w:bookmarkStart w:id="3100" w:name="_Toc268245437"/>
      <w:bookmarkStart w:id="3101" w:name="_Toc268245438"/>
      <w:bookmarkStart w:id="3102" w:name="_Toc268245439"/>
      <w:bookmarkStart w:id="3103" w:name="_Toc268245440"/>
      <w:bookmarkStart w:id="3104" w:name="_Toc268245441"/>
      <w:bookmarkStart w:id="3105" w:name="_Toc268245442"/>
      <w:bookmarkStart w:id="3106" w:name="_Toc268245443"/>
      <w:bookmarkStart w:id="3107" w:name="_Toc268245445"/>
      <w:bookmarkStart w:id="3108" w:name="_Toc268245446"/>
      <w:bookmarkStart w:id="3109" w:name="_Toc268245447"/>
      <w:bookmarkStart w:id="3110" w:name="_Toc266998921"/>
      <w:bookmarkStart w:id="3111" w:name="_Toc267034578"/>
      <w:bookmarkStart w:id="3112" w:name="_Toc268075487"/>
      <w:bookmarkStart w:id="3113" w:name="_Toc268245133"/>
      <w:bookmarkStart w:id="3114" w:name="_Toc268245448"/>
      <w:bookmarkStart w:id="3115" w:name="_Toc268245449"/>
      <w:bookmarkStart w:id="3116" w:name="_Toc268245450"/>
      <w:bookmarkStart w:id="3117" w:name="_Toc268245451"/>
      <w:bookmarkStart w:id="3118" w:name="_Toc268245452"/>
      <w:bookmarkStart w:id="3119" w:name="_Toc268245454"/>
      <w:bookmarkStart w:id="3120" w:name="_Toc268245458"/>
      <w:bookmarkStart w:id="3121" w:name="_Toc268245459"/>
      <w:bookmarkStart w:id="3122" w:name="_Toc268245461"/>
      <w:bookmarkStart w:id="3123" w:name="_Toc268245462"/>
      <w:bookmarkStart w:id="3124" w:name="_Toc268245463"/>
      <w:bookmarkStart w:id="3125" w:name="_Toc268245464"/>
      <w:bookmarkStart w:id="3126" w:name="_Toc268245465"/>
      <w:bookmarkStart w:id="3127" w:name="_Toc268245469"/>
      <w:bookmarkStart w:id="3128" w:name="_Toc268245471"/>
      <w:bookmarkStart w:id="3129" w:name="_Toc268245138"/>
      <w:bookmarkStart w:id="3130" w:name="_Toc268245475"/>
      <w:bookmarkStart w:id="3131" w:name="_Toc268245139"/>
      <w:bookmarkStart w:id="3132" w:name="_Toc268245476"/>
      <w:bookmarkStart w:id="3133" w:name="_Toc268245140"/>
      <w:bookmarkStart w:id="3134" w:name="_Toc268245477"/>
      <w:bookmarkStart w:id="3135" w:name="_Toc268245141"/>
      <w:bookmarkStart w:id="3136" w:name="_Toc268245478"/>
      <w:bookmarkStart w:id="3137" w:name="_Toc268245142"/>
      <w:bookmarkStart w:id="3138" w:name="_Toc268245479"/>
      <w:bookmarkStart w:id="3139" w:name="_Toc268245144"/>
      <w:bookmarkStart w:id="3140" w:name="_Toc268245481"/>
      <w:bookmarkStart w:id="3141" w:name="_Toc268245145"/>
      <w:bookmarkStart w:id="3142" w:name="_Toc268245482"/>
      <w:bookmarkStart w:id="3143" w:name="_Toc268245146"/>
      <w:bookmarkStart w:id="3144" w:name="_Toc268245483"/>
      <w:bookmarkStart w:id="3145" w:name="_Hlt266999296"/>
      <w:bookmarkStart w:id="3146" w:name="_Hlt266997423"/>
      <w:bookmarkStart w:id="3147" w:name="_Hlt266999305"/>
      <w:bookmarkStart w:id="3148" w:name="_Toc408775944"/>
      <w:bookmarkStart w:id="3149" w:name="_Toc408779135"/>
      <w:bookmarkStart w:id="3150" w:name="_Toc408780736"/>
      <w:bookmarkStart w:id="3151" w:name="_Toc408840795"/>
      <w:bookmarkStart w:id="3152" w:name="_Toc408842220"/>
      <w:bookmarkStart w:id="3153" w:name="_Ref341093450"/>
      <w:bookmarkStart w:id="3154" w:name="_Ref341093726"/>
      <w:bookmarkStart w:id="3155" w:name="_Toc368984293"/>
      <w:bookmarkStart w:id="3156" w:name="_Toc407284695"/>
      <w:bookmarkStart w:id="3157" w:name="_Toc407291423"/>
      <w:bookmarkStart w:id="3158" w:name="_Toc407300223"/>
      <w:bookmarkStart w:id="3159" w:name="_Toc407296773"/>
      <w:bookmarkStart w:id="3160" w:name="_Toc407714546"/>
      <w:bookmarkStart w:id="3161" w:name="_Toc407716711"/>
      <w:bookmarkStart w:id="3162" w:name="_Toc407722963"/>
      <w:bookmarkStart w:id="3163" w:name="_Toc407720393"/>
      <w:bookmarkStart w:id="3164" w:name="_Toc408003533"/>
      <w:bookmarkStart w:id="3165" w:name="_Toc408004289"/>
      <w:bookmarkStart w:id="3166" w:name="_Toc408161530"/>
      <w:bookmarkStart w:id="3167" w:name="_Toc408439752"/>
      <w:bookmarkStart w:id="3168" w:name="_Toc408446858"/>
      <w:bookmarkStart w:id="3169" w:name="_Toc408447122"/>
      <w:bookmarkStart w:id="3170" w:name="_Toc407992622"/>
      <w:bookmarkStart w:id="3171" w:name="_Toc407999050"/>
      <w:bookmarkStart w:id="3172" w:name="_Toc282982222"/>
      <w:bookmarkStart w:id="3173" w:name="_Toc409088659"/>
      <w:bookmarkStart w:id="3174" w:name="_Toc409088852"/>
      <w:bookmarkStart w:id="3175" w:name="_Toc409089545"/>
      <w:bookmarkStart w:id="3176" w:name="_Toc409089749"/>
      <w:bookmarkStart w:id="3177" w:name="_Toc409090433"/>
      <w:bookmarkStart w:id="3178" w:name="_Toc409113226"/>
      <w:bookmarkStart w:id="3179" w:name="_Toc409174008"/>
      <w:bookmarkStart w:id="3180" w:name="_Toc409174702"/>
      <w:bookmarkStart w:id="3181" w:name="_Toc409189102"/>
      <w:bookmarkStart w:id="3182" w:name="_Toc283058536"/>
      <w:bookmarkStart w:id="3183" w:name="_Toc409204326"/>
      <w:bookmarkStart w:id="3184" w:name="_Toc409474730"/>
      <w:bookmarkStart w:id="3185" w:name="_Toc409528439"/>
      <w:bookmarkStart w:id="3186" w:name="_Toc409630142"/>
      <w:bookmarkStart w:id="3187" w:name="_Toc409703588"/>
      <w:bookmarkStart w:id="3188" w:name="_Toc409711752"/>
      <w:bookmarkStart w:id="3189" w:name="_Toc409715472"/>
      <w:bookmarkStart w:id="3190" w:name="_Toc409721489"/>
      <w:bookmarkStart w:id="3191" w:name="_Toc409720620"/>
      <w:bookmarkStart w:id="3192" w:name="_Toc409721707"/>
      <w:bookmarkStart w:id="3193" w:name="_Toc409807425"/>
      <w:bookmarkStart w:id="3194" w:name="_Toc409812144"/>
      <w:bookmarkStart w:id="3195" w:name="_Toc283764372"/>
      <w:bookmarkStart w:id="3196" w:name="_Toc409908705"/>
      <w:bookmarkStart w:id="3197" w:name="_Toc410902878"/>
      <w:bookmarkStart w:id="3198" w:name="_Toc410907888"/>
      <w:bookmarkStart w:id="3199" w:name="_Toc410908077"/>
      <w:bookmarkStart w:id="3200" w:name="_Toc410910870"/>
      <w:bookmarkStart w:id="3201" w:name="_Toc410911143"/>
      <w:bookmarkStart w:id="3202" w:name="_Toc410920242"/>
      <w:bookmarkStart w:id="3203" w:name="_Toc411279882"/>
      <w:bookmarkStart w:id="3204" w:name="_Toc411626608"/>
      <w:bookmarkStart w:id="3205" w:name="_Toc411632151"/>
      <w:bookmarkStart w:id="3206" w:name="_Toc411882059"/>
      <w:bookmarkStart w:id="3207" w:name="_Toc411941069"/>
      <w:bookmarkStart w:id="3208" w:name="_Toc285801518"/>
      <w:bookmarkStart w:id="3209" w:name="_Toc411949544"/>
      <w:bookmarkStart w:id="3210" w:name="_Toc412111185"/>
      <w:bookmarkStart w:id="3211" w:name="_Toc285977789"/>
      <w:bookmarkStart w:id="3212" w:name="_Toc412127952"/>
      <w:bookmarkStart w:id="3213" w:name="_Toc285999918"/>
      <w:bookmarkStart w:id="3214" w:name="_Toc412218401"/>
      <w:bookmarkStart w:id="3215" w:name="_Toc412543686"/>
      <w:bookmarkStart w:id="3216" w:name="_Toc412551431"/>
      <w:bookmarkStart w:id="3217" w:name="_Toc412760302"/>
      <w:bookmarkStart w:id="3218" w:name="_Toc453143239"/>
      <w:bookmarkStart w:id="3219" w:name="_Toc5978351"/>
      <w:bookmarkStart w:id="3220" w:name="_Toc133486321"/>
      <w:bookmarkStart w:id="3221" w:name="_Toc408003290"/>
      <w:bookmarkStart w:id="3222" w:name="_Ref270282081"/>
      <w:bookmarkStart w:id="3223" w:name="_Toc368984166"/>
      <w:bookmarkEnd w:id="2679"/>
      <w:bookmarkEnd w:id="2680"/>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r w:rsidRPr="00575698">
        <w:t>Выбор нескольких победителей</w:t>
      </w:r>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p>
    <w:p w:rsidR="00FB0626" w:rsidRPr="00575698" w:rsidRDefault="005516E1" w:rsidP="00634ABE">
      <w:pPr>
        <w:pStyle w:val="4"/>
        <w:numPr>
          <w:ilvl w:val="2"/>
          <w:numId w:val="19"/>
        </w:numPr>
      </w:pPr>
      <w:bookmarkStart w:id="3224" w:name="_Ref341093921"/>
      <w:bookmarkEnd w:id="3221"/>
      <w:r w:rsidRPr="00575698">
        <w:t xml:space="preserve">Возможность </w:t>
      </w:r>
      <w:r w:rsidR="008C7FB9" w:rsidRPr="00575698">
        <w:t>применения условия о выборе</w:t>
      </w:r>
      <w:r w:rsidRPr="00575698">
        <w:t xml:space="preserve"> нескольких победителей </w:t>
      </w:r>
      <w:r w:rsidR="008C7FB9" w:rsidRPr="00575698">
        <w:t xml:space="preserve">может быть применена заказчиком </w:t>
      </w:r>
      <w:r w:rsidR="008C7FB9" w:rsidRPr="00575698">
        <w:rPr>
          <w:lang w:val="en-US"/>
        </w:rPr>
        <w:t>I</w:t>
      </w:r>
      <w:r w:rsidR="008C7FB9" w:rsidRPr="00575698">
        <w:t xml:space="preserve"> или </w:t>
      </w:r>
      <w:r w:rsidR="008C7FB9" w:rsidRPr="00575698">
        <w:rPr>
          <w:lang w:val="en-US"/>
        </w:rPr>
        <w:t>II</w:t>
      </w:r>
      <w:r w:rsidR="008C7FB9" w:rsidRPr="00575698">
        <w:t xml:space="preserve"> группы как в закупках, проводимых на общих основаниях, так и в закупках, </w:t>
      </w:r>
      <w:r w:rsidR="008A580B" w:rsidRPr="00575698">
        <w:t xml:space="preserve">участниками которых </w:t>
      </w:r>
      <w:r w:rsidR="00361869" w:rsidRPr="00575698">
        <w:t xml:space="preserve">могут быть </w:t>
      </w:r>
      <w:r w:rsidR="008A580B" w:rsidRPr="00575698">
        <w:t>только субъекты МСП</w:t>
      </w:r>
      <w:r w:rsidRPr="00575698">
        <w:t xml:space="preserve">. </w:t>
      </w:r>
      <w:r w:rsidR="00FB0626" w:rsidRPr="00575698">
        <w:t xml:space="preserve">В рамках одной процедуры закупки </w:t>
      </w:r>
      <w:r w:rsidR="00257A6D" w:rsidRPr="00575698">
        <w:t xml:space="preserve">в </w:t>
      </w:r>
      <w:r w:rsidR="00914B8B" w:rsidRPr="00575698">
        <w:t xml:space="preserve">документации о закупке </w:t>
      </w:r>
      <w:r w:rsidR="00FB0626" w:rsidRPr="00575698">
        <w:t xml:space="preserve">может быть предусмотрена возможность выбора </w:t>
      </w:r>
      <w:r w:rsidR="00257A6D" w:rsidRPr="00575698">
        <w:t>нескольких</w:t>
      </w:r>
      <w:r w:rsidR="00FB0626" w:rsidRPr="00575698">
        <w:t xml:space="preserve"> победител</w:t>
      </w:r>
      <w:r w:rsidR="00257A6D" w:rsidRPr="00575698">
        <w:t xml:space="preserve">ей </w:t>
      </w:r>
      <w:r w:rsidR="004B76BC" w:rsidRPr="00575698">
        <w:t xml:space="preserve">по одному лоту </w:t>
      </w:r>
      <w:r w:rsidR="00257A6D" w:rsidRPr="00575698">
        <w:t>путем применения</w:t>
      </w:r>
      <w:r w:rsidR="00FB0626" w:rsidRPr="00575698">
        <w:t xml:space="preserve"> одного </w:t>
      </w:r>
      <w:r w:rsidR="00257A6D" w:rsidRPr="00575698">
        <w:t xml:space="preserve">из </w:t>
      </w:r>
      <w:r w:rsidR="00A33DE7" w:rsidRPr="00575698">
        <w:t>следующих</w:t>
      </w:r>
      <w:r w:rsidR="00257A6D" w:rsidRPr="00575698">
        <w:t xml:space="preserve"> механизмов:</w:t>
      </w:r>
    </w:p>
    <w:p w:rsidR="00257A6D" w:rsidRPr="00575698" w:rsidRDefault="00257A6D" w:rsidP="00634ABE">
      <w:pPr>
        <w:pStyle w:val="5"/>
        <w:numPr>
          <w:ilvl w:val="3"/>
          <w:numId w:val="19"/>
        </w:numPr>
      </w:pPr>
      <w:bookmarkStart w:id="3225" w:name="_Ref410903834"/>
      <w:r w:rsidRPr="00575698">
        <w:t xml:space="preserve">выбор нескольких победителей с целью распределения общего объема </w:t>
      </w:r>
      <w:r w:rsidR="00914B8B" w:rsidRPr="00575698">
        <w:t xml:space="preserve">потребности заказчика </w:t>
      </w:r>
      <w:r w:rsidRPr="00575698">
        <w:t>между ними;</w:t>
      </w:r>
      <w:bookmarkEnd w:id="3225"/>
    </w:p>
    <w:p w:rsidR="00257A6D" w:rsidRPr="00575698" w:rsidRDefault="00257A6D" w:rsidP="00634ABE">
      <w:pPr>
        <w:pStyle w:val="5"/>
        <w:numPr>
          <w:ilvl w:val="3"/>
          <w:numId w:val="19"/>
        </w:numPr>
      </w:pPr>
      <w:bookmarkStart w:id="3226" w:name="_Ref410945593"/>
      <w:r w:rsidRPr="00575698">
        <w:t xml:space="preserve">выбор нескольких победителей с целью заключения договора одинакового </w:t>
      </w:r>
      <w:r w:rsidR="00A33DE7" w:rsidRPr="00575698">
        <w:t>объема</w:t>
      </w:r>
      <w:r w:rsidR="00914B8B" w:rsidRPr="00575698">
        <w:t xml:space="preserve"> с каждым из победителей</w:t>
      </w:r>
      <w:r w:rsidR="00A33DE7" w:rsidRPr="00575698">
        <w:t>.</w:t>
      </w:r>
      <w:bookmarkEnd w:id="3226"/>
    </w:p>
    <w:p w:rsidR="00F5727D" w:rsidRPr="00575698" w:rsidRDefault="00FB0626" w:rsidP="00634ABE">
      <w:pPr>
        <w:pStyle w:val="4"/>
        <w:keepNext/>
        <w:numPr>
          <w:ilvl w:val="2"/>
          <w:numId w:val="19"/>
        </w:numPr>
      </w:pPr>
      <w:r w:rsidRPr="00575698">
        <w:lastRenderedPageBreak/>
        <w:t xml:space="preserve">В случае проведения процедуры закупки </w:t>
      </w:r>
      <w:r w:rsidR="00F5727D" w:rsidRPr="00575698">
        <w:t xml:space="preserve">с целью распределения по частям общего объема потребности заказчика между победителями </w:t>
      </w:r>
      <w:r w:rsidRPr="00575698">
        <w:t xml:space="preserve">в </w:t>
      </w:r>
      <w:r w:rsidR="00D90F21" w:rsidRPr="00575698">
        <w:t xml:space="preserve">извещении, </w:t>
      </w:r>
      <w:r w:rsidRPr="00575698">
        <w:t>документации о закупке долж</w:t>
      </w:r>
      <w:r w:rsidR="00867E97" w:rsidRPr="00575698">
        <w:t>ны</w:t>
      </w:r>
      <w:r w:rsidRPr="00575698">
        <w:t xml:space="preserve"> быть установлен</w:t>
      </w:r>
      <w:r w:rsidR="00867E97" w:rsidRPr="00575698">
        <w:t>ы</w:t>
      </w:r>
      <w:r w:rsidR="00F5727D" w:rsidRPr="00575698">
        <w:t>:</w:t>
      </w:r>
    </w:p>
    <w:p w:rsidR="00F5727D" w:rsidRPr="00575698" w:rsidRDefault="00FB0626" w:rsidP="00634ABE">
      <w:pPr>
        <w:pStyle w:val="5"/>
        <w:numPr>
          <w:ilvl w:val="3"/>
          <w:numId w:val="19"/>
        </w:numPr>
      </w:pPr>
      <w:r w:rsidRPr="00575698">
        <w:t xml:space="preserve">порядок </w:t>
      </w:r>
      <w:r w:rsidR="00A33DE7" w:rsidRPr="00575698">
        <w:t>определения победителей</w:t>
      </w:r>
      <w:r w:rsidR="00F5727D" w:rsidRPr="00575698">
        <w:t>;</w:t>
      </w:r>
    </w:p>
    <w:p w:rsidR="00FB0626" w:rsidRPr="00575698" w:rsidRDefault="00A33DE7" w:rsidP="00634ABE">
      <w:pPr>
        <w:pStyle w:val="5"/>
        <w:numPr>
          <w:ilvl w:val="3"/>
          <w:numId w:val="19"/>
        </w:numPr>
      </w:pPr>
      <w:r w:rsidRPr="00575698">
        <w:t xml:space="preserve">условия заключения договора с </w:t>
      </w:r>
      <w:r w:rsidR="00F5727D" w:rsidRPr="00575698">
        <w:t>победителями, в том числе порядок определения и условия распределения закупаемого объема продукции среди победителей</w:t>
      </w:r>
      <w:r w:rsidR="006D17D8" w:rsidRPr="00575698">
        <w:t xml:space="preserve"> </w:t>
      </w:r>
      <w:r w:rsidRPr="00575698">
        <w:t xml:space="preserve">по итогам </w:t>
      </w:r>
      <w:r w:rsidR="00FB0626" w:rsidRPr="00575698">
        <w:t>закупки.</w:t>
      </w:r>
    </w:p>
    <w:p w:rsidR="00D06235" w:rsidRPr="00575698" w:rsidRDefault="00D06235" w:rsidP="00634ABE">
      <w:pPr>
        <w:pStyle w:val="4"/>
        <w:keepNext/>
        <w:numPr>
          <w:ilvl w:val="2"/>
          <w:numId w:val="19"/>
        </w:numPr>
      </w:pPr>
      <w:bookmarkStart w:id="3227" w:name="_Ref410945632"/>
      <w:bookmarkStart w:id="3228" w:name="_Ref409384838"/>
      <w:r w:rsidRPr="00575698">
        <w:t>В случае проведения процедуры закупки с целью заключения договора одинакового объема с каждым из победителей в</w:t>
      </w:r>
      <w:r w:rsidR="00D90F21" w:rsidRPr="00575698">
        <w:t xml:space="preserve"> извещении,</w:t>
      </w:r>
      <w:r w:rsidRPr="00575698">
        <w:t xml:space="preserve"> документации о закупке долж</w:t>
      </w:r>
      <w:r w:rsidR="00867E97" w:rsidRPr="00575698">
        <w:t>ны</w:t>
      </w:r>
      <w:r w:rsidRPr="00575698">
        <w:t xml:space="preserve"> быть установлен</w:t>
      </w:r>
      <w:r w:rsidR="00867E97" w:rsidRPr="00575698">
        <w:t>ы</w:t>
      </w:r>
      <w:r w:rsidRPr="00575698">
        <w:t>:</w:t>
      </w:r>
      <w:bookmarkEnd w:id="3227"/>
    </w:p>
    <w:p w:rsidR="00F5727D" w:rsidRPr="00575698" w:rsidRDefault="00F5727D" w:rsidP="00634ABE">
      <w:pPr>
        <w:pStyle w:val="5"/>
        <w:numPr>
          <w:ilvl w:val="3"/>
          <w:numId w:val="19"/>
        </w:numPr>
      </w:pPr>
      <w:r w:rsidRPr="00575698">
        <w:t>порядок определения победителей;</w:t>
      </w:r>
    </w:p>
    <w:p w:rsidR="00D06235" w:rsidRPr="00575698" w:rsidRDefault="00D06235" w:rsidP="00634ABE">
      <w:pPr>
        <w:pStyle w:val="5"/>
        <w:numPr>
          <w:ilvl w:val="3"/>
          <w:numId w:val="19"/>
        </w:numPr>
      </w:pPr>
      <w:r w:rsidRPr="00575698">
        <w:t xml:space="preserve">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w:t>
      </w:r>
      <w:r w:rsidR="001758D4" w:rsidRPr="00575698">
        <w:t>договорам</w:t>
      </w:r>
      <w:r w:rsidR="00EE4C4A">
        <w:t xml:space="preserve"> с учетом требований п. </w:t>
      </w:r>
      <w:fldSimple w:instr=" REF _Ref49519829 \r \h  \* MERGEFORMAT ">
        <w:r w:rsidR="008706BA">
          <w:t>8.7.6</w:t>
        </w:r>
      </w:fldSimple>
      <w:r w:rsidR="00D008B8" w:rsidRPr="00575698">
        <w:t xml:space="preserve"> Положения</w:t>
      </w:r>
      <w:r w:rsidR="00444F09" w:rsidRPr="00575698">
        <w:t>;</w:t>
      </w:r>
    </w:p>
    <w:p w:rsidR="00D06235" w:rsidRPr="00575698" w:rsidRDefault="00D06235" w:rsidP="00634ABE">
      <w:pPr>
        <w:pStyle w:val="5"/>
        <w:numPr>
          <w:ilvl w:val="3"/>
          <w:numId w:val="19"/>
        </w:numPr>
      </w:pPr>
      <w:r w:rsidRPr="00575698">
        <w:t>отсутствие обязанности у заказчика произвести полную выборку продукции, указанную в договоре, заключаемом с каждым победителем;</w:t>
      </w:r>
    </w:p>
    <w:p w:rsidR="00D06235" w:rsidRPr="00575698" w:rsidRDefault="00D06235" w:rsidP="00634ABE">
      <w:pPr>
        <w:pStyle w:val="5"/>
        <w:numPr>
          <w:ilvl w:val="3"/>
          <w:numId w:val="19"/>
        </w:numPr>
      </w:pPr>
      <w:r w:rsidRPr="00575698">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4B76BC" w:rsidRPr="00575698" w:rsidRDefault="00C34108" w:rsidP="00634ABE">
      <w:pPr>
        <w:pStyle w:val="4"/>
        <w:numPr>
          <w:ilvl w:val="2"/>
          <w:numId w:val="19"/>
        </w:numPr>
      </w:pPr>
      <w:bookmarkStart w:id="3229" w:name="_Ref412334523"/>
      <w:r w:rsidRPr="00575698">
        <w:t>У</w:t>
      </w:r>
      <w:r w:rsidR="004B76BC" w:rsidRPr="00575698">
        <w:t>частник</w:t>
      </w:r>
      <w:r w:rsidR="006D17D8" w:rsidRPr="00575698">
        <w:t xml:space="preserve"> </w:t>
      </w:r>
      <w:r w:rsidR="00FA2CB8" w:rsidRPr="00575698">
        <w:t xml:space="preserve">может </w:t>
      </w:r>
      <w:r w:rsidR="004B76BC" w:rsidRPr="00575698">
        <w:t xml:space="preserve">подать только одну заявку </w:t>
      </w:r>
      <w:r w:rsidRPr="00575698">
        <w:t>по</w:t>
      </w:r>
      <w:r w:rsidR="004B76BC" w:rsidRPr="00575698">
        <w:t xml:space="preserve"> одном</w:t>
      </w:r>
      <w:r w:rsidRPr="00575698">
        <w:t>у</w:t>
      </w:r>
      <w:r w:rsidR="004B76BC" w:rsidRPr="00575698">
        <w:t xml:space="preserve"> лот</w:t>
      </w:r>
      <w:r w:rsidRPr="00575698">
        <w:t>у</w:t>
      </w:r>
      <w:r w:rsidR="004B76BC" w:rsidRPr="00575698">
        <w:t xml:space="preserve">. При этом в случае проведения закупки с возможностью выбора нескольких победителей </w:t>
      </w:r>
      <w:r w:rsidRPr="00575698">
        <w:t>по лоту</w:t>
      </w:r>
      <w:r w:rsidR="004B76BC" w:rsidRPr="00575698">
        <w:t xml:space="preserve"> с целью распределения общего объема потребности заказчика между ними, </w:t>
      </w:r>
      <w:r w:rsidR="0053190B" w:rsidRPr="00575698">
        <w:t xml:space="preserve">в </w:t>
      </w:r>
      <w:r w:rsidR="00B80FBB" w:rsidRPr="00575698">
        <w:t xml:space="preserve">извещении, </w:t>
      </w:r>
      <w:r w:rsidR="0053190B" w:rsidRPr="00575698">
        <w:t xml:space="preserve">документации о закупке может быть предусмотрена возможность подать заявку </w:t>
      </w:r>
      <w:r w:rsidR="004B76BC" w:rsidRPr="00575698">
        <w:t>как на весь объем, так и на его часть.</w:t>
      </w:r>
      <w:bookmarkEnd w:id="3228"/>
      <w:bookmarkEnd w:id="3229"/>
    </w:p>
    <w:p w:rsidR="00FB0626" w:rsidRPr="00575698" w:rsidRDefault="00AD68EC" w:rsidP="00634ABE">
      <w:pPr>
        <w:pStyle w:val="4"/>
        <w:keepNext/>
        <w:numPr>
          <w:ilvl w:val="2"/>
          <w:numId w:val="19"/>
        </w:numPr>
      </w:pPr>
      <w:r w:rsidRPr="00575698">
        <w:t>П</w:t>
      </w:r>
      <w:r w:rsidR="00FB0626" w:rsidRPr="00575698">
        <w:t>роведени</w:t>
      </w:r>
      <w:r w:rsidRPr="00575698">
        <w:t>е</w:t>
      </w:r>
      <w:r w:rsidR="00FB0626" w:rsidRPr="00575698">
        <w:t xml:space="preserve"> процедуры закупки</w:t>
      </w:r>
      <w:r w:rsidR="00C87C02" w:rsidRPr="00575698">
        <w:t>,</w:t>
      </w:r>
      <w:r w:rsidR="00FB0626" w:rsidRPr="00575698">
        <w:t xml:space="preserve"> предусматривающ</w:t>
      </w:r>
      <w:r w:rsidR="00C87C02" w:rsidRPr="00575698">
        <w:t>ей</w:t>
      </w:r>
      <w:r w:rsidR="00FB0626" w:rsidRPr="00575698">
        <w:t xml:space="preserve"> выбор нескольких победителей</w:t>
      </w:r>
      <w:r w:rsidR="004B76BC" w:rsidRPr="00575698">
        <w:t xml:space="preserve"> по одному лоту</w:t>
      </w:r>
      <w:r w:rsidR="00C87C02" w:rsidRPr="00575698">
        <w:t>,</w:t>
      </w:r>
      <w:r w:rsidR="00AE2D78" w:rsidRPr="00575698">
        <w:t xml:space="preserve"> допускается при </w:t>
      </w:r>
      <w:r w:rsidR="00A33DE7" w:rsidRPr="00575698">
        <w:t>закупке следующей продукции</w:t>
      </w:r>
      <w:r w:rsidR="00AE2D78" w:rsidRPr="00575698">
        <w:t>:</w:t>
      </w:r>
    </w:p>
    <w:bookmarkEnd w:id="3224"/>
    <w:p w:rsidR="00DE10AA" w:rsidRPr="00575698" w:rsidRDefault="00917D81" w:rsidP="00634ABE">
      <w:pPr>
        <w:pStyle w:val="5"/>
        <w:numPr>
          <w:ilvl w:val="3"/>
          <w:numId w:val="19"/>
        </w:numPr>
      </w:pPr>
      <w:r w:rsidRPr="00575698">
        <w:t>Н</w:t>
      </w:r>
      <w:r w:rsidR="00AA1DAB" w:rsidRPr="00575698">
        <w:t>И</w:t>
      </w:r>
      <w:r w:rsidRPr="00575698">
        <w:t>Р</w:t>
      </w:r>
      <w:r w:rsidR="00DE10AA" w:rsidRPr="00575698">
        <w:t>;</w:t>
      </w:r>
    </w:p>
    <w:p w:rsidR="00940B57" w:rsidRPr="00575698" w:rsidRDefault="00DE10AA" w:rsidP="00634ABE">
      <w:pPr>
        <w:pStyle w:val="5"/>
        <w:numPr>
          <w:ilvl w:val="3"/>
          <w:numId w:val="19"/>
        </w:numPr>
      </w:pPr>
      <w:r w:rsidRPr="00575698">
        <w:t>консультационные услуги</w:t>
      </w:r>
      <w:r w:rsidR="00940B57" w:rsidRPr="00575698">
        <w:t>;</w:t>
      </w:r>
    </w:p>
    <w:p w:rsidR="00940B57" w:rsidRPr="00575698" w:rsidRDefault="00940B57" w:rsidP="00634ABE">
      <w:pPr>
        <w:pStyle w:val="5"/>
        <w:numPr>
          <w:ilvl w:val="3"/>
          <w:numId w:val="19"/>
        </w:numPr>
      </w:pPr>
      <w:r w:rsidRPr="00575698">
        <w:t>поставка продуктов питания;</w:t>
      </w:r>
    </w:p>
    <w:p w:rsidR="00DE10AA" w:rsidRPr="00575698" w:rsidRDefault="0097481B" w:rsidP="00634ABE">
      <w:pPr>
        <w:pStyle w:val="5"/>
        <w:numPr>
          <w:ilvl w:val="3"/>
          <w:numId w:val="19"/>
        </w:numPr>
      </w:pPr>
      <w:r w:rsidRPr="00575698">
        <w:t>услуги по санаторно-курортному лечению</w:t>
      </w:r>
      <w:r w:rsidR="00DE10AA" w:rsidRPr="00575698">
        <w:t>;</w:t>
      </w:r>
    </w:p>
    <w:p w:rsidR="00F70577" w:rsidRPr="00575698" w:rsidRDefault="00DE10AA" w:rsidP="00634ABE">
      <w:pPr>
        <w:pStyle w:val="5"/>
        <w:numPr>
          <w:ilvl w:val="3"/>
          <w:numId w:val="19"/>
        </w:numPr>
      </w:pPr>
      <w:r w:rsidRPr="00575698">
        <w:lastRenderedPageBreak/>
        <w:t>продукция, единичные расценки по которой устанавливаются заранее по перечню (прейскуранту)</w:t>
      </w:r>
      <w:r w:rsidR="00F70577" w:rsidRPr="00575698">
        <w:t>;</w:t>
      </w:r>
    </w:p>
    <w:p w:rsidR="00841333" w:rsidRPr="00575698" w:rsidRDefault="0097481B" w:rsidP="00634ABE">
      <w:pPr>
        <w:pStyle w:val="5"/>
        <w:numPr>
          <w:ilvl w:val="3"/>
          <w:numId w:val="19"/>
        </w:numPr>
      </w:pPr>
      <w:r w:rsidRPr="00575698">
        <w:t>услуги, связанные с направлением сотрудников в командировку</w:t>
      </w:r>
      <w:r w:rsidR="00841333" w:rsidRPr="00575698">
        <w:t xml:space="preserve"> (обеспечение проезда к месту служебной командиро</w:t>
      </w:r>
      <w:r w:rsidR="00F7545A" w:rsidRPr="00575698">
        <w:t>вания</w:t>
      </w:r>
      <w:r w:rsidR="00841333" w:rsidRPr="00575698">
        <w:t xml:space="preserve"> и обратно, гостинично</w:t>
      </w:r>
      <w:r w:rsidR="00F7545A" w:rsidRPr="00575698">
        <w:t>го</w:t>
      </w:r>
      <w:r w:rsidR="00841333" w:rsidRPr="00575698">
        <w:t xml:space="preserve"> обслуживани</w:t>
      </w:r>
      <w:r w:rsidR="00F7545A" w:rsidRPr="00575698">
        <w:t>я</w:t>
      </w:r>
      <w:r w:rsidR="00841333" w:rsidRPr="00575698">
        <w:t xml:space="preserve"> или на</w:t>
      </w:r>
      <w:r w:rsidR="00F7545A" w:rsidRPr="00575698">
        <w:t>й</w:t>
      </w:r>
      <w:r w:rsidR="00841333" w:rsidRPr="00575698">
        <w:t>м</w:t>
      </w:r>
      <w:r w:rsidR="00F7545A" w:rsidRPr="00575698">
        <w:t>а</w:t>
      </w:r>
      <w:r w:rsidR="00841333" w:rsidRPr="00575698">
        <w:t xml:space="preserve"> жилого помещения, транспортно</w:t>
      </w:r>
      <w:r w:rsidR="00F7545A" w:rsidRPr="00575698">
        <w:t>го</w:t>
      </w:r>
      <w:r w:rsidR="00841333" w:rsidRPr="00575698">
        <w:t xml:space="preserve"> обслуживани</w:t>
      </w:r>
      <w:r w:rsidR="00F7545A" w:rsidRPr="00575698">
        <w:t>я</w:t>
      </w:r>
      <w:r w:rsidR="00841333" w:rsidRPr="00575698">
        <w:t>, обеспечени</w:t>
      </w:r>
      <w:r w:rsidR="00F7545A" w:rsidRPr="00575698">
        <w:t>я</w:t>
      </w:r>
      <w:r w:rsidR="00841333" w:rsidRPr="00575698">
        <w:t xml:space="preserve"> питания, услуг связи и прочи</w:t>
      </w:r>
      <w:r w:rsidR="00112E0E" w:rsidRPr="00575698">
        <w:t>х</w:t>
      </w:r>
      <w:r w:rsidR="00841333" w:rsidRPr="00575698">
        <w:t xml:space="preserve"> сопутствующи</w:t>
      </w:r>
      <w:r w:rsidR="00112E0E" w:rsidRPr="00575698">
        <w:t>х</w:t>
      </w:r>
      <w:r w:rsidR="00841333" w:rsidRPr="00575698">
        <w:t xml:space="preserve"> расход</w:t>
      </w:r>
      <w:r w:rsidR="00112E0E" w:rsidRPr="00575698">
        <w:t>ов</w:t>
      </w:r>
      <w:r w:rsidR="00841333" w:rsidRPr="00575698">
        <w:t>);</w:t>
      </w:r>
    </w:p>
    <w:p w:rsidR="00C02C5B" w:rsidRPr="00575698" w:rsidRDefault="00665E8B" w:rsidP="00634ABE">
      <w:pPr>
        <w:pStyle w:val="5"/>
        <w:numPr>
          <w:ilvl w:val="3"/>
          <w:numId w:val="19"/>
        </w:numPr>
      </w:pPr>
      <w:r w:rsidRPr="00575698">
        <w:t xml:space="preserve">иная продукция, если выбор нескольких победителей по одному лоту целесообразен как механизм распределения заказа </w:t>
      </w:r>
      <w:r w:rsidR="00254DF7" w:rsidRPr="00575698">
        <w:t>в целях его диверсификации и</w:t>
      </w:r>
      <w:r w:rsidR="00C87E07" w:rsidRPr="00575698">
        <w:t>/</w:t>
      </w:r>
      <w:r w:rsidR="00254DF7" w:rsidRPr="00575698">
        <w:t>или обеспечения максимальной эффективности реализации заключенных договоров по результатам закупки.</w:t>
      </w:r>
    </w:p>
    <w:p w:rsidR="008F6C18" w:rsidRPr="00575698" w:rsidRDefault="008F6C18" w:rsidP="00634ABE">
      <w:pPr>
        <w:pStyle w:val="4"/>
        <w:numPr>
          <w:ilvl w:val="2"/>
          <w:numId w:val="19"/>
        </w:numPr>
      </w:pPr>
      <w:bookmarkStart w:id="3230" w:name="_Ref49519829"/>
      <w:r w:rsidRPr="00575698">
        <w:t>В случае проведения закупки в соответствии с подп. </w:t>
      </w:r>
      <w:fldSimple w:instr=" REF _Ref410945593 \r \h  \* MERGEFORMAT ">
        <w:r w:rsidR="008706BA">
          <w:t>8.7.1(2)</w:t>
        </w:r>
      </w:fldSimple>
      <w:r w:rsidRPr="00575698">
        <w:t xml:space="preserve"> Положения распределение фактического объема поставок товаров, выполнения работ, оказания услуг в ходе исполнения обязательств по заключенным с победителями договорам осуществляется с использованием программно-аппаратных средств ЭТП, позволяющих фиксировать взаимоотношения заказчика с победителями в ходе исполнения обязательств по заключенным договорам и сохранять полученные результаты</w:t>
      </w:r>
      <w:r w:rsidR="001F0BE3" w:rsidRPr="00575698">
        <w:t xml:space="preserve">, </w:t>
      </w:r>
      <w:r w:rsidR="00D008B8" w:rsidRPr="00575698">
        <w:t xml:space="preserve">документы, </w:t>
      </w:r>
      <w:bookmarkEnd w:id="3230"/>
      <w:r w:rsidR="00D008B8" w:rsidRPr="00575698">
        <w:t>а также историю их направления и получения</w:t>
      </w:r>
      <w:r w:rsidR="00B85757" w:rsidRPr="00575698">
        <w:t xml:space="preserve"> заказчиком и победителями</w:t>
      </w:r>
      <w:r w:rsidR="00D008B8" w:rsidRPr="00575698">
        <w:t>.</w:t>
      </w:r>
      <w:r w:rsidR="001F0BE3" w:rsidRPr="00575698">
        <w:t xml:space="preserve"> </w:t>
      </w:r>
    </w:p>
    <w:p w:rsidR="008E09C3" w:rsidRPr="00575698" w:rsidRDefault="008E09C3" w:rsidP="003227B5">
      <w:pPr>
        <w:pStyle w:val="12"/>
        <w:numPr>
          <w:ilvl w:val="0"/>
          <w:numId w:val="2"/>
        </w:numPr>
        <w:ind w:left="1418" w:hanging="1418"/>
      </w:pPr>
      <w:bookmarkStart w:id="3231" w:name="_Toc451270860"/>
      <w:bookmarkStart w:id="3232" w:name="_Toc451271066"/>
      <w:bookmarkStart w:id="3233" w:name="_Toc451771759"/>
      <w:bookmarkStart w:id="3234" w:name="_Toc451782803"/>
      <w:bookmarkStart w:id="3235" w:name="_Toc452930953"/>
      <w:bookmarkStart w:id="3236" w:name="_Toc452931309"/>
      <w:bookmarkStart w:id="3237" w:name="_Toc452979266"/>
      <w:bookmarkStart w:id="3238" w:name="_Toc452979621"/>
      <w:bookmarkStart w:id="3239" w:name="_Toc451180098"/>
      <w:bookmarkStart w:id="3240" w:name="_Toc451180302"/>
      <w:bookmarkStart w:id="3241" w:name="_Toc451208241"/>
      <w:bookmarkStart w:id="3242" w:name="_Toc451270861"/>
      <w:bookmarkStart w:id="3243" w:name="_Toc451271067"/>
      <w:bookmarkStart w:id="3244" w:name="_Toc451771760"/>
      <w:bookmarkStart w:id="3245" w:name="_Toc451782804"/>
      <w:bookmarkStart w:id="3246" w:name="_Toc452930954"/>
      <w:bookmarkStart w:id="3247" w:name="_Toc452931310"/>
      <w:bookmarkStart w:id="3248" w:name="_Toc452979267"/>
      <w:bookmarkStart w:id="3249" w:name="_Toc452979622"/>
      <w:bookmarkStart w:id="3250" w:name="_Toc412539758"/>
      <w:bookmarkStart w:id="3251" w:name="_Toc412540752"/>
      <w:bookmarkStart w:id="3252" w:name="_Toc412541057"/>
      <w:bookmarkStart w:id="3253" w:name="_Toc412542435"/>
      <w:bookmarkStart w:id="3254" w:name="_Toc412542641"/>
      <w:bookmarkStart w:id="3255" w:name="_Toc412542904"/>
      <w:bookmarkStart w:id="3256" w:name="_Toc412543687"/>
      <w:bookmarkStart w:id="3257" w:name="_Toc412543893"/>
      <w:bookmarkStart w:id="3258" w:name="_Toc412545025"/>
      <w:bookmarkStart w:id="3259" w:name="_Toc412545579"/>
      <w:bookmarkStart w:id="3260" w:name="_Toc412545785"/>
      <w:bookmarkStart w:id="3261" w:name="_Toc412546545"/>
      <w:bookmarkStart w:id="3262" w:name="_Toc412547620"/>
      <w:bookmarkStart w:id="3263" w:name="_Toc412547278"/>
      <w:bookmarkStart w:id="3264" w:name="_Toc412547826"/>
      <w:bookmarkStart w:id="3265" w:name="_Toc412548032"/>
      <w:bookmarkStart w:id="3266" w:name="_Toc412548369"/>
      <w:bookmarkStart w:id="3267" w:name="_Toc412550348"/>
      <w:bookmarkStart w:id="3268" w:name="_Toc412550554"/>
      <w:bookmarkStart w:id="3269" w:name="_Toc412551020"/>
      <w:bookmarkStart w:id="3270" w:name="_Toc412551226"/>
      <w:bookmarkStart w:id="3271" w:name="_Toc412551432"/>
      <w:bookmarkStart w:id="3272" w:name="_Toc412557004"/>
      <w:bookmarkStart w:id="3273" w:name="_Toc407284704"/>
      <w:bookmarkStart w:id="3274" w:name="_Toc407291432"/>
      <w:bookmarkStart w:id="3275" w:name="_Toc407300232"/>
      <w:bookmarkStart w:id="3276" w:name="_Toc407296782"/>
      <w:bookmarkStart w:id="3277" w:name="_Toc407714547"/>
      <w:bookmarkStart w:id="3278" w:name="_Toc407716712"/>
      <w:bookmarkStart w:id="3279" w:name="_Toc407722964"/>
      <w:bookmarkStart w:id="3280" w:name="_Toc407720394"/>
      <w:bookmarkStart w:id="3281" w:name="_Toc407992623"/>
      <w:bookmarkStart w:id="3282" w:name="_Toc407999051"/>
      <w:bookmarkStart w:id="3283" w:name="_Toc408003291"/>
      <w:bookmarkStart w:id="3284" w:name="_Toc408003534"/>
      <w:bookmarkStart w:id="3285" w:name="_Toc408004290"/>
      <w:bookmarkStart w:id="3286" w:name="_Toc408161531"/>
      <w:bookmarkStart w:id="3287" w:name="_Toc408439753"/>
      <w:bookmarkStart w:id="3288" w:name="_Toc408446859"/>
      <w:bookmarkStart w:id="3289" w:name="_Toc408447123"/>
      <w:bookmarkStart w:id="3290" w:name="_Toc408775945"/>
      <w:bookmarkStart w:id="3291" w:name="_Toc408779136"/>
      <w:bookmarkStart w:id="3292" w:name="_Toc408780737"/>
      <w:bookmarkStart w:id="3293" w:name="_Toc408840796"/>
      <w:bookmarkStart w:id="3294" w:name="_Toc408842221"/>
      <w:bookmarkStart w:id="3295" w:name="_Toc282982223"/>
      <w:bookmarkStart w:id="3296" w:name="_Toc409088660"/>
      <w:bookmarkStart w:id="3297" w:name="_Toc409088853"/>
      <w:bookmarkStart w:id="3298" w:name="_Toc409089546"/>
      <w:bookmarkStart w:id="3299" w:name="_Toc409089750"/>
      <w:bookmarkStart w:id="3300" w:name="_Toc409090434"/>
      <w:bookmarkStart w:id="3301" w:name="_Toc409113227"/>
      <w:bookmarkStart w:id="3302" w:name="_Toc409174009"/>
      <w:bookmarkStart w:id="3303" w:name="_Toc409174703"/>
      <w:bookmarkStart w:id="3304" w:name="_Toc409189103"/>
      <w:bookmarkStart w:id="3305" w:name="_Toc409198839"/>
      <w:bookmarkStart w:id="3306" w:name="_Toc283058537"/>
      <w:bookmarkStart w:id="3307" w:name="_Toc409204327"/>
      <w:bookmarkStart w:id="3308" w:name="_Toc409474731"/>
      <w:bookmarkStart w:id="3309" w:name="_Toc409528440"/>
      <w:bookmarkStart w:id="3310" w:name="_Toc409630143"/>
      <w:bookmarkStart w:id="3311" w:name="_Toc409703589"/>
      <w:bookmarkStart w:id="3312" w:name="_Toc409711753"/>
      <w:bookmarkStart w:id="3313" w:name="_Toc409715473"/>
      <w:bookmarkStart w:id="3314" w:name="_Toc409721490"/>
      <w:bookmarkStart w:id="3315" w:name="_Toc409720621"/>
      <w:bookmarkStart w:id="3316" w:name="_Toc409721708"/>
      <w:bookmarkStart w:id="3317" w:name="_Toc409807426"/>
      <w:bookmarkStart w:id="3318" w:name="_Toc409812145"/>
      <w:bookmarkStart w:id="3319" w:name="_Toc283764373"/>
      <w:bookmarkStart w:id="3320" w:name="_Toc409908706"/>
      <w:bookmarkStart w:id="3321" w:name="_Toc410902879"/>
      <w:bookmarkStart w:id="3322" w:name="_Toc410907889"/>
      <w:bookmarkStart w:id="3323" w:name="_Toc410908078"/>
      <w:bookmarkStart w:id="3324" w:name="_Toc410910871"/>
      <w:bookmarkStart w:id="3325" w:name="_Toc410911144"/>
      <w:bookmarkStart w:id="3326" w:name="_Toc410920243"/>
      <w:bookmarkStart w:id="3327" w:name="_Toc411279883"/>
      <w:bookmarkStart w:id="3328" w:name="_Toc411626609"/>
      <w:bookmarkStart w:id="3329" w:name="_Toc411632152"/>
      <w:bookmarkStart w:id="3330" w:name="_Toc411882060"/>
      <w:bookmarkStart w:id="3331" w:name="_Toc411941070"/>
      <w:bookmarkStart w:id="3332" w:name="_Toc285801519"/>
      <w:bookmarkStart w:id="3333" w:name="_Toc411949545"/>
      <w:bookmarkStart w:id="3334" w:name="_Toc412111186"/>
      <w:bookmarkStart w:id="3335" w:name="_Toc285977790"/>
      <w:bookmarkStart w:id="3336" w:name="_Toc412127953"/>
      <w:bookmarkStart w:id="3337" w:name="_Toc285999919"/>
      <w:bookmarkStart w:id="3338" w:name="_Toc412218402"/>
      <w:bookmarkStart w:id="3339" w:name="_Toc412543688"/>
      <w:bookmarkStart w:id="3340" w:name="_Toc412551433"/>
      <w:bookmarkStart w:id="3341" w:name="_Toc412760303"/>
      <w:bookmarkStart w:id="3342" w:name="_Toc453143240"/>
      <w:bookmarkStart w:id="3343" w:name="_Toc5978352"/>
      <w:bookmarkStart w:id="3344" w:name="_Toc133486322"/>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r w:rsidRPr="00575698">
        <w:lastRenderedPageBreak/>
        <w:t>Планирование закупок</w:t>
      </w:r>
      <w:bookmarkEnd w:id="3222"/>
      <w:bookmarkEnd w:id="3223"/>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p>
    <w:p w:rsidR="00C933F8" w:rsidRPr="00575698" w:rsidRDefault="00C933F8" w:rsidP="00634ABE">
      <w:pPr>
        <w:pStyle w:val="2"/>
        <w:numPr>
          <w:ilvl w:val="0"/>
          <w:numId w:val="19"/>
        </w:numPr>
      </w:pPr>
      <w:bookmarkStart w:id="3345" w:name="_Toc282982224"/>
      <w:bookmarkStart w:id="3346" w:name="_Toc409088661"/>
      <w:bookmarkStart w:id="3347" w:name="_Toc409088854"/>
      <w:bookmarkStart w:id="3348" w:name="_Toc409089547"/>
      <w:bookmarkStart w:id="3349" w:name="_Toc409089751"/>
      <w:bookmarkStart w:id="3350" w:name="_Toc409090435"/>
      <w:bookmarkStart w:id="3351" w:name="_Toc409113228"/>
      <w:bookmarkStart w:id="3352" w:name="_Toc409174010"/>
      <w:bookmarkStart w:id="3353" w:name="_Toc409174704"/>
      <w:bookmarkStart w:id="3354" w:name="_Toc409189104"/>
      <w:bookmarkStart w:id="3355" w:name="_Toc409198840"/>
      <w:bookmarkStart w:id="3356" w:name="_Toc283058538"/>
      <w:bookmarkStart w:id="3357" w:name="_Toc409204328"/>
      <w:bookmarkStart w:id="3358" w:name="_Toc409474732"/>
      <w:bookmarkStart w:id="3359" w:name="_Toc409528441"/>
      <w:bookmarkStart w:id="3360" w:name="_Toc409630144"/>
      <w:bookmarkStart w:id="3361" w:name="_Toc409703590"/>
      <w:bookmarkStart w:id="3362" w:name="_Toc409711754"/>
      <w:bookmarkStart w:id="3363" w:name="_Toc409715474"/>
      <w:bookmarkStart w:id="3364" w:name="_Toc409721491"/>
      <w:bookmarkStart w:id="3365" w:name="_Toc409720622"/>
      <w:bookmarkStart w:id="3366" w:name="_Toc409721709"/>
      <w:bookmarkStart w:id="3367" w:name="_Toc409807427"/>
      <w:bookmarkStart w:id="3368" w:name="_Toc409812146"/>
      <w:bookmarkStart w:id="3369" w:name="_Toc283764374"/>
      <w:bookmarkStart w:id="3370" w:name="_Toc409908707"/>
      <w:bookmarkStart w:id="3371" w:name="_Toc410902880"/>
      <w:bookmarkStart w:id="3372" w:name="_Toc410907890"/>
      <w:bookmarkStart w:id="3373" w:name="_Toc410908079"/>
      <w:bookmarkStart w:id="3374" w:name="_Toc410910872"/>
      <w:bookmarkStart w:id="3375" w:name="_Toc410911145"/>
      <w:bookmarkStart w:id="3376" w:name="_Toc410920244"/>
      <w:bookmarkStart w:id="3377" w:name="_Toc411279884"/>
      <w:bookmarkStart w:id="3378" w:name="_Toc411626610"/>
      <w:bookmarkStart w:id="3379" w:name="_Toc411632153"/>
      <w:bookmarkStart w:id="3380" w:name="_Toc411882061"/>
      <w:bookmarkStart w:id="3381" w:name="_Toc411941071"/>
      <w:bookmarkStart w:id="3382" w:name="_Toc285801520"/>
      <w:bookmarkStart w:id="3383" w:name="_Toc411949546"/>
      <w:bookmarkStart w:id="3384" w:name="_Toc412111187"/>
      <w:bookmarkStart w:id="3385" w:name="_Toc285977791"/>
      <w:bookmarkStart w:id="3386" w:name="_Toc412127954"/>
      <w:bookmarkStart w:id="3387" w:name="_Toc285999920"/>
      <w:bookmarkStart w:id="3388" w:name="_Toc412218403"/>
      <w:bookmarkStart w:id="3389" w:name="_Toc412543689"/>
      <w:bookmarkStart w:id="3390" w:name="_Toc412551434"/>
      <w:bookmarkStart w:id="3391" w:name="_Toc412760304"/>
      <w:bookmarkStart w:id="3392" w:name="_Toc453143241"/>
      <w:bookmarkStart w:id="3393" w:name="_Toc5978353"/>
      <w:bookmarkStart w:id="3394" w:name="_Toc133486323"/>
      <w:r w:rsidRPr="00575698">
        <w:t>Планирование закупок</w:t>
      </w:r>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p>
    <w:p w:rsidR="00EA284A" w:rsidRPr="00575698" w:rsidRDefault="00DB14B8" w:rsidP="00634ABE">
      <w:pPr>
        <w:pStyle w:val="3"/>
        <w:numPr>
          <w:ilvl w:val="1"/>
          <w:numId w:val="19"/>
        </w:numPr>
        <w:ind w:left="1134"/>
        <w:rPr>
          <w:lang w:eastAsia="en-US"/>
        </w:rPr>
      </w:pPr>
      <w:bookmarkStart w:id="3395" w:name="_Hlt309121781"/>
      <w:bookmarkStart w:id="3396" w:name="_Toc407714550"/>
      <w:bookmarkStart w:id="3397" w:name="_Toc407716715"/>
      <w:bookmarkStart w:id="3398" w:name="_Toc407722967"/>
      <w:bookmarkStart w:id="3399" w:name="_Toc407720397"/>
      <w:bookmarkStart w:id="3400" w:name="_Toc407992626"/>
      <w:bookmarkStart w:id="3401" w:name="_Toc407999054"/>
      <w:bookmarkStart w:id="3402" w:name="_Toc408003294"/>
      <w:bookmarkStart w:id="3403" w:name="_Toc408003537"/>
      <w:bookmarkStart w:id="3404" w:name="_Toc408004293"/>
      <w:bookmarkStart w:id="3405" w:name="_Toc408161534"/>
      <w:bookmarkStart w:id="3406" w:name="_Toc408439756"/>
      <w:bookmarkStart w:id="3407" w:name="_Toc408446862"/>
      <w:bookmarkStart w:id="3408" w:name="_Toc408447126"/>
      <w:bookmarkStart w:id="3409" w:name="_Toc408775948"/>
      <w:bookmarkStart w:id="3410" w:name="_Toc408779139"/>
      <w:bookmarkStart w:id="3411" w:name="_Toc408780740"/>
      <w:bookmarkStart w:id="3412" w:name="_Toc408840799"/>
      <w:bookmarkStart w:id="3413" w:name="_Toc408842224"/>
      <w:bookmarkStart w:id="3414" w:name="_Toc282982225"/>
      <w:bookmarkStart w:id="3415" w:name="_Toc409088662"/>
      <w:bookmarkStart w:id="3416" w:name="_Toc409088855"/>
      <w:bookmarkStart w:id="3417" w:name="_Toc409089548"/>
      <w:bookmarkStart w:id="3418" w:name="_Toc409089752"/>
      <w:bookmarkStart w:id="3419" w:name="_Toc409090436"/>
      <w:bookmarkStart w:id="3420" w:name="_Toc409113229"/>
      <w:bookmarkStart w:id="3421" w:name="_Toc409174011"/>
      <w:bookmarkStart w:id="3422" w:name="_Toc409174705"/>
      <w:bookmarkStart w:id="3423" w:name="_Toc409189105"/>
      <w:bookmarkStart w:id="3424" w:name="_Toc409198841"/>
      <w:bookmarkStart w:id="3425" w:name="_Toc283058539"/>
      <w:bookmarkStart w:id="3426" w:name="_Toc409204329"/>
      <w:bookmarkStart w:id="3427" w:name="_Toc409474733"/>
      <w:bookmarkStart w:id="3428" w:name="_Toc409528442"/>
      <w:bookmarkStart w:id="3429" w:name="_Toc409630145"/>
      <w:bookmarkStart w:id="3430" w:name="_Toc409703591"/>
      <w:bookmarkStart w:id="3431" w:name="_Toc409711755"/>
      <w:bookmarkStart w:id="3432" w:name="_Toc409715475"/>
      <w:bookmarkStart w:id="3433" w:name="_Toc409721492"/>
      <w:bookmarkStart w:id="3434" w:name="_Toc409720623"/>
      <w:bookmarkStart w:id="3435" w:name="_Toc409721710"/>
      <w:bookmarkStart w:id="3436" w:name="_Toc409807428"/>
      <w:bookmarkStart w:id="3437" w:name="_Toc409812147"/>
      <w:bookmarkStart w:id="3438" w:name="_Toc283764375"/>
      <w:bookmarkStart w:id="3439" w:name="_Toc409908708"/>
      <w:bookmarkStart w:id="3440" w:name="_Toc410902881"/>
      <w:bookmarkStart w:id="3441" w:name="_Toc410907891"/>
      <w:bookmarkStart w:id="3442" w:name="_Toc410908080"/>
      <w:bookmarkStart w:id="3443" w:name="_Toc410910873"/>
      <w:bookmarkStart w:id="3444" w:name="_Toc410911146"/>
      <w:bookmarkStart w:id="3445" w:name="_Toc410920245"/>
      <w:bookmarkStart w:id="3446" w:name="_Toc411279885"/>
      <w:bookmarkStart w:id="3447" w:name="_Toc411626611"/>
      <w:bookmarkStart w:id="3448" w:name="_Toc411632154"/>
      <w:bookmarkStart w:id="3449" w:name="_Toc411882062"/>
      <w:bookmarkStart w:id="3450" w:name="_Toc411941072"/>
      <w:bookmarkStart w:id="3451" w:name="_Toc285801521"/>
      <w:bookmarkStart w:id="3452" w:name="_Toc411949547"/>
      <w:bookmarkStart w:id="3453" w:name="_Toc412111188"/>
      <w:bookmarkStart w:id="3454" w:name="_Toc285977792"/>
      <w:bookmarkStart w:id="3455" w:name="_Toc412127955"/>
      <w:bookmarkStart w:id="3456" w:name="_Toc285999921"/>
      <w:bookmarkStart w:id="3457" w:name="_Toc412218404"/>
      <w:bookmarkStart w:id="3458" w:name="_Toc412543690"/>
      <w:bookmarkStart w:id="3459" w:name="_Toc412551435"/>
      <w:bookmarkStart w:id="3460" w:name="_Toc412760305"/>
      <w:bookmarkStart w:id="3461" w:name="_Toc453143242"/>
      <w:bookmarkStart w:id="3462" w:name="_Ref530671762"/>
      <w:bookmarkStart w:id="3463" w:name="_Ref531075122"/>
      <w:bookmarkStart w:id="3464" w:name="_Toc5978354"/>
      <w:bookmarkStart w:id="3465" w:name="_Toc133486324"/>
      <w:bookmarkEnd w:id="3395"/>
      <w:r w:rsidRPr="00575698">
        <w:t>Общие положения</w:t>
      </w:r>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p>
    <w:p w:rsidR="000E151F" w:rsidRPr="00575698" w:rsidRDefault="000E151F" w:rsidP="00634ABE">
      <w:pPr>
        <w:pStyle w:val="4"/>
        <w:numPr>
          <w:ilvl w:val="2"/>
          <w:numId w:val="19"/>
        </w:numPr>
      </w:pPr>
      <w:bookmarkStart w:id="3466" w:name="_Ref530671541"/>
      <w:bookmarkStart w:id="3467" w:name="_Toc368984169"/>
      <w:r w:rsidRPr="00575698">
        <w:t>Нормы</w:t>
      </w:r>
      <w:r w:rsidR="00D64A56" w:rsidRPr="00575698">
        <w:t xml:space="preserve"> </w:t>
      </w:r>
      <w:r w:rsidRPr="00575698">
        <w:t>настоящего Положения в отношении порядка формирования, согласования, утверждения, исполнения, корректировки РПЗ распространяются на заказчиков</w:t>
      </w:r>
      <w:r w:rsidR="00D64A56" w:rsidRPr="00575698">
        <w:t xml:space="preserve"> </w:t>
      </w:r>
      <w:r w:rsidRPr="00575698">
        <w:rPr>
          <w:lang w:val="en-US"/>
        </w:rPr>
        <w:t>I</w:t>
      </w:r>
      <w:r w:rsidRPr="00575698">
        <w:t xml:space="preserve"> и</w:t>
      </w:r>
      <w:r w:rsidR="00D64A56" w:rsidRPr="00575698">
        <w:t xml:space="preserve"> </w:t>
      </w:r>
      <w:r w:rsidRPr="00575698">
        <w:rPr>
          <w:lang w:val="en-US"/>
        </w:rPr>
        <w:t>II</w:t>
      </w:r>
      <w:r w:rsidRPr="00575698">
        <w:t xml:space="preserve"> группы, в отношении ПЗ и ПЗИП – на заказчиков </w:t>
      </w:r>
      <w:r w:rsidRPr="00575698">
        <w:rPr>
          <w:lang w:val="en-US"/>
        </w:rPr>
        <w:t>I</w:t>
      </w:r>
      <w:r w:rsidRPr="00575698">
        <w:t xml:space="preserve"> группы.</w:t>
      </w:r>
      <w:bookmarkEnd w:id="3466"/>
    </w:p>
    <w:p w:rsidR="00A90463" w:rsidRPr="00575698" w:rsidRDefault="000E151F" w:rsidP="00634ABE">
      <w:pPr>
        <w:pStyle w:val="4"/>
        <w:numPr>
          <w:ilvl w:val="2"/>
          <w:numId w:val="19"/>
        </w:numPr>
      </w:pPr>
      <w:r w:rsidRPr="00575698">
        <w:t>С учетом п. </w:t>
      </w:r>
      <w:fldSimple w:instr=" REF _Ref530671541 \w \h  \* MERGEFORMAT ">
        <w:r w:rsidR="008706BA">
          <w:t>9.1.1</w:t>
        </w:r>
      </w:fldSimple>
      <w:r w:rsidRPr="00575698">
        <w:t xml:space="preserve"> Положения</w:t>
      </w:r>
      <w:r w:rsidR="00D64A56" w:rsidRPr="00575698">
        <w:t xml:space="preserve"> </w:t>
      </w:r>
      <w:r w:rsidR="005E5548" w:rsidRPr="00575698">
        <w:t xml:space="preserve">заказчик </w:t>
      </w:r>
      <w:r w:rsidR="00663C7D" w:rsidRPr="00575698">
        <w:t>осуществляет</w:t>
      </w:r>
      <w:r w:rsidR="00A90463" w:rsidRPr="00575698">
        <w:t xml:space="preserve"> перспективное планирование закупок</w:t>
      </w:r>
      <w:r w:rsidR="00F337FC" w:rsidRPr="00575698">
        <w:t xml:space="preserve"> путем формирования </w:t>
      </w:r>
      <w:r w:rsidR="000C0221" w:rsidRPr="00575698">
        <w:t>РПЗ, ПЗ</w:t>
      </w:r>
      <w:r w:rsidR="00F337FC" w:rsidRPr="00575698">
        <w:t>, ПЗИП</w:t>
      </w:r>
      <w:r w:rsidR="00A90463" w:rsidRPr="00575698">
        <w:t xml:space="preserve"> и </w:t>
      </w:r>
      <w:r w:rsidR="00F337FC" w:rsidRPr="00575698">
        <w:t>дальнейшей их корректировки</w:t>
      </w:r>
      <w:r w:rsidR="00A90463" w:rsidRPr="00575698">
        <w:t xml:space="preserve"> по мере необходимости.</w:t>
      </w:r>
    </w:p>
    <w:p w:rsidR="00A90463" w:rsidRPr="00575698" w:rsidRDefault="000E151F" w:rsidP="00634ABE">
      <w:pPr>
        <w:pStyle w:val="4"/>
        <w:numPr>
          <w:ilvl w:val="2"/>
          <w:numId w:val="19"/>
        </w:numPr>
      </w:pPr>
      <w:r w:rsidRPr="00575698">
        <w:t xml:space="preserve">В зависимости от группы </w:t>
      </w:r>
      <w:r w:rsidR="00C259F0" w:rsidRPr="00575698">
        <w:t>з</w:t>
      </w:r>
      <w:r w:rsidRPr="00575698">
        <w:t xml:space="preserve">аказчика </w:t>
      </w:r>
      <w:r w:rsidR="00A90463" w:rsidRPr="00575698">
        <w:t>ПЗ</w:t>
      </w:r>
      <w:r w:rsidRPr="00575698">
        <w:t xml:space="preserve">, </w:t>
      </w:r>
      <w:r w:rsidR="000C0221" w:rsidRPr="00575698">
        <w:t>РПЗ</w:t>
      </w:r>
      <w:r w:rsidR="00A90463" w:rsidRPr="00575698">
        <w:t xml:space="preserve"> является планом мероприятий заказчика по заключению договоров на поставку </w:t>
      </w:r>
      <w:r w:rsidR="004435CA" w:rsidRPr="00575698">
        <w:t>продукции</w:t>
      </w:r>
      <w:r w:rsidR="00A90463" w:rsidRPr="00575698">
        <w:t xml:space="preserve"> для нужд заказчика</w:t>
      </w:r>
      <w:r w:rsidR="006D17D8" w:rsidRPr="00575698">
        <w:t xml:space="preserve"> </w:t>
      </w:r>
      <w:r w:rsidR="00A90463" w:rsidRPr="00575698">
        <w:t xml:space="preserve">в течение планируемого </w:t>
      </w:r>
      <w:r w:rsidR="002B3E6D" w:rsidRPr="00575698">
        <w:t>периода</w:t>
      </w:r>
      <w:r w:rsidR="00A90463" w:rsidRPr="00575698">
        <w:t xml:space="preserve">. </w:t>
      </w:r>
      <w:r w:rsidR="004435CA" w:rsidRPr="00575698">
        <w:t>Извещение</w:t>
      </w:r>
      <w:r w:rsidR="0066191C" w:rsidRPr="00575698">
        <w:t>,</w:t>
      </w:r>
      <w:r w:rsidR="004435CA" w:rsidRPr="00575698">
        <w:t xml:space="preserve"> документация о закупке </w:t>
      </w:r>
      <w:r w:rsidR="00F337FC" w:rsidRPr="00575698">
        <w:t xml:space="preserve">подлежат </w:t>
      </w:r>
      <w:r w:rsidR="004435CA" w:rsidRPr="00575698">
        <w:t xml:space="preserve">официальному размещению не ранее включения указанной закупки </w:t>
      </w:r>
      <w:r w:rsidR="00A90463" w:rsidRPr="00575698">
        <w:t xml:space="preserve">в </w:t>
      </w:r>
      <w:r w:rsidR="00AB3F16" w:rsidRPr="00575698">
        <w:t>ПЗ</w:t>
      </w:r>
      <w:r w:rsidRPr="00575698">
        <w:t xml:space="preserve">, </w:t>
      </w:r>
      <w:r w:rsidR="000C0221" w:rsidRPr="00575698">
        <w:t>РПЗ</w:t>
      </w:r>
      <w:r w:rsidR="006D17D8" w:rsidRPr="00575698">
        <w:t xml:space="preserve"> </w:t>
      </w:r>
      <w:r w:rsidR="00A90463" w:rsidRPr="00575698">
        <w:t xml:space="preserve">и </w:t>
      </w:r>
      <w:r w:rsidR="0099793C" w:rsidRPr="00575698">
        <w:t xml:space="preserve">официального размещения </w:t>
      </w:r>
      <w:r w:rsidR="00A90463" w:rsidRPr="00575698">
        <w:t>ПЗ, кроме случаев, предусмотренных настоящим Положением.</w:t>
      </w:r>
    </w:p>
    <w:p w:rsidR="00DB14B8" w:rsidRPr="00575698" w:rsidRDefault="000E151F" w:rsidP="00634ABE">
      <w:pPr>
        <w:pStyle w:val="4"/>
        <w:numPr>
          <w:ilvl w:val="2"/>
          <w:numId w:val="19"/>
        </w:numPr>
      </w:pPr>
      <w:bookmarkStart w:id="3468" w:name="_Ref24724604"/>
      <w:r w:rsidRPr="00575698">
        <w:t xml:space="preserve">РПЗ, </w:t>
      </w:r>
      <w:r w:rsidR="00F337FC" w:rsidRPr="00575698">
        <w:t>ПЗ, ПЗИП</w:t>
      </w:r>
      <w:r w:rsidR="004435CA" w:rsidRPr="00575698">
        <w:t xml:space="preserve"> формируются заказчиком </w:t>
      </w:r>
      <w:r w:rsidR="00F529A3" w:rsidRPr="00575698">
        <w:t>соответствующе</w:t>
      </w:r>
      <w:r w:rsidRPr="00575698">
        <w:t>й</w:t>
      </w:r>
      <w:r w:rsidR="00D64A56" w:rsidRPr="00575698">
        <w:t xml:space="preserve"> </w:t>
      </w:r>
      <w:r w:rsidRPr="00575698">
        <w:t>группы</w:t>
      </w:r>
      <w:r w:rsidR="006D17D8" w:rsidRPr="00575698">
        <w:t xml:space="preserve"> </w:t>
      </w:r>
      <w:r w:rsidR="004435CA" w:rsidRPr="00575698">
        <w:t>в соответствии с требованиями, установленными</w:t>
      </w:r>
      <w:r w:rsidR="00D64A56" w:rsidRPr="00575698">
        <w:t xml:space="preserve"> </w:t>
      </w:r>
      <w:r w:rsidR="004435CA" w:rsidRPr="00575698">
        <w:t>НПА</w:t>
      </w:r>
      <w:r w:rsidR="00DB14B8" w:rsidRPr="00575698">
        <w:t xml:space="preserve">, настоящим </w:t>
      </w:r>
      <w:r w:rsidR="00945A4A" w:rsidRPr="00575698">
        <w:t>П</w:t>
      </w:r>
      <w:r w:rsidR="00DB14B8" w:rsidRPr="00575698">
        <w:t xml:space="preserve">оложением и принятыми в </w:t>
      </w:r>
      <w:r w:rsidR="00473780" w:rsidRPr="00575698">
        <w:t>его развитие правовыми актами Корпорации</w:t>
      </w:r>
      <w:r w:rsidR="004435CA" w:rsidRPr="00575698">
        <w:t>, РД заказчика</w:t>
      </w:r>
      <w:r w:rsidR="00473780" w:rsidRPr="00575698">
        <w:t>.</w:t>
      </w:r>
      <w:bookmarkEnd w:id="3468"/>
    </w:p>
    <w:p w:rsidR="00DB14B8" w:rsidRPr="00575698" w:rsidRDefault="00DB14B8" w:rsidP="00634ABE">
      <w:pPr>
        <w:pStyle w:val="4"/>
        <w:keepNext/>
        <w:numPr>
          <w:ilvl w:val="2"/>
          <w:numId w:val="19"/>
        </w:numPr>
      </w:pPr>
      <w:r w:rsidRPr="00575698">
        <w:t xml:space="preserve">В рамках планирования закупок </w:t>
      </w:r>
      <w:r w:rsidR="00BA0645" w:rsidRPr="00575698">
        <w:t xml:space="preserve">заказчик </w:t>
      </w:r>
      <w:r w:rsidRPr="00575698">
        <w:t>формирует:</w:t>
      </w:r>
    </w:p>
    <w:p w:rsidR="00DB14B8" w:rsidRPr="00575698" w:rsidRDefault="00044927" w:rsidP="00634ABE">
      <w:pPr>
        <w:pStyle w:val="5"/>
        <w:numPr>
          <w:ilvl w:val="3"/>
          <w:numId w:val="19"/>
        </w:numPr>
      </w:pPr>
      <w:r w:rsidRPr="00575698">
        <w:t>РПЗ</w:t>
      </w:r>
      <w:r w:rsidR="00DB14B8" w:rsidRPr="00575698">
        <w:t xml:space="preserve"> (не менее чем на один год), включая расширенный план централизованных </w:t>
      </w:r>
      <w:r w:rsidR="003C4BB1" w:rsidRPr="00575698">
        <w:t>(консолидированных)</w:t>
      </w:r>
      <w:r w:rsidR="00DB14B8" w:rsidRPr="00575698">
        <w:t xml:space="preserve"> закупок;</w:t>
      </w:r>
    </w:p>
    <w:p w:rsidR="00DB14B8" w:rsidRPr="00575698" w:rsidRDefault="00044927" w:rsidP="00634ABE">
      <w:pPr>
        <w:pStyle w:val="5"/>
        <w:numPr>
          <w:ilvl w:val="3"/>
          <w:numId w:val="19"/>
        </w:numPr>
      </w:pPr>
      <w:r w:rsidRPr="00575698">
        <w:t>ПЗ</w:t>
      </w:r>
      <w:r w:rsidR="00DB14B8" w:rsidRPr="00575698">
        <w:t xml:space="preserve"> (не менее чем на один год);</w:t>
      </w:r>
    </w:p>
    <w:p w:rsidR="00DB14B8" w:rsidRPr="00575698" w:rsidRDefault="000C0221" w:rsidP="00634ABE">
      <w:pPr>
        <w:pStyle w:val="5"/>
        <w:numPr>
          <w:ilvl w:val="3"/>
          <w:numId w:val="19"/>
        </w:numPr>
      </w:pPr>
      <w:bookmarkStart w:id="3469" w:name="_Ref409187686"/>
      <w:r w:rsidRPr="00575698">
        <w:t>ПЗИП</w:t>
      </w:r>
      <w:r w:rsidR="00DB14B8" w:rsidRPr="00575698">
        <w:t xml:space="preserve"> (на срок от пяти до семи лет).</w:t>
      </w:r>
      <w:bookmarkEnd w:id="3469"/>
    </w:p>
    <w:p w:rsidR="00DB14B8" w:rsidRPr="00575698" w:rsidRDefault="00DB14B8" w:rsidP="00634ABE">
      <w:pPr>
        <w:pStyle w:val="4"/>
        <w:numPr>
          <w:ilvl w:val="2"/>
          <w:numId w:val="19"/>
        </w:numPr>
      </w:pPr>
      <w:r w:rsidRPr="00575698">
        <w:t xml:space="preserve">Сведения, содержащиеся в </w:t>
      </w:r>
      <w:r w:rsidR="00BA0645" w:rsidRPr="00575698">
        <w:t>ПЗ</w:t>
      </w:r>
      <w:r w:rsidRPr="00575698">
        <w:t>,</w:t>
      </w:r>
      <w:r w:rsidR="00D64A56" w:rsidRPr="00575698">
        <w:t xml:space="preserve"> </w:t>
      </w:r>
      <w:r w:rsidR="000C0221" w:rsidRPr="00575698">
        <w:t>ПЗИП</w:t>
      </w:r>
      <w:r w:rsidRPr="00575698">
        <w:t xml:space="preserve"> должны полностью соответствовать сведениям, содержащимся в аналогичных разделах </w:t>
      </w:r>
      <w:r w:rsidR="00BA0645" w:rsidRPr="00575698">
        <w:t>РПЗ</w:t>
      </w:r>
      <w:r w:rsidRPr="00575698">
        <w:t>.</w:t>
      </w:r>
    </w:p>
    <w:p w:rsidR="00DB14B8" w:rsidRPr="00575698" w:rsidRDefault="00BA0645" w:rsidP="00634ABE">
      <w:pPr>
        <w:pStyle w:val="4"/>
        <w:numPr>
          <w:ilvl w:val="2"/>
          <w:numId w:val="19"/>
        </w:numPr>
      </w:pPr>
      <w:r w:rsidRPr="00575698">
        <w:t xml:space="preserve">РПЗ, ПЗ, </w:t>
      </w:r>
      <w:r w:rsidR="000C0221" w:rsidRPr="00575698">
        <w:t>ПЗИП</w:t>
      </w:r>
      <w:r w:rsidR="00D64A56" w:rsidRPr="00575698">
        <w:t xml:space="preserve"> </w:t>
      </w:r>
      <w:r w:rsidR="004435CA" w:rsidRPr="00575698">
        <w:t xml:space="preserve">составляются </w:t>
      </w:r>
      <w:r w:rsidR="00DB14B8" w:rsidRPr="00575698">
        <w:t xml:space="preserve">на основании </w:t>
      </w:r>
      <w:r w:rsidR="004435CA" w:rsidRPr="00575698">
        <w:t xml:space="preserve">сформированной </w:t>
      </w:r>
      <w:r w:rsidR="00DB14B8" w:rsidRPr="00575698">
        <w:t xml:space="preserve">потребности </w:t>
      </w:r>
      <w:r w:rsidR="00945A4A" w:rsidRPr="00575698">
        <w:t xml:space="preserve">заказчика </w:t>
      </w:r>
      <w:r w:rsidR="00DB14B8" w:rsidRPr="00575698">
        <w:t xml:space="preserve">в </w:t>
      </w:r>
      <w:r w:rsidR="00FD6481" w:rsidRPr="00575698">
        <w:t>продукции</w:t>
      </w:r>
      <w:r w:rsidR="004435CA" w:rsidRPr="00575698">
        <w:t xml:space="preserve"> в соответствии с бюджетом заказчика</w:t>
      </w:r>
      <w:r w:rsidR="00DB14B8" w:rsidRPr="00575698">
        <w:t>.</w:t>
      </w:r>
    </w:p>
    <w:p w:rsidR="00DB14B8" w:rsidRPr="00575698" w:rsidRDefault="00BA0645" w:rsidP="00634ABE">
      <w:pPr>
        <w:pStyle w:val="4"/>
        <w:numPr>
          <w:ilvl w:val="2"/>
          <w:numId w:val="19"/>
        </w:numPr>
      </w:pPr>
      <w:r w:rsidRPr="00575698">
        <w:t>Формат РПЗ</w:t>
      </w:r>
      <w:r w:rsidR="006D17D8" w:rsidRPr="00575698">
        <w:t xml:space="preserve"> </w:t>
      </w:r>
      <w:r w:rsidR="00DB14B8" w:rsidRPr="00575698">
        <w:t>явля</w:t>
      </w:r>
      <w:r w:rsidR="00F529A3" w:rsidRPr="00575698">
        <w:t>е</w:t>
      </w:r>
      <w:r w:rsidR="00DB14B8" w:rsidRPr="00575698">
        <w:t xml:space="preserve">тся единым для всех </w:t>
      </w:r>
      <w:r w:rsidR="00070F89" w:rsidRPr="00575698">
        <w:t>заказчиков</w:t>
      </w:r>
      <w:r w:rsidR="00DB14B8" w:rsidRPr="00575698">
        <w:t>.</w:t>
      </w:r>
    </w:p>
    <w:p w:rsidR="00F27D38" w:rsidRPr="00575698" w:rsidRDefault="000E151F" w:rsidP="00634ABE">
      <w:pPr>
        <w:pStyle w:val="4"/>
        <w:numPr>
          <w:ilvl w:val="2"/>
          <w:numId w:val="19"/>
        </w:numPr>
      </w:pPr>
      <w:bookmarkStart w:id="3470" w:name="_Ref120122441"/>
      <w:r w:rsidRPr="00575698">
        <w:t>В зависимости от группы заказчика в</w:t>
      </w:r>
      <w:r w:rsidR="00DB14B8" w:rsidRPr="00575698">
        <w:t xml:space="preserve">ключение информации о закупке в </w:t>
      </w:r>
      <w:r w:rsidR="00BA0645" w:rsidRPr="00575698">
        <w:t>РПЗ, ПЗ</w:t>
      </w:r>
      <w:r w:rsidR="000642BC">
        <w:t xml:space="preserve"> </w:t>
      </w:r>
      <w:r w:rsidR="00BA0645" w:rsidRPr="00575698">
        <w:t>является</w:t>
      </w:r>
      <w:r w:rsidR="00DB14B8" w:rsidRPr="00575698">
        <w:t xml:space="preserve"> основанием для </w:t>
      </w:r>
      <w:r w:rsidR="004435CA" w:rsidRPr="00575698">
        <w:t xml:space="preserve">подготовки </w:t>
      </w:r>
      <w:r w:rsidR="005E5548" w:rsidRPr="00575698">
        <w:t xml:space="preserve">и официального </w:t>
      </w:r>
      <w:r w:rsidR="005E5548" w:rsidRPr="00575698">
        <w:lastRenderedPageBreak/>
        <w:t xml:space="preserve">размещения </w:t>
      </w:r>
      <w:r w:rsidR="00DB14B8" w:rsidRPr="00575698">
        <w:t xml:space="preserve">такой закупки. </w:t>
      </w:r>
      <w:r w:rsidR="005E5548" w:rsidRPr="00575698">
        <w:t>З</w:t>
      </w:r>
      <w:r w:rsidR="00F070AC" w:rsidRPr="00575698">
        <w:t>акупк</w:t>
      </w:r>
      <w:r w:rsidR="005E5548" w:rsidRPr="00575698">
        <w:t>а</w:t>
      </w:r>
      <w:r w:rsidR="0069595F">
        <w:t xml:space="preserve"> </w:t>
      </w:r>
      <w:r w:rsidR="00DB14B8" w:rsidRPr="00575698">
        <w:t>не может быть проведен</w:t>
      </w:r>
      <w:r w:rsidR="00F27D38" w:rsidRPr="00575698">
        <w:t>а</w:t>
      </w:r>
      <w:r w:rsidR="00DB14B8" w:rsidRPr="00575698">
        <w:t xml:space="preserve"> до момента</w:t>
      </w:r>
      <w:r w:rsidR="00F27D38" w:rsidRPr="00575698">
        <w:t>:</w:t>
      </w:r>
      <w:bookmarkEnd w:id="3470"/>
    </w:p>
    <w:p w:rsidR="00893E34" w:rsidRPr="00B52C1A" w:rsidRDefault="0069595F" w:rsidP="00634ABE">
      <w:pPr>
        <w:pStyle w:val="5"/>
        <w:numPr>
          <w:ilvl w:val="3"/>
          <w:numId w:val="19"/>
        </w:numPr>
      </w:pPr>
      <w:r>
        <w:t>в</w:t>
      </w:r>
      <w:r w:rsidR="00F27D38" w:rsidRPr="00575698">
        <w:t>ключения</w:t>
      </w:r>
      <w:r>
        <w:t xml:space="preserve"> заказчиком </w:t>
      </w:r>
      <w:r>
        <w:rPr>
          <w:lang w:val="en-US"/>
        </w:rPr>
        <w:t>I</w:t>
      </w:r>
      <w:r>
        <w:t xml:space="preserve"> группы</w:t>
      </w:r>
      <w:r w:rsidR="00F27D38" w:rsidRPr="00575698">
        <w:t xml:space="preserve"> информации о закупке в ПЗ и его официального размещения</w:t>
      </w:r>
      <w:r w:rsidR="00D64A56" w:rsidRPr="00575698">
        <w:t xml:space="preserve"> </w:t>
      </w:r>
      <w:r w:rsidR="00E644F6">
        <w:t>в случае проведения закупки, информация о которой подлежит включению в ПЗ</w:t>
      </w:r>
      <w:r w:rsidR="00F27D38" w:rsidRPr="00B52C1A">
        <w:t>;</w:t>
      </w:r>
    </w:p>
    <w:p w:rsidR="0069595F" w:rsidRDefault="00F27D38" w:rsidP="0069595F">
      <w:pPr>
        <w:numPr>
          <w:ilvl w:val="3"/>
          <w:numId w:val="19"/>
        </w:numPr>
        <w:rPr>
          <w:szCs w:val="28"/>
        </w:rPr>
      </w:pPr>
      <w:r w:rsidRPr="00575698">
        <w:t xml:space="preserve">включения </w:t>
      </w:r>
      <w:r w:rsidR="0069595F">
        <w:t xml:space="preserve">заказчиком </w:t>
      </w:r>
      <w:r w:rsidR="0069595F">
        <w:rPr>
          <w:lang w:val="en-US"/>
        </w:rPr>
        <w:t>I</w:t>
      </w:r>
      <w:r w:rsidR="0069595F">
        <w:t xml:space="preserve"> группы</w:t>
      </w:r>
      <w:r w:rsidR="0069595F" w:rsidRPr="00575698">
        <w:t xml:space="preserve"> </w:t>
      </w:r>
      <w:r w:rsidRPr="00575698">
        <w:t xml:space="preserve">информации о закупке в РПЗ </w:t>
      </w:r>
      <w:r w:rsidR="0069595F">
        <w:t xml:space="preserve">в случаях, предусмотренных </w:t>
      </w:r>
      <w:r w:rsidR="0069595F" w:rsidRPr="0069595F">
        <w:rPr>
          <w:szCs w:val="28"/>
        </w:rPr>
        <w:t xml:space="preserve">п. </w:t>
      </w:r>
      <w:r w:rsidR="0047197C">
        <w:rPr>
          <w:szCs w:val="28"/>
        </w:rPr>
        <w:fldChar w:fldCharType="begin"/>
      </w:r>
      <w:r w:rsidR="0069595F">
        <w:rPr>
          <w:szCs w:val="28"/>
        </w:rPr>
        <w:instrText xml:space="preserve"> REF _Ref24552777 \r \h </w:instrText>
      </w:r>
      <w:r w:rsidR="0047197C">
        <w:rPr>
          <w:szCs w:val="28"/>
        </w:rPr>
      </w:r>
      <w:r w:rsidR="0047197C">
        <w:rPr>
          <w:szCs w:val="28"/>
        </w:rPr>
        <w:fldChar w:fldCharType="separate"/>
      </w:r>
      <w:r w:rsidR="008706BA">
        <w:rPr>
          <w:szCs w:val="28"/>
        </w:rPr>
        <w:t>3.3.2</w:t>
      </w:r>
      <w:r w:rsidR="0047197C">
        <w:rPr>
          <w:szCs w:val="28"/>
        </w:rPr>
        <w:fldChar w:fldCharType="end"/>
      </w:r>
      <w:r w:rsidR="0069595F" w:rsidRPr="0069595F">
        <w:rPr>
          <w:szCs w:val="28"/>
        </w:rPr>
        <w:t xml:space="preserve">, </w:t>
      </w:r>
      <w:r w:rsidR="007171CD">
        <w:rPr>
          <w:szCs w:val="28"/>
        </w:rPr>
        <w:t>п</w:t>
      </w:r>
      <w:r w:rsidR="00830C44">
        <w:rPr>
          <w:szCs w:val="28"/>
        </w:rPr>
        <w:t>од</w:t>
      </w:r>
      <w:r w:rsidR="007171CD">
        <w:rPr>
          <w:szCs w:val="28"/>
        </w:rPr>
        <w:t xml:space="preserve">п. </w:t>
      </w:r>
      <w:r w:rsidR="0047197C">
        <w:rPr>
          <w:szCs w:val="28"/>
        </w:rPr>
        <w:fldChar w:fldCharType="begin"/>
      </w:r>
      <w:r w:rsidR="0069595F">
        <w:rPr>
          <w:szCs w:val="28"/>
        </w:rPr>
        <w:instrText xml:space="preserve"> REF _Ref56616506 \r \h </w:instrText>
      </w:r>
      <w:r w:rsidR="0047197C">
        <w:rPr>
          <w:szCs w:val="28"/>
        </w:rPr>
      </w:r>
      <w:r w:rsidR="0047197C">
        <w:rPr>
          <w:szCs w:val="28"/>
        </w:rPr>
        <w:fldChar w:fldCharType="separate"/>
      </w:r>
      <w:r w:rsidR="008706BA">
        <w:rPr>
          <w:szCs w:val="28"/>
        </w:rPr>
        <w:t>3.3.6(2)</w:t>
      </w:r>
      <w:r w:rsidR="0047197C">
        <w:rPr>
          <w:szCs w:val="28"/>
        </w:rPr>
        <w:fldChar w:fldCharType="end"/>
      </w:r>
      <w:r w:rsidR="0069595F" w:rsidRPr="0069595F">
        <w:rPr>
          <w:szCs w:val="28"/>
        </w:rPr>
        <w:t xml:space="preserve">, </w:t>
      </w:r>
      <w:r w:rsidR="007171CD">
        <w:rPr>
          <w:szCs w:val="28"/>
        </w:rPr>
        <w:t>п</w:t>
      </w:r>
      <w:r w:rsidR="00830C44">
        <w:rPr>
          <w:szCs w:val="28"/>
        </w:rPr>
        <w:t>од</w:t>
      </w:r>
      <w:r w:rsidR="007171CD">
        <w:rPr>
          <w:szCs w:val="28"/>
        </w:rPr>
        <w:t xml:space="preserve">п. </w:t>
      </w:r>
      <w:r w:rsidR="0047197C">
        <w:rPr>
          <w:szCs w:val="28"/>
        </w:rPr>
        <w:fldChar w:fldCharType="begin"/>
      </w:r>
      <w:r w:rsidR="0069595F">
        <w:rPr>
          <w:szCs w:val="28"/>
        </w:rPr>
        <w:instrText xml:space="preserve"> REF _Ref56616507 \r \h </w:instrText>
      </w:r>
      <w:r w:rsidR="0047197C">
        <w:rPr>
          <w:szCs w:val="28"/>
        </w:rPr>
      </w:r>
      <w:r w:rsidR="0047197C">
        <w:rPr>
          <w:szCs w:val="28"/>
        </w:rPr>
        <w:fldChar w:fldCharType="separate"/>
      </w:r>
      <w:r w:rsidR="008706BA">
        <w:rPr>
          <w:szCs w:val="28"/>
        </w:rPr>
        <w:t>3.3.6(3)</w:t>
      </w:r>
      <w:r w:rsidR="0047197C">
        <w:rPr>
          <w:szCs w:val="28"/>
        </w:rPr>
        <w:fldChar w:fldCharType="end"/>
      </w:r>
      <w:r w:rsidR="0069595F" w:rsidRPr="0069595F">
        <w:rPr>
          <w:szCs w:val="28"/>
        </w:rPr>
        <w:t xml:space="preserve"> Положения, а также в случае закупок малого объема у единственного поставщика по подп. </w:t>
      </w:r>
      <w:r w:rsidR="0047197C">
        <w:rPr>
          <w:szCs w:val="28"/>
        </w:rPr>
        <w:fldChar w:fldCharType="begin"/>
      </w:r>
      <w:r w:rsidR="0069595F">
        <w:rPr>
          <w:szCs w:val="28"/>
        </w:rPr>
        <w:instrText xml:space="preserve"> REF _Ref409903702 \r \h </w:instrText>
      </w:r>
      <w:r w:rsidR="0047197C">
        <w:rPr>
          <w:szCs w:val="28"/>
        </w:rPr>
      </w:r>
      <w:r w:rsidR="0047197C">
        <w:rPr>
          <w:szCs w:val="28"/>
        </w:rPr>
        <w:fldChar w:fldCharType="separate"/>
      </w:r>
      <w:r w:rsidR="008706BA">
        <w:rPr>
          <w:szCs w:val="28"/>
        </w:rPr>
        <w:t>6.6.2(39)</w:t>
      </w:r>
      <w:r w:rsidR="0047197C">
        <w:rPr>
          <w:szCs w:val="28"/>
        </w:rPr>
        <w:fldChar w:fldCharType="end"/>
      </w:r>
      <w:r w:rsidR="0069595F" w:rsidRPr="0069595F">
        <w:rPr>
          <w:szCs w:val="28"/>
        </w:rPr>
        <w:t xml:space="preserve"> Положения с НМЦ, </w:t>
      </w:r>
      <w:r w:rsidR="0069595F">
        <w:rPr>
          <w:szCs w:val="28"/>
        </w:rPr>
        <w:t>превышающей</w:t>
      </w:r>
      <w:r w:rsidR="0069595F" w:rsidRPr="0069595F">
        <w:rPr>
          <w:szCs w:val="28"/>
        </w:rPr>
        <w:t xml:space="preserve"> 100</w:t>
      </w:r>
      <w:r w:rsidR="00345CD2">
        <w:rPr>
          <w:szCs w:val="28"/>
        </w:rPr>
        <w:t> </w:t>
      </w:r>
      <w:r w:rsidR="0069595F" w:rsidRPr="0069595F">
        <w:rPr>
          <w:szCs w:val="28"/>
        </w:rPr>
        <w:t>000 рублей с НДС (500</w:t>
      </w:r>
      <w:r w:rsidR="00345CD2">
        <w:rPr>
          <w:szCs w:val="28"/>
        </w:rPr>
        <w:t> </w:t>
      </w:r>
      <w:r w:rsidR="0069595F" w:rsidRPr="0069595F">
        <w:rPr>
          <w:szCs w:val="28"/>
        </w:rPr>
        <w:t>000 рублей с НДС - если годовая выручка заказчика за отчетный финансовый год составляет более чем 5</w:t>
      </w:r>
      <w:r w:rsidR="00345CD2">
        <w:rPr>
          <w:szCs w:val="28"/>
        </w:rPr>
        <w:t> </w:t>
      </w:r>
      <w:r w:rsidR="0069595F" w:rsidRPr="0069595F">
        <w:rPr>
          <w:szCs w:val="28"/>
        </w:rPr>
        <w:t>000</w:t>
      </w:r>
      <w:r w:rsidR="00345CD2">
        <w:rPr>
          <w:szCs w:val="28"/>
        </w:rPr>
        <w:t> </w:t>
      </w:r>
      <w:r w:rsidR="0069595F" w:rsidRPr="0069595F">
        <w:rPr>
          <w:szCs w:val="28"/>
        </w:rPr>
        <w:t>000</w:t>
      </w:r>
      <w:r w:rsidR="00345CD2">
        <w:rPr>
          <w:szCs w:val="28"/>
        </w:rPr>
        <w:t> </w:t>
      </w:r>
      <w:r w:rsidR="0069595F" w:rsidRPr="0069595F">
        <w:rPr>
          <w:szCs w:val="28"/>
        </w:rPr>
        <w:t>000 рублей);</w:t>
      </w:r>
    </w:p>
    <w:p w:rsidR="0069595F" w:rsidRPr="0069595F" w:rsidRDefault="0069595F" w:rsidP="0069595F">
      <w:pPr>
        <w:numPr>
          <w:ilvl w:val="3"/>
          <w:numId w:val="19"/>
        </w:numPr>
        <w:rPr>
          <w:szCs w:val="28"/>
        </w:rPr>
      </w:pPr>
      <w:r w:rsidRPr="0069595F">
        <w:rPr>
          <w:szCs w:val="28"/>
        </w:rPr>
        <w:t xml:space="preserve">включения информации о </w:t>
      </w:r>
      <w:r>
        <w:rPr>
          <w:szCs w:val="28"/>
        </w:rPr>
        <w:t xml:space="preserve">закупке в РПЗ (для заказчиков </w:t>
      </w:r>
      <w:r>
        <w:rPr>
          <w:szCs w:val="28"/>
          <w:lang w:val="en-US"/>
        </w:rPr>
        <w:t>II</w:t>
      </w:r>
      <w:r w:rsidRPr="0069595F">
        <w:rPr>
          <w:szCs w:val="28"/>
        </w:rPr>
        <w:t xml:space="preserve"> группы), за исключением случаев, предусмотренных </w:t>
      </w:r>
      <w:r>
        <w:rPr>
          <w:szCs w:val="28"/>
        </w:rPr>
        <w:t xml:space="preserve">в п. </w:t>
      </w:r>
      <w:r w:rsidR="0047197C">
        <w:rPr>
          <w:szCs w:val="28"/>
        </w:rPr>
        <w:fldChar w:fldCharType="begin"/>
      </w:r>
      <w:r>
        <w:rPr>
          <w:szCs w:val="28"/>
        </w:rPr>
        <w:instrText xml:space="preserve"> REF _Ref24552774 \r \h </w:instrText>
      </w:r>
      <w:r w:rsidR="0047197C">
        <w:rPr>
          <w:szCs w:val="28"/>
        </w:rPr>
      </w:r>
      <w:r w:rsidR="0047197C">
        <w:rPr>
          <w:szCs w:val="28"/>
        </w:rPr>
        <w:fldChar w:fldCharType="separate"/>
      </w:r>
      <w:r w:rsidR="008706BA">
        <w:rPr>
          <w:szCs w:val="28"/>
        </w:rPr>
        <w:t>3.3.1</w:t>
      </w:r>
      <w:r w:rsidR="0047197C">
        <w:rPr>
          <w:szCs w:val="28"/>
        </w:rPr>
        <w:fldChar w:fldCharType="end"/>
      </w:r>
      <w:r>
        <w:rPr>
          <w:szCs w:val="28"/>
        </w:rPr>
        <w:t xml:space="preserve">, </w:t>
      </w:r>
      <w:r w:rsidR="00830C44">
        <w:rPr>
          <w:szCs w:val="28"/>
        </w:rPr>
        <w:t xml:space="preserve">п. </w:t>
      </w:r>
      <w:r w:rsidR="0047197C">
        <w:rPr>
          <w:szCs w:val="28"/>
        </w:rPr>
        <w:fldChar w:fldCharType="begin"/>
      </w:r>
      <w:r>
        <w:rPr>
          <w:szCs w:val="28"/>
        </w:rPr>
        <w:instrText xml:space="preserve"> REF _Ref99634713 \r \h </w:instrText>
      </w:r>
      <w:r w:rsidR="0047197C">
        <w:rPr>
          <w:szCs w:val="28"/>
        </w:rPr>
      </w:r>
      <w:r w:rsidR="0047197C">
        <w:rPr>
          <w:szCs w:val="28"/>
        </w:rPr>
        <w:fldChar w:fldCharType="separate"/>
      </w:r>
      <w:r w:rsidR="008706BA">
        <w:rPr>
          <w:szCs w:val="28"/>
        </w:rPr>
        <w:t>3.3.7</w:t>
      </w:r>
      <w:r w:rsidR="0047197C">
        <w:rPr>
          <w:szCs w:val="28"/>
        </w:rPr>
        <w:fldChar w:fldCharType="end"/>
      </w:r>
      <w:r>
        <w:rPr>
          <w:szCs w:val="28"/>
        </w:rPr>
        <w:t xml:space="preserve"> Положения.  </w:t>
      </w:r>
    </w:p>
    <w:p w:rsidR="00893E34" w:rsidRPr="00575698" w:rsidRDefault="006F10A7" w:rsidP="00634ABE">
      <w:pPr>
        <w:pStyle w:val="4"/>
        <w:numPr>
          <w:ilvl w:val="2"/>
          <w:numId w:val="19"/>
        </w:numPr>
      </w:pPr>
      <w:bookmarkStart w:id="3471" w:name="_Ref24724798"/>
      <w:r w:rsidRPr="00575698">
        <w:t>Формирование, согласование, защита и утверждение РПЗ, ПЗ, ПЗИП, их корректировка осуществляется в соответс</w:t>
      </w:r>
      <w:r w:rsidR="00CA12FC" w:rsidRPr="00575698">
        <w:t xml:space="preserve">твии с правовым актом Корпорации и в предусмотренной </w:t>
      </w:r>
      <w:r w:rsidR="003865BE" w:rsidRPr="00575698">
        <w:t>таким</w:t>
      </w:r>
      <w:r w:rsidR="00CA12FC" w:rsidRPr="00575698">
        <w:t xml:space="preserve"> правовым актом последовательности</w:t>
      </w:r>
      <w:r w:rsidRPr="00575698">
        <w:t>.</w:t>
      </w:r>
      <w:bookmarkEnd w:id="3471"/>
    </w:p>
    <w:p w:rsidR="00EA284A" w:rsidRPr="00575698" w:rsidRDefault="00DB14B8" w:rsidP="00634ABE">
      <w:pPr>
        <w:pStyle w:val="3"/>
        <w:numPr>
          <w:ilvl w:val="1"/>
          <w:numId w:val="19"/>
        </w:numPr>
        <w:ind w:left="1134"/>
        <w:rPr>
          <w:lang w:eastAsia="en-US"/>
        </w:rPr>
      </w:pPr>
      <w:bookmarkStart w:id="3472" w:name="_Toc23695710"/>
      <w:bookmarkStart w:id="3473" w:name="_Toc25340431"/>
      <w:bookmarkStart w:id="3474" w:name="_Toc25342192"/>
      <w:bookmarkStart w:id="3475" w:name="_Toc23695711"/>
      <w:bookmarkStart w:id="3476" w:name="_Toc25340432"/>
      <w:bookmarkStart w:id="3477" w:name="_Toc25342193"/>
      <w:bookmarkStart w:id="3478" w:name="_Toc23695712"/>
      <w:bookmarkStart w:id="3479" w:name="_Toc25340433"/>
      <w:bookmarkStart w:id="3480" w:name="_Toc25342194"/>
      <w:bookmarkStart w:id="3481" w:name="_Toc23695713"/>
      <w:bookmarkStart w:id="3482" w:name="_Toc25340434"/>
      <w:bookmarkStart w:id="3483" w:name="_Toc25342195"/>
      <w:bookmarkStart w:id="3484" w:name="_Toc23695714"/>
      <w:bookmarkStart w:id="3485" w:name="_Toc25340435"/>
      <w:bookmarkStart w:id="3486" w:name="_Toc25342196"/>
      <w:bookmarkStart w:id="3487" w:name="_Toc23695715"/>
      <w:bookmarkStart w:id="3488" w:name="_Toc25340436"/>
      <w:bookmarkStart w:id="3489" w:name="_Toc25342197"/>
      <w:bookmarkStart w:id="3490" w:name="_Toc23695716"/>
      <w:bookmarkStart w:id="3491" w:name="_Toc25340437"/>
      <w:bookmarkStart w:id="3492" w:name="_Toc25342198"/>
      <w:bookmarkStart w:id="3493" w:name="_Toc23695717"/>
      <w:bookmarkStart w:id="3494" w:name="_Toc25340438"/>
      <w:bookmarkStart w:id="3495" w:name="_Toc25342199"/>
      <w:bookmarkStart w:id="3496" w:name="_Toc407714552"/>
      <w:bookmarkStart w:id="3497" w:name="_Toc407716717"/>
      <w:bookmarkStart w:id="3498" w:name="_Toc407722969"/>
      <w:bookmarkStart w:id="3499" w:name="_Toc407720399"/>
      <w:bookmarkStart w:id="3500" w:name="_Toc408446865"/>
      <w:bookmarkStart w:id="3501" w:name="_Toc408447129"/>
      <w:bookmarkStart w:id="3502" w:name="_Toc408775951"/>
      <w:bookmarkStart w:id="3503" w:name="_Toc408780743"/>
      <w:bookmarkStart w:id="3504" w:name="_Toc282982227"/>
      <w:bookmarkStart w:id="3505" w:name="_Toc409088664"/>
      <w:bookmarkStart w:id="3506" w:name="_Toc409088857"/>
      <w:bookmarkStart w:id="3507" w:name="_Toc409089754"/>
      <w:bookmarkStart w:id="3508" w:name="_Toc409113231"/>
      <w:bookmarkStart w:id="3509" w:name="_Toc409174013"/>
      <w:bookmarkStart w:id="3510" w:name="_Toc409174707"/>
      <w:bookmarkStart w:id="3511" w:name="_Toc409198843"/>
      <w:bookmarkStart w:id="3512" w:name="_Toc283058541"/>
      <w:bookmarkStart w:id="3513" w:name="_Toc409204331"/>
      <w:bookmarkStart w:id="3514" w:name="_Toc409474735"/>
      <w:bookmarkStart w:id="3515" w:name="_Toc409715477"/>
      <w:bookmarkStart w:id="3516" w:name="_Toc409720625"/>
      <w:bookmarkStart w:id="3517" w:name="_Toc409721712"/>
      <w:bookmarkStart w:id="3518" w:name="_Toc407992628"/>
      <w:bookmarkStart w:id="3519" w:name="_Toc407999056"/>
      <w:bookmarkStart w:id="3520" w:name="_Toc408003296"/>
      <w:bookmarkStart w:id="3521" w:name="_Toc408003539"/>
      <w:bookmarkStart w:id="3522" w:name="_Toc408004295"/>
      <w:bookmarkStart w:id="3523" w:name="_Toc408161536"/>
      <w:bookmarkStart w:id="3524" w:name="_Toc408439759"/>
      <w:bookmarkStart w:id="3525" w:name="_Toc408779142"/>
      <w:bookmarkStart w:id="3526" w:name="_Toc408840802"/>
      <w:bookmarkStart w:id="3527" w:name="_Toc408842227"/>
      <w:bookmarkStart w:id="3528" w:name="_Toc409089550"/>
      <w:bookmarkStart w:id="3529" w:name="_Toc409090438"/>
      <w:bookmarkStart w:id="3530" w:name="_Toc409189107"/>
      <w:bookmarkStart w:id="3531" w:name="_Toc409528444"/>
      <w:bookmarkStart w:id="3532" w:name="_Toc409630147"/>
      <w:bookmarkStart w:id="3533" w:name="_Toc409703593"/>
      <w:bookmarkStart w:id="3534" w:name="_Toc409711757"/>
      <w:bookmarkStart w:id="3535" w:name="_Toc409721494"/>
      <w:bookmarkStart w:id="3536" w:name="_Toc409807430"/>
      <w:bookmarkStart w:id="3537" w:name="_Toc409812149"/>
      <w:bookmarkStart w:id="3538" w:name="_Toc283764377"/>
      <w:bookmarkStart w:id="3539" w:name="_Toc409908710"/>
      <w:bookmarkStart w:id="3540" w:name="_Toc410902883"/>
      <w:bookmarkStart w:id="3541" w:name="_Toc410907893"/>
      <w:bookmarkStart w:id="3542" w:name="_Toc410908082"/>
      <w:bookmarkStart w:id="3543" w:name="_Toc410910875"/>
      <w:bookmarkStart w:id="3544" w:name="_Toc410911148"/>
      <w:bookmarkStart w:id="3545" w:name="_Toc410920247"/>
      <w:bookmarkStart w:id="3546" w:name="_Toc411279887"/>
      <w:bookmarkStart w:id="3547" w:name="_Toc411626613"/>
      <w:bookmarkStart w:id="3548" w:name="_Toc411632156"/>
      <w:bookmarkStart w:id="3549" w:name="_Toc411882064"/>
      <w:bookmarkStart w:id="3550" w:name="_Toc411941074"/>
      <w:bookmarkStart w:id="3551" w:name="_Toc285801523"/>
      <w:bookmarkStart w:id="3552" w:name="_Toc411949549"/>
      <w:bookmarkStart w:id="3553" w:name="_Toc412111190"/>
      <w:bookmarkStart w:id="3554" w:name="_Toc285977794"/>
      <w:bookmarkStart w:id="3555" w:name="_Toc412127957"/>
      <w:bookmarkStart w:id="3556" w:name="_Toc285999923"/>
      <w:bookmarkStart w:id="3557" w:name="_Toc412218406"/>
      <w:bookmarkStart w:id="3558" w:name="_Toc412543692"/>
      <w:bookmarkStart w:id="3559" w:name="_Toc412551437"/>
      <w:bookmarkStart w:id="3560" w:name="_Toc412760307"/>
      <w:bookmarkStart w:id="3561" w:name="_Toc453143244"/>
      <w:bookmarkStart w:id="3562" w:name="_Toc5978356"/>
      <w:bookmarkStart w:id="3563" w:name="_Toc133486325"/>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r w:rsidRPr="00575698">
        <w:t>Формирование</w:t>
      </w:r>
      <w:r w:rsidR="004435CA" w:rsidRPr="00575698">
        <w:t xml:space="preserve"> и</w:t>
      </w:r>
      <w:r w:rsidRPr="00575698">
        <w:t xml:space="preserve"> согласование потребности в </w:t>
      </w:r>
      <w:bookmarkEnd w:id="3496"/>
      <w:bookmarkEnd w:id="3497"/>
      <w:bookmarkEnd w:id="3498"/>
      <w:bookmarkEnd w:id="3499"/>
      <w:r w:rsidRPr="00575698">
        <w:t>продукци</w:t>
      </w:r>
      <w:r w:rsidR="00657297" w:rsidRPr="00575698">
        <w:rPr>
          <w:lang w:eastAsia="en-US"/>
        </w:rPr>
        <w:t>и</w:t>
      </w:r>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p>
    <w:p w:rsidR="00DB14B8" w:rsidRPr="00575698" w:rsidRDefault="00DB14B8" w:rsidP="00634ABE">
      <w:pPr>
        <w:pStyle w:val="4"/>
        <w:keepNext/>
        <w:numPr>
          <w:ilvl w:val="2"/>
          <w:numId w:val="19"/>
        </w:numPr>
      </w:pPr>
      <w:r w:rsidRPr="00575698">
        <w:t>Заказчик осуществляет формирование потребности в продукции на основании:</w:t>
      </w:r>
    </w:p>
    <w:p w:rsidR="00DB14B8" w:rsidRPr="00575698" w:rsidRDefault="00DB14B8" w:rsidP="00634ABE">
      <w:pPr>
        <w:pStyle w:val="5"/>
        <w:numPr>
          <w:ilvl w:val="3"/>
          <w:numId w:val="19"/>
        </w:numPr>
      </w:pPr>
      <w:r w:rsidRPr="00575698">
        <w:t xml:space="preserve">ежегодного бизнес-плана по удовлетворению производственных нужд (с учетом всех закупок, формирующих расходы </w:t>
      </w:r>
      <w:r w:rsidR="00166BEE" w:rsidRPr="00575698">
        <w:t xml:space="preserve">заказчика </w:t>
      </w:r>
      <w:r w:rsidRPr="00575698">
        <w:t>на производство и реализацию продукции, в том числе по административно-хозяйственному направлению);</w:t>
      </w:r>
    </w:p>
    <w:p w:rsidR="00DB14B8" w:rsidRPr="00575698" w:rsidRDefault="00DB14B8" w:rsidP="00634ABE">
      <w:pPr>
        <w:pStyle w:val="5"/>
        <w:numPr>
          <w:ilvl w:val="3"/>
          <w:numId w:val="19"/>
        </w:numPr>
      </w:pPr>
      <w:r w:rsidRPr="00575698">
        <w:t>утвержденной инвестиционной программы (включая программу технического перевооружения и реконструкции, в том числе по направлению информационных технологий);</w:t>
      </w:r>
    </w:p>
    <w:p w:rsidR="00DB14B8" w:rsidRPr="00575698" w:rsidRDefault="00DB14B8" w:rsidP="00634ABE">
      <w:pPr>
        <w:pStyle w:val="5"/>
        <w:numPr>
          <w:ilvl w:val="3"/>
          <w:numId w:val="19"/>
        </w:numPr>
      </w:pPr>
      <w:r w:rsidRPr="00575698">
        <w:t>утвержденного плана ремонта, технического обслуживания;</w:t>
      </w:r>
    </w:p>
    <w:p w:rsidR="00DB14B8" w:rsidRPr="00575698" w:rsidRDefault="00216E78" w:rsidP="00634ABE">
      <w:pPr>
        <w:pStyle w:val="5"/>
        <w:numPr>
          <w:ilvl w:val="3"/>
          <w:numId w:val="19"/>
        </w:numPr>
      </w:pPr>
      <w:r w:rsidRPr="00575698">
        <w:t xml:space="preserve">участия в реализации </w:t>
      </w:r>
      <w:r w:rsidR="00DB14B8" w:rsidRPr="00575698">
        <w:t xml:space="preserve">ГОЗ, </w:t>
      </w:r>
      <w:r w:rsidR="004C357C" w:rsidRPr="00575698">
        <w:t>ГП</w:t>
      </w:r>
      <w:r w:rsidR="00DB14B8" w:rsidRPr="00575698">
        <w:t xml:space="preserve">, </w:t>
      </w:r>
      <w:r w:rsidRPr="00575698">
        <w:t xml:space="preserve">планов ВТС, </w:t>
      </w:r>
      <w:r w:rsidR="00DB14B8" w:rsidRPr="00575698">
        <w:t>поступления иных заказов от покупателей продукции;</w:t>
      </w:r>
    </w:p>
    <w:p w:rsidR="00DB14B8" w:rsidRPr="00575698" w:rsidRDefault="00DB14B8" w:rsidP="00634ABE">
      <w:pPr>
        <w:pStyle w:val="5"/>
        <w:numPr>
          <w:ilvl w:val="3"/>
          <w:numId w:val="19"/>
        </w:numPr>
      </w:pPr>
      <w:r w:rsidRPr="00575698">
        <w:t>иных программ и планов, реализация которых подразумевает проведение закупок.</w:t>
      </w:r>
    </w:p>
    <w:p w:rsidR="00DB14B8" w:rsidRPr="00575698" w:rsidRDefault="00DB14B8" w:rsidP="00634ABE">
      <w:pPr>
        <w:pStyle w:val="4"/>
        <w:numPr>
          <w:ilvl w:val="2"/>
          <w:numId w:val="19"/>
        </w:numPr>
      </w:pPr>
      <w:r w:rsidRPr="00575698">
        <w:t xml:space="preserve">При формировании потребности </w:t>
      </w:r>
      <w:r w:rsidR="004435CA" w:rsidRPr="00575698">
        <w:t xml:space="preserve">в продукции </w:t>
      </w:r>
      <w:r w:rsidRPr="00575698">
        <w:t xml:space="preserve">следует учитывать нормативную или расчетную длительность технологического цикла </w:t>
      </w:r>
      <w:r w:rsidRPr="00575698">
        <w:lastRenderedPageBreak/>
        <w:t xml:space="preserve">выполнения работ, оказания услуг, производства и поставки </w:t>
      </w:r>
      <w:r w:rsidR="004435CA" w:rsidRPr="00575698">
        <w:t>товаров</w:t>
      </w:r>
      <w:r w:rsidR="00C928BD" w:rsidRPr="00575698">
        <w:t>, сроки проведения процедуры закупки и заключения договора</w:t>
      </w:r>
      <w:r w:rsidRPr="00575698">
        <w:t>.</w:t>
      </w:r>
    </w:p>
    <w:p w:rsidR="00F064E4" w:rsidRPr="00575698" w:rsidRDefault="00DB14B8" w:rsidP="00634ABE">
      <w:pPr>
        <w:pStyle w:val="4"/>
        <w:numPr>
          <w:ilvl w:val="2"/>
          <w:numId w:val="19"/>
        </w:numPr>
      </w:pPr>
      <w:r w:rsidRPr="00575698">
        <w:t xml:space="preserve">Согласование потребности </w:t>
      </w:r>
      <w:r w:rsidR="004435CA" w:rsidRPr="00575698">
        <w:t xml:space="preserve">в продукции </w:t>
      </w:r>
      <w:r w:rsidRPr="00575698">
        <w:t xml:space="preserve">осуществляется в порядке, определенном </w:t>
      </w:r>
      <w:r w:rsidR="004435CA" w:rsidRPr="00575698">
        <w:t>РД заказчика</w:t>
      </w:r>
      <w:r w:rsidRPr="00575698">
        <w:t>.</w:t>
      </w:r>
      <w:bookmarkStart w:id="3564" w:name="_Toc442770518"/>
      <w:bookmarkStart w:id="3565" w:name="_Toc442770737"/>
      <w:bookmarkStart w:id="3566" w:name="_Toc442773317"/>
      <w:bookmarkStart w:id="3567" w:name="_Toc442773573"/>
      <w:bookmarkStart w:id="3568" w:name="_Toc442773828"/>
      <w:bookmarkStart w:id="3569" w:name="_Toc442782083"/>
      <w:bookmarkStart w:id="3570" w:name="_Toc442782349"/>
      <w:bookmarkStart w:id="3571" w:name="_Toc442782605"/>
      <w:bookmarkStart w:id="3572" w:name="_Toc442770519"/>
      <w:bookmarkStart w:id="3573" w:name="_Toc442770738"/>
      <w:bookmarkStart w:id="3574" w:name="_Toc442773318"/>
      <w:bookmarkStart w:id="3575" w:name="_Toc442773574"/>
      <w:bookmarkStart w:id="3576" w:name="_Toc442773829"/>
      <w:bookmarkStart w:id="3577" w:name="_Toc442782084"/>
      <w:bookmarkStart w:id="3578" w:name="_Toc442782350"/>
      <w:bookmarkStart w:id="3579" w:name="_Toc442782606"/>
      <w:bookmarkStart w:id="3580" w:name="_Toc442770520"/>
      <w:bookmarkStart w:id="3581" w:name="_Toc442770739"/>
      <w:bookmarkStart w:id="3582" w:name="_Toc442773319"/>
      <w:bookmarkStart w:id="3583" w:name="_Toc442773575"/>
      <w:bookmarkStart w:id="3584" w:name="_Toc442773830"/>
      <w:bookmarkStart w:id="3585" w:name="_Toc442782085"/>
      <w:bookmarkStart w:id="3586" w:name="_Toc442782351"/>
      <w:bookmarkStart w:id="3587" w:name="_Toc442782607"/>
      <w:bookmarkStart w:id="3588" w:name="_Toc442866807"/>
      <w:bookmarkStart w:id="3589" w:name="_Toc442873301"/>
      <w:bookmarkStart w:id="3590" w:name="_Toc442866808"/>
      <w:bookmarkStart w:id="3591" w:name="_Toc442873302"/>
      <w:bookmarkStart w:id="3592" w:name="_Toc442866809"/>
      <w:bookmarkStart w:id="3593" w:name="_Toc442873303"/>
      <w:bookmarkStart w:id="3594" w:name="_Toc405225113"/>
      <w:bookmarkStart w:id="3595" w:name="_Toc407714558"/>
      <w:bookmarkStart w:id="3596" w:name="_Toc407716723"/>
      <w:bookmarkStart w:id="3597" w:name="_Toc407722975"/>
      <w:bookmarkStart w:id="3598" w:name="_Toc407720405"/>
      <w:bookmarkStart w:id="3599" w:name="_Ref110165746"/>
      <w:bookmarkEnd w:id="3467"/>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p>
    <w:p w:rsidR="00EA284A" w:rsidRPr="00575698" w:rsidRDefault="00DB14B8" w:rsidP="00634ABE">
      <w:pPr>
        <w:pStyle w:val="3"/>
        <w:numPr>
          <w:ilvl w:val="1"/>
          <w:numId w:val="19"/>
        </w:numPr>
        <w:ind w:left="1134"/>
        <w:rPr>
          <w:lang w:eastAsia="en-US"/>
        </w:rPr>
      </w:pPr>
      <w:bookmarkStart w:id="3600" w:name="_Toc407992634"/>
      <w:bookmarkStart w:id="3601" w:name="_Toc407999062"/>
      <w:bookmarkStart w:id="3602" w:name="_Toc408003302"/>
      <w:bookmarkStart w:id="3603" w:name="_Toc408003545"/>
      <w:bookmarkStart w:id="3604" w:name="_Toc408004301"/>
      <w:bookmarkStart w:id="3605" w:name="_Toc408161542"/>
      <w:bookmarkStart w:id="3606" w:name="_Toc408439766"/>
      <w:bookmarkStart w:id="3607" w:name="_Toc408446872"/>
      <w:bookmarkStart w:id="3608" w:name="_Toc408447136"/>
      <w:bookmarkStart w:id="3609" w:name="_Toc408775958"/>
      <w:bookmarkStart w:id="3610" w:name="_Toc408779149"/>
      <w:bookmarkStart w:id="3611" w:name="_Toc408780750"/>
      <w:bookmarkStart w:id="3612" w:name="_Toc408840809"/>
      <w:bookmarkStart w:id="3613" w:name="_Toc408842234"/>
      <w:bookmarkStart w:id="3614" w:name="_Toc282982234"/>
      <w:bookmarkStart w:id="3615" w:name="_Toc409088671"/>
      <w:bookmarkStart w:id="3616" w:name="_Toc409088864"/>
      <w:bookmarkStart w:id="3617" w:name="_Toc409089557"/>
      <w:bookmarkStart w:id="3618" w:name="_Toc409089761"/>
      <w:bookmarkStart w:id="3619" w:name="_Toc409090445"/>
      <w:bookmarkStart w:id="3620" w:name="_Toc409113238"/>
      <w:bookmarkStart w:id="3621" w:name="_Toc409174020"/>
      <w:bookmarkStart w:id="3622" w:name="_Toc409174714"/>
      <w:bookmarkStart w:id="3623" w:name="_Toc409189114"/>
      <w:bookmarkStart w:id="3624" w:name="_Toc409198850"/>
      <w:bookmarkStart w:id="3625" w:name="_Toc283058548"/>
      <w:bookmarkStart w:id="3626" w:name="_Toc409204338"/>
      <w:bookmarkStart w:id="3627" w:name="_Toc409474742"/>
      <w:bookmarkStart w:id="3628" w:name="_Toc409528451"/>
      <w:bookmarkStart w:id="3629" w:name="_Toc409630154"/>
      <w:bookmarkStart w:id="3630" w:name="_Toc409703600"/>
      <w:bookmarkStart w:id="3631" w:name="_Toc409711764"/>
      <w:bookmarkStart w:id="3632" w:name="_Toc409715484"/>
      <w:bookmarkStart w:id="3633" w:name="_Toc409721501"/>
      <w:bookmarkStart w:id="3634" w:name="_Toc409720632"/>
      <w:bookmarkStart w:id="3635" w:name="_Toc409721719"/>
      <w:bookmarkStart w:id="3636" w:name="_Toc409807437"/>
      <w:bookmarkStart w:id="3637" w:name="_Toc409812156"/>
      <w:bookmarkStart w:id="3638" w:name="_Toc283764384"/>
      <w:bookmarkStart w:id="3639" w:name="_Toc409908717"/>
      <w:bookmarkStart w:id="3640" w:name="_Toc410902890"/>
      <w:bookmarkStart w:id="3641" w:name="_Toc410907900"/>
      <w:bookmarkStart w:id="3642" w:name="_Toc410908089"/>
      <w:bookmarkStart w:id="3643" w:name="_Toc410910882"/>
      <w:bookmarkStart w:id="3644" w:name="_Toc410911155"/>
      <w:bookmarkStart w:id="3645" w:name="_Toc410920254"/>
      <w:bookmarkStart w:id="3646" w:name="_Toc411279894"/>
      <w:bookmarkStart w:id="3647" w:name="_Toc411626620"/>
      <w:bookmarkStart w:id="3648" w:name="_Toc411632163"/>
      <w:bookmarkStart w:id="3649" w:name="_Toc411882071"/>
      <w:bookmarkStart w:id="3650" w:name="_Toc411941081"/>
      <w:bookmarkStart w:id="3651" w:name="_Toc285801530"/>
      <w:bookmarkStart w:id="3652" w:name="_Toc411949556"/>
      <w:bookmarkStart w:id="3653" w:name="_Toc412111197"/>
      <w:bookmarkStart w:id="3654" w:name="_Toc285977801"/>
      <w:bookmarkStart w:id="3655" w:name="_Toc412127964"/>
      <w:bookmarkStart w:id="3656" w:name="_Toc285999930"/>
      <w:bookmarkStart w:id="3657" w:name="_Toc412218413"/>
      <w:bookmarkStart w:id="3658" w:name="_Toc412543699"/>
      <w:bookmarkStart w:id="3659" w:name="_Toc412551444"/>
      <w:bookmarkStart w:id="3660" w:name="_Toc412760314"/>
      <w:bookmarkStart w:id="3661" w:name="_Toc453143251"/>
      <w:bookmarkStart w:id="3662" w:name="_Toc5978363"/>
      <w:bookmarkStart w:id="3663" w:name="_Toc133486326"/>
      <w:r w:rsidRPr="00575698">
        <w:t>Запрет на необоснованное дробление закупок</w:t>
      </w:r>
      <w:bookmarkEnd w:id="3594"/>
      <w:bookmarkEnd w:id="3595"/>
      <w:bookmarkEnd w:id="3596"/>
      <w:bookmarkEnd w:id="3597"/>
      <w:bookmarkEnd w:id="3598"/>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p>
    <w:p w:rsidR="009A5ACD" w:rsidRPr="00575698" w:rsidRDefault="007D1848" w:rsidP="00634ABE">
      <w:pPr>
        <w:pStyle w:val="4"/>
        <w:numPr>
          <w:ilvl w:val="2"/>
          <w:numId w:val="19"/>
        </w:numPr>
      </w:pPr>
      <w:r w:rsidRPr="00575698">
        <w:t>Необоснованное дробление закупок запрещается.</w:t>
      </w:r>
    </w:p>
    <w:p w:rsidR="00BE033D" w:rsidRPr="00575698" w:rsidRDefault="009A5ACD" w:rsidP="00634ABE">
      <w:pPr>
        <w:pStyle w:val="4"/>
        <w:numPr>
          <w:ilvl w:val="2"/>
          <w:numId w:val="19"/>
        </w:numPr>
      </w:pPr>
      <w:r w:rsidRPr="00575698">
        <w:t>Запрещается дробить объем закупок на части с целью</w:t>
      </w:r>
      <w:r w:rsidR="00BE033D" w:rsidRPr="00575698">
        <w:t>:</w:t>
      </w:r>
    </w:p>
    <w:p w:rsidR="00893E34" w:rsidRPr="00575698" w:rsidRDefault="009A5ACD" w:rsidP="00634ABE">
      <w:pPr>
        <w:pStyle w:val="5"/>
        <w:numPr>
          <w:ilvl w:val="3"/>
          <w:numId w:val="19"/>
        </w:numPr>
      </w:pPr>
      <w:r w:rsidRPr="00575698">
        <w:t>снижения НМЦ для получения возможности применения процедур закупок с установленными ценовыми порогами</w:t>
      </w:r>
      <w:r w:rsidR="007646BA" w:rsidRPr="00575698">
        <w:t xml:space="preserve">, в том числе, </w:t>
      </w:r>
      <w:r w:rsidRPr="00575698">
        <w:t>запрос предложений</w:t>
      </w:r>
      <w:r w:rsidR="00706BC7" w:rsidRPr="00575698">
        <w:t> / тендер</w:t>
      </w:r>
      <w:r w:rsidRPr="00575698">
        <w:t>, запрос котировок</w:t>
      </w:r>
      <w:r w:rsidR="00706BC7" w:rsidRPr="00575698">
        <w:t> / запрос цен</w:t>
      </w:r>
      <w:r w:rsidR="00CF7EAA">
        <w:t>, ценовой запрос</w:t>
      </w:r>
      <w:r w:rsidR="002F65BA">
        <w:t>,</w:t>
      </w:r>
      <w:r w:rsidR="002F65BA" w:rsidRPr="002F65BA">
        <w:t xml:space="preserve"> </w:t>
      </w:r>
      <w:r w:rsidR="002F65BA">
        <w:t>упрощенн</w:t>
      </w:r>
      <w:r w:rsidR="00DA0775">
        <w:t>ая</w:t>
      </w:r>
      <w:r w:rsidR="002F65BA">
        <w:t xml:space="preserve"> закупк</w:t>
      </w:r>
      <w:r w:rsidR="00DA0775">
        <w:t>а</w:t>
      </w:r>
      <w:r w:rsidR="00BE033D" w:rsidRPr="00575698">
        <w:t>;</w:t>
      </w:r>
    </w:p>
    <w:p w:rsidR="00893E34" w:rsidRPr="00575698" w:rsidRDefault="00BE033D" w:rsidP="00634ABE">
      <w:pPr>
        <w:pStyle w:val="5"/>
        <w:numPr>
          <w:ilvl w:val="3"/>
          <w:numId w:val="19"/>
        </w:numPr>
      </w:pPr>
      <w:r w:rsidRPr="00575698">
        <w:t>снижения НМЦ для получения возможности</w:t>
      </w:r>
      <w:r w:rsidR="009A5ACD" w:rsidRPr="00575698">
        <w:t xml:space="preserve"> проведения закупки </w:t>
      </w:r>
      <w:r w:rsidR="007646BA" w:rsidRPr="00575698">
        <w:t xml:space="preserve">малого объема </w:t>
      </w:r>
      <w:r w:rsidR="009A5ACD" w:rsidRPr="00575698">
        <w:t xml:space="preserve">у </w:t>
      </w:r>
      <w:r w:rsidR="00E554A9" w:rsidRPr="00575698">
        <w:t>единственного поставщика</w:t>
      </w:r>
      <w:r w:rsidR="009A5ACD" w:rsidRPr="00575698">
        <w:t xml:space="preserve"> </w:t>
      </w:r>
      <w:r w:rsidR="00E31BDB" w:rsidRPr="00575698">
        <w:t xml:space="preserve">на основании </w:t>
      </w:r>
      <w:r w:rsidR="009A5ACD" w:rsidRPr="00575698">
        <w:t>подп. </w:t>
      </w:r>
      <w:fldSimple w:instr=" REF _Ref409903702 \r \h  \* MERGEFORMAT ">
        <w:r w:rsidR="008706BA">
          <w:t>6.6.2(39)</w:t>
        </w:r>
      </w:fldSimple>
      <w:r w:rsidR="009A5ACD" w:rsidRPr="00575698">
        <w:t xml:space="preserve"> Положения</w:t>
      </w:r>
      <w:r w:rsidR="003747BE">
        <w:t>.</w:t>
      </w:r>
    </w:p>
    <w:p w:rsidR="00DB14B8" w:rsidRPr="00575698" w:rsidRDefault="00DB14B8" w:rsidP="00634ABE">
      <w:pPr>
        <w:pStyle w:val="4"/>
        <w:numPr>
          <w:ilvl w:val="2"/>
          <w:numId w:val="19"/>
        </w:numPr>
      </w:pPr>
      <w:r w:rsidRPr="00575698">
        <w:t xml:space="preserve">Под необоснованным дроблением закупок понимается искусственное уменьшение объема отдельной закупки, НМЦ при условии, что потребность в такой продукции на плановый период заранее известна </w:t>
      </w:r>
      <w:r w:rsidR="00070F89" w:rsidRPr="00575698">
        <w:t xml:space="preserve">заказчику </w:t>
      </w:r>
      <w:r w:rsidRPr="00575698">
        <w:t xml:space="preserve">и не существует препятствий технологического или экономического характера, не позволяющих провести одну процедуру закупки для </w:t>
      </w:r>
      <w:r w:rsidR="006934BA" w:rsidRPr="00575698">
        <w:t xml:space="preserve">планируемого </w:t>
      </w:r>
      <w:r w:rsidRPr="00575698">
        <w:t>объема требуемой продукции.</w:t>
      </w:r>
    </w:p>
    <w:p w:rsidR="00DB6738" w:rsidRPr="00575698" w:rsidRDefault="00DB6738" w:rsidP="00634ABE">
      <w:pPr>
        <w:pStyle w:val="4"/>
        <w:numPr>
          <w:ilvl w:val="2"/>
          <w:numId w:val="19"/>
        </w:numPr>
      </w:pPr>
      <w:bookmarkStart w:id="3664" w:name="_Ref500184838"/>
      <w:r w:rsidRPr="00575698">
        <w:t>Признаками, которые могут свидетельствовать о необоснованном дроблении закупок при проведении</w:t>
      </w:r>
      <w:r w:rsidR="00E31BDB" w:rsidRPr="00575698">
        <w:t xml:space="preserve"> </w:t>
      </w:r>
      <w:r w:rsidRPr="00575698">
        <w:t xml:space="preserve">закупки </w:t>
      </w:r>
      <w:r w:rsidR="00A70F68" w:rsidRPr="00575698">
        <w:t>идентичной продукции</w:t>
      </w:r>
      <w:r w:rsidR="00A70F68" w:rsidRPr="00575698">
        <w:rPr>
          <w:rStyle w:val="ad"/>
        </w:rPr>
        <w:footnoteReference w:id="15"/>
      </w:r>
      <w:r w:rsidR="00D42606" w:rsidRPr="00575698">
        <w:t xml:space="preserve"> </w:t>
      </w:r>
      <w:r w:rsidR="007646BA" w:rsidRPr="00575698">
        <w:t xml:space="preserve">малого объема </w:t>
      </w:r>
      <w:r w:rsidRPr="00575698">
        <w:t>у единственного поставщика на основании подп. </w:t>
      </w:r>
      <w:fldSimple w:instr=" REF _Ref409903702 \r \h  \* MERGEFORMAT ">
        <w:r w:rsidR="008706BA">
          <w:t>6.6.2(39)</w:t>
        </w:r>
      </w:fldSimple>
      <w:r w:rsidRPr="00575698">
        <w:t xml:space="preserve"> Положения могут являться:</w:t>
      </w:r>
      <w:bookmarkEnd w:id="3664"/>
    </w:p>
    <w:p w:rsidR="00DB6738" w:rsidRPr="00575698" w:rsidRDefault="00DB6738" w:rsidP="00634ABE">
      <w:pPr>
        <w:pStyle w:val="5"/>
        <w:numPr>
          <w:ilvl w:val="3"/>
          <w:numId w:val="19"/>
        </w:numPr>
      </w:pPr>
      <w:bookmarkStart w:id="3665" w:name="_Ref99643916"/>
      <w:r w:rsidRPr="00575698">
        <w:t>заключение в течение квартала договор</w:t>
      </w:r>
      <w:r w:rsidR="00317FE5" w:rsidRPr="00575698">
        <w:t>ов</w:t>
      </w:r>
      <w:r w:rsidR="00EC2D81" w:rsidRPr="00575698">
        <w:rPr>
          <w:rStyle w:val="ad"/>
        </w:rPr>
        <w:footnoteReference w:id="16"/>
      </w:r>
      <w:r w:rsidRPr="00575698">
        <w:t xml:space="preserve"> с одним и тем же лицом и/или с лицом (лицами), аффилированными с таким лицом</w:t>
      </w:r>
      <w:r w:rsidRPr="00575698">
        <w:rPr>
          <w:rStyle w:val="ad"/>
        </w:rPr>
        <w:footnoteReference w:id="17"/>
      </w:r>
      <w:r w:rsidR="00BB3C00" w:rsidRPr="00575698">
        <w:t>,</w:t>
      </w:r>
      <w:r w:rsidR="006D17D8" w:rsidRPr="00575698">
        <w:t xml:space="preserve"> </w:t>
      </w:r>
      <w:r w:rsidR="00317FE5" w:rsidRPr="00575698">
        <w:t>на сумму более 100 000 рублей с НДС</w:t>
      </w:r>
      <w:r w:rsidR="007D0D8A" w:rsidRPr="00575698">
        <w:t>, а в случае, если годовая выручка заказчика за отчетный финансовый год составляет более чем 5</w:t>
      </w:r>
      <w:r w:rsidR="003D20C3" w:rsidRPr="00575698">
        <w:t> </w:t>
      </w:r>
      <w:r w:rsidR="007D0D8A" w:rsidRPr="00575698">
        <w:t>000</w:t>
      </w:r>
      <w:r w:rsidR="003D20C3" w:rsidRPr="00575698">
        <w:t> </w:t>
      </w:r>
      <w:r w:rsidR="007D0D8A" w:rsidRPr="00575698">
        <w:t>000</w:t>
      </w:r>
      <w:r w:rsidR="003D20C3" w:rsidRPr="00575698">
        <w:t> </w:t>
      </w:r>
      <w:r w:rsidR="007D0D8A" w:rsidRPr="00575698">
        <w:t>000 – 500</w:t>
      </w:r>
      <w:r w:rsidR="003D20C3" w:rsidRPr="00575698">
        <w:t> </w:t>
      </w:r>
      <w:r w:rsidR="007D0D8A" w:rsidRPr="00575698">
        <w:t>000 рублей с НДС</w:t>
      </w:r>
      <w:r w:rsidRPr="00575698">
        <w:t>;</w:t>
      </w:r>
      <w:bookmarkEnd w:id="3665"/>
    </w:p>
    <w:p w:rsidR="00DB6738" w:rsidRPr="00575698" w:rsidRDefault="00DB6738" w:rsidP="00634ABE">
      <w:pPr>
        <w:pStyle w:val="5"/>
        <w:numPr>
          <w:ilvl w:val="3"/>
          <w:numId w:val="19"/>
        </w:numPr>
      </w:pPr>
      <w:bookmarkStart w:id="3666" w:name="_Ref99644934"/>
      <w:r w:rsidRPr="00575698">
        <w:t>заключение в течение двух последовательных месяцев</w:t>
      </w:r>
      <w:r w:rsidR="00317FE5" w:rsidRPr="00575698">
        <w:t xml:space="preserve"> различных кварталов договоров с одним и тем же лицом и/или </w:t>
      </w:r>
      <w:r w:rsidR="00317FE5" w:rsidRPr="00575698">
        <w:lastRenderedPageBreak/>
        <w:t>с лицом (лицами), аффилированными с таким лицом</w:t>
      </w:r>
      <w:r w:rsidR="006255FF" w:rsidRPr="00575698">
        <w:t>,</w:t>
      </w:r>
      <w:r w:rsidR="006D17D8" w:rsidRPr="00575698">
        <w:t xml:space="preserve"> </w:t>
      </w:r>
      <w:r w:rsidR="00317FE5" w:rsidRPr="00575698">
        <w:t xml:space="preserve">на сумму </w:t>
      </w:r>
      <w:r w:rsidRPr="00575698">
        <w:t>более</w:t>
      </w:r>
      <w:r w:rsidR="00317FE5" w:rsidRPr="00575698">
        <w:t xml:space="preserve"> 100 000 рублей с НДС</w:t>
      </w:r>
      <w:r w:rsidR="000C48DF" w:rsidRPr="00575698">
        <w:t>, а в случае, если годовая выручка заказчика за отчетный финансовый год составляет более чем 5</w:t>
      </w:r>
      <w:r w:rsidR="00706BC7" w:rsidRPr="00575698">
        <w:t> </w:t>
      </w:r>
      <w:r w:rsidR="000C48DF" w:rsidRPr="00575698">
        <w:t>000</w:t>
      </w:r>
      <w:r w:rsidR="00706BC7" w:rsidRPr="00575698">
        <w:t> </w:t>
      </w:r>
      <w:r w:rsidR="000C48DF" w:rsidRPr="00575698">
        <w:t>000</w:t>
      </w:r>
      <w:r w:rsidR="00706BC7" w:rsidRPr="00575698">
        <w:t> </w:t>
      </w:r>
      <w:r w:rsidR="000C48DF" w:rsidRPr="00575698">
        <w:t xml:space="preserve">000 </w:t>
      </w:r>
      <w:r w:rsidR="00A34AB5" w:rsidRPr="00575698">
        <w:t xml:space="preserve">рублей </w:t>
      </w:r>
      <w:r w:rsidR="000C48DF" w:rsidRPr="00575698">
        <w:t>– 500</w:t>
      </w:r>
      <w:r w:rsidR="00706BC7" w:rsidRPr="00575698">
        <w:t> </w:t>
      </w:r>
      <w:r w:rsidR="000C48DF" w:rsidRPr="00575698">
        <w:t>000 рублей с НДС</w:t>
      </w:r>
      <w:r w:rsidR="00EC2D81" w:rsidRPr="00575698">
        <w:t>;</w:t>
      </w:r>
      <w:bookmarkEnd w:id="3666"/>
    </w:p>
    <w:p w:rsidR="003B07E8" w:rsidRPr="00D9785E" w:rsidRDefault="003B07E8" w:rsidP="00634ABE">
      <w:pPr>
        <w:pStyle w:val="5"/>
        <w:numPr>
          <w:ilvl w:val="3"/>
          <w:numId w:val="19"/>
        </w:numPr>
      </w:pPr>
      <w:bookmarkStart w:id="3667" w:name="_Ref99645064"/>
      <w:r w:rsidRPr="00D9785E">
        <w:t xml:space="preserve">заключение в течение </w:t>
      </w:r>
      <w:r w:rsidR="00246527" w:rsidRPr="00D9785E">
        <w:t xml:space="preserve">года, предшествующего дате заключения договора, </w:t>
      </w:r>
      <w:r w:rsidR="00047F49" w:rsidRPr="00D9785E">
        <w:t>договоров с одним и тем же лицом и/или с лицом (лицами)</w:t>
      </w:r>
      <w:r w:rsidR="006255FF" w:rsidRPr="00D9785E">
        <w:t xml:space="preserve">, аффилированными с таким лицом, </w:t>
      </w:r>
      <w:r w:rsidR="00047F49" w:rsidRPr="00D9785E">
        <w:t>на сумму более 400</w:t>
      </w:r>
      <w:r w:rsidR="00A34AB5" w:rsidRPr="00D9785E">
        <w:t> </w:t>
      </w:r>
      <w:r w:rsidR="00E32670" w:rsidRPr="00D9785E">
        <w:t>0</w:t>
      </w:r>
      <w:r w:rsidR="00047F49" w:rsidRPr="00D9785E">
        <w:t>00</w:t>
      </w:r>
      <w:r w:rsidR="00A34AB5" w:rsidRPr="00D9785E">
        <w:t xml:space="preserve"> рублей </w:t>
      </w:r>
      <w:r w:rsidR="007D0D8A" w:rsidRPr="00D9785E">
        <w:t>с НДС</w:t>
      </w:r>
      <w:r w:rsidR="000C48DF" w:rsidRPr="00D9785E">
        <w:t>, а в случае, если годовая выручка заказчика за отчетный финансовый год составляет более чем 5</w:t>
      </w:r>
      <w:r w:rsidR="00706BC7" w:rsidRPr="00D9785E">
        <w:t> </w:t>
      </w:r>
      <w:r w:rsidR="000C48DF" w:rsidRPr="00D9785E">
        <w:t>000</w:t>
      </w:r>
      <w:r w:rsidR="00706BC7" w:rsidRPr="00D9785E">
        <w:t> </w:t>
      </w:r>
      <w:r w:rsidR="000C48DF" w:rsidRPr="00D9785E">
        <w:t>000</w:t>
      </w:r>
      <w:r w:rsidR="00706BC7" w:rsidRPr="00D9785E">
        <w:t> </w:t>
      </w:r>
      <w:r w:rsidR="000C48DF" w:rsidRPr="00D9785E">
        <w:t xml:space="preserve">000 </w:t>
      </w:r>
      <w:r w:rsidR="00A34AB5" w:rsidRPr="00D9785E">
        <w:t xml:space="preserve">рублей </w:t>
      </w:r>
      <w:r w:rsidR="000C48DF" w:rsidRPr="00D9785E">
        <w:t>– 2</w:t>
      </w:r>
      <w:r w:rsidR="00706BC7" w:rsidRPr="00D9785E">
        <w:t> </w:t>
      </w:r>
      <w:r w:rsidR="000C48DF" w:rsidRPr="00D9785E">
        <w:t>000</w:t>
      </w:r>
      <w:r w:rsidR="00706BC7" w:rsidRPr="00D9785E">
        <w:t> </w:t>
      </w:r>
      <w:r w:rsidR="000C48DF" w:rsidRPr="00D9785E">
        <w:t>000 рублей с НДС</w:t>
      </w:r>
      <w:r w:rsidR="00246527" w:rsidRPr="00D9785E">
        <w:t>;</w:t>
      </w:r>
      <w:bookmarkEnd w:id="3667"/>
    </w:p>
    <w:p w:rsidR="00DB6738" w:rsidRPr="00575698" w:rsidRDefault="003B07E8" w:rsidP="00634ABE">
      <w:pPr>
        <w:pStyle w:val="5"/>
        <w:numPr>
          <w:ilvl w:val="3"/>
          <w:numId w:val="19"/>
        </w:numPr>
      </w:pPr>
      <w:r w:rsidRPr="00575698">
        <w:t xml:space="preserve">преследование </w:t>
      </w:r>
      <w:r w:rsidR="00072428" w:rsidRPr="00575698">
        <w:t xml:space="preserve">при заключении договора </w:t>
      </w:r>
      <w:r w:rsidRPr="00575698">
        <w:t>единой хозяйственной цели</w:t>
      </w:r>
      <w:r w:rsidR="00072428" w:rsidRPr="00575698">
        <w:t>, в том числе, но не исключительно</w:t>
      </w:r>
      <w:r w:rsidR="00B372E7" w:rsidRPr="00575698">
        <w:t>:</w:t>
      </w:r>
      <w:r w:rsidRPr="00575698">
        <w:t xml:space="preserve"> общее хозяйственное назначение </w:t>
      </w:r>
      <w:r w:rsidR="00072428" w:rsidRPr="00575698">
        <w:t>приобретаемой продукции</w:t>
      </w:r>
      <w:r w:rsidRPr="00575698">
        <w:t xml:space="preserve">, </w:t>
      </w:r>
      <w:r w:rsidR="00072428" w:rsidRPr="00575698">
        <w:t>закрепление</w:t>
      </w:r>
      <w:r w:rsidRPr="00575698">
        <w:t xml:space="preserve"> все</w:t>
      </w:r>
      <w:r w:rsidR="00072428" w:rsidRPr="00575698">
        <w:t>й</w:t>
      </w:r>
      <w:r w:rsidR="006D17D8" w:rsidRPr="00575698">
        <w:t xml:space="preserve"> </w:t>
      </w:r>
      <w:r w:rsidR="00072428" w:rsidRPr="00575698">
        <w:t xml:space="preserve">приобретаемой продукции под ответственностью </w:t>
      </w:r>
      <w:r w:rsidRPr="00575698">
        <w:t xml:space="preserve">одного </w:t>
      </w:r>
      <w:r w:rsidR="00072428" w:rsidRPr="00575698">
        <w:t xml:space="preserve">материально ответственного </w:t>
      </w:r>
      <w:r w:rsidRPr="00575698">
        <w:t>лица</w:t>
      </w:r>
      <w:r w:rsidR="00072428" w:rsidRPr="00575698">
        <w:t xml:space="preserve"> и/или нескольких лиц</w:t>
      </w:r>
      <w:r w:rsidRPr="00575698">
        <w:t>,</w:t>
      </w:r>
      <w:r w:rsidR="00072428" w:rsidRPr="00575698">
        <w:t xml:space="preserve"> являющихся сотрудниками одного инициатора закупки;</w:t>
      </w:r>
    </w:p>
    <w:p w:rsidR="00FA3D16" w:rsidRPr="00575698" w:rsidRDefault="00FA3D16" w:rsidP="00634ABE">
      <w:pPr>
        <w:pStyle w:val="5"/>
        <w:numPr>
          <w:ilvl w:val="3"/>
          <w:numId w:val="19"/>
        </w:numPr>
      </w:pPr>
      <w:r w:rsidRPr="00575698">
        <w:t>иные признаки</w:t>
      </w:r>
      <w:r w:rsidR="007974C9" w:rsidRPr="00575698">
        <w:t>, свидетельствующие об отсутствии препятствий технологического или экономического характера, не позволяющих провести одну процедуру закупки для планируемого объема требуемой продукции.</w:t>
      </w:r>
    </w:p>
    <w:p w:rsidR="00731C3E" w:rsidRPr="00575698" w:rsidRDefault="00A91239" w:rsidP="00634ABE">
      <w:pPr>
        <w:pStyle w:val="4"/>
        <w:numPr>
          <w:ilvl w:val="2"/>
          <w:numId w:val="19"/>
        </w:numPr>
      </w:pPr>
      <w:r w:rsidRPr="00575698">
        <w:t>Наличие</w:t>
      </w:r>
      <w:r w:rsidR="00731C3E" w:rsidRPr="00575698">
        <w:t xml:space="preserve"> обстоятельств</w:t>
      </w:r>
      <w:r w:rsidRPr="00575698">
        <w:t>, указанных в п.</w:t>
      </w:r>
      <w:r w:rsidR="00706BC7" w:rsidRPr="00575698">
        <w:t> </w:t>
      </w:r>
      <w:fldSimple w:instr=" REF _Ref500184838 \r \h  \* MERGEFORMAT ">
        <w:r w:rsidR="008706BA">
          <w:t>9.3.4</w:t>
        </w:r>
      </w:fldSimple>
      <w:r w:rsidR="00DB0A60" w:rsidRPr="00575698">
        <w:t xml:space="preserve"> </w:t>
      </w:r>
      <w:r w:rsidRPr="00575698">
        <w:t xml:space="preserve">Положения, </w:t>
      </w:r>
      <w:r w:rsidR="00731C3E" w:rsidRPr="00575698">
        <w:t xml:space="preserve">может свидетельствовать о необоснованном дроблении закупок при проведении закупки </w:t>
      </w:r>
      <w:r w:rsidR="007646BA" w:rsidRPr="00575698">
        <w:t xml:space="preserve">малого объема </w:t>
      </w:r>
      <w:r w:rsidR="00C60DE6" w:rsidRPr="00575698">
        <w:t xml:space="preserve">у единственного поставщика </w:t>
      </w:r>
      <w:r w:rsidR="00731C3E" w:rsidRPr="00575698">
        <w:t xml:space="preserve">на основании </w:t>
      </w:r>
      <w:r w:rsidR="00312435" w:rsidRPr="00575698">
        <w:t>подп.</w:t>
      </w:r>
      <w:r w:rsidR="00706BC7" w:rsidRPr="00575698">
        <w:t> </w:t>
      </w:r>
      <w:fldSimple w:instr=" REF _Ref409903702 \r \h  \* MERGEFORMAT ">
        <w:r w:rsidR="008706BA">
          <w:t>6.6.2(39)</w:t>
        </w:r>
      </w:fldSimple>
      <w:r w:rsidR="00731C3E" w:rsidRPr="00575698">
        <w:t xml:space="preserve"> Положения, при этом решение о признании закупок</w:t>
      </w:r>
      <w:r w:rsidR="007646BA" w:rsidRPr="00575698">
        <w:t xml:space="preserve"> малого объема</w:t>
      </w:r>
      <w:r w:rsidR="00C60DE6" w:rsidRPr="00575698">
        <w:t xml:space="preserve"> у единственного поставщика</w:t>
      </w:r>
      <w:r w:rsidR="00731C3E" w:rsidRPr="00575698">
        <w:t>, проводимых на основании подп.</w:t>
      </w:r>
      <w:r w:rsidR="00706BC7" w:rsidRPr="00575698">
        <w:t> </w:t>
      </w:r>
      <w:fldSimple w:instr=" REF _Ref409903702 \r \h  \* MERGEFORMAT ">
        <w:r w:rsidR="008706BA">
          <w:t>6.6.2(39)</w:t>
        </w:r>
      </w:fldSimple>
      <w:r w:rsidR="00731C3E" w:rsidRPr="00575698">
        <w:t xml:space="preserve"> Положения, случаями необоснованного дробления закупок должно приниматься уполномоченными лицами с учетом всех обстоятельств конкретной закупочной ситуации</w:t>
      </w:r>
      <w:r w:rsidR="002E4E96" w:rsidRPr="00575698">
        <w:t>.</w:t>
      </w:r>
    </w:p>
    <w:p w:rsidR="00A91239" w:rsidRPr="00575698" w:rsidRDefault="00A91239" w:rsidP="00634ABE">
      <w:pPr>
        <w:pStyle w:val="4"/>
        <w:numPr>
          <w:ilvl w:val="2"/>
          <w:numId w:val="19"/>
        </w:numPr>
      </w:pPr>
      <w:r w:rsidRPr="00575698">
        <w:t xml:space="preserve">Ответственность за </w:t>
      </w:r>
      <w:r w:rsidR="00731C3E" w:rsidRPr="00575698">
        <w:t>решения, приводящие или способные привести к необоснованному дроблению закупок, в том числе при</w:t>
      </w:r>
      <w:r w:rsidR="006D17D8" w:rsidRPr="00575698">
        <w:t xml:space="preserve"> </w:t>
      </w:r>
      <w:r w:rsidR="00731C3E" w:rsidRPr="00575698">
        <w:t>проведении</w:t>
      </w:r>
      <w:r w:rsidR="00E31BDB" w:rsidRPr="00575698">
        <w:t xml:space="preserve"> </w:t>
      </w:r>
      <w:r w:rsidR="00731C3E" w:rsidRPr="00575698">
        <w:t xml:space="preserve">закупки </w:t>
      </w:r>
      <w:r w:rsidR="007646BA" w:rsidRPr="00575698">
        <w:t xml:space="preserve">малого объема </w:t>
      </w:r>
      <w:r w:rsidR="00731C3E" w:rsidRPr="00575698">
        <w:t>у единственного поставщика на основании подп.</w:t>
      </w:r>
      <w:r w:rsidR="003D36BE" w:rsidRPr="00575698">
        <w:t> </w:t>
      </w:r>
      <w:fldSimple w:instr=" REF _Ref409903702 \r \h  \* MERGEFORMAT ">
        <w:r w:rsidR="008706BA">
          <w:t>6.6.2(39)</w:t>
        </w:r>
      </w:fldSimple>
      <w:r w:rsidR="00731C3E" w:rsidRPr="00575698">
        <w:t xml:space="preserve"> Положения, несут уполномоченные лица заказчиков,</w:t>
      </w:r>
      <w:r w:rsidR="006D17D8" w:rsidRPr="00575698">
        <w:t xml:space="preserve"> </w:t>
      </w:r>
      <w:r w:rsidR="00731C3E" w:rsidRPr="00575698">
        <w:t>принимающие</w:t>
      </w:r>
      <w:r w:rsidR="00182152" w:rsidRPr="00575698">
        <w:t xml:space="preserve"> соответствующие </w:t>
      </w:r>
      <w:r w:rsidR="00731C3E" w:rsidRPr="00575698">
        <w:t>решения в сфере закупочной деятельности.</w:t>
      </w:r>
    </w:p>
    <w:p w:rsidR="00B43102" w:rsidRDefault="00E32670" w:rsidP="00634ABE">
      <w:pPr>
        <w:pStyle w:val="4"/>
        <w:numPr>
          <w:ilvl w:val="2"/>
          <w:numId w:val="19"/>
        </w:numPr>
      </w:pPr>
      <w:r w:rsidRPr="00575698">
        <w:t>Критерии дробления</w:t>
      </w:r>
      <w:r w:rsidR="00A20556" w:rsidRPr="00575698">
        <w:t xml:space="preserve">, предусмотренные </w:t>
      </w:r>
      <w:r w:rsidR="000C48DF" w:rsidRPr="00575698">
        <w:t>п.</w:t>
      </w:r>
      <w:r w:rsidR="00706BC7" w:rsidRPr="00575698">
        <w:t> </w:t>
      </w:r>
      <w:fldSimple w:instr=" REF _Ref500184838 \r \h  \* MERGEFORMAT ">
        <w:r w:rsidR="008706BA">
          <w:t>9.3.4</w:t>
        </w:r>
      </w:fldSimple>
      <w:r w:rsidR="000C48DF" w:rsidRPr="00575698">
        <w:t xml:space="preserve"> Положения, не применяются</w:t>
      </w:r>
      <w:r w:rsidR="00B43102">
        <w:t>:</w:t>
      </w:r>
    </w:p>
    <w:p w:rsidR="00B43102" w:rsidRDefault="00B43102" w:rsidP="00FD0EE4">
      <w:pPr>
        <w:pStyle w:val="5"/>
        <w:numPr>
          <w:ilvl w:val="3"/>
          <w:numId w:val="19"/>
        </w:numPr>
      </w:pPr>
      <w:r>
        <w:t>к закупкам,</w:t>
      </w:r>
      <w:r w:rsidRPr="00B43102">
        <w:t xml:space="preserve"> осуществляемым для обеспечения текущих нужд </w:t>
      </w:r>
      <w:r w:rsidR="00105D79">
        <w:t>организации Корпорации</w:t>
      </w:r>
      <w:r w:rsidRPr="00B43102">
        <w:t>, оказывающе</w:t>
      </w:r>
      <w:r w:rsidR="00105D79">
        <w:t>й</w:t>
      </w:r>
      <w:r w:rsidRPr="00B43102">
        <w:t xml:space="preserve"> с</w:t>
      </w:r>
      <w:r w:rsidR="00105D79">
        <w:t>а</w:t>
      </w:r>
      <w:r w:rsidRPr="00B43102">
        <w:t>наторно-курортные услуги</w:t>
      </w:r>
      <w:r>
        <w:t>;</w:t>
      </w:r>
    </w:p>
    <w:p w:rsidR="00D44411" w:rsidRPr="00575698" w:rsidRDefault="00DB0A60" w:rsidP="001C063D">
      <w:pPr>
        <w:pStyle w:val="5"/>
        <w:numPr>
          <w:ilvl w:val="3"/>
          <w:numId w:val="19"/>
        </w:numPr>
      </w:pPr>
      <w:r w:rsidRPr="00575698">
        <w:lastRenderedPageBreak/>
        <w:t xml:space="preserve">к закупкам, </w:t>
      </w:r>
      <w:r w:rsidR="000C48DF" w:rsidRPr="00575698">
        <w:t>осуществляемым при реализации ГОЗ в целях исполнения обязательств по государственным контрактам, имеющим различные идентификаторы государственного контракта, и оплачиваемым с использованием различных отдельных счетов</w:t>
      </w:r>
      <w:r w:rsidR="009D5FCA" w:rsidRPr="00575698">
        <w:t>, а также счетов, открытых в территориальных органах федерального казначейства в рамках казначейского сопровождения государственных контрактов</w:t>
      </w:r>
      <w:r w:rsidR="000C48DF" w:rsidRPr="00575698">
        <w:t>.</w:t>
      </w:r>
    </w:p>
    <w:p w:rsidR="00EA284A" w:rsidRPr="00575698" w:rsidRDefault="00552D66" w:rsidP="00634ABE">
      <w:pPr>
        <w:pStyle w:val="3"/>
        <w:numPr>
          <w:ilvl w:val="1"/>
          <w:numId w:val="19"/>
        </w:numPr>
        <w:ind w:left="1134"/>
        <w:rPr>
          <w:lang w:eastAsia="en-US"/>
        </w:rPr>
      </w:pPr>
      <w:bookmarkStart w:id="3668" w:name="_Toc133486327"/>
      <w:r w:rsidRPr="00575698">
        <w:t>Категорийн</w:t>
      </w:r>
      <w:r w:rsidR="004B495F" w:rsidRPr="00575698">
        <w:t>ый</w:t>
      </w:r>
      <w:r w:rsidRPr="00575698">
        <w:t xml:space="preserve"> </w:t>
      </w:r>
      <w:r w:rsidR="004B495F" w:rsidRPr="00575698">
        <w:t xml:space="preserve">подход к </w:t>
      </w:r>
      <w:r w:rsidRPr="00575698">
        <w:t>управлени</w:t>
      </w:r>
      <w:r w:rsidR="004B495F" w:rsidRPr="00575698">
        <w:t>ю закупочной деятельностью</w:t>
      </w:r>
      <w:bookmarkEnd w:id="3668"/>
    </w:p>
    <w:p w:rsidR="00E82FE2" w:rsidRPr="00575698" w:rsidRDefault="00997BBB" w:rsidP="00634ABE">
      <w:pPr>
        <w:pStyle w:val="4"/>
        <w:numPr>
          <w:ilvl w:val="2"/>
          <w:numId w:val="19"/>
        </w:numPr>
      </w:pPr>
      <w:r w:rsidRPr="00575698">
        <w:t>О</w:t>
      </w:r>
      <w:r w:rsidR="00552D66" w:rsidRPr="00575698">
        <w:t>существлени</w:t>
      </w:r>
      <w:r w:rsidRPr="00575698">
        <w:t>е</w:t>
      </w:r>
      <w:r w:rsidR="00552D66" w:rsidRPr="00575698">
        <w:t xml:space="preserve"> закупочной деятельности </w:t>
      </w:r>
      <w:r w:rsidRPr="00575698">
        <w:t xml:space="preserve">основывается на </w:t>
      </w:r>
      <w:r w:rsidR="00552D66" w:rsidRPr="00575698">
        <w:t>примен</w:t>
      </w:r>
      <w:r w:rsidRPr="00575698">
        <w:t>ении</w:t>
      </w:r>
      <w:r w:rsidR="00552D66" w:rsidRPr="00575698">
        <w:t xml:space="preserve"> категорийн</w:t>
      </w:r>
      <w:r w:rsidRPr="00575698">
        <w:t>ого</w:t>
      </w:r>
      <w:r w:rsidR="00552D66" w:rsidRPr="00575698">
        <w:t xml:space="preserve"> подход</w:t>
      </w:r>
      <w:r w:rsidRPr="00575698">
        <w:t>а</w:t>
      </w:r>
      <w:r w:rsidR="0008738E" w:rsidRPr="00575698">
        <w:t xml:space="preserve">, в рамках которого </w:t>
      </w:r>
      <w:r w:rsidRPr="00575698">
        <w:t xml:space="preserve">подготовка и проведение закупок осуществляются заказчиками с учетом положений категорийных стратегий, </w:t>
      </w:r>
      <w:r w:rsidR="0008738E" w:rsidRPr="00575698">
        <w:t>разраб</w:t>
      </w:r>
      <w:r w:rsidRPr="00575698">
        <w:t>отанных</w:t>
      </w:r>
      <w:r w:rsidR="0008738E" w:rsidRPr="00575698">
        <w:t xml:space="preserve"> и утвержд</w:t>
      </w:r>
      <w:r w:rsidRPr="00575698">
        <w:t>енных в установленном правовым актом Корпорации порядке</w:t>
      </w:r>
      <w:r w:rsidR="00E82FE2" w:rsidRPr="00575698">
        <w:t>.</w:t>
      </w:r>
      <w:bookmarkStart w:id="3669" w:name="_Ref24466077"/>
    </w:p>
    <w:bookmarkEnd w:id="3669"/>
    <w:p w:rsidR="0008738E" w:rsidRPr="00575698" w:rsidRDefault="00E82FE2" w:rsidP="00634ABE">
      <w:pPr>
        <w:pStyle w:val="4"/>
        <w:numPr>
          <w:ilvl w:val="2"/>
          <w:numId w:val="19"/>
        </w:numPr>
      </w:pPr>
      <w:r w:rsidRPr="00575698">
        <w:t>Использование</w:t>
      </w:r>
      <w:r w:rsidR="0008738E" w:rsidRPr="00575698">
        <w:t xml:space="preserve"> категорийных стратегий направлен</w:t>
      </w:r>
      <w:r w:rsidRPr="00575698">
        <w:t xml:space="preserve">о </w:t>
      </w:r>
      <w:r w:rsidR="0008738E" w:rsidRPr="00575698">
        <w:t>на эффективное управление закупками, снабжением и запасами</w:t>
      </w:r>
      <w:r w:rsidR="007646BA" w:rsidRPr="00575698">
        <w:t xml:space="preserve"> </w:t>
      </w:r>
      <w:r w:rsidR="0008738E" w:rsidRPr="00575698">
        <w:t xml:space="preserve">в рамках </w:t>
      </w:r>
      <w:r w:rsidRPr="00575698">
        <w:t xml:space="preserve">определенной </w:t>
      </w:r>
      <w:r w:rsidR="0008738E" w:rsidRPr="00575698">
        <w:t>категории продукции.</w:t>
      </w:r>
    </w:p>
    <w:p w:rsidR="00997BBB" w:rsidRPr="00575698" w:rsidRDefault="00E82FE2" w:rsidP="00634ABE">
      <w:pPr>
        <w:pStyle w:val="4"/>
        <w:numPr>
          <w:ilvl w:val="2"/>
          <w:numId w:val="19"/>
        </w:numPr>
      </w:pPr>
      <w:r w:rsidRPr="00575698">
        <w:t>Практическая реализация категорийных</w:t>
      </w:r>
      <w:r w:rsidR="00997BBB" w:rsidRPr="00575698">
        <w:t xml:space="preserve"> стратеги</w:t>
      </w:r>
      <w:r w:rsidRPr="00575698">
        <w:t xml:space="preserve">й не может быть основана на </w:t>
      </w:r>
      <w:r w:rsidR="00997BBB" w:rsidRPr="00575698">
        <w:t>положени</w:t>
      </w:r>
      <w:r w:rsidRPr="00575698">
        <w:t>ях и требованиях</w:t>
      </w:r>
      <w:r w:rsidR="00997BBB" w:rsidRPr="00575698">
        <w:t>, не предусмотренных Положением и/или противоречащих ему; используемые в рамках категорийны</w:t>
      </w:r>
      <w:r w:rsidRPr="00575698">
        <w:t>х</w:t>
      </w:r>
      <w:r w:rsidR="00997BBB" w:rsidRPr="00575698">
        <w:t xml:space="preserve"> стратегий </w:t>
      </w:r>
      <w:r w:rsidRPr="00575698">
        <w:t>инструменты представляют собой набор типовых (стандартизированных) решений</w:t>
      </w:r>
      <w:r w:rsidR="000240CE" w:rsidRPr="00575698">
        <w:t>,</w:t>
      </w:r>
      <w:r w:rsidRPr="00575698">
        <w:t xml:space="preserve"> </w:t>
      </w:r>
      <w:r w:rsidR="000240CE" w:rsidRPr="00575698">
        <w:t>предусмотренных Положением</w:t>
      </w:r>
      <w:r w:rsidR="00A34AB5" w:rsidRPr="00575698">
        <w:t xml:space="preserve"> и направленных на оптимизацию </w:t>
      </w:r>
      <w:r w:rsidRPr="00575698">
        <w:t>порядка проведения закупок</w:t>
      </w:r>
      <w:r w:rsidR="000240CE" w:rsidRPr="00575698">
        <w:t xml:space="preserve"> определенной категории продукции</w:t>
      </w:r>
      <w:r w:rsidR="00A34AB5" w:rsidRPr="00575698">
        <w:t xml:space="preserve"> и снижение прямых и косвенных издержек на ее приобретение</w:t>
      </w:r>
      <w:r w:rsidRPr="00575698">
        <w:t>.</w:t>
      </w:r>
    </w:p>
    <w:p w:rsidR="00086BF3" w:rsidRPr="00575698" w:rsidRDefault="00086BF3" w:rsidP="00634ABE">
      <w:pPr>
        <w:pStyle w:val="4"/>
        <w:numPr>
          <w:ilvl w:val="2"/>
          <w:numId w:val="19"/>
        </w:numPr>
      </w:pPr>
      <w:r w:rsidRPr="00575698">
        <w:t xml:space="preserve">В случае проведения закупок в </w:t>
      </w:r>
      <w:r w:rsidR="007646BA" w:rsidRPr="00575698">
        <w:t xml:space="preserve">рамках </w:t>
      </w:r>
      <w:r w:rsidR="000240CE" w:rsidRPr="00575698">
        <w:t xml:space="preserve">утвержденной </w:t>
      </w:r>
      <w:r w:rsidR="00A34AB5" w:rsidRPr="00575698">
        <w:t xml:space="preserve">в установленном порядке </w:t>
      </w:r>
      <w:r w:rsidR="000240CE" w:rsidRPr="00575698">
        <w:t xml:space="preserve">категорийной стратегии, </w:t>
      </w:r>
      <w:r w:rsidRPr="00575698">
        <w:t xml:space="preserve">заказчики обязаны использовать </w:t>
      </w:r>
      <w:r w:rsidR="00333A81" w:rsidRPr="00575698">
        <w:t>предусмотренные категорийной стратегией</w:t>
      </w:r>
      <w:r w:rsidR="00333A81" w:rsidRPr="00575698" w:rsidDel="000240CE">
        <w:t xml:space="preserve"> </w:t>
      </w:r>
      <w:r w:rsidRPr="00575698">
        <w:t>единые</w:t>
      </w:r>
      <w:r w:rsidR="00333A81" w:rsidRPr="00575698">
        <w:t xml:space="preserve"> (типовые)</w:t>
      </w:r>
      <w:r w:rsidRPr="00575698">
        <w:t xml:space="preserve"> подходы к:</w:t>
      </w:r>
    </w:p>
    <w:p w:rsidR="000240CE" w:rsidRPr="00575698" w:rsidRDefault="00D77370" w:rsidP="00634ABE">
      <w:pPr>
        <w:pStyle w:val="5"/>
        <w:numPr>
          <w:ilvl w:val="3"/>
          <w:numId w:val="19"/>
        </w:numPr>
      </w:pPr>
      <w:r w:rsidRPr="00575698">
        <w:t>выбору</w:t>
      </w:r>
      <w:r w:rsidR="000240CE" w:rsidRPr="00575698">
        <w:t xml:space="preserve"> способа закупки, применимой формы закупки, дополнительных элементов закупки (</w:t>
      </w:r>
      <w:fldSimple w:instr=" REF _Ref451763610 \h  \* MERGEFORMAT ">
        <w:r w:rsidR="008706BA" w:rsidRPr="008706BA">
          <w:rPr>
            <w:rFonts w:cs="Calibri"/>
          </w:rPr>
          <w:t>Приложение 2</w:t>
        </w:r>
      </w:fldSimple>
      <w:r w:rsidR="000240CE" w:rsidRPr="00575698">
        <w:t xml:space="preserve">, </w:t>
      </w:r>
      <w:fldSimple w:instr=" REF _Ref451763497 \h  \* MERGEFORMAT ">
        <w:r w:rsidR="008706BA" w:rsidRPr="008706BA">
          <w:rPr>
            <w:rFonts w:cs="Calibri"/>
          </w:rPr>
          <w:t>Приложение 3</w:t>
        </w:r>
      </w:fldSimple>
      <w:r w:rsidR="000240CE" w:rsidRPr="00575698">
        <w:t xml:space="preserve">, </w:t>
      </w:r>
      <w:fldSimple w:instr=" REF _Ref451763499 \h  \* MERGEFORMAT ">
        <w:r w:rsidR="008706BA" w:rsidRPr="008706BA">
          <w:rPr>
            <w:rFonts w:cs="Calibri"/>
          </w:rPr>
          <w:t>Приложение 4</w:t>
        </w:r>
      </w:fldSimple>
      <w:r w:rsidR="000240CE" w:rsidRPr="00575698">
        <w:t>)</w:t>
      </w:r>
      <w:r w:rsidR="002C0FFD">
        <w:t>;</w:t>
      </w:r>
    </w:p>
    <w:p w:rsidR="000240CE" w:rsidRPr="00575698" w:rsidRDefault="000240CE" w:rsidP="00634ABE">
      <w:pPr>
        <w:pStyle w:val="5"/>
        <w:numPr>
          <w:ilvl w:val="3"/>
          <w:numId w:val="19"/>
        </w:numPr>
      </w:pPr>
      <w:r w:rsidRPr="00575698">
        <w:t>централизации закупок на уровне ГО ХК (ИС) / ИДО;</w:t>
      </w:r>
    </w:p>
    <w:p w:rsidR="00333A81" w:rsidRPr="00575698" w:rsidRDefault="00D77370" w:rsidP="00634ABE">
      <w:pPr>
        <w:pStyle w:val="5"/>
        <w:numPr>
          <w:ilvl w:val="3"/>
          <w:numId w:val="19"/>
        </w:numPr>
      </w:pPr>
      <w:r w:rsidRPr="00575698">
        <w:t>использованию</w:t>
      </w:r>
      <w:r w:rsidR="00333A81" w:rsidRPr="00575698">
        <w:t xml:space="preserve"> договорных условий;</w:t>
      </w:r>
    </w:p>
    <w:p w:rsidR="00086BF3" w:rsidRPr="00575698" w:rsidRDefault="00D77370" w:rsidP="00634ABE">
      <w:pPr>
        <w:pStyle w:val="5"/>
        <w:numPr>
          <w:ilvl w:val="3"/>
          <w:numId w:val="19"/>
        </w:numPr>
      </w:pPr>
      <w:r w:rsidRPr="00575698">
        <w:t>установлению</w:t>
      </w:r>
      <w:r w:rsidR="00333A81" w:rsidRPr="00575698">
        <w:t xml:space="preserve"> требований к продукции (п</w:t>
      </w:r>
      <w:r w:rsidR="005A2082" w:rsidRPr="00575698">
        <w:t>одраздел</w:t>
      </w:r>
      <w:r w:rsidR="003F630C" w:rsidRPr="00575698">
        <w:t> </w:t>
      </w:r>
      <w:fldSimple w:instr=" REF _Ref491348657 \r \h  \* MERGEFORMAT ">
        <w:r w:rsidR="008706BA">
          <w:t>10.3</w:t>
        </w:r>
      </w:fldSimple>
      <w:r w:rsidR="00086BF3" w:rsidRPr="00575698">
        <w:t xml:space="preserve"> Положения);</w:t>
      </w:r>
    </w:p>
    <w:p w:rsidR="00086BF3" w:rsidRPr="00575698" w:rsidRDefault="00D77370" w:rsidP="00634ABE">
      <w:pPr>
        <w:pStyle w:val="5"/>
        <w:numPr>
          <w:ilvl w:val="3"/>
          <w:numId w:val="19"/>
        </w:numPr>
      </w:pPr>
      <w:r w:rsidRPr="00575698">
        <w:t>установлению</w:t>
      </w:r>
      <w:r w:rsidR="00333A81" w:rsidRPr="00575698">
        <w:t xml:space="preserve"> </w:t>
      </w:r>
      <w:r w:rsidR="001C0515" w:rsidRPr="00575698">
        <w:t xml:space="preserve">требований к участникам закупки (подраздел </w:t>
      </w:r>
      <w:fldSimple w:instr=" REF _Ref410722888 \r \h  \* MERGEFORMAT ">
        <w:r w:rsidR="008706BA">
          <w:t>10.4</w:t>
        </w:r>
      </w:fldSimple>
      <w:r w:rsidR="001C0515" w:rsidRPr="00575698">
        <w:t xml:space="preserve"> Положения);</w:t>
      </w:r>
    </w:p>
    <w:p w:rsidR="00086BF3" w:rsidRPr="00575698" w:rsidRDefault="00086BF3" w:rsidP="00634ABE">
      <w:pPr>
        <w:pStyle w:val="5"/>
        <w:numPr>
          <w:ilvl w:val="3"/>
          <w:numId w:val="19"/>
        </w:numPr>
      </w:pPr>
      <w:r w:rsidRPr="00575698">
        <w:lastRenderedPageBreak/>
        <w:t>установлени</w:t>
      </w:r>
      <w:r w:rsidR="00D77370" w:rsidRPr="00575698">
        <w:t>ю</w:t>
      </w:r>
      <w:r w:rsidRPr="00575698">
        <w:t xml:space="preserve"> критериев и порядка оценки (подр</w:t>
      </w:r>
      <w:r w:rsidR="005A2082" w:rsidRPr="00575698">
        <w:t>аздел</w:t>
      </w:r>
      <w:r w:rsidR="003F630C" w:rsidRPr="00575698">
        <w:t> </w:t>
      </w:r>
      <w:fldSimple w:instr=" REF _Ref491348741 \r \h  \* MERGEFORMAT ">
        <w:r w:rsidR="008706BA">
          <w:t>10.13</w:t>
        </w:r>
      </w:fldSimple>
      <w:r w:rsidRPr="00575698">
        <w:t xml:space="preserve"> Положения);</w:t>
      </w:r>
    </w:p>
    <w:p w:rsidR="00086BF3" w:rsidRPr="00575698" w:rsidRDefault="001C0515" w:rsidP="00634ABE">
      <w:pPr>
        <w:pStyle w:val="5"/>
        <w:numPr>
          <w:ilvl w:val="3"/>
          <w:numId w:val="19"/>
        </w:numPr>
      </w:pPr>
      <w:r w:rsidRPr="00575698">
        <w:t>определени</w:t>
      </w:r>
      <w:r w:rsidR="00D77370" w:rsidRPr="00575698">
        <w:t>ю</w:t>
      </w:r>
      <w:r w:rsidRPr="00575698">
        <w:t xml:space="preserve"> иных условий проведения процедуры закупки.</w:t>
      </w:r>
    </w:p>
    <w:p w:rsidR="00086BF3" w:rsidRPr="00575698" w:rsidRDefault="00086BF3" w:rsidP="00634ABE">
      <w:pPr>
        <w:pStyle w:val="4"/>
        <w:numPr>
          <w:ilvl w:val="2"/>
          <w:numId w:val="19"/>
        </w:numPr>
      </w:pPr>
      <w:r w:rsidRPr="00575698">
        <w:t>Правовым актом Корпорации, принятым в соответствии с п.</w:t>
      </w:r>
      <w:r w:rsidR="003F630C" w:rsidRPr="00575698">
        <w:t> </w:t>
      </w:r>
      <w:fldSimple w:instr=" REF _Ref24466077 \r \h  \* MERGEFORMAT ">
        <w:r w:rsidR="008706BA">
          <w:t>9.4.1</w:t>
        </w:r>
      </w:fldSimple>
      <w:r w:rsidRPr="00575698">
        <w:t xml:space="preserve"> Положения, мо</w:t>
      </w:r>
      <w:r w:rsidR="005F434F" w:rsidRPr="00575698">
        <w:t>гу</w:t>
      </w:r>
      <w:r w:rsidRPr="00575698">
        <w:t xml:space="preserve">т быть утверждены типовые формы (шаблоны) документов, используемых </w:t>
      </w:r>
      <w:r w:rsidR="000240CE" w:rsidRPr="00575698">
        <w:t>в рамках применения категорийного подхода к управлению закупочной деятельностью</w:t>
      </w:r>
      <w:r w:rsidRPr="00575698">
        <w:t xml:space="preserve">. </w:t>
      </w:r>
    </w:p>
    <w:p w:rsidR="00A5654B" w:rsidRPr="00575698" w:rsidRDefault="00A5654B" w:rsidP="003227B5">
      <w:pPr>
        <w:pStyle w:val="12"/>
        <w:numPr>
          <w:ilvl w:val="0"/>
          <w:numId w:val="2"/>
        </w:numPr>
        <w:ind w:left="1418" w:hanging="1418"/>
      </w:pPr>
      <w:bookmarkStart w:id="3670" w:name="_Toc298491835"/>
      <w:bookmarkStart w:id="3671" w:name="_Toc298491836"/>
      <w:bookmarkStart w:id="3672" w:name="_Toc274777448"/>
      <w:bookmarkStart w:id="3673" w:name="_Toc271021248"/>
      <w:bookmarkStart w:id="3674" w:name="_Toc271225873"/>
      <w:bookmarkStart w:id="3675" w:name="_Toc271228032"/>
      <w:bookmarkStart w:id="3676" w:name="_Toc271228227"/>
      <w:bookmarkStart w:id="3677" w:name="_Toc271228422"/>
      <w:bookmarkStart w:id="3678" w:name="_Toc266995657"/>
      <w:bookmarkStart w:id="3679" w:name="_Toc266998947"/>
      <w:bookmarkStart w:id="3680" w:name="_Toc267034604"/>
      <w:bookmarkStart w:id="3681" w:name="_Toc268075513"/>
      <w:bookmarkStart w:id="3682" w:name="_Toc268245171"/>
      <w:bookmarkStart w:id="3683" w:name="_Toc268245508"/>
      <w:bookmarkStart w:id="3684" w:name="_Toc268259816"/>
      <w:bookmarkStart w:id="3685" w:name="_Toc268608813"/>
      <w:bookmarkStart w:id="3686" w:name="_Toc270006728"/>
      <w:bookmarkStart w:id="3687" w:name="_Toc270010939"/>
      <w:bookmarkStart w:id="3688" w:name="_Toc270089191"/>
      <w:bookmarkStart w:id="3689" w:name="_Toc266995658"/>
      <w:bookmarkStart w:id="3690" w:name="_Toc266998948"/>
      <w:bookmarkStart w:id="3691" w:name="_Toc267034605"/>
      <w:bookmarkStart w:id="3692" w:name="_Toc268075514"/>
      <w:bookmarkStart w:id="3693" w:name="_Toc268245172"/>
      <w:bookmarkStart w:id="3694" w:name="_Toc268245509"/>
      <w:bookmarkStart w:id="3695" w:name="_Toc268259817"/>
      <w:bookmarkStart w:id="3696" w:name="_Toc268608814"/>
      <w:bookmarkStart w:id="3697" w:name="_Toc270006729"/>
      <w:bookmarkStart w:id="3698" w:name="_Toc270010940"/>
      <w:bookmarkStart w:id="3699" w:name="_Toc270089192"/>
      <w:bookmarkStart w:id="3700" w:name="_Toc408840720"/>
      <w:bookmarkStart w:id="3701" w:name="_Toc408842145"/>
      <w:bookmarkStart w:id="3702" w:name="_Toc282982236"/>
      <w:bookmarkStart w:id="3703" w:name="_Toc409088673"/>
      <w:bookmarkStart w:id="3704" w:name="_Toc409088866"/>
      <w:bookmarkStart w:id="3705" w:name="_Toc409089559"/>
      <w:bookmarkStart w:id="3706" w:name="_Toc409089764"/>
      <w:bookmarkStart w:id="3707" w:name="_Toc409090447"/>
      <w:bookmarkStart w:id="3708" w:name="_Toc409113240"/>
      <w:bookmarkStart w:id="3709" w:name="_Toc409174022"/>
      <w:bookmarkStart w:id="3710" w:name="_Toc409174716"/>
      <w:bookmarkStart w:id="3711" w:name="_Toc409189116"/>
      <w:bookmarkStart w:id="3712" w:name="_Toc409198852"/>
      <w:bookmarkStart w:id="3713" w:name="_Toc283058550"/>
      <w:bookmarkStart w:id="3714" w:name="_Toc409204340"/>
      <w:bookmarkStart w:id="3715" w:name="_Toc409474744"/>
      <w:bookmarkStart w:id="3716" w:name="_Toc409528453"/>
      <w:bookmarkStart w:id="3717" w:name="_Toc409630156"/>
      <w:bookmarkStart w:id="3718" w:name="_Toc409703602"/>
      <w:bookmarkStart w:id="3719" w:name="_Toc409711766"/>
      <w:bookmarkStart w:id="3720" w:name="_Toc409715486"/>
      <w:bookmarkStart w:id="3721" w:name="_Toc409721503"/>
      <w:bookmarkStart w:id="3722" w:name="_Toc409720634"/>
      <w:bookmarkStart w:id="3723" w:name="_Toc409721721"/>
      <w:bookmarkStart w:id="3724" w:name="_Toc409807439"/>
      <w:bookmarkStart w:id="3725" w:name="_Toc409812158"/>
      <w:bookmarkStart w:id="3726" w:name="_Toc283764386"/>
      <w:bookmarkStart w:id="3727" w:name="_Toc409908719"/>
      <w:bookmarkStart w:id="3728" w:name="_Toc410902892"/>
      <w:bookmarkStart w:id="3729" w:name="_Toc410907902"/>
      <w:bookmarkStart w:id="3730" w:name="_Toc410908091"/>
      <w:bookmarkStart w:id="3731" w:name="_Toc410910884"/>
      <w:bookmarkStart w:id="3732" w:name="_Toc410911157"/>
      <w:bookmarkStart w:id="3733" w:name="_Toc410920256"/>
      <w:bookmarkStart w:id="3734" w:name="_Toc411279896"/>
      <w:bookmarkStart w:id="3735" w:name="_Toc411626622"/>
      <w:bookmarkStart w:id="3736" w:name="_Toc411632165"/>
      <w:bookmarkStart w:id="3737" w:name="_Toc411882073"/>
      <w:bookmarkStart w:id="3738" w:name="_Toc411941083"/>
      <w:bookmarkStart w:id="3739" w:name="_Toc285801532"/>
      <w:bookmarkStart w:id="3740" w:name="_Toc411949558"/>
      <w:bookmarkStart w:id="3741" w:name="_Toc412111199"/>
      <w:bookmarkStart w:id="3742" w:name="_Toc285977803"/>
      <w:bookmarkStart w:id="3743" w:name="_Toc412127966"/>
      <w:bookmarkStart w:id="3744" w:name="_Toc285999932"/>
      <w:bookmarkStart w:id="3745" w:name="_Toc412218415"/>
      <w:bookmarkStart w:id="3746" w:name="_Toc412543701"/>
      <w:bookmarkStart w:id="3747" w:name="_Toc412551446"/>
      <w:bookmarkStart w:id="3748" w:name="_Toc412760316"/>
      <w:bookmarkStart w:id="3749" w:name="_Toc453143253"/>
      <w:bookmarkStart w:id="3750" w:name="_Toc5978365"/>
      <w:bookmarkStart w:id="3751" w:name="_Toc133486328"/>
      <w:bookmarkEnd w:id="359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r w:rsidRPr="00575698">
        <w:lastRenderedPageBreak/>
        <w:t>Подготовка закупок</w:t>
      </w:r>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p>
    <w:p w:rsidR="000C13FF" w:rsidRPr="00575698" w:rsidRDefault="000C13FF" w:rsidP="00634ABE">
      <w:pPr>
        <w:pStyle w:val="2"/>
        <w:numPr>
          <w:ilvl w:val="0"/>
          <w:numId w:val="19"/>
        </w:numPr>
      </w:pPr>
      <w:bookmarkStart w:id="3752" w:name="_Toc408775961"/>
      <w:bookmarkStart w:id="3753" w:name="_Toc408779152"/>
      <w:bookmarkStart w:id="3754" w:name="_Toc408780753"/>
      <w:bookmarkStart w:id="3755" w:name="_Toc408840812"/>
      <w:bookmarkStart w:id="3756" w:name="_Toc408842237"/>
      <w:bookmarkStart w:id="3757" w:name="_Ref409043013"/>
      <w:bookmarkStart w:id="3758" w:name="_Toc282982237"/>
      <w:bookmarkStart w:id="3759" w:name="_Toc409088674"/>
      <w:bookmarkStart w:id="3760" w:name="_Toc409088867"/>
      <w:bookmarkStart w:id="3761" w:name="_Toc409089560"/>
      <w:bookmarkStart w:id="3762" w:name="_Toc409089765"/>
      <w:bookmarkStart w:id="3763" w:name="_Toc409090448"/>
      <w:bookmarkStart w:id="3764" w:name="_Toc409113241"/>
      <w:bookmarkStart w:id="3765" w:name="_Toc409174023"/>
      <w:bookmarkStart w:id="3766" w:name="_Toc409174717"/>
      <w:bookmarkStart w:id="3767" w:name="_Toc409189117"/>
      <w:bookmarkStart w:id="3768" w:name="_Toc409198853"/>
      <w:bookmarkStart w:id="3769" w:name="_Toc283058551"/>
      <w:bookmarkStart w:id="3770" w:name="_Toc409204341"/>
      <w:bookmarkStart w:id="3771" w:name="_Toc409474745"/>
      <w:bookmarkStart w:id="3772" w:name="_Toc409528454"/>
      <w:bookmarkStart w:id="3773" w:name="_Toc409630157"/>
      <w:bookmarkStart w:id="3774" w:name="_Toc409703603"/>
      <w:bookmarkStart w:id="3775" w:name="_Toc409711767"/>
      <w:bookmarkStart w:id="3776" w:name="_Toc409715487"/>
      <w:bookmarkStart w:id="3777" w:name="_Toc409721504"/>
      <w:bookmarkStart w:id="3778" w:name="_Toc409720635"/>
      <w:bookmarkStart w:id="3779" w:name="_Toc409721722"/>
      <w:bookmarkStart w:id="3780" w:name="_Toc409807440"/>
      <w:bookmarkStart w:id="3781" w:name="_Toc409812159"/>
      <w:bookmarkStart w:id="3782" w:name="_Toc283764387"/>
      <w:bookmarkStart w:id="3783" w:name="_Toc409908720"/>
      <w:bookmarkStart w:id="3784" w:name="_Toc410902893"/>
      <w:bookmarkStart w:id="3785" w:name="_Toc410907903"/>
      <w:bookmarkStart w:id="3786" w:name="_Toc410908092"/>
      <w:bookmarkStart w:id="3787" w:name="_Toc410910885"/>
      <w:bookmarkStart w:id="3788" w:name="_Toc410911158"/>
      <w:bookmarkStart w:id="3789" w:name="_Toc410920257"/>
      <w:bookmarkStart w:id="3790" w:name="_Toc410916788"/>
      <w:bookmarkStart w:id="3791" w:name="_Toc411279897"/>
      <w:bookmarkStart w:id="3792" w:name="_Toc411626623"/>
      <w:bookmarkStart w:id="3793" w:name="_Toc411632166"/>
      <w:bookmarkStart w:id="3794" w:name="_Toc411882074"/>
      <w:bookmarkStart w:id="3795" w:name="_Toc411941084"/>
      <w:bookmarkStart w:id="3796" w:name="_Toc285801533"/>
      <w:bookmarkStart w:id="3797" w:name="_Toc411949559"/>
      <w:bookmarkStart w:id="3798" w:name="_Toc412111200"/>
      <w:bookmarkStart w:id="3799" w:name="_Toc285977804"/>
      <w:bookmarkStart w:id="3800" w:name="_Toc412127967"/>
      <w:bookmarkStart w:id="3801" w:name="_Toc285999933"/>
      <w:bookmarkStart w:id="3802" w:name="_Toc412218416"/>
      <w:bookmarkStart w:id="3803" w:name="_Toc412543702"/>
      <w:bookmarkStart w:id="3804" w:name="_Toc412551447"/>
      <w:bookmarkStart w:id="3805" w:name="_Toc412760317"/>
      <w:bookmarkStart w:id="3806" w:name="_Toc453143254"/>
      <w:bookmarkStart w:id="3807" w:name="_Toc5978366"/>
      <w:bookmarkStart w:id="3808" w:name="_Toc133486329"/>
      <w:r w:rsidRPr="00575698">
        <w:t>Подготовка к проведению закупки</w:t>
      </w:r>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p>
    <w:p w:rsidR="00EA284A" w:rsidRPr="00575698" w:rsidRDefault="003D1B0D" w:rsidP="00634ABE">
      <w:pPr>
        <w:pStyle w:val="3"/>
        <w:numPr>
          <w:ilvl w:val="1"/>
          <w:numId w:val="19"/>
        </w:numPr>
        <w:ind w:left="1134"/>
        <w:rPr>
          <w:lang w:eastAsia="en-US"/>
        </w:rPr>
      </w:pPr>
      <w:bookmarkStart w:id="3809" w:name="_Toc408439769"/>
      <w:bookmarkStart w:id="3810" w:name="_Toc408446875"/>
      <w:bookmarkStart w:id="3811" w:name="_Toc408447139"/>
      <w:bookmarkStart w:id="3812" w:name="_Toc408775962"/>
      <w:bookmarkStart w:id="3813" w:name="_Toc408779153"/>
      <w:bookmarkStart w:id="3814" w:name="_Toc408780754"/>
      <w:bookmarkStart w:id="3815" w:name="_Toc408840813"/>
      <w:bookmarkStart w:id="3816" w:name="_Toc408842238"/>
      <w:bookmarkStart w:id="3817" w:name="_Toc282982238"/>
      <w:bookmarkStart w:id="3818" w:name="_Toc409088675"/>
      <w:bookmarkStart w:id="3819" w:name="_Toc409088868"/>
      <w:bookmarkStart w:id="3820" w:name="_Toc409089561"/>
      <w:bookmarkStart w:id="3821" w:name="_Toc409089766"/>
      <w:bookmarkStart w:id="3822" w:name="_Toc409090449"/>
      <w:bookmarkStart w:id="3823" w:name="_Toc409113242"/>
      <w:bookmarkStart w:id="3824" w:name="_Toc409174024"/>
      <w:bookmarkStart w:id="3825" w:name="_Toc409174718"/>
      <w:bookmarkStart w:id="3826" w:name="_Toc409189118"/>
      <w:bookmarkStart w:id="3827" w:name="_Toc409198854"/>
      <w:bookmarkStart w:id="3828" w:name="_Toc283058552"/>
      <w:bookmarkStart w:id="3829" w:name="_Toc409204342"/>
      <w:bookmarkStart w:id="3830" w:name="_Toc409474746"/>
      <w:bookmarkStart w:id="3831" w:name="_Toc409528455"/>
      <w:bookmarkStart w:id="3832" w:name="_Toc409630158"/>
      <w:bookmarkStart w:id="3833" w:name="_Toc409703604"/>
      <w:bookmarkStart w:id="3834" w:name="_Toc409711768"/>
      <w:bookmarkStart w:id="3835" w:name="_Toc409715488"/>
      <w:bookmarkStart w:id="3836" w:name="_Toc409721505"/>
      <w:bookmarkStart w:id="3837" w:name="_Toc409720636"/>
      <w:bookmarkStart w:id="3838" w:name="_Toc409721723"/>
      <w:bookmarkStart w:id="3839" w:name="_Toc409807441"/>
      <w:bookmarkStart w:id="3840" w:name="_Toc409812160"/>
      <w:bookmarkStart w:id="3841" w:name="_Toc283764388"/>
      <w:bookmarkStart w:id="3842" w:name="_Toc409908721"/>
      <w:bookmarkStart w:id="3843" w:name="_Toc410902894"/>
      <w:bookmarkStart w:id="3844" w:name="_Toc410907904"/>
      <w:bookmarkStart w:id="3845" w:name="_Toc410908093"/>
      <w:bookmarkStart w:id="3846" w:name="_Toc410910886"/>
      <w:bookmarkStart w:id="3847" w:name="_Toc410911159"/>
      <w:bookmarkStart w:id="3848" w:name="_Toc410920258"/>
      <w:bookmarkStart w:id="3849" w:name="_Toc410916789"/>
      <w:bookmarkStart w:id="3850" w:name="_Toc411279898"/>
      <w:bookmarkStart w:id="3851" w:name="_Toc411626624"/>
      <w:bookmarkStart w:id="3852" w:name="_Toc411632167"/>
      <w:bookmarkStart w:id="3853" w:name="_Toc411882075"/>
      <w:bookmarkStart w:id="3854" w:name="_Toc411941085"/>
      <w:bookmarkStart w:id="3855" w:name="_Toc285801534"/>
      <w:bookmarkStart w:id="3856" w:name="_Toc411949560"/>
      <w:bookmarkStart w:id="3857" w:name="_Toc412111201"/>
      <w:bookmarkStart w:id="3858" w:name="_Toc285977805"/>
      <w:bookmarkStart w:id="3859" w:name="_Toc412127968"/>
      <w:bookmarkStart w:id="3860" w:name="_Toc285999934"/>
      <w:bookmarkStart w:id="3861" w:name="_Toc412218417"/>
      <w:bookmarkStart w:id="3862" w:name="_Toc412543703"/>
      <w:bookmarkStart w:id="3863" w:name="_Toc412551448"/>
      <w:bookmarkStart w:id="3864" w:name="_Toc412760318"/>
      <w:bookmarkStart w:id="3865" w:name="_Toc453143255"/>
      <w:bookmarkStart w:id="3866" w:name="_Toc5978367"/>
      <w:bookmarkStart w:id="3867" w:name="_Toc133486330"/>
      <w:bookmarkStart w:id="3868" w:name="_Toc407992637"/>
      <w:bookmarkStart w:id="3869" w:name="_Toc407999065"/>
      <w:bookmarkStart w:id="3870" w:name="_Toc408003305"/>
      <w:bookmarkStart w:id="3871" w:name="_Toc408003548"/>
      <w:bookmarkStart w:id="3872" w:name="_Toc408004304"/>
      <w:bookmarkStart w:id="3873" w:name="_Toc408161545"/>
      <w:r w:rsidRPr="00575698">
        <w:t>Процесс подготовки к проведению закупки</w:t>
      </w:r>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p>
    <w:p w:rsidR="00A308A0" w:rsidRPr="00575698" w:rsidRDefault="00A308A0" w:rsidP="00634ABE">
      <w:pPr>
        <w:pStyle w:val="4"/>
        <w:keepNext/>
        <w:numPr>
          <w:ilvl w:val="2"/>
          <w:numId w:val="19"/>
        </w:numPr>
      </w:pPr>
      <w:r w:rsidRPr="00575698">
        <w:t>Подготовка к проведению закупки осуществляется в следующей последовательности:</w:t>
      </w:r>
    </w:p>
    <w:p w:rsidR="00A308A0" w:rsidRPr="00575698" w:rsidRDefault="00A308A0" w:rsidP="00634ABE">
      <w:pPr>
        <w:pStyle w:val="5"/>
        <w:numPr>
          <w:ilvl w:val="3"/>
          <w:numId w:val="19"/>
        </w:numPr>
      </w:pPr>
      <w:r w:rsidRPr="00575698">
        <w:t xml:space="preserve">выявление потребности в продукции в соответствии с показателями </w:t>
      </w:r>
      <w:r w:rsidR="00540640" w:rsidRPr="00575698">
        <w:t>Р</w:t>
      </w:r>
      <w:r w:rsidRPr="00575698">
        <w:t>ПЗ;</w:t>
      </w:r>
    </w:p>
    <w:p w:rsidR="00A308A0" w:rsidRPr="00575698" w:rsidRDefault="00A308A0" w:rsidP="00634ABE">
      <w:pPr>
        <w:pStyle w:val="5"/>
        <w:numPr>
          <w:ilvl w:val="3"/>
          <w:numId w:val="19"/>
        </w:numPr>
      </w:pPr>
      <w:bookmarkStart w:id="3874" w:name="_Ref72418884"/>
      <w:r w:rsidRPr="00575698">
        <w:t xml:space="preserve">подготовка запроса на </w:t>
      </w:r>
      <w:r w:rsidR="00A74E20" w:rsidRPr="00575698">
        <w:t xml:space="preserve">проведение </w:t>
      </w:r>
      <w:r w:rsidRPr="00575698">
        <w:t>закупк</w:t>
      </w:r>
      <w:r w:rsidR="00A74E20" w:rsidRPr="00575698">
        <w:t>и</w:t>
      </w:r>
      <w:r w:rsidRPr="00575698">
        <w:t>;</w:t>
      </w:r>
      <w:bookmarkEnd w:id="3874"/>
    </w:p>
    <w:p w:rsidR="00A308A0" w:rsidRPr="00575698" w:rsidRDefault="00A308A0" w:rsidP="00634ABE">
      <w:pPr>
        <w:pStyle w:val="5"/>
        <w:numPr>
          <w:ilvl w:val="3"/>
          <w:numId w:val="19"/>
        </w:numPr>
      </w:pPr>
      <w:r w:rsidRPr="00575698">
        <w:t>подготовка проекта извещения</w:t>
      </w:r>
      <w:r w:rsidR="009C5534" w:rsidRPr="00575698">
        <w:t>,</w:t>
      </w:r>
      <w:r w:rsidRPr="00575698">
        <w:t xml:space="preserve"> документации о закупке, включая проект договора;</w:t>
      </w:r>
    </w:p>
    <w:p w:rsidR="003D1B0D" w:rsidRPr="00575698" w:rsidRDefault="00A308A0" w:rsidP="00634ABE">
      <w:pPr>
        <w:pStyle w:val="5"/>
        <w:numPr>
          <w:ilvl w:val="3"/>
          <w:numId w:val="19"/>
        </w:numPr>
      </w:pPr>
      <w:r w:rsidRPr="00575698">
        <w:t>утверждение извещения</w:t>
      </w:r>
      <w:r w:rsidR="00005963" w:rsidRPr="00575698">
        <w:t>,</w:t>
      </w:r>
      <w:r w:rsidRPr="00575698">
        <w:t xml:space="preserve"> документации о закупке.</w:t>
      </w:r>
    </w:p>
    <w:p w:rsidR="00381D97" w:rsidRPr="00575698" w:rsidRDefault="00A308A0" w:rsidP="00634ABE">
      <w:pPr>
        <w:pStyle w:val="4"/>
        <w:numPr>
          <w:ilvl w:val="2"/>
          <w:numId w:val="19"/>
        </w:numPr>
      </w:pPr>
      <w:bookmarkStart w:id="3875" w:name="_Toc266995663"/>
      <w:bookmarkStart w:id="3876" w:name="_Toc266998953"/>
      <w:bookmarkStart w:id="3877" w:name="_Toc267034610"/>
      <w:bookmarkStart w:id="3878" w:name="_Toc268075519"/>
      <w:bookmarkStart w:id="3879" w:name="_Toc268245177"/>
      <w:bookmarkStart w:id="3880" w:name="_Toc268245514"/>
      <w:bookmarkStart w:id="3881" w:name="_Toc266995665"/>
      <w:bookmarkStart w:id="3882" w:name="_Toc266998955"/>
      <w:bookmarkStart w:id="3883" w:name="_Toc267034612"/>
      <w:bookmarkStart w:id="3884" w:name="_Toc268075521"/>
      <w:bookmarkStart w:id="3885" w:name="_Toc268245179"/>
      <w:bookmarkStart w:id="3886" w:name="_Toc268245516"/>
      <w:bookmarkStart w:id="3887" w:name="_Toc266995667"/>
      <w:bookmarkStart w:id="3888" w:name="_Toc266998957"/>
      <w:bookmarkStart w:id="3889" w:name="_Toc267034614"/>
      <w:bookmarkStart w:id="3890" w:name="_Toc268075523"/>
      <w:bookmarkStart w:id="3891" w:name="_Toc268245181"/>
      <w:bookmarkStart w:id="3892" w:name="_Toc268245518"/>
      <w:bookmarkStart w:id="3893" w:name="_Toc266995669"/>
      <w:bookmarkStart w:id="3894" w:name="_Toc266998959"/>
      <w:bookmarkStart w:id="3895" w:name="_Toc267034616"/>
      <w:bookmarkStart w:id="3896" w:name="_Toc268075525"/>
      <w:bookmarkStart w:id="3897" w:name="_Toc268245183"/>
      <w:bookmarkStart w:id="3898" w:name="_Toc268245520"/>
      <w:bookmarkStart w:id="3899" w:name="_Toc266995670"/>
      <w:bookmarkStart w:id="3900" w:name="_Toc266998960"/>
      <w:bookmarkStart w:id="3901" w:name="_Toc267034617"/>
      <w:bookmarkStart w:id="3902" w:name="_Toc268075526"/>
      <w:bookmarkStart w:id="3903" w:name="_Toc268245184"/>
      <w:bookmarkStart w:id="3904" w:name="_Toc268245521"/>
      <w:bookmarkStart w:id="3905" w:name="_Toc266995672"/>
      <w:bookmarkStart w:id="3906" w:name="_Toc266998962"/>
      <w:bookmarkStart w:id="3907" w:name="_Toc267034619"/>
      <w:bookmarkStart w:id="3908" w:name="_Toc268075528"/>
      <w:bookmarkStart w:id="3909" w:name="_Toc268245186"/>
      <w:bookmarkStart w:id="3910" w:name="_Toc268245523"/>
      <w:bookmarkStart w:id="3911" w:name="_Toc407992638"/>
      <w:bookmarkStart w:id="3912" w:name="_Toc407999066"/>
      <w:bookmarkStart w:id="3913" w:name="_Toc408003306"/>
      <w:bookmarkStart w:id="3914" w:name="_Toc408003549"/>
      <w:bookmarkStart w:id="3915" w:name="_Toc408004305"/>
      <w:bookmarkStart w:id="3916" w:name="_Toc408161546"/>
      <w:bookmarkStart w:id="3917" w:name="_Toc408439770"/>
      <w:bookmarkStart w:id="3918" w:name="_Toc408446876"/>
      <w:bookmarkStart w:id="3919" w:name="_Toc408447140"/>
      <w:bookmarkStart w:id="3920" w:name="_Ref263895168"/>
      <w:bookmarkStart w:id="3921" w:name="_Toc368984174"/>
      <w:bookmarkStart w:id="3922" w:name="_Toc407284713"/>
      <w:bookmarkStart w:id="3923" w:name="_Toc407291441"/>
      <w:bookmarkStart w:id="3924" w:name="_Toc407300241"/>
      <w:bookmarkStart w:id="3925" w:name="_Toc407296791"/>
      <w:bookmarkStart w:id="3926" w:name="_Toc407714561"/>
      <w:bookmarkStart w:id="3927" w:name="_Toc407716726"/>
      <w:bookmarkStart w:id="3928" w:name="_Toc407722978"/>
      <w:bookmarkStart w:id="3929" w:name="_Toc407720408"/>
      <w:bookmarkStart w:id="3930" w:name="_Toc408775963"/>
      <w:bookmarkStart w:id="3931" w:name="_Toc408779154"/>
      <w:bookmarkStart w:id="3932" w:name="_Toc408780755"/>
      <w:bookmarkStart w:id="3933" w:name="_Toc408840814"/>
      <w:bookmarkStart w:id="3934" w:name="_Toc408842239"/>
      <w:bookmarkStart w:id="3935" w:name="_Toc282982239"/>
      <w:bookmarkStart w:id="3936" w:name="_Toc409088676"/>
      <w:bookmarkStart w:id="3937" w:name="_Toc409088869"/>
      <w:bookmarkStart w:id="3938" w:name="_Toc409089562"/>
      <w:bookmarkStart w:id="3939" w:name="_Toc409089767"/>
      <w:bookmarkStart w:id="3940" w:name="_Toc409090450"/>
      <w:bookmarkStart w:id="3941" w:name="_Toc409113243"/>
      <w:bookmarkStart w:id="3942" w:name="_Toc409174025"/>
      <w:bookmarkStart w:id="3943" w:name="_Toc409174719"/>
      <w:bookmarkStart w:id="3944" w:name="_Toc409189119"/>
      <w:bookmarkStart w:id="3945" w:name="_Toc409198855"/>
      <w:bookmarkStart w:id="3946" w:name="_Toc283058553"/>
      <w:bookmarkStart w:id="3947" w:name="_Toc409204343"/>
      <w:bookmarkStart w:id="3948" w:name="_Ref409207520"/>
      <w:bookmarkStart w:id="3949" w:name="_Toc409474747"/>
      <w:bookmarkStart w:id="3950" w:name="_Toc409528456"/>
      <w:bookmarkStart w:id="3951" w:name="_Toc409630159"/>
      <w:bookmarkStart w:id="3952" w:name="_Toc409703605"/>
      <w:bookmarkStart w:id="3953" w:name="_Toc409711769"/>
      <w:bookmarkStart w:id="3954" w:name="_Toc409715489"/>
      <w:bookmarkStart w:id="3955" w:name="_Toc409721506"/>
      <w:bookmarkStart w:id="3956" w:name="_Toc409720637"/>
      <w:bookmarkStart w:id="3957" w:name="_Toc409721724"/>
      <w:bookmarkStart w:id="3958" w:name="_Toc409807442"/>
      <w:bookmarkStart w:id="3959" w:name="_Toc409812161"/>
      <w:bookmarkStart w:id="3960" w:name="_Toc283764389"/>
      <w:bookmarkStart w:id="3961" w:name="_Toc409908722"/>
      <w:bookmarkEnd w:id="3868"/>
      <w:bookmarkEnd w:id="3869"/>
      <w:bookmarkEnd w:id="3870"/>
      <w:bookmarkEnd w:id="3871"/>
      <w:bookmarkEnd w:id="3872"/>
      <w:bookmarkEnd w:id="3873"/>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r w:rsidRPr="00575698">
        <w:t>Порядок взаимодействия структурных подразделений при подготовке к проведению закупки устанавливается правовыми актами заказчика.</w:t>
      </w:r>
    </w:p>
    <w:p w:rsidR="00EA284A" w:rsidRPr="00575698" w:rsidRDefault="008E09C3" w:rsidP="00634ABE">
      <w:pPr>
        <w:pStyle w:val="3"/>
        <w:numPr>
          <w:ilvl w:val="1"/>
          <w:numId w:val="19"/>
        </w:numPr>
        <w:ind w:left="1134"/>
        <w:rPr>
          <w:lang w:eastAsia="en-US"/>
        </w:rPr>
      </w:pPr>
      <w:bookmarkStart w:id="3962" w:name="_Toc410902895"/>
      <w:bookmarkStart w:id="3963" w:name="_Toc410907905"/>
      <w:bookmarkStart w:id="3964" w:name="_Toc410908094"/>
      <w:bookmarkStart w:id="3965" w:name="_Toc410910887"/>
      <w:bookmarkStart w:id="3966" w:name="_Toc410911160"/>
      <w:bookmarkStart w:id="3967" w:name="_Toc410920259"/>
      <w:bookmarkStart w:id="3968" w:name="_Toc410916790"/>
      <w:bookmarkStart w:id="3969" w:name="_Toc411279899"/>
      <w:bookmarkStart w:id="3970" w:name="_Toc411626625"/>
      <w:bookmarkStart w:id="3971" w:name="_Toc411632168"/>
      <w:bookmarkStart w:id="3972" w:name="_Toc411882076"/>
      <w:bookmarkStart w:id="3973" w:name="_Toc411941086"/>
      <w:bookmarkStart w:id="3974" w:name="_Toc285801535"/>
      <w:bookmarkStart w:id="3975" w:name="_Toc411949561"/>
      <w:bookmarkStart w:id="3976" w:name="_Toc412111202"/>
      <w:bookmarkStart w:id="3977" w:name="_Toc285977806"/>
      <w:bookmarkStart w:id="3978" w:name="_Toc412127969"/>
      <w:bookmarkStart w:id="3979" w:name="_Toc285999935"/>
      <w:bookmarkStart w:id="3980" w:name="_Toc412218418"/>
      <w:bookmarkStart w:id="3981" w:name="_Toc412543704"/>
      <w:bookmarkStart w:id="3982" w:name="_Toc412551449"/>
      <w:bookmarkStart w:id="3983" w:name="_Toc412760319"/>
      <w:bookmarkStart w:id="3984" w:name="_Toc453143256"/>
      <w:bookmarkStart w:id="3985" w:name="_Toc5978368"/>
      <w:bookmarkStart w:id="3986" w:name="_Toc133486331"/>
      <w:r w:rsidRPr="00575698">
        <w:t xml:space="preserve">Общие </w:t>
      </w:r>
      <w:bookmarkEnd w:id="3911"/>
      <w:bookmarkEnd w:id="3912"/>
      <w:bookmarkEnd w:id="3913"/>
      <w:bookmarkEnd w:id="3914"/>
      <w:bookmarkEnd w:id="3915"/>
      <w:bookmarkEnd w:id="3916"/>
      <w:r w:rsidR="00D365D1" w:rsidRPr="00575698">
        <w:rPr>
          <w:lang w:eastAsia="en-US"/>
        </w:rPr>
        <w:t>положения</w:t>
      </w:r>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p>
    <w:p w:rsidR="00381D97" w:rsidRPr="00575698" w:rsidRDefault="00A308A0" w:rsidP="00634ABE">
      <w:pPr>
        <w:pStyle w:val="4"/>
        <w:numPr>
          <w:ilvl w:val="2"/>
          <w:numId w:val="19"/>
        </w:numPr>
        <w:rPr>
          <w:lang w:eastAsia="en-US"/>
        </w:rPr>
      </w:pPr>
      <w:r w:rsidRPr="00575698">
        <w:t xml:space="preserve">Подготовка запроса на </w:t>
      </w:r>
      <w:r w:rsidR="00A74E20" w:rsidRPr="00575698">
        <w:t xml:space="preserve">проведение </w:t>
      </w:r>
      <w:r w:rsidRPr="00575698">
        <w:t>закупк</w:t>
      </w:r>
      <w:r w:rsidR="00A74E20" w:rsidRPr="00575698">
        <w:t>и</w:t>
      </w:r>
      <w:r w:rsidRPr="00575698">
        <w:t xml:space="preserve"> осуществляется в целях удовлетворения потребности в продукции с соблюдением требований к осуществлению планирования, установленных Положением и правовыми актами заказчика.</w:t>
      </w:r>
    </w:p>
    <w:p w:rsidR="00381D97" w:rsidRPr="00575698" w:rsidRDefault="00A308A0" w:rsidP="00634ABE">
      <w:pPr>
        <w:pStyle w:val="4"/>
        <w:numPr>
          <w:ilvl w:val="2"/>
          <w:numId w:val="19"/>
        </w:numPr>
        <w:rPr>
          <w:lang w:eastAsia="en-US"/>
        </w:rPr>
      </w:pPr>
      <w:r w:rsidRPr="00575698">
        <w:t>Подготовка извещения</w:t>
      </w:r>
      <w:r w:rsidR="00CF496F" w:rsidRPr="00575698">
        <w:t>,</w:t>
      </w:r>
      <w:r w:rsidRPr="00575698">
        <w:t xml:space="preserve"> документации о закупке осуществляется на основании настоящего Положения, запроса на </w:t>
      </w:r>
      <w:r w:rsidR="00A74E20" w:rsidRPr="00575698">
        <w:t xml:space="preserve">проведение </w:t>
      </w:r>
      <w:r w:rsidRPr="00575698">
        <w:t>закупк</w:t>
      </w:r>
      <w:r w:rsidR="00A74E20" w:rsidRPr="00575698">
        <w:t>и</w:t>
      </w:r>
      <w:r w:rsidRPr="00575698">
        <w:t xml:space="preserve"> и в соответствии с типовыми формами извещения</w:t>
      </w:r>
      <w:r w:rsidR="00CF496F" w:rsidRPr="00575698">
        <w:t>,</w:t>
      </w:r>
      <w:r w:rsidRPr="00575698">
        <w:t xml:space="preserve"> документации о закупке, если такие типовые формы установлены Корпорацией.</w:t>
      </w:r>
    </w:p>
    <w:p w:rsidR="00381D97" w:rsidRPr="00575698" w:rsidRDefault="00A308A0" w:rsidP="00634ABE">
      <w:pPr>
        <w:pStyle w:val="4"/>
        <w:keepNext/>
        <w:numPr>
          <w:ilvl w:val="2"/>
          <w:numId w:val="19"/>
        </w:numPr>
        <w:rPr>
          <w:lang w:eastAsia="en-US"/>
        </w:rPr>
      </w:pPr>
      <w:bookmarkStart w:id="3987" w:name="_Ref412338513"/>
      <w:r w:rsidRPr="00575698">
        <w:t>В процессе подготовки к проведению закупки заказчик, организатор закупки, ЗК на основе норм Положения устанавливают требования, условия и ограничения, необходимые для проведения закупки, которые включают в себя:</w:t>
      </w:r>
      <w:bookmarkEnd w:id="3987"/>
    </w:p>
    <w:p w:rsidR="00A308A0" w:rsidRPr="00575698" w:rsidRDefault="00A308A0" w:rsidP="00634ABE">
      <w:pPr>
        <w:pStyle w:val="5"/>
        <w:numPr>
          <w:ilvl w:val="3"/>
          <w:numId w:val="19"/>
        </w:numPr>
      </w:pPr>
      <w:r w:rsidRPr="00575698">
        <w:t>требования к продукции (подраздел </w:t>
      </w:r>
      <w:fldSimple w:instr=" REF _Ref491348769 \r \h  \* MERGEFORMAT ">
        <w:r w:rsidR="008706BA">
          <w:t>10.3</w:t>
        </w:r>
      </w:fldSimple>
      <w:r w:rsidRPr="00575698">
        <w:t xml:space="preserve"> Положения);</w:t>
      </w:r>
    </w:p>
    <w:p w:rsidR="00A308A0" w:rsidRPr="00575698" w:rsidRDefault="00A308A0" w:rsidP="00634ABE">
      <w:pPr>
        <w:pStyle w:val="5"/>
        <w:numPr>
          <w:ilvl w:val="3"/>
          <w:numId w:val="19"/>
        </w:numPr>
      </w:pPr>
      <w:r w:rsidRPr="00575698">
        <w:t>требования к участникам закупки, в том числе ко всем лицам, выступающим на стороне одного участника закупки (подразделы </w:t>
      </w:r>
      <w:fldSimple w:instr=" REF _Ref410722888 \r \h  \* MERGEFORMAT ">
        <w:r w:rsidR="008706BA">
          <w:t>10.4</w:t>
        </w:r>
      </w:fldSimple>
      <w:r w:rsidRPr="00575698">
        <w:t xml:space="preserve">, </w:t>
      </w:r>
      <w:fldSimple w:instr=" REF _Ref491348785 \r \h  \* MERGEFORMAT ">
        <w:r w:rsidR="008706BA">
          <w:t>10.5</w:t>
        </w:r>
      </w:fldSimple>
      <w:r w:rsidRPr="00575698">
        <w:t xml:space="preserve"> Положения);</w:t>
      </w:r>
    </w:p>
    <w:p w:rsidR="00A308A0" w:rsidRPr="00575698" w:rsidRDefault="00A308A0" w:rsidP="00634ABE">
      <w:pPr>
        <w:pStyle w:val="5"/>
        <w:numPr>
          <w:ilvl w:val="3"/>
          <w:numId w:val="19"/>
        </w:numPr>
      </w:pPr>
      <w:r w:rsidRPr="00575698">
        <w:t>требования к описанию предлагаемой продукции и ее характеристик (подраздел </w:t>
      </w:r>
      <w:fldSimple w:instr=" REF _Ref491348797 \r \h  \* MERGEFORMAT ">
        <w:r w:rsidR="008706BA">
          <w:t>10.6</w:t>
        </w:r>
      </w:fldSimple>
      <w:r w:rsidRPr="00575698">
        <w:t xml:space="preserve"> Положения);</w:t>
      </w:r>
    </w:p>
    <w:p w:rsidR="00A308A0" w:rsidRPr="00575698" w:rsidRDefault="00A308A0" w:rsidP="00634ABE">
      <w:pPr>
        <w:pStyle w:val="5"/>
        <w:numPr>
          <w:ilvl w:val="3"/>
          <w:numId w:val="19"/>
        </w:numPr>
      </w:pPr>
      <w:r w:rsidRPr="00575698">
        <w:t>проект договора (подраздел </w:t>
      </w:r>
      <w:fldSimple w:instr=" REF _Ref491348808 \r \h  \* MERGEFORMAT ">
        <w:r w:rsidR="008706BA">
          <w:t>10.7</w:t>
        </w:r>
      </w:fldSimple>
      <w:r w:rsidRPr="00575698">
        <w:t xml:space="preserve"> Положения);</w:t>
      </w:r>
    </w:p>
    <w:p w:rsidR="00A308A0" w:rsidRPr="00575698" w:rsidRDefault="00A308A0" w:rsidP="00634ABE">
      <w:pPr>
        <w:pStyle w:val="5"/>
        <w:numPr>
          <w:ilvl w:val="3"/>
          <w:numId w:val="19"/>
        </w:numPr>
      </w:pPr>
      <w:r w:rsidRPr="00575698">
        <w:t>требования к НМЦ (подраздел </w:t>
      </w:r>
      <w:fldSimple w:instr=" REF _Ref491348822 \r \h  \* MERGEFORMAT ">
        <w:r w:rsidR="008706BA">
          <w:t>10.8</w:t>
        </w:r>
      </w:fldSimple>
      <w:r w:rsidRPr="00575698">
        <w:t xml:space="preserve"> Положения);</w:t>
      </w:r>
    </w:p>
    <w:p w:rsidR="00A308A0" w:rsidRPr="00575698" w:rsidRDefault="00A308A0" w:rsidP="00634ABE">
      <w:pPr>
        <w:pStyle w:val="5"/>
        <w:numPr>
          <w:ilvl w:val="3"/>
          <w:numId w:val="19"/>
        </w:numPr>
      </w:pPr>
      <w:r w:rsidRPr="00575698">
        <w:lastRenderedPageBreak/>
        <w:t>требования к содержанию, форме и составу заявки (подраздел </w:t>
      </w:r>
      <w:fldSimple w:instr=" REF _Ref491348830 \r \h  \* MERGEFORMAT ">
        <w:r w:rsidR="008706BA">
          <w:t>10.9</w:t>
        </w:r>
      </w:fldSimple>
      <w:r w:rsidRPr="00575698">
        <w:t xml:space="preserve"> Положения);</w:t>
      </w:r>
    </w:p>
    <w:p w:rsidR="00A308A0" w:rsidRPr="00575698" w:rsidRDefault="00A308A0" w:rsidP="00634ABE">
      <w:pPr>
        <w:pStyle w:val="5"/>
        <w:numPr>
          <w:ilvl w:val="3"/>
          <w:numId w:val="19"/>
        </w:numPr>
      </w:pPr>
      <w:r w:rsidRPr="00575698">
        <w:t>требования к размеру, сроку и порядку предоставления обеспечения заявки (обеспечение заявок) (подраздел </w:t>
      </w:r>
      <w:fldSimple w:instr=" REF _Ref491348839 \r \h  \* MERGEFORMAT ">
        <w:r w:rsidR="008706BA">
          <w:t>10.10</w:t>
        </w:r>
      </w:fldSimple>
      <w:r w:rsidRPr="00575698">
        <w:t xml:space="preserve"> Положения);</w:t>
      </w:r>
    </w:p>
    <w:p w:rsidR="00A308A0" w:rsidRPr="00575698" w:rsidRDefault="00A308A0" w:rsidP="00634ABE">
      <w:pPr>
        <w:pStyle w:val="5"/>
        <w:numPr>
          <w:ilvl w:val="3"/>
          <w:numId w:val="19"/>
        </w:numPr>
      </w:pPr>
      <w:r w:rsidRPr="00575698">
        <w:t>требования к размеру, сроку и порядку предоставления обеспечения исполнения договора (обеспечение исполнения договора) (подраздел </w:t>
      </w:r>
      <w:fldSimple w:instr=" REF _Ref491348853 \r \h  \* MERGEFORMAT ">
        <w:r w:rsidR="008706BA">
          <w:t>10.11</w:t>
        </w:r>
      </w:fldSimple>
      <w:r w:rsidRPr="00575698">
        <w:t xml:space="preserve"> Положения);</w:t>
      </w:r>
    </w:p>
    <w:p w:rsidR="00A308A0" w:rsidRPr="00575698" w:rsidRDefault="00A308A0" w:rsidP="00634ABE">
      <w:pPr>
        <w:pStyle w:val="5"/>
        <w:numPr>
          <w:ilvl w:val="3"/>
          <w:numId w:val="19"/>
        </w:numPr>
      </w:pPr>
      <w:r w:rsidRPr="00575698">
        <w:t>порядок рассмотрения заявок (подраздел </w:t>
      </w:r>
      <w:fldSimple w:instr=" REF _Ref491348873 \r \h  \* MERGEFORMAT ">
        <w:r w:rsidR="008706BA">
          <w:t>10.12</w:t>
        </w:r>
      </w:fldSimple>
      <w:r w:rsidRPr="00575698">
        <w:t xml:space="preserve"> Положения);</w:t>
      </w:r>
    </w:p>
    <w:p w:rsidR="00381D97" w:rsidRPr="00575698" w:rsidRDefault="00A308A0" w:rsidP="00634ABE">
      <w:pPr>
        <w:pStyle w:val="5"/>
        <w:numPr>
          <w:ilvl w:val="3"/>
          <w:numId w:val="19"/>
        </w:numPr>
        <w:rPr>
          <w:lang w:eastAsia="en-US"/>
        </w:rPr>
      </w:pPr>
      <w:r w:rsidRPr="00575698">
        <w:t>порядок оценки и сопоставления заявок (подраздел </w:t>
      </w:r>
      <w:fldSimple w:instr=" REF _Ref491348886 \r \h  \* MERGEFORMAT ">
        <w:r w:rsidR="008706BA">
          <w:t>10.13</w:t>
        </w:r>
      </w:fldSimple>
      <w:r w:rsidRPr="00575698">
        <w:t xml:space="preserve"> Положения).</w:t>
      </w:r>
    </w:p>
    <w:p w:rsidR="00EA284A" w:rsidRPr="00575698" w:rsidRDefault="00381D97" w:rsidP="00634ABE">
      <w:pPr>
        <w:pStyle w:val="3"/>
        <w:numPr>
          <w:ilvl w:val="1"/>
          <w:numId w:val="19"/>
        </w:numPr>
        <w:ind w:left="1134"/>
      </w:pPr>
      <w:bookmarkStart w:id="3988" w:name="_Toc410902896"/>
      <w:bookmarkStart w:id="3989" w:name="_Toc410907906"/>
      <w:bookmarkStart w:id="3990" w:name="_Toc410908095"/>
      <w:bookmarkStart w:id="3991" w:name="_Toc410910888"/>
      <w:bookmarkStart w:id="3992" w:name="_Toc410911161"/>
      <w:bookmarkStart w:id="3993" w:name="_Toc410920260"/>
      <w:bookmarkStart w:id="3994" w:name="_Toc410916791"/>
      <w:bookmarkStart w:id="3995" w:name="_Toc411279900"/>
      <w:bookmarkStart w:id="3996" w:name="_Toc411626626"/>
      <w:bookmarkStart w:id="3997" w:name="_Toc411632169"/>
      <w:bookmarkStart w:id="3998" w:name="_Toc411882077"/>
      <w:bookmarkStart w:id="3999" w:name="_Toc411941087"/>
      <w:bookmarkStart w:id="4000" w:name="_Toc285801536"/>
      <w:bookmarkStart w:id="4001" w:name="_Toc411949562"/>
      <w:bookmarkStart w:id="4002" w:name="_Toc412111203"/>
      <w:bookmarkStart w:id="4003" w:name="_Toc285977807"/>
      <w:bookmarkStart w:id="4004" w:name="_Toc412127970"/>
      <w:bookmarkStart w:id="4005" w:name="_Toc285999936"/>
      <w:bookmarkStart w:id="4006" w:name="_Toc412218419"/>
      <w:bookmarkStart w:id="4007" w:name="_Toc412543705"/>
      <w:bookmarkStart w:id="4008" w:name="_Toc412551450"/>
      <w:bookmarkStart w:id="4009" w:name="_Toc412760320"/>
      <w:bookmarkStart w:id="4010" w:name="_Toc453143257"/>
      <w:bookmarkStart w:id="4011" w:name="_Ref491348649"/>
      <w:bookmarkStart w:id="4012" w:name="_Ref491348657"/>
      <w:bookmarkStart w:id="4013" w:name="_Ref491348769"/>
      <w:bookmarkStart w:id="4014" w:name="_Ref491348927"/>
      <w:bookmarkStart w:id="4015" w:name="_Ref491349764"/>
      <w:bookmarkStart w:id="4016" w:name="_Ref491350451"/>
      <w:bookmarkStart w:id="4017" w:name="_Ref491350529"/>
      <w:bookmarkStart w:id="4018" w:name="_Toc5978369"/>
      <w:bookmarkStart w:id="4019" w:name="_Ref24120587"/>
      <w:bookmarkStart w:id="4020" w:name="_Ref106627038"/>
      <w:bookmarkStart w:id="4021" w:name="_Toc133486332"/>
      <w:r w:rsidRPr="00575698">
        <w:t>Требования к продукции</w:t>
      </w:r>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r w:rsidR="00A80B0D" w:rsidRPr="00575698">
        <w:t xml:space="preserve"> (предмету </w:t>
      </w:r>
      <w:r w:rsidR="00C21671" w:rsidRPr="00575698">
        <w:t>закупки</w:t>
      </w:r>
      <w:r w:rsidR="00A80B0D" w:rsidRPr="00575698">
        <w:t>)</w:t>
      </w:r>
      <w:bookmarkEnd w:id="4018"/>
      <w:bookmarkEnd w:id="4019"/>
      <w:bookmarkEnd w:id="4020"/>
      <w:bookmarkEnd w:id="4021"/>
    </w:p>
    <w:p w:rsidR="00527845" w:rsidRPr="00575698" w:rsidRDefault="00A308A0" w:rsidP="00634ABE">
      <w:pPr>
        <w:pStyle w:val="4"/>
        <w:numPr>
          <w:ilvl w:val="2"/>
          <w:numId w:val="19"/>
        </w:numPr>
      </w:pPr>
      <w:bookmarkStart w:id="4022" w:name="_Hlt311735110"/>
      <w:bookmarkStart w:id="4023" w:name="_Hlt311747954"/>
      <w:bookmarkStart w:id="4024" w:name="_Hlt364072907"/>
      <w:bookmarkStart w:id="4025" w:name="_Hlt364095141"/>
      <w:bookmarkStart w:id="4026" w:name="_Hlt311467604"/>
      <w:bookmarkStart w:id="4027" w:name="_Hlt311733574"/>
      <w:bookmarkStart w:id="4028" w:name="_Hlt311733912"/>
      <w:bookmarkStart w:id="4029" w:name="_Hlt314228225"/>
      <w:bookmarkStart w:id="4030" w:name="_Hlt314228027"/>
      <w:bookmarkStart w:id="4031" w:name="_Hlt314228435"/>
      <w:bookmarkStart w:id="4032" w:name="_Hlt342295007"/>
      <w:bookmarkStart w:id="4033" w:name="_Hlt311467607"/>
      <w:bookmarkStart w:id="4034" w:name="_Hlt311733578"/>
      <w:bookmarkStart w:id="4035" w:name="_Hlt342295012"/>
      <w:bookmarkStart w:id="4036" w:name="_Hlt364067321"/>
      <w:bookmarkStart w:id="4037" w:name="_Ref530640916"/>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r w:rsidRPr="00575698">
        <w:t>Требования к продукции устанавливаются инициатором закупки на основе реальных потребностей, исходя из необходимости своевременного и полного удовлетворения таких потребностей путем приобретения продукции с необходимыми показателями цены, качества и надежности, в требуемом объеме.</w:t>
      </w:r>
      <w:bookmarkEnd w:id="4037"/>
    </w:p>
    <w:p w:rsidR="00381D97" w:rsidRPr="00575698" w:rsidRDefault="00A308A0" w:rsidP="00634ABE">
      <w:pPr>
        <w:pStyle w:val="4"/>
        <w:numPr>
          <w:ilvl w:val="2"/>
          <w:numId w:val="19"/>
        </w:numPr>
      </w:pPr>
      <w:bookmarkStart w:id="4038" w:name="_Ref410726760"/>
      <w:bookmarkStart w:id="4039" w:name="_Ref264622661"/>
      <w:bookmarkStart w:id="4040" w:name="_Toc368984186"/>
      <w:bookmarkStart w:id="4041" w:name="_Toc407284725"/>
      <w:bookmarkStart w:id="4042" w:name="_Toc407291453"/>
      <w:bookmarkStart w:id="4043" w:name="_Toc407300253"/>
      <w:bookmarkStart w:id="4044" w:name="_Toc407296803"/>
      <w:bookmarkStart w:id="4045" w:name="_Toc407714573"/>
      <w:bookmarkStart w:id="4046" w:name="_Toc407716738"/>
      <w:bookmarkStart w:id="4047" w:name="_Toc407722990"/>
      <w:bookmarkStart w:id="4048" w:name="_Toc407720420"/>
      <w:bookmarkStart w:id="4049" w:name="_Toc407992649"/>
      <w:bookmarkStart w:id="4050" w:name="_Toc407999077"/>
      <w:bookmarkStart w:id="4051" w:name="_Toc408003317"/>
      <w:bookmarkStart w:id="4052" w:name="_Toc408003560"/>
      <w:bookmarkStart w:id="4053" w:name="_Toc408004316"/>
      <w:bookmarkStart w:id="4054" w:name="_Toc408161557"/>
      <w:bookmarkStart w:id="4055" w:name="_Toc408439785"/>
      <w:bookmarkStart w:id="4056" w:name="_Toc408446891"/>
      <w:bookmarkStart w:id="4057" w:name="_Toc408447155"/>
      <w:bookmarkStart w:id="4058" w:name="_Toc408775978"/>
      <w:bookmarkStart w:id="4059" w:name="_Toc408779170"/>
      <w:bookmarkStart w:id="4060" w:name="_Toc408780770"/>
      <w:bookmarkStart w:id="4061" w:name="_Toc408840830"/>
      <w:bookmarkStart w:id="4062" w:name="_Toc408842255"/>
      <w:bookmarkStart w:id="4063" w:name="_Ref409043107"/>
      <w:bookmarkStart w:id="4064" w:name="_Toc282982254"/>
      <w:bookmarkStart w:id="4065" w:name="_Toc409088691"/>
      <w:bookmarkStart w:id="4066" w:name="_Toc409088885"/>
      <w:bookmarkStart w:id="4067" w:name="_Toc409089578"/>
      <w:bookmarkStart w:id="4068" w:name="_Toc409090010"/>
      <w:bookmarkStart w:id="4069" w:name="_Toc409090465"/>
      <w:bookmarkStart w:id="4070" w:name="_Toc409113258"/>
      <w:bookmarkStart w:id="4071" w:name="_Toc409174040"/>
      <w:bookmarkStart w:id="4072" w:name="_Toc409174734"/>
      <w:bookmarkStart w:id="4073" w:name="_Toc409189134"/>
      <w:bookmarkStart w:id="4074" w:name="_Toc409198870"/>
      <w:bookmarkStart w:id="4075" w:name="_Toc283058568"/>
      <w:bookmarkStart w:id="4076" w:name="_Toc409204358"/>
      <w:bookmarkStart w:id="4077" w:name="_Toc409474761"/>
      <w:bookmarkStart w:id="4078" w:name="_Toc409528470"/>
      <w:bookmarkStart w:id="4079" w:name="_Toc409630173"/>
      <w:bookmarkStart w:id="4080" w:name="_Toc409703619"/>
      <w:bookmarkStart w:id="4081" w:name="_Toc409711783"/>
      <w:bookmarkStart w:id="4082" w:name="_Toc409715503"/>
      <w:bookmarkStart w:id="4083" w:name="_Toc409721520"/>
      <w:bookmarkStart w:id="4084" w:name="_Toc409720651"/>
      <w:bookmarkStart w:id="4085" w:name="_Toc409721738"/>
      <w:bookmarkStart w:id="4086" w:name="_Toc409807456"/>
      <w:bookmarkStart w:id="4087" w:name="_Toc409812175"/>
      <w:bookmarkStart w:id="4088" w:name="_Toc283764404"/>
      <w:bookmarkStart w:id="4089" w:name="_Toc409908738"/>
      <w:r w:rsidRPr="00575698">
        <w:t>Требования к продукции представляют собой показатели, характеристики, свойства продукции, имеющие практическую ценность для заказчика в рамках удовлетворения существующей потребности, и могут включать в себя технические, функциональные (потребительские), качественные, количественные, эксплуатационные и иные характеристики продукции.</w:t>
      </w:r>
      <w:bookmarkEnd w:id="4038"/>
    </w:p>
    <w:p w:rsidR="00381D97" w:rsidRPr="00575698" w:rsidRDefault="00A308A0" w:rsidP="00634ABE">
      <w:pPr>
        <w:pStyle w:val="4"/>
        <w:keepNext/>
        <w:numPr>
          <w:ilvl w:val="2"/>
          <w:numId w:val="19"/>
        </w:numPr>
      </w:pPr>
      <w:bookmarkStart w:id="4090" w:name="_Ref410726768"/>
      <w:r w:rsidRPr="00575698">
        <w:t>Требования к продукции устанавливаются заказчиком с учетом специфики закупаемой продукции с соблюдением следующих принципов:</w:t>
      </w:r>
      <w:bookmarkEnd w:id="4090"/>
    </w:p>
    <w:p w:rsidR="00A308A0" w:rsidRPr="00575698" w:rsidRDefault="00A308A0" w:rsidP="00634ABE">
      <w:pPr>
        <w:pStyle w:val="5"/>
        <w:numPr>
          <w:ilvl w:val="3"/>
          <w:numId w:val="19"/>
        </w:numPr>
      </w:pPr>
      <w:bookmarkStart w:id="4091" w:name="_Ref410727378"/>
      <w:r w:rsidRPr="00575698">
        <w:t>требования к продукции должны быть измеряемыми и выражаться в числовых значениях и/или в виде безальтернативных показателей (да</w:t>
      </w:r>
      <w:r w:rsidR="00B03A5E" w:rsidRPr="00575698">
        <w:t> </w:t>
      </w:r>
      <w:r w:rsidRPr="00575698">
        <w:t>/</w:t>
      </w:r>
      <w:r w:rsidR="00B03A5E" w:rsidRPr="00575698">
        <w:t> </w:t>
      </w:r>
      <w:r w:rsidRPr="00575698">
        <w:t>нет, наличие</w:t>
      </w:r>
      <w:r w:rsidR="00B03A5E" w:rsidRPr="00575698">
        <w:t> </w:t>
      </w:r>
      <w:r w:rsidRPr="00575698">
        <w:t>/</w:t>
      </w:r>
      <w:r w:rsidR="00B03A5E" w:rsidRPr="00575698">
        <w:t> </w:t>
      </w:r>
      <w:r w:rsidRPr="00575698">
        <w:t>отсутствие), за исключением случаев приобретения продукции, в отношении которой невозможно однозначно сформулировать и описать соответствующие требования;</w:t>
      </w:r>
      <w:bookmarkEnd w:id="4091"/>
    </w:p>
    <w:p w:rsidR="00A308A0" w:rsidRPr="00575698" w:rsidRDefault="00A308A0" w:rsidP="00634ABE">
      <w:pPr>
        <w:pStyle w:val="5"/>
        <w:numPr>
          <w:ilvl w:val="3"/>
          <w:numId w:val="19"/>
        </w:numPr>
      </w:pPr>
      <w:r w:rsidRPr="00575698">
        <w:t>требования к продукции не должны приводить к необоснованному ограничению количества участников процедуры закупки;</w:t>
      </w:r>
    </w:p>
    <w:p w:rsidR="00A308A0" w:rsidRPr="00575698" w:rsidRDefault="00A308A0" w:rsidP="00634ABE">
      <w:pPr>
        <w:pStyle w:val="5"/>
        <w:numPr>
          <w:ilvl w:val="3"/>
          <w:numId w:val="19"/>
        </w:numPr>
      </w:pPr>
      <w:r w:rsidRPr="00575698">
        <w:t xml:space="preserve">при установлении требований к продукции должны использоваться общеизвестные (стандартные) показатели, термины и сокращения, предусмотренные действующей </w:t>
      </w:r>
      <w:r w:rsidRPr="00575698">
        <w:lastRenderedPageBreak/>
        <w:t>нормативно-технической документацией, кроме случаев приобретения продукции, в отношении которой нормативно-техническое регулирование отсутствует и/или для которой использование нестандартных показателей является общераспространенным;</w:t>
      </w:r>
    </w:p>
    <w:p w:rsidR="00381D97" w:rsidRPr="00575698" w:rsidRDefault="00A308A0" w:rsidP="00634ABE">
      <w:pPr>
        <w:pStyle w:val="5"/>
        <w:numPr>
          <w:ilvl w:val="3"/>
          <w:numId w:val="19"/>
        </w:numPr>
      </w:pPr>
      <w:r w:rsidRPr="00575698">
        <w:t>к закупаемой продукции, особенности нахождения которой в обороте и/или требования к безопасности которой (в том числе к потребительской, промышленной, экологической) предусмотрены законодательством, требования должны устанавливаться в соответствии с существующими ограничениями.</w:t>
      </w:r>
    </w:p>
    <w:p w:rsidR="000D0884" w:rsidRPr="00575698" w:rsidRDefault="000D0884" w:rsidP="00634ABE">
      <w:pPr>
        <w:pStyle w:val="4"/>
        <w:numPr>
          <w:ilvl w:val="2"/>
          <w:numId w:val="19"/>
        </w:numPr>
      </w:pPr>
      <w:bookmarkStart w:id="4092" w:name="_Ref514170103"/>
      <w:bookmarkStart w:id="4093" w:name="_Ref490669355"/>
      <w:r w:rsidRPr="00575698">
        <w:t>Пре</w:t>
      </w:r>
      <w:r w:rsidR="00AA4D6B" w:rsidRPr="00575698">
        <w:t>дмет закупки должен быть описан</w:t>
      </w:r>
      <w:r w:rsidRPr="00575698">
        <w:t xml:space="preserve"> в </w:t>
      </w:r>
      <w:r w:rsidR="00D90F21" w:rsidRPr="00575698">
        <w:t xml:space="preserve">извещении, </w:t>
      </w:r>
      <w:r w:rsidRPr="00575698">
        <w:t>документации о закупке в соответствии со следующими правилами:</w:t>
      </w:r>
      <w:bookmarkEnd w:id="4092"/>
    </w:p>
    <w:p w:rsidR="000D0884" w:rsidRPr="00575698" w:rsidRDefault="000D0884" w:rsidP="00634ABE">
      <w:pPr>
        <w:pStyle w:val="5"/>
        <w:numPr>
          <w:ilvl w:val="3"/>
          <w:numId w:val="19"/>
        </w:numPr>
      </w:pPr>
      <w:r w:rsidRPr="00575698">
        <w:t>в описании предмета закупки указываются функциональные характеристики (потребительские свойства</w:t>
      </w:r>
      <w:r w:rsidR="00813B6E" w:rsidRPr="00575698">
        <w:t>)</w:t>
      </w:r>
      <w:r w:rsidRPr="00575698">
        <w:t>, технические и качественные характеристики, а также эксплуатационные характеристики (при необходимости) предмета закупки;</w:t>
      </w:r>
    </w:p>
    <w:p w:rsidR="00105D79" w:rsidRDefault="000D0884" w:rsidP="00634ABE">
      <w:pPr>
        <w:pStyle w:val="5"/>
        <w:numPr>
          <w:ilvl w:val="3"/>
          <w:numId w:val="19"/>
        </w:numPr>
      </w:pPr>
      <w:r w:rsidRPr="00575698">
        <w:t>в описании предмета закупки не должны включать</w:t>
      </w:r>
      <w:r w:rsidR="00AA4D6B" w:rsidRPr="00575698">
        <w:t>ся</w:t>
      </w:r>
      <w:r w:rsidRPr="00575698">
        <w:t xml:space="preserve">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когда не имеется другого способа, обеспечивающего более точное и четкое описание указанных характеристик предмета закупки</w:t>
      </w:r>
      <w:r w:rsidR="00105D79">
        <w:t>;</w:t>
      </w:r>
    </w:p>
    <w:p w:rsidR="000D0884" w:rsidRPr="00575698" w:rsidRDefault="00105D79" w:rsidP="00634ABE">
      <w:pPr>
        <w:pStyle w:val="5"/>
        <w:numPr>
          <w:ilvl w:val="3"/>
          <w:numId w:val="19"/>
        </w:numPr>
      </w:pPr>
      <w:bookmarkStart w:id="4094" w:name="_Ref99643000"/>
      <w:r>
        <w:t>в описании предмета закупки, являющегося товаром, необходимо указывать код ЕНС, полное наименование, базовую единицу измерения и вид специальной приемки (при необходимости), выбираемых из справочника ЕНС в АС ФЗД</w:t>
      </w:r>
      <w:r w:rsidR="006A55F3">
        <w:t xml:space="preserve"> (при наличии соответствующих данных в ЕНС)</w:t>
      </w:r>
      <w:r w:rsidR="000D0884" w:rsidRPr="00575698">
        <w:t>.</w:t>
      </w:r>
      <w:bookmarkEnd w:id="4094"/>
    </w:p>
    <w:p w:rsidR="000D0884" w:rsidRPr="00575698" w:rsidRDefault="00B44F54" w:rsidP="00634ABE">
      <w:pPr>
        <w:pStyle w:val="4"/>
        <w:numPr>
          <w:ilvl w:val="2"/>
          <w:numId w:val="19"/>
        </w:numPr>
      </w:pPr>
      <w:bookmarkStart w:id="4095" w:name="_Ref514867687"/>
      <w:r w:rsidRPr="00575698">
        <w:t xml:space="preserve">В случае, если при проведении </w:t>
      </w:r>
      <w:r w:rsidR="00814CC0" w:rsidRPr="00575698">
        <w:t xml:space="preserve">конкурентной </w:t>
      </w:r>
      <w:r w:rsidRPr="00575698">
        <w:t>закупки</w:t>
      </w:r>
      <w:r w:rsidR="001561E4" w:rsidRPr="001561E4">
        <w:t xml:space="preserve">, ценового запроса </w:t>
      </w:r>
      <w:r w:rsidRPr="00575698">
        <w:t xml:space="preserve">заказчиками </w:t>
      </w:r>
      <w:r w:rsidRPr="00575698">
        <w:rPr>
          <w:lang w:val="en-US"/>
        </w:rPr>
        <w:t>I</w:t>
      </w:r>
      <w:r w:rsidR="00706BC7" w:rsidRPr="00575698">
        <w:t> </w:t>
      </w:r>
      <w:r w:rsidRPr="00575698">
        <w:t xml:space="preserve">группы в </w:t>
      </w:r>
      <w:r w:rsidR="000D0884" w:rsidRPr="00575698">
        <w:t xml:space="preserve">описании предмета </w:t>
      </w:r>
      <w:r w:rsidR="00C21671" w:rsidRPr="00575698">
        <w:t>закупки</w:t>
      </w:r>
      <w:r w:rsidR="006D17D8" w:rsidRPr="00575698">
        <w:t xml:space="preserve"> </w:t>
      </w:r>
      <w:r w:rsidRPr="00575698">
        <w:t>используется</w:t>
      </w:r>
      <w:r w:rsidR="000D0884" w:rsidRPr="00575698">
        <w:t xml:space="preserve"> указание </w:t>
      </w:r>
      <w:r w:rsidRPr="00575698">
        <w:t xml:space="preserve">на </w:t>
      </w:r>
      <w:r w:rsidR="000D0884" w:rsidRPr="00575698">
        <w:t>товарны</w:t>
      </w:r>
      <w:r w:rsidRPr="00575698">
        <w:t>й</w:t>
      </w:r>
      <w:r w:rsidR="000D0884" w:rsidRPr="00575698">
        <w:t xml:space="preserve"> знак</w:t>
      </w:r>
      <w:r w:rsidR="006D17D8" w:rsidRPr="00575698">
        <w:t xml:space="preserve"> </w:t>
      </w:r>
      <w:r w:rsidRPr="00575698">
        <w:t xml:space="preserve">необходимо использовать слова «(или </w:t>
      </w:r>
      <w:r w:rsidR="000D0884" w:rsidRPr="00575698">
        <w:t>эквивалент</w:t>
      </w:r>
      <w:r w:rsidRPr="00575698">
        <w:t>)</w:t>
      </w:r>
      <w:r w:rsidR="000D0884" w:rsidRPr="00575698">
        <w:t>» за исключением случаев:</w:t>
      </w:r>
      <w:bookmarkEnd w:id="4095"/>
    </w:p>
    <w:p w:rsidR="000D0884" w:rsidRPr="00575698" w:rsidRDefault="000D0884" w:rsidP="00634ABE">
      <w:pPr>
        <w:pStyle w:val="5"/>
        <w:numPr>
          <w:ilvl w:val="3"/>
          <w:numId w:val="19"/>
        </w:numPr>
      </w:pPr>
      <w:bookmarkStart w:id="4096" w:name="_Ref515882889"/>
      <w:r w:rsidRPr="00575698">
        <w:t xml:space="preserve">несовместимости товаров, </w:t>
      </w:r>
      <w:r w:rsidR="00803A86" w:rsidRPr="00575698">
        <w:t>на</w:t>
      </w:r>
      <w:r w:rsidRPr="00575698">
        <w:t xml:space="preserve"> которых размещаются другие товарные знаки, и необходимости обеспечения взаимодействия таких товаров с товарами, используемых заказчиком;</w:t>
      </w:r>
      <w:bookmarkEnd w:id="4096"/>
    </w:p>
    <w:p w:rsidR="000D0884" w:rsidRPr="00575698" w:rsidRDefault="000D0884" w:rsidP="00634ABE">
      <w:pPr>
        <w:pStyle w:val="5"/>
        <w:numPr>
          <w:ilvl w:val="3"/>
          <w:numId w:val="19"/>
        </w:numPr>
      </w:pPr>
      <w:bookmarkStart w:id="4097" w:name="_Ref515883834"/>
      <w:r w:rsidRPr="00575698">
        <w:lastRenderedPageBreak/>
        <w:t xml:space="preserve">закупок запасных частей и расходных материалов </w:t>
      </w:r>
      <w:r w:rsidR="00BB3C00" w:rsidRPr="00575698">
        <w:t>к</w:t>
      </w:r>
      <w:r w:rsidRPr="00575698">
        <w:t xml:space="preserve"> машинам и оборудованию, используемым заказчиком, в соответствии с технической документацией на указанные машины и оборудование;</w:t>
      </w:r>
      <w:bookmarkEnd w:id="4097"/>
    </w:p>
    <w:p w:rsidR="000D0884" w:rsidRPr="00575698" w:rsidRDefault="000D0884" w:rsidP="00634ABE">
      <w:pPr>
        <w:pStyle w:val="5"/>
        <w:numPr>
          <w:ilvl w:val="3"/>
          <w:numId w:val="19"/>
        </w:numPr>
      </w:pPr>
      <w:bookmarkStart w:id="4098" w:name="_Ref515884071"/>
      <w:r w:rsidRPr="00575698">
        <w:t>закупок товаров, необходимых для исполнения государстве</w:t>
      </w:r>
      <w:r w:rsidR="00BB3C00" w:rsidRPr="00575698">
        <w:t>н</w:t>
      </w:r>
      <w:r w:rsidRPr="00575698">
        <w:t>ного или муниципального контракта;</w:t>
      </w:r>
      <w:bookmarkEnd w:id="4098"/>
    </w:p>
    <w:p w:rsidR="000D0884" w:rsidRPr="00575698" w:rsidRDefault="000D0884" w:rsidP="00634ABE">
      <w:pPr>
        <w:pStyle w:val="5"/>
        <w:numPr>
          <w:ilvl w:val="3"/>
          <w:numId w:val="19"/>
        </w:numPr>
      </w:pPr>
      <w:bookmarkStart w:id="4099" w:name="_Ref515884429"/>
      <w:r w:rsidRPr="00575698">
        <w:t>закупок с указанием конкретных товарных знаков, знаков обслуживания, патентов, полез</w:t>
      </w:r>
      <w:r w:rsidR="00BB3C00" w:rsidRPr="00575698">
        <w:t>н</w:t>
      </w:r>
      <w:r w:rsidRPr="00575698">
        <w:t>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на которых распространяются норм</w:t>
      </w:r>
      <w:r w:rsidR="00706BC7" w:rsidRPr="00575698">
        <w:t>ы Закона </w:t>
      </w:r>
      <w:r w:rsidRPr="00575698">
        <w:t>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bookmarkEnd w:id="4099"/>
    </w:p>
    <w:p w:rsidR="00381D97" w:rsidRPr="00575698" w:rsidRDefault="001F7774" w:rsidP="00634ABE">
      <w:pPr>
        <w:pStyle w:val="4"/>
        <w:numPr>
          <w:ilvl w:val="2"/>
          <w:numId w:val="19"/>
        </w:numPr>
      </w:pPr>
      <w:bookmarkStart w:id="4100" w:name="_Ref410726724"/>
      <w:bookmarkStart w:id="4101" w:name="_Ref411279253"/>
      <w:bookmarkStart w:id="4102" w:name="_Ref411279294"/>
      <w:bookmarkEnd w:id="4093"/>
      <w:bookmarkEnd w:id="4100"/>
      <w:r w:rsidRPr="00575698">
        <w:t>При проведении</w:t>
      </w:r>
      <w:r w:rsidR="009A5594" w:rsidRPr="00575698">
        <w:t xml:space="preserve"> заказчиками </w:t>
      </w:r>
      <w:r w:rsidR="009A5594" w:rsidRPr="00575698">
        <w:rPr>
          <w:lang w:val="en-US"/>
        </w:rPr>
        <w:t>II</w:t>
      </w:r>
      <w:r w:rsidR="009A5594" w:rsidRPr="00575698">
        <w:t xml:space="preserve"> группы </w:t>
      </w:r>
      <w:r w:rsidR="005304DC" w:rsidRPr="00575698">
        <w:t xml:space="preserve">конкурентных </w:t>
      </w:r>
      <w:r w:rsidR="009A5594" w:rsidRPr="00575698">
        <w:t>закупок</w:t>
      </w:r>
      <w:r w:rsidR="001561E4">
        <w:t xml:space="preserve">, ценового запроса </w:t>
      </w:r>
      <w:r w:rsidRPr="00575698">
        <w:t>в</w:t>
      </w:r>
      <w:r w:rsidR="00D90F21" w:rsidRPr="00575698">
        <w:t xml:space="preserve"> извещении,</w:t>
      </w:r>
      <w:r w:rsidR="00A308A0" w:rsidRPr="00575698">
        <w:t xml:space="preserve"> документации о закупке </w:t>
      </w:r>
      <w:r w:rsidRPr="00575698">
        <w:t xml:space="preserve">при описании предмета закупки </w:t>
      </w:r>
      <w:r w:rsidR="00A308A0" w:rsidRPr="00575698">
        <w:t>допускается указание товарных знаков, знаков обслуживания, патентов, полезных моделей, промышленных образцов или наименовани</w:t>
      </w:r>
      <w:r w:rsidR="00903BFA" w:rsidRPr="00575698">
        <w:t>й</w:t>
      </w:r>
      <w:r w:rsidR="00A308A0" w:rsidRPr="00575698">
        <w:t xml:space="preserve"> производител</w:t>
      </w:r>
      <w:r w:rsidR="00903BFA" w:rsidRPr="00575698">
        <w:t>ей</w:t>
      </w:r>
      <w:r w:rsidR="00A308A0" w:rsidRPr="00575698">
        <w:t xml:space="preserve"> без дополнения таких указаний словами «</w:t>
      </w:r>
      <w:r w:rsidR="00B44F54" w:rsidRPr="00575698">
        <w:t>(</w:t>
      </w:r>
      <w:r w:rsidR="00A308A0" w:rsidRPr="00575698">
        <w:t>или эквивалент</w:t>
      </w:r>
      <w:r w:rsidR="00B44F54" w:rsidRPr="00575698">
        <w:t>)</w:t>
      </w:r>
      <w:r w:rsidR="00A308A0" w:rsidRPr="00575698">
        <w:t>» в следующих случаях:</w:t>
      </w:r>
      <w:bookmarkEnd w:id="4101"/>
      <w:bookmarkEnd w:id="4102"/>
    </w:p>
    <w:p w:rsidR="00A308A0" w:rsidRPr="00575698" w:rsidRDefault="00A308A0" w:rsidP="00634ABE">
      <w:pPr>
        <w:pStyle w:val="5"/>
        <w:numPr>
          <w:ilvl w:val="3"/>
          <w:numId w:val="19"/>
        </w:numPr>
      </w:pPr>
      <w:r w:rsidRPr="00575698">
        <w:t>при закупке запасных частей и/или расходных материалов для оборудования, использующегося заказчиком и находящегося на гарантийном обслуживании, при условии, что использование именно таких запасных частей и/или расходных материалов предусмотрено условиями гарантии;</w:t>
      </w:r>
    </w:p>
    <w:p w:rsidR="00A308A0" w:rsidRPr="00575698" w:rsidRDefault="00A308A0" w:rsidP="00634ABE">
      <w:pPr>
        <w:pStyle w:val="5"/>
        <w:numPr>
          <w:ilvl w:val="3"/>
          <w:numId w:val="19"/>
        </w:numPr>
      </w:pPr>
      <w:r w:rsidRPr="00575698">
        <w:t>при закупке запасных частей и/или расходных материалов для оборудования, использующегося заказчиком, при условии, что использование именно таких запасных частей и/или расходных материалов предусмотрено конструкторской документацией, технической эксплуатационной документацией;</w:t>
      </w:r>
    </w:p>
    <w:p w:rsidR="00A308A0" w:rsidRPr="00575698" w:rsidRDefault="00A308A0" w:rsidP="00634ABE">
      <w:pPr>
        <w:pStyle w:val="5"/>
        <w:numPr>
          <w:ilvl w:val="3"/>
          <w:numId w:val="19"/>
        </w:numPr>
      </w:pPr>
      <w:r w:rsidRPr="00575698">
        <w:t>если закупаемые товары будут использоваться</w:t>
      </w:r>
      <w:r w:rsidR="006D17D8" w:rsidRPr="00575698">
        <w:t xml:space="preserve"> </w:t>
      </w:r>
      <w:r w:rsidRPr="00575698">
        <w:t>во взаимодействии с товарами, уже использующимися заказчиком, при условии, что в соответствии с конструкторской документацией, технической эксплуатационной документацией такие товары несовместимы с товарами, на которых используются иные товарные знаки, знаки обслуживания, патенты, полезные модели, промышленные образцы или с товарами, произведенными иными производителями;</w:t>
      </w:r>
    </w:p>
    <w:p w:rsidR="00EA284A" w:rsidRPr="00575698" w:rsidRDefault="001A4B45" w:rsidP="00634ABE">
      <w:pPr>
        <w:pStyle w:val="5"/>
        <w:numPr>
          <w:ilvl w:val="3"/>
          <w:numId w:val="19"/>
        </w:numPr>
      </w:pPr>
      <w:bookmarkStart w:id="4103" w:name="_Ref441911360"/>
      <w:bookmarkStart w:id="4104" w:name="_Ref410818986"/>
      <w:r w:rsidRPr="00575698">
        <w:lastRenderedPageBreak/>
        <w:t xml:space="preserve">в случаях стандартизации (унификации) закупаемой </w:t>
      </w:r>
      <w:r w:rsidR="000D2C4D" w:rsidRPr="00575698">
        <w:t xml:space="preserve">продукции </w:t>
      </w:r>
      <w:r w:rsidRPr="00575698">
        <w:t>в порядке, определенном правовыми актами Корпорации;</w:t>
      </w:r>
      <w:bookmarkEnd w:id="4103"/>
      <w:bookmarkEnd w:id="4104"/>
    </w:p>
    <w:p w:rsidR="00EA284A" w:rsidRPr="00575698" w:rsidRDefault="001A4B45" w:rsidP="00634ABE">
      <w:pPr>
        <w:pStyle w:val="5"/>
        <w:numPr>
          <w:ilvl w:val="3"/>
          <w:numId w:val="19"/>
        </w:numPr>
      </w:pPr>
      <w:bookmarkStart w:id="4105" w:name="_Ref410819000"/>
      <w:r w:rsidRPr="00575698">
        <w:t xml:space="preserve">при закупке продукции, </w:t>
      </w:r>
      <w:r w:rsidR="00D9146B" w:rsidRPr="00575698">
        <w:t>указанной в</w:t>
      </w:r>
      <w:r w:rsidRPr="00575698">
        <w:t xml:space="preserve"> технической политик</w:t>
      </w:r>
      <w:r w:rsidR="00D9146B" w:rsidRPr="00575698">
        <w:t>е</w:t>
      </w:r>
      <w:r w:rsidRPr="00575698">
        <w:t xml:space="preserve"> заказчика</w:t>
      </w:r>
      <w:r w:rsidR="00213B5C" w:rsidRPr="00575698">
        <w:t>;</w:t>
      </w:r>
      <w:bookmarkEnd w:id="4105"/>
    </w:p>
    <w:p w:rsidR="00EA284A" w:rsidRPr="00575698" w:rsidRDefault="00A308A0" w:rsidP="00634ABE">
      <w:pPr>
        <w:pStyle w:val="5"/>
        <w:numPr>
          <w:ilvl w:val="3"/>
          <w:numId w:val="19"/>
        </w:numPr>
      </w:pPr>
      <w:r w:rsidRPr="00575698">
        <w:t>в случаях, когда закупка продукции с указанием конкретных товарных знаков, знаков обслуживания, патентов, полезных моделей, промышленных образцов</w:t>
      </w:r>
      <w:r w:rsidR="005B2698">
        <w:t xml:space="preserve"> </w:t>
      </w:r>
      <w:r w:rsidRPr="00575698">
        <w:t>или произведенной конкретным</w:t>
      </w:r>
      <w:r w:rsidR="00FF289B" w:rsidRPr="00575698">
        <w:t>и</w:t>
      </w:r>
      <w:r w:rsidRPr="00575698">
        <w:t xml:space="preserve"> производител</w:t>
      </w:r>
      <w:r w:rsidR="00FF289B" w:rsidRPr="00575698">
        <w:t>я</w:t>
      </w:r>
      <w:r w:rsidRPr="00575698">
        <w:t>м</w:t>
      </w:r>
      <w:r w:rsidR="00FF289B" w:rsidRPr="00575698">
        <w:t>и</w:t>
      </w:r>
      <w:r w:rsidRPr="00575698">
        <w:t xml:space="preserve"> предусмотрена договором с третьим лицом (приобретателем продукции заказчика) либо законодательством</w:t>
      </w:r>
      <w:r w:rsidR="007349CE" w:rsidRPr="00575698">
        <w:t xml:space="preserve"> либо в случаях осуществления закупки по отбору лизингодателя, проводимой после проведения лизингополучателем, являющимся организацией Корпорации, закупки по отбору поставщика предмета лизинга</w:t>
      </w:r>
      <w:r w:rsidRPr="00575698">
        <w:t>;</w:t>
      </w:r>
    </w:p>
    <w:p w:rsidR="00A308A0" w:rsidRPr="00575698" w:rsidRDefault="00A308A0" w:rsidP="00634ABE">
      <w:pPr>
        <w:pStyle w:val="5"/>
        <w:numPr>
          <w:ilvl w:val="3"/>
          <w:numId w:val="19"/>
        </w:numPr>
      </w:pPr>
      <w:r w:rsidRPr="00575698">
        <w:t>в случаях, если конкретный товарный знак, знак обслуживания, патент, полезная модель, промышленный образец</w:t>
      </w:r>
      <w:r w:rsidR="00250BE6">
        <w:t xml:space="preserve"> </w:t>
      </w:r>
      <w:r w:rsidRPr="00575698">
        <w:t xml:space="preserve">или </w:t>
      </w:r>
      <w:r w:rsidR="00294EA8" w:rsidRPr="00575698">
        <w:t xml:space="preserve">наименование производителя </w:t>
      </w:r>
      <w:r w:rsidRPr="00575698">
        <w:t xml:space="preserve">указаны в проектной документации, конструкторской документации </w:t>
      </w:r>
      <w:r w:rsidR="00F95270" w:rsidRPr="00575698">
        <w:t xml:space="preserve">(в том числе – путем указания </w:t>
      </w:r>
      <w:r w:rsidR="00E37903" w:rsidRPr="00575698">
        <w:t>технических условий)</w:t>
      </w:r>
      <w:r w:rsidR="006D17D8" w:rsidRPr="00575698">
        <w:t xml:space="preserve"> </w:t>
      </w:r>
      <w:r w:rsidRPr="00575698">
        <w:t>и их замена невозможна без внесения изменений в такую документацию;</w:t>
      </w:r>
    </w:p>
    <w:p w:rsidR="00381D97" w:rsidRPr="00575698" w:rsidRDefault="00A308A0" w:rsidP="00634ABE">
      <w:pPr>
        <w:pStyle w:val="5"/>
        <w:numPr>
          <w:ilvl w:val="3"/>
          <w:numId w:val="19"/>
        </w:numPr>
      </w:pPr>
      <w:r w:rsidRPr="00575698">
        <w:t>при приобретении товара только для целей последующей продажи в рамках осуществления заказчиком торговой деятельности без переработки и/или использования (потребления) этого товара в производственной деятельности заказчика.</w:t>
      </w:r>
    </w:p>
    <w:p w:rsidR="001F7774" w:rsidRPr="00575698" w:rsidDel="00B13B9E" w:rsidRDefault="001F7774" w:rsidP="00634ABE">
      <w:pPr>
        <w:pStyle w:val="4"/>
        <w:numPr>
          <w:ilvl w:val="2"/>
          <w:numId w:val="19"/>
        </w:numPr>
      </w:pPr>
      <w:bookmarkStart w:id="4106" w:name="_Ref514170141"/>
      <w:bookmarkStart w:id="4107" w:name="_Ref410726705"/>
      <w:r w:rsidRPr="00575698" w:rsidDel="00B13B9E">
        <w:t>В случае если в</w:t>
      </w:r>
      <w:r w:rsidR="00D90F21" w:rsidRPr="00575698">
        <w:t xml:space="preserve"> извещении,</w:t>
      </w:r>
      <w:r w:rsidRPr="00575698" w:rsidDel="00B13B9E">
        <w:t xml:space="preserve"> документации о закупке присутствует указание на товарные знаки, знаки обслуживания, патенты, полезные модели, промышленные образцы</w:t>
      </w:r>
      <w:r w:rsidR="004D454E">
        <w:t xml:space="preserve"> </w:t>
      </w:r>
      <w:r w:rsidRPr="00575698" w:rsidDel="00B13B9E">
        <w:t xml:space="preserve">или наименования производителей, сопровождаемое словами «или эквивалент», в </w:t>
      </w:r>
      <w:r w:rsidR="00D90F21" w:rsidRPr="00575698">
        <w:t xml:space="preserve">извещении, </w:t>
      </w:r>
      <w:r w:rsidRPr="00575698" w:rsidDel="00B13B9E">
        <w:t>документации о закупке должны быть установлены:</w:t>
      </w:r>
      <w:bookmarkEnd w:id="4106"/>
    </w:p>
    <w:p w:rsidR="001F7774" w:rsidRPr="00575698" w:rsidDel="00B13B9E" w:rsidRDefault="001F7774" w:rsidP="00634ABE">
      <w:pPr>
        <w:pStyle w:val="5"/>
        <w:numPr>
          <w:ilvl w:val="3"/>
          <w:numId w:val="19"/>
        </w:numPr>
      </w:pPr>
      <w:r w:rsidRPr="00575698" w:rsidDel="00B13B9E">
        <w:t>показатели продукции, в соответствии с которыми будет определяться эквивалентность, с учетом требований п. </w:t>
      </w:r>
      <w:fldSimple w:instr=" REF _Ref410726760 \r \h  \* MERGEFORMAT ">
        <w:r w:rsidR="008706BA">
          <w:t>10.3.2</w:t>
        </w:r>
      </w:fldSimple>
      <w:r w:rsidRPr="00575698" w:rsidDel="00B13B9E">
        <w:t>, </w:t>
      </w:r>
      <w:fldSimple w:instr=" REF _Ref410726768 \r \h  \* MERGEFORMAT ">
        <w:r w:rsidR="008706BA">
          <w:t>10.3.3</w:t>
        </w:r>
      </w:fldSimple>
      <w:r w:rsidRPr="00575698" w:rsidDel="00B13B9E">
        <w:t xml:space="preserve"> Положения;</w:t>
      </w:r>
    </w:p>
    <w:p w:rsidR="001F7774" w:rsidRPr="00575698" w:rsidDel="00B13B9E" w:rsidRDefault="001F7774" w:rsidP="00634ABE">
      <w:pPr>
        <w:pStyle w:val="5"/>
        <w:numPr>
          <w:ilvl w:val="3"/>
          <w:numId w:val="19"/>
        </w:numPr>
      </w:pPr>
      <w:r w:rsidRPr="00575698" w:rsidDel="00B13B9E">
        <w:t>правила описания участником процедуры закупки в составе своей заявки предлагаемых параметров продукции;</w:t>
      </w:r>
    </w:p>
    <w:p w:rsidR="001F7774" w:rsidRPr="00575698" w:rsidDel="00B13B9E" w:rsidRDefault="001F7774" w:rsidP="00634ABE">
      <w:pPr>
        <w:pStyle w:val="5"/>
        <w:numPr>
          <w:ilvl w:val="3"/>
          <w:numId w:val="19"/>
        </w:numPr>
      </w:pPr>
      <w:r w:rsidRPr="00575698" w:rsidDel="00B13B9E">
        <w:t>возможность предоставления участниками процедуры закупки альтернативных предложений</w:t>
      </w:r>
      <w:r w:rsidR="00373B2D" w:rsidRPr="00575698">
        <w:t>, если иное не предусмотрено Положением</w:t>
      </w:r>
      <w:r w:rsidRPr="00575698" w:rsidDel="00B13B9E">
        <w:t>.</w:t>
      </w:r>
    </w:p>
    <w:p w:rsidR="00381D97" w:rsidRPr="00575698" w:rsidRDefault="00A308A0" w:rsidP="00634ABE">
      <w:pPr>
        <w:pStyle w:val="4"/>
        <w:numPr>
          <w:ilvl w:val="2"/>
          <w:numId w:val="19"/>
        </w:numPr>
      </w:pPr>
      <w:bookmarkStart w:id="4108" w:name="_Ref530640984"/>
      <w:r w:rsidRPr="00575698">
        <w:lastRenderedPageBreak/>
        <w:t>Не допускается включать в требования к продукции требования к участникам закупки, а также информацию, относящуюся к порядку проведения закупки.</w:t>
      </w:r>
      <w:bookmarkEnd w:id="4107"/>
      <w:bookmarkEnd w:id="4108"/>
    </w:p>
    <w:p w:rsidR="00FD4402" w:rsidRPr="00575698" w:rsidRDefault="00A308A0" w:rsidP="00634ABE">
      <w:pPr>
        <w:pStyle w:val="4"/>
        <w:numPr>
          <w:ilvl w:val="2"/>
          <w:numId w:val="19"/>
        </w:numPr>
      </w:pPr>
      <w:r w:rsidRPr="00575698">
        <w:t>Инициатор закупки указывает в запросе на</w:t>
      </w:r>
      <w:r w:rsidR="00294EA8" w:rsidRPr="00575698">
        <w:t xml:space="preserve"> проведение</w:t>
      </w:r>
      <w:r w:rsidRPr="00575698">
        <w:t xml:space="preserve"> закупк</w:t>
      </w:r>
      <w:r w:rsidR="00294EA8" w:rsidRPr="00575698">
        <w:t>и</w:t>
      </w:r>
      <w:r w:rsidRPr="00575698">
        <w:t xml:space="preserve"> наличие или отсутствие признаков, позволяющих отнести продукцию к инновационной и/или высокотехнологичной; критерии отнесения продукции к инновационной и/или высокотехнологичной определяются в соответствии с п. </w:t>
      </w:r>
      <w:fldSimple w:instr=" REF _Ref285075071 \r \h  \* MERGEFORMAT ">
        <w:r w:rsidR="008706BA">
          <w:t>19.10.1</w:t>
        </w:r>
      </w:fldSimple>
      <w:r w:rsidRPr="00575698">
        <w:t xml:space="preserve"> Положения.</w:t>
      </w:r>
    </w:p>
    <w:p w:rsidR="002B4491" w:rsidRPr="00575698" w:rsidRDefault="002B4491" w:rsidP="00634ABE">
      <w:pPr>
        <w:pStyle w:val="4"/>
        <w:numPr>
          <w:ilvl w:val="2"/>
          <w:numId w:val="19"/>
        </w:numPr>
      </w:pPr>
      <w:r w:rsidRPr="00575698">
        <w:t>Требования, установленные п. </w:t>
      </w:r>
      <w:fldSimple w:instr=" REF _Ref514867687 \r \h  \* MERGEFORMAT ">
        <w:r w:rsidR="008706BA">
          <w:t>10.3.5</w:t>
        </w:r>
      </w:fldSimple>
      <w:r w:rsidRPr="00575698">
        <w:t> - </w:t>
      </w:r>
      <w:fldSimple w:instr=" REF _Ref514170141 \r \h  \* MERGEFORMAT ">
        <w:r w:rsidR="008706BA">
          <w:t>10.3.7</w:t>
        </w:r>
      </w:fldSimple>
      <w:r w:rsidRPr="00575698">
        <w:t xml:space="preserve"> Положения, не </w:t>
      </w:r>
      <w:r w:rsidR="00814CC0" w:rsidRPr="00575698">
        <w:t>применяются</w:t>
      </w:r>
      <w:r w:rsidRPr="00575698">
        <w:t xml:space="preserve"> при проведении неконкурентной закупки</w:t>
      </w:r>
      <w:r w:rsidR="001561E4">
        <w:t xml:space="preserve"> (за исключением ценового запроса)</w:t>
      </w:r>
      <w:r w:rsidRPr="00575698">
        <w:t>.</w:t>
      </w:r>
    </w:p>
    <w:p w:rsidR="00EA284A" w:rsidRPr="00575698" w:rsidRDefault="00381D97" w:rsidP="00634ABE">
      <w:pPr>
        <w:pStyle w:val="3"/>
        <w:numPr>
          <w:ilvl w:val="1"/>
          <w:numId w:val="19"/>
        </w:numPr>
        <w:ind w:left="1134"/>
      </w:pPr>
      <w:bookmarkStart w:id="4109" w:name="_Toc411323470"/>
      <w:bookmarkStart w:id="4110" w:name="_Ref410722888"/>
      <w:bookmarkStart w:id="4111" w:name="_Toc410902897"/>
      <w:bookmarkStart w:id="4112" w:name="_Toc410907907"/>
      <w:bookmarkStart w:id="4113" w:name="_Toc410908096"/>
      <w:bookmarkStart w:id="4114" w:name="_Toc410910889"/>
      <w:bookmarkStart w:id="4115" w:name="_Toc410911162"/>
      <w:bookmarkStart w:id="4116" w:name="_Toc410920261"/>
      <w:bookmarkStart w:id="4117" w:name="_Toc410916792"/>
      <w:bookmarkStart w:id="4118" w:name="_Toc411279901"/>
      <w:bookmarkStart w:id="4119" w:name="_Toc411626627"/>
      <w:bookmarkStart w:id="4120" w:name="_Toc411632170"/>
      <w:bookmarkStart w:id="4121" w:name="_Toc411882078"/>
      <w:bookmarkStart w:id="4122" w:name="_Toc411941088"/>
      <w:bookmarkStart w:id="4123" w:name="_Toc285801537"/>
      <w:bookmarkStart w:id="4124" w:name="_Toc411949563"/>
      <w:bookmarkStart w:id="4125" w:name="_Toc412111204"/>
      <w:bookmarkStart w:id="4126" w:name="_Toc285977808"/>
      <w:bookmarkStart w:id="4127" w:name="_Toc412127971"/>
      <w:bookmarkStart w:id="4128" w:name="_Toc285999937"/>
      <w:bookmarkStart w:id="4129" w:name="_Toc412218420"/>
      <w:bookmarkStart w:id="4130" w:name="_Toc412543706"/>
      <w:bookmarkStart w:id="4131" w:name="_Toc412551451"/>
      <w:bookmarkStart w:id="4132" w:name="_Toc412760321"/>
      <w:bookmarkStart w:id="4133" w:name="_Toc453143258"/>
      <w:bookmarkStart w:id="4134" w:name="_Toc5978370"/>
      <w:bookmarkStart w:id="4135" w:name="_Toc133486333"/>
      <w:bookmarkEnd w:id="4109"/>
      <w:r w:rsidRPr="00575698">
        <w:t>Требования к участникам закупки</w:t>
      </w:r>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p>
    <w:p w:rsidR="00381D97" w:rsidRPr="00575698" w:rsidRDefault="00A308A0" w:rsidP="00634ABE">
      <w:pPr>
        <w:pStyle w:val="4"/>
        <w:numPr>
          <w:ilvl w:val="2"/>
          <w:numId w:val="19"/>
        </w:numPr>
      </w:pPr>
      <w:bookmarkStart w:id="4136" w:name="_Ref286315552"/>
      <w:r w:rsidRPr="00575698">
        <w:t>При проведении закупок к участникам закупки предъявляются обязательные требования, а в случаях, предусмотренных Положением, могут предъявляться также дополнительные и/или квалификационные требования.</w:t>
      </w:r>
      <w:bookmarkEnd w:id="4136"/>
    </w:p>
    <w:p w:rsidR="00381D97" w:rsidRPr="00575698" w:rsidRDefault="00A308A0" w:rsidP="00634ABE">
      <w:pPr>
        <w:pStyle w:val="4"/>
        <w:numPr>
          <w:ilvl w:val="2"/>
          <w:numId w:val="19"/>
        </w:numPr>
      </w:pPr>
      <w:r w:rsidRPr="00575698">
        <w:t xml:space="preserve">Требования, предъявляемые к участникам закупки, указываются в </w:t>
      </w:r>
      <w:r w:rsidR="009C5534" w:rsidRPr="00575698">
        <w:t>изв</w:t>
      </w:r>
      <w:r w:rsidR="00BD0402" w:rsidRPr="00575698">
        <w:t>е</w:t>
      </w:r>
      <w:r w:rsidR="009C5534" w:rsidRPr="00575698">
        <w:t xml:space="preserve">щении, </w:t>
      </w:r>
      <w:r w:rsidRPr="00575698">
        <w:t>документации о закупке и в равной мере распространяются на всех участников закупки. Особенности установления требований к лицам, выступающим на стороне одного участника закупки, предусмотрены подразделом </w:t>
      </w:r>
      <w:fldSimple w:instr=" REF _Ref491348909 \r \h  \* MERGEFORMAT ">
        <w:r w:rsidR="008706BA">
          <w:t>10.5</w:t>
        </w:r>
      </w:fldSimple>
      <w:r w:rsidRPr="00575698">
        <w:t xml:space="preserve"> Положения.</w:t>
      </w:r>
      <w:r w:rsidR="00C620C4" w:rsidRPr="00575698">
        <w:t xml:space="preserve"> Требования, предусмотренные подп. </w:t>
      </w:r>
      <w:fldSimple w:instr=" REF _Ref48650570 \r \h  \* MERGEFORMAT ">
        <w:r w:rsidR="008706BA">
          <w:t>10.4.3(5)</w:t>
        </w:r>
      </w:fldSimple>
      <w:r w:rsidR="00C620C4" w:rsidRPr="00575698">
        <w:t xml:space="preserve">, </w:t>
      </w:r>
      <w:fldSimple w:instr=" REF _Ref48650605 \r \h  \* MERGEFORMAT ">
        <w:r w:rsidR="008706BA">
          <w:t>10.4.3(7)</w:t>
        </w:r>
      </w:fldSimple>
      <w:r w:rsidR="00C620C4" w:rsidRPr="00575698">
        <w:t xml:space="preserve"> Положения, не применяются в отношении хозяйствующего субъекта, занимающего в соответствии со </w:t>
      </w:r>
      <w:r w:rsidR="00A8091A">
        <w:t>статьей 14</w:t>
      </w:r>
      <w:r w:rsidR="00C620C4" w:rsidRPr="00575698">
        <w:t xml:space="preserve"> Закона 275-ФЗ доминирующее положение, а по решению СЗК могут не применяться при проведении закупки у единственного поставщика, являющегося организацией Корпорации.</w:t>
      </w:r>
    </w:p>
    <w:p w:rsidR="00381D97" w:rsidRPr="00575698" w:rsidRDefault="00A308A0" w:rsidP="00634ABE">
      <w:pPr>
        <w:pStyle w:val="4"/>
        <w:keepNext/>
        <w:numPr>
          <w:ilvl w:val="2"/>
          <w:numId w:val="19"/>
        </w:numPr>
      </w:pPr>
      <w:bookmarkStart w:id="4137" w:name="_Ref410727001"/>
      <w:r w:rsidRPr="00575698">
        <w:t>Участники закупки должны соответствовать следующим обязательным требованиям:</w:t>
      </w:r>
      <w:bookmarkEnd w:id="4137"/>
    </w:p>
    <w:p w:rsidR="00A308A0" w:rsidRPr="00575698" w:rsidRDefault="00CF3596" w:rsidP="00634ABE">
      <w:pPr>
        <w:pStyle w:val="5"/>
        <w:numPr>
          <w:ilvl w:val="3"/>
          <w:numId w:val="19"/>
        </w:numPr>
      </w:pPr>
      <w:bookmarkStart w:id="4138" w:name="_Ref412555938"/>
      <w:r w:rsidRPr="00575698">
        <w:t>н</w:t>
      </w:r>
      <w:r w:rsidR="005304DC" w:rsidRPr="00575698">
        <w:t xml:space="preserve">аличие </w:t>
      </w:r>
      <w:r w:rsidR="003865BE" w:rsidRPr="00575698">
        <w:t>государственной</w:t>
      </w:r>
      <w:r w:rsidR="00A308A0" w:rsidRPr="00575698">
        <w:t xml:space="preserve"> регистраци</w:t>
      </w:r>
      <w:r w:rsidR="005304DC" w:rsidRPr="00575698">
        <w:t>и</w:t>
      </w:r>
      <w:r w:rsidR="00A308A0" w:rsidRPr="00575698">
        <w:t xml:space="preserve"> в качестве юридического лица (для участников процедуры закупки – юридических лиц), государственн</w:t>
      </w:r>
      <w:r w:rsidRPr="00575698">
        <w:t>ой</w:t>
      </w:r>
      <w:r w:rsidR="00A308A0" w:rsidRPr="00575698">
        <w:t xml:space="preserve"> регистраци</w:t>
      </w:r>
      <w:r w:rsidRPr="00575698">
        <w:t>и</w:t>
      </w:r>
      <w:r w:rsidR="00A308A0" w:rsidRPr="00575698">
        <w:t xml:space="preserve">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bookmarkEnd w:id="4138"/>
    </w:p>
    <w:p w:rsidR="00A308A0" w:rsidRPr="00575698" w:rsidRDefault="00F236AD" w:rsidP="00634ABE">
      <w:pPr>
        <w:pStyle w:val="5"/>
        <w:numPr>
          <w:ilvl w:val="3"/>
          <w:numId w:val="19"/>
        </w:numPr>
      </w:pPr>
      <w:bookmarkStart w:id="4139" w:name="_Ref412556002"/>
      <w:r w:rsidRPr="00575698">
        <w:t>соответствие</w:t>
      </w:r>
      <w:r w:rsidR="00A308A0" w:rsidRPr="00575698">
        <w:t xml:space="preserve"> требованиям, установленным в соответствии с законодательством, если законодательством установлены </w:t>
      </w:r>
      <w:r w:rsidR="00A308A0" w:rsidRPr="00575698">
        <w:lastRenderedPageBreak/>
        <w:t>специальные требования, касающиеся исполнения обязательств по предмету договора;</w:t>
      </w:r>
      <w:bookmarkEnd w:id="4139"/>
    </w:p>
    <w:p w:rsidR="00A308A0" w:rsidRPr="00575698" w:rsidRDefault="00A308A0" w:rsidP="00634ABE">
      <w:pPr>
        <w:pStyle w:val="5"/>
        <w:numPr>
          <w:ilvl w:val="3"/>
          <w:numId w:val="19"/>
        </w:numPr>
      </w:pPr>
      <w:bookmarkStart w:id="4140" w:name="_Ref299553052"/>
      <w:bookmarkStart w:id="4141" w:name="_Ref314228013"/>
      <w:r w:rsidRPr="00575698">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bookmarkStart w:id="4142" w:name="_Hlt311053359"/>
      <w:bookmarkEnd w:id="4140"/>
      <w:bookmarkEnd w:id="4141"/>
      <w:bookmarkEnd w:id="4142"/>
    </w:p>
    <w:p w:rsidR="00A308A0" w:rsidRPr="00575698" w:rsidRDefault="00A308A0" w:rsidP="00634ABE">
      <w:pPr>
        <w:pStyle w:val="5"/>
        <w:numPr>
          <w:ilvl w:val="3"/>
          <w:numId w:val="19"/>
        </w:numPr>
      </w:pPr>
      <w:r w:rsidRPr="00575698">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A308A0" w:rsidRPr="00575698" w:rsidRDefault="00A308A0" w:rsidP="00634ABE">
      <w:pPr>
        <w:pStyle w:val="5"/>
        <w:numPr>
          <w:ilvl w:val="3"/>
          <w:numId w:val="19"/>
        </w:numPr>
      </w:pPr>
      <w:bookmarkStart w:id="4143" w:name="_Ref364071192"/>
      <w:bookmarkStart w:id="4144" w:name="_Ref48650570"/>
      <w:r w:rsidRPr="00575698">
        <w:t>отсутствие</w:t>
      </w:r>
      <w:r w:rsidR="006D17D8" w:rsidRPr="00575698">
        <w:t xml:space="preserve"> </w:t>
      </w:r>
      <w:r w:rsidRPr="00575698">
        <w:t xml:space="preserve">у участника закупки </w:t>
      </w:r>
      <w:r w:rsidRPr="00575698" w:rsidDel="00381232">
        <w:t>недоимк</w:t>
      </w:r>
      <w:r w:rsidRPr="00575698">
        <w:t>и</w:t>
      </w:r>
      <w:r w:rsidRPr="00575698" w:rsidDel="00381232">
        <w:t xml:space="preserve"> </w:t>
      </w:r>
      <w:r w:rsidRPr="00575698">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bookmarkEnd w:id="4143"/>
      <w:r w:rsidR="00C620C4" w:rsidRPr="00575698">
        <w:t>.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sidRPr="00575698">
        <w:t>;</w:t>
      </w:r>
      <w:bookmarkEnd w:id="4144"/>
    </w:p>
    <w:p w:rsidR="00C620C4" w:rsidRPr="00575698" w:rsidRDefault="00A308A0" w:rsidP="00634ABE">
      <w:pPr>
        <w:pStyle w:val="5"/>
        <w:numPr>
          <w:ilvl w:val="3"/>
          <w:numId w:val="19"/>
        </w:numPr>
      </w:pPr>
      <w:bookmarkStart w:id="4145" w:name="_Ref412555945"/>
      <w:r w:rsidRPr="00575698">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w:t>
      </w:r>
      <w:r w:rsidR="00C620C4" w:rsidRPr="00575698">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r w:rsidRPr="00575698">
        <w:t xml:space="preserve">,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575698">
        <w:lastRenderedPageBreak/>
        <w:t>деятельностью, которые связаны с исполнением договора, являющегося предметом закупки, и административного наказания в виде дисквалификации</w:t>
      </w:r>
      <w:r w:rsidR="00C620C4" w:rsidRPr="00575698">
        <w:t>;</w:t>
      </w:r>
    </w:p>
    <w:p w:rsidR="002771EC" w:rsidRPr="002771EC" w:rsidRDefault="00C620C4" w:rsidP="00634ABE">
      <w:pPr>
        <w:pStyle w:val="5"/>
        <w:numPr>
          <w:ilvl w:val="3"/>
          <w:numId w:val="19"/>
        </w:numPr>
      </w:pPr>
      <w:bookmarkStart w:id="4146" w:name="_Ref48650605"/>
      <w:r w:rsidRPr="00575698">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2771EC">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2771EC" w:rsidRPr="002771EC">
        <w:t>;</w:t>
      </w:r>
    </w:p>
    <w:p w:rsidR="006D0AEE" w:rsidRDefault="002771EC" w:rsidP="00634ABE">
      <w:pPr>
        <w:pStyle w:val="5"/>
        <w:numPr>
          <w:ilvl w:val="3"/>
          <w:numId w:val="19"/>
        </w:numPr>
      </w:pPr>
      <w:bookmarkStart w:id="4147" w:name="_Ref112763492"/>
      <w:r w:rsidRPr="00D7323E">
        <w:t xml:space="preserve">наличие статуса «аккредитован» (подраздел </w:t>
      </w:r>
      <w:r w:rsidR="0047197C">
        <w:fldChar w:fldCharType="begin"/>
      </w:r>
      <w:r w:rsidR="00E943D8">
        <w:instrText xml:space="preserve"> REF _Ref56633033 \w \h </w:instrText>
      </w:r>
      <w:r w:rsidR="0047197C">
        <w:fldChar w:fldCharType="separate"/>
      </w:r>
      <w:r w:rsidR="008706BA">
        <w:t>6.7</w:t>
      </w:r>
      <w:r w:rsidR="0047197C">
        <w:fldChar w:fldCharType="end"/>
      </w:r>
      <w:r w:rsidRPr="00D7323E">
        <w:t xml:space="preserve"> Положения) либо представление надлежащей заявки на аккредитацию в составе заявки на участие в закупке</w:t>
      </w:r>
      <w:r w:rsidR="00C457D1">
        <w:t>,</w:t>
      </w:r>
      <w:r w:rsidRPr="00D7323E">
        <w:t xml:space="preserve"> либо отсутствие необходимости в получении таког</w:t>
      </w:r>
      <w:r w:rsidR="00184D67">
        <w:t>о статуса в соответствии с п.п. </w:t>
      </w:r>
      <w:r w:rsidR="0047197C" w:rsidRPr="00D7323E">
        <w:fldChar w:fldCharType="begin"/>
      </w:r>
      <w:r w:rsidRPr="00D7323E">
        <w:instrText xml:space="preserve"> REF _Ref56623254 \r \h </w:instrText>
      </w:r>
      <w:r w:rsidR="0047197C" w:rsidRPr="00D7323E">
        <w:fldChar w:fldCharType="separate"/>
      </w:r>
      <w:r w:rsidR="008706BA">
        <w:t>6.7.21</w:t>
      </w:r>
      <w:r w:rsidR="0047197C" w:rsidRPr="00D7323E">
        <w:fldChar w:fldCharType="end"/>
      </w:r>
      <w:r w:rsidR="00184D67">
        <w:t> – </w:t>
      </w:r>
      <w:r w:rsidR="0047197C" w:rsidRPr="00D7323E">
        <w:fldChar w:fldCharType="begin"/>
      </w:r>
      <w:r w:rsidRPr="00D7323E">
        <w:instrText xml:space="preserve"> REF _Ref56623266 \r \h </w:instrText>
      </w:r>
      <w:r w:rsidR="0047197C" w:rsidRPr="00D7323E">
        <w:fldChar w:fldCharType="separate"/>
      </w:r>
      <w:r w:rsidR="008706BA">
        <w:t>6.7.24</w:t>
      </w:r>
      <w:r w:rsidR="0047197C" w:rsidRPr="00D7323E">
        <w:fldChar w:fldCharType="end"/>
      </w:r>
      <w:r w:rsidRPr="00D7323E">
        <w:t xml:space="preserve"> Положения</w:t>
      </w:r>
      <w:r w:rsidR="006D0AEE">
        <w:t>;</w:t>
      </w:r>
      <w:bookmarkEnd w:id="4147"/>
    </w:p>
    <w:p w:rsidR="00381D97" w:rsidRDefault="006D0AEE" w:rsidP="00634ABE">
      <w:pPr>
        <w:pStyle w:val="5"/>
        <w:numPr>
          <w:ilvl w:val="3"/>
          <w:numId w:val="19"/>
        </w:numPr>
      </w:pPr>
      <w:bookmarkStart w:id="4148" w:name="_Ref112747864"/>
      <w:r w:rsidRPr="002E785A">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 (требование вступает в силу с 01.12.2022 г.)</w:t>
      </w:r>
      <w:bookmarkEnd w:id="4145"/>
      <w:bookmarkEnd w:id="4146"/>
      <w:r w:rsidR="002E785A">
        <w:t>;</w:t>
      </w:r>
      <w:bookmarkEnd w:id="4148"/>
    </w:p>
    <w:p w:rsidR="002E785A" w:rsidRPr="002771EC" w:rsidRDefault="002E785A" w:rsidP="00634ABE">
      <w:pPr>
        <w:pStyle w:val="5"/>
        <w:numPr>
          <w:ilvl w:val="3"/>
          <w:numId w:val="19"/>
        </w:numPr>
      </w:pPr>
      <w:bookmarkStart w:id="4149" w:name="_Ref112747879"/>
      <w:r w:rsidRPr="002E785A">
        <w:t>участник закупки не должен являться лицом, находящимся под санкциями в соответствии с Указом 252.</w:t>
      </w:r>
      <w:bookmarkEnd w:id="4149"/>
    </w:p>
    <w:p w:rsidR="00381D97" w:rsidRPr="00575698" w:rsidRDefault="00A308A0" w:rsidP="00634ABE">
      <w:pPr>
        <w:pStyle w:val="4"/>
        <w:keepNext/>
        <w:numPr>
          <w:ilvl w:val="2"/>
          <w:numId w:val="19"/>
        </w:numPr>
      </w:pPr>
      <w:bookmarkStart w:id="4150" w:name="_Ref410727010"/>
      <w:r w:rsidRPr="00575698">
        <w:t xml:space="preserve">В </w:t>
      </w:r>
      <w:r w:rsidR="009C5534" w:rsidRPr="00575698">
        <w:t xml:space="preserve">извещении, </w:t>
      </w:r>
      <w:r w:rsidRPr="00575698">
        <w:t>документации о закупке помимо обязательных требований к участникам закупки могут устанавливаться следующие дополнительные требования:</w:t>
      </w:r>
      <w:bookmarkEnd w:id="4150"/>
    </w:p>
    <w:p w:rsidR="00A308A0" w:rsidRPr="00575698" w:rsidRDefault="00A308A0" w:rsidP="00634ABE">
      <w:pPr>
        <w:pStyle w:val="5"/>
        <w:numPr>
          <w:ilvl w:val="3"/>
          <w:numId w:val="19"/>
        </w:numPr>
      </w:pPr>
      <w:bookmarkStart w:id="4151" w:name="_Ref285745266"/>
      <w:bookmarkStart w:id="4152" w:name="_Ref409373895"/>
      <w:bookmarkStart w:id="4153" w:name="_Ref285745791"/>
      <w:r w:rsidRPr="00575698">
        <w:t>отсутствие сведений об участнике закупки в реестре недобросовестных поставщиков (подрядчиков, исполнителей), предусмотренном Законом 223-ФЗ и/или в реестре недобросовестных поставщиков, предусмотренном Законом 44-ФЗ</w:t>
      </w:r>
      <w:r w:rsidR="0050023E" w:rsidRPr="00575698">
        <w:t xml:space="preserve"> и/или в </w:t>
      </w:r>
      <w:r w:rsidR="00814CC0" w:rsidRPr="00575698">
        <w:t>РНПК</w:t>
      </w:r>
      <w:r w:rsidR="0050023E" w:rsidRPr="00575698">
        <w:t xml:space="preserve"> (при проведении закупок заказчиками </w:t>
      </w:r>
      <w:r w:rsidR="0050023E" w:rsidRPr="00575698">
        <w:rPr>
          <w:lang w:val="en-US"/>
        </w:rPr>
        <w:t>II</w:t>
      </w:r>
      <w:r w:rsidR="0050023E" w:rsidRPr="00575698">
        <w:t xml:space="preserve"> группы)</w:t>
      </w:r>
      <w:r w:rsidRPr="00575698">
        <w:t>;</w:t>
      </w:r>
      <w:bookmarkEnd w:id="4151"/>
    </w:p>
    <w:p w:rsidR="00DD201B" w:rsidRPr="00575698" w:rsidRDefault="00A308A0" w:rsidP="00634ABE">
      <w:pPr>
        <w:pStyle w:val="5"/>
        <w:numPr>
          <w:ilvl w:val="3"/>
          <w:numId w:val="19"/>
        </w:numPr>
      </w:pPr>
      <w:bookmarkStart w:id="4154" w:name="_Ref409373975"/>
      <w:bookmarkStart w:id="4155" w:name="_Ref285745784"/>
      <w:bookmarkStart w:id="4156" w:name="_Ref531120894"/>
      <w:bookmarkEnd w:id="4152"/>
      <w:r w:rsidRPr="00575698">
        <w:t>наличие у участника процедуры закупки исключительных</w:t>
      </w:r>
      <w:r w:rsidR="006D17D8" w:rsidRPr="00575698">
        <w:t xml:space="preserve"> </w:t>
      </w:r>
      <w:r w:rsidRPr="00575698">
        <w:t>прав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bookmarkEnd w:id="4154"/>
      <w:bookmarkEnd w:id="4155"/>
      <w:r w:rsidRPr="00575698">
        <w:t>.</w:t>
      </w:r>
      <w:bookmarkEnd w:id="4156"/>
    </w:p>
    <w:p w:rsidR="003309BC" w:rsidRPr="00575698" w:rsidRDefault="00036286" w:rsidP="00634ABE">
      <w:pPr>
        <w:pStyle w:val="4"/>
        <w:keepNext/>
        <w:numPr>
          <w:ilvl w:val="2"/>
          <w:numId w:val="19"/>
        </w:numPr>
      </w:pPr>
      <w:bookmarkStart w:id="4157" w:name="_Ref410727030"/>
      <w:bookmarkEnd w:id="4153"/>
      <w:r>
        <w:t>При проведении закупок на общих основаниях</w:t>
      </w:r>
      <w:r w:rsidR="0077144A">
        <w:t>,</w:t>
      </w:r>
      <w:r>
        <w:t xml:space="preserve"> к</w:t>
      </w:r>
      <w:r w:rsidR="00A308A0" w:rsidRPr="00575698">
        <w:t>роме требований, предусмотренных п. </w:t>
      </w:r>
      <w:fldSimple w:instr=" REF _Ref410727001 \r \h  \* MERGEFORMAT ">
        <w:r w:rsidR="008706BA">
          <w:t>10.4.3</w:t>
        </w:r>
      </w:fldSimple>
      <w:r w:rsidR="00A308A0" w:rsidRPr="00575698">
        <w:t xml:space="preserve"> и п. </w:t>
      </w:r>
      <w:fldSimple w:instr=" REF _Ref410727010 \r \h  \* MERGEFORMAT ">
        <w:r w:rsidR="008706BA">
          <w:t>10.4.4</w:t>
        </w:r>
      </w:fldSimple>
      <w:r w:rsidR="00A308A0" w:rsidRPr="00575698">
        <w:t xml:space="preserve"> Положения, в </w:t>
      </w:r>
      <w:r w:rsidR="009C5534" w:rsidRPr="00575698">
        <w:t xml:space="preserve">извещении, </w:t>
      </w:r>
      <w:r w:rsidR="00A308A0" w:rsidRPr="00575698">
        <w:lastRenderedPageBreak/>
        <w:t>документации о закупке</w:t>
      </w:r>
      <w:r w:rsidR="0077144A">
        <w:t>,</w:t>
      </w:r>
      <w:r w:rsidR="00A308A0" w:rsidRPr="00575698">
        <w:t xml:space="preserve"> к участникам процедуры закупки также могут быть установлены следующие квалификационные требования:</w:t>
      </w:r>
      <w:bookmarkEnd w:id="4157"/>
    </w:p>
    <w:p w:rsidR="00A308A0" w:rsidRPr="00575698" w:rsidRDefault="00A308A0" w:rsidP="00634ABE">
      <w:pPr>
        <w:pStyle w:val="5"/>
        <w:numPr>
          <w:ilvl w:val="3"/>
          <w:numId w:val="19"/>
        </w:numPr>
      </w:pPr>
      <w:bookmarkStart w:id="4158" w:name="_Ref286310688"/>
      <w:r w:rsidRPr="00575698">
        <w:t>наличие материально-технических ресурсов, необходимых для исполнения обязательств по договору;</w:t>
      </w:r>
      <w:bookmarkEnd w:id="4158"/>
    </w:p>
    <w:p w:rsidR="00A308A0" w:rsidRPr="00575698" w:rsidRDefault="00A308A0" w:rsidP="00634ABE">
      <w:pPr>
        <w:pStyle w:val="5"/>
        <w:numPr>
          <w:ilvl w:val="3"/>
          <w:numId w:val="19"/>
        </w:numPr>
      </w:pPr>
      <w:bookmarkStart w:id="4159" w:name="_Ref286310696"/>
      <w:r w:rsidRPr="00575698">
        <w:t>наличие опыта успешной поставки продукции сопоставимого характера и объема;</w:t>
      </w:r>
      <w:bookmarkEnd w:id="4159"/>
    </w:p>
    <w:p w:rsidR="00A308A0" w:rsidRPr="00575698" w:rsidRDefault="00A308A0" w:rsidP="00634ABE">
      <w:pPr>
        <w:pStyle w:val="5"/>
        <w:numPr>
          <w:ilvl w:val="3"/>
          <w:numId w:val="19"/>
        </w:numPr>
      </w:pPr>
      <w:bookmarkStart w:id="4160" w:name="_Ref286310702"/>
      <w:r w:rsidRPr="00575698">
        <w:t>наличие кадровых ресурсов, необходимых для исполнения обязательств по договору;</w:t>
      </w:r>
      <w:bookmarkEnd w:id="4160"/>
    </w:p>
    <w:p w:rsidR="001E1011" w:rsidRPr="00575698" w:rsidRDefault="00A308A0" w:rsidP="00634ABE">
      <w:pPr>
        <w:pStyle w:val="5"/>
        <w:numPr>
          <w:ilvl w:val="3"/>
          <w:numId w:val="19"/>
        </w:numPr>
      </w:pPr>
      <w:bookmarkStart w:id="4161" w:name="_Ref497417529"/>
      <w:bookmarkStart w:id="4162" w:name="_Ref286310709"/>
      <w:r w:rsidRPr="00575698">
        <w:t>наличие финансовых ресурсов, необходимых для исполнения обязательств по договору</w:t>
      </w:r>
      <w:r w:rsidR="001E1011" w:rsidRPr="00575698">
        <w:t>;</w:t>
      </w:r>
      <w:bookmarkEnd w:id="4161"/>
    </w:p>
    <w:p w:rsidR="003309BC" w:rsidRPr="00575698" w:rsidRDefault="001E1011" w:rsidP="00634ABE">
      <w:pPr>
        <w:pStyle w:val="5"/>
        <w:numPr>
          <w:ilvl w:val="3"/>
          <w:numId w:val="19"/>
        </w:numPr>
      </w:pPr>
      <w:bookmarkStart w:id="4163" w:name="_Ref500107173"/>
      <w:r w:rsidRPr="00575698">
        <w:t xml:space="preserve">наличие </w:t>
      </w:r>
      <w:r w:rsidR="001A6DB0" w:rsidRPr="00575698">
        <w:t xml:space="preserve">действующей </w:t>
      </w:r>
      <w:r w:rsidRPr="00575698">
        <w:t>системы менеджмента качества</w:t>
      </w:r>
      <w:r w:rsidR="001A6DB0" w:rsidRPr="00575698">
        <w:rPr>
          <w:rStyle w:val="ad"/>
        </w:rPr>
        <w:footnoteReference w:id="18"/>
      </w:r>
      <w:r w:rsidR="00696826" w:rsidRPr="00575698">
        <w:t xml:space="preserve"> (</w:t>
      </w:r>
      <w:r w:rsidR="001A6DB0" w:rsidRPr="00575698">
        <w:t>управления, обеспечения и контроля качества</w:t>
      </w:r>
      <w:r w:rsidR="00F97C62" w:rsidRPr="00575698">
        <w:t>).</w:t>
      </w:r>
      <w:bookmarkEnd w:id="4162"/>
      <w:bookmarkEnd w:id="4163"/>
    </w:p>
    <w:p w:rsidR="003309BC" w:rsidRPr="00575698" w:rsidRDefault="006D1D07" w:rsidP="00634ABE">
      <w:pPr>
        <w:pStyle w:val="4"/>
        <w:numPr>
          <w:ilvl w:val="2"/>
          <w:numId w:val="19"/>
        </w:numPr>
      </w:pPr>
      <w:bookmarkStart w:id="4164" w:name="_Ref412544222"/>
      <w:r w:rsidRPr="00575698">
        <w:t>Квалификационные требования</w:t>
      </w:r>
      <w:r w:rsidR="009826B8" w:rsidRPr="00575698">
        <w:t xml:space="preserve"> к участникам процедуры закупки</w:t>
      </w:r>
      <w:r w:rsidR="00F97C62" w:rsidRPr="00575698">
        <w:t>, указанные в п</w:t>
      </w:r>
      <w:r w:rsidR="002E4E96" w:rsidRPr="00575698">
        <w:t>од</w:t>
      </w:r>
      <w:r w:rsidR="00F97C62" w:rsidRPr="00575698">
        <w:t>п.</w:t>
      </w:r>
      <w:r w:rsidR="00706BC7" w:rsidRPr="00575698">
        <w:t> </w:t>
      </w:r>
      <w:fldSimple w:instr=" REF _Ref286310688 \r \h  \* MERGEFORMAT ">
        <w:r w:rsidR="008706BA">
          <w:t>10.4.5(1)</w:t>
        </w:r>
      </w:fldSimple>
      <w:r w:rsidR="00706BC7" w:rsidRPr="00575698">
        <w:t> </w:t>
      </w:r>
      <w:r w:rsidR="00F97C62" w:rsidRPr="00575698">
        <w:t>–</w:t>
      </w:r>
      <w:r w:rsidR="00706BC7" w:rsidRPr="00575698">
        <w:t> </w:t>
      </w:r>
      <w:fldSimple w:instr=" REF _Ref497417529 \r \h  \* MERGEFORMAT ">
        <w:r w:rsidR="008706BA">
          <w:t>10.4.5(4)</w:t>
        </w:r>
      </w:fldSimple>
      <w:r w:rsidR="009826B8" w:rsidRPr="00575698">
        <w:t xml:space="preserve"> Положения,</w:t>
      </w:r>
      <w:r w:rsidRPr="00575698">
        <w:t xml:space="preserve"> могут быть установлены в следующих случаях:</w:t>
      </w:r>
      <w:bookmarkEnd w:id="4164"/>
    </w:p>
    <w:p w:rsidR="006D1D07" w:rsidRPr="00575698" w:rsidRDefault="006D1D07" w:rsidP="00634ABE">
      <w:pPr>
        <w:pStyle w:val="5"/>
        <w:numPr>
          <w:ilvl w:val="3"/>
          <w:numId w:val="19"/>
        </w:numPr>
      </w:pPr>
      <w:r w:rsidRPr="00575698">
        <w:t>проведение закупки работ, услуг, НМЦ которой составляет 10 000 000 рублей с НДС и более;</w:t>
      </w:r>
    </w:p>
    <w:p w:rsidR="006D1D07" w:rsidRPr="00575698" w:rsidRDefault="006D1D07" w:rsidP="00634ABE">
      <w:pPr>
        <w:pStyle w:val="5"/>
        <w:numPr>
          <w:ilvl w:val="3"/>
          <w:numId w:val="19"/>
        </w:numPr>
      </w:pPr>
      <w:r w:rsidRPr="00575698">
        <w:t>проведение закупки товаров, НМЦ которой составляет 50 000 000 рублей с НДС и более;</w:t>
      </w:r>
    </w:p>
    <w:p w:rsidR="006D1D07" w:rsidRPr="00575698" w:rsidRDefault="006D1D07" w:rsidP="00634ABE">
      <w:pPr>
        <w:pStyle w:val="5"/>
        <w:numPr>
          <w:ilvl w:val="3"/>
          <w:numId w:val="19"/>
        </w:numPr>
      </w:pPr>
      <w:r w:rsidRPr="00575698">
        <w:t>проведение закупки с целью заключения долгосрочного договора – вне зависимости от размера НМЦ;</w:t>
      </w:r>
    </w:p>
    <w:p w:rsidR="006D1D07" w:rsidRPr="00575698" w:rsidRDefault="006D1D07" w:rsidP="00634ABE">
      <w:pPr>
        <w:pStyle w:val="5"/>
        <w:numPr>
          <w:ilvl w:val="3"/>
          <w:numId w:val="19"/>
        </w:numPr>
      </w:pPr>
      <w:r w:rsidRPr="00575698">
        <w:t>проведение закупки с целью заключения договора жизненного цикла – вне зависимости от размера НМЦ;</w:t>
      </w:r>
    </w:p>
    <w:p w:rsidR="006D1D07" w:rsidRPr="00575698" w:rsidRDefault="006D1D07" w:rsidP="00634ABE">
      <w:pPr>
        <w:pStyle w:val="5"/>
        <w:numPr>
          <w:ilvl w:val="3"/>
          <w:numId w:val="19"/>
        </w:numPr>
      </w:pPr>
      <w:r w:rsidRPr="00575698">
        <w:t>проведени</w:t>
      </w:r>
      <w:r w:rsidR="00685A01" w:rsidRPr="00575698">
        <w:t>е</w:t>
      </w:r>
      <w:r w:rsidRPr="00575698">
        <w:t xml:space="preserve"> закупки финансовых услуг – вне зависимости от размера НМЦ;</w:t>
      </w:r>
    </w:p>
    <w:p w:rsidR="002830DE" w:rsidRPr="00575698" w:rsidRDefault="006D1D07" w:rsidP="00634ABE">
      <w:pPr>
        <w:pStyle w:val="5"/>
        <w:numPr>
          <w:ilvl w:val="3"/>
          <w:numId w:val="19"/>
        </w:numPr>
      </w:pPr>
      <w:r w:rsidRPr="00575698">
        <w:t>проведени</w:t>
      </w:r>
      <w:r w:rsidR="00685A01" w:rsidRPr="00575698">
        <w:t>е</w:t>
      </w:r>
      <w:r w:rsidRPr="00575698">
        <w:t xml:space="preserve"> закупки страховых услуг – вне зависимости от размера НМЦ</w:t>
      </w:r>
      <w:r w:rsidR="002830DE" w:rsidRPr="00575698">
        <w:t>;</w:t>
      </w:r>
    </w:p>
    <w:p w:rsidR="00C467E5" w:rsidRPr="00575698" w:rsidRDefault="002830DE" w:rsidP="00634ABE">
      <w:pPr>
        <w:pStyle w:val="5"/>
        <w:numPr>
          <w:ilvl w:val="3"/>
          <w:numId w:val="19"/>
        </w:numPr>
      </w:pPr>
      <w:r w:rsidRPr="00575698">
        <w:t>проведени</w:t>
      </w:r>
      <w:r w:rsidR="00685A01" w:rsidRPr="00575698">
        <w:t>е</w:t>
      </w:r>
      <w:r w:rsidRPr="00575698">
        <w:t xml:space="preserve"> закупки </w:t>
      </w:r>
      <w:r w:rsidR="00D65F9A" w:rsidRPr="00575698">
        <w:t>консалтинговых</w:t>
      </w:r>
      <w:r w:rsidRPr="00575698">
        <w:t xml:space="preserve"> услуг – вне зависимости от размера НМЦ</w:t>
      </w:r>
      <w:r w:rsidR="00C467E5" w:rsidRPr="00575698">
        <w:t>;</w:t>
      </w:r>
    </w:p>
    <w:p w:rsidR="00C73069" w:rsidRPr="00575698" w:rsidRDefault="00C467E5" w:rsidP="00634ABE">
      <w:pPr>
        <w:pStyle w:val="5"/>
        <w:numPr>
          <w:ilvl w:val="3"/>
          <w:numId w:val="19"/>
        </w:numPr>
      </w:pPr>
      <w:r w:rsidRPr="00575698">
        <w:t>проведени</w:t>
      </w:r>
      <w:r w:rsidR="00685A01" w:rsidRPr="00575698">
        <w:t>е</w:t>
      </w:r>
      <w:r w:rsidRPr="00575698">
        <w:t xml:space="preserve"> закупки работ</w:t>
      </w:r>
      <w:r w:rsidR="008C2BEB" w:rsidRPr="00575698">
        <w:t xml:space="preserve"> (услуг) по техническому обслуживанию и/или ремонту и/или сервисному обслуживанию </w:t>
      </w:r>
      <w:r w:rsidR="008C2BEB" w:rsidRPr="00575698">
        <w:lastRenderedPageBreak/>
        <w:t>технологического оборудования</w:t>
      </w:r>
      <w:r w:rsidR="001A6DB0" w:rsidRPr="00575698">
        <w:rPr>
          <w:rStyle w:val="ad"/>
        </w:rPr>
        <w:footnoteReference w:id="19"/>
      </w:r>
      <w:r w:rsidR="001A6DB0" w:rsidRPr="00575698">
        <w:t>, задействованного в основном технологическом процессе</w:t>
      </w:r>
      <w:r w:rsidR="008C2BEB" w:rsidRPr="00575698">
        <w:t xml:space="preserve"> – вне зависимости от размера НМЦ</w:t>
      </w:r>
      <w:r w:rsidR="00C73069" w:rsidRPr="00575698">
        <w:t>;</w:t>
      </w:r>
    </w:p>
    <w:p w:rsidR="00284819" w:rsidRPr="00575698" w:rsidRDefault="00C73069" w:rsidP="00634ABE">
      <w:pPr>
        <w:pStyle w:val="5"/>
        <w:numPr>
          <w:ilvl w:val="3"/>
          <w:numId w:val="19"/>
        </w:numPr>
      </w:pPr>
      <w:r w:rsidRPr="00575698">
        <w:t>проведение закупки услуг по перевозке грузов первого класса опасности, оружия, вооружений и военной техники – вне зависимости от размера НМЦ</w:t>
      </w:r>
      <w:r w:rsidR="00284819" w:rsidRPr="00575698">
        <w:t>;</w:t>
      </w:r>
    </w:p>
    <w:p w:rsidR="007E61BC" w:rsidRPr="00575698" w:rsidRDefault="00284819" w:rsidP="00634ABE">
      <w:pPr>
        <w:pStyle w:val="5"/>
        <w:numPr>
          <w:ilvl w:val="3"/>
          <w:numId w:val="19"/>
        </w:numPr>
      </w:pPr>
      <w:r w:rsidRPr="00575698">
        <w:t>проведени</w:t>
      </w:r>
      <w:r w:rsidR="0014093E" w:rsidRPr="00575698">
        <w:t>е</w:t>
      </w:r>
      <w:r w:rsidRPr="00575698">
        <w:t xml:space="preserve"> закупки </w:t>
      </w:r>
      <w:r w:rsidR="006F5B7D" w:rsidRPr="00575698">
        <w:t>НИР</w:t>
      </w:r>
      <w:r w:rsidRPr="00575698">
        <w:t xml:space="preserve"> или </w:t>
      </w:r>
      <w:r w:rsidR="00664B67" w:rsidRPr="00575698">
        <w:t>ОКР</w:t>
      </w:r>
      <w:r w:rsidRPr="00575698">
        <w:t xml:space="preserve"> </w:t>
      </w:r>
      <w:r w:rsidR="007E61BC" w:rsidRPr="00575698">
        <w:t>–</w:t>
      </w:r>
      <w:r w:rsidRPr="00575698">
        <w:t xml:space="preserve"> вне зависимости от размера НМЦ</w:t>
      </w:r>
      <w:r w:rsidR="007E61BC" w:rsidRPr="00575698">
        <w:t>;</w:t>
      </w:r>
    </w:p>
    <w:p w:rsidR="006F5B7D" w:rsidRPr="00575698" w:rsidRDefault="007E61BC" w:rsidP="00634ABE">
      <w:pPr>
        <w:pStyle w:val="5"/>
        <w:numPr>
          <w:ilvl w:val="3"/>
          <w:numId w:val="19"/>
        </w:numPr>
      </w:pPr>
      <w:r w:rsidRPr="00575698">
        <w:t>проведение закупки продукции, используемой при производстве</w:t>
      </w:r>
      <w:r w:rsidR="002B3E6D" w:rsidRPr="00575698">
        <w:t xml:space="preserve"> </w:t>
      </w:r>
      <w:r w:rsidRPr="00575698">
        <w:t>ПГН – вне зависимости от размера НМЦ</w:t>
      </w:r>
      <w:r w:rsidR="006F5B7D" w:rsidRPr="00575698">
        <w:t>;</w:t>
      </w:r>
    </w:p>
    <w:p w:rsidR="001B67BF" w:rsidRDefault="006F5B7D" w:rsidP="00634ABE">
      <w:pPr>
        <w:pStyle w:val="5"/>
        <w:numPr>
          <w:ilvl w:val="3"/>
          <w:numId w:val="19"/>
        </w:numPr>
      </w:pPr>
      <w:r w:rsidRPr="00575698">
        <w:t xml:space="preserve">проведение закупки проектных </w:t>
      </w:r>
      <w:r w:rsidR="00664B67" w:rsidRPr="00575698">
        <w:t xml:space="preserve">и </w:t>
      </w:r>
      <w:r w:rsidRPr="00575698">
        <w:t>изыскательских</w:t>
      </w:r>
      <w:r w:rsidR="00664B67" w:rsidRPr="00575698">
        <w:t xml:space="preserve"> </w:t>
      </w:r>
      <w:r w:rsidRPr="00575698">
        <w:t>работ – вне зависимости от размера НМЦ</w:t>
      </w:r>
      <w:r w:rsidR="001B67BF">
        <w:t>;</w:t>
      </w:r>
    </w:p>
    <w:p w:rsidR="006D1D07" w:rsidRPr="00575698" w:rsidRDefault="001B67BF" w:rsidP="00634ABE">
      <w:pPr>
        <w:pStyle w:val="5"/>
        <w:numPr>
          <w:ilvl w:val="3"/>
          <w:numId w:val="19"/>
        </w:numPr>
      </w:pPr>
      <w:r w:rsidRPr="00A23892">
        <w:t xml:space="preserve">проведение закупки продукции, необходимой для выполнения ГОЗ – вне зависимости от </w:t>
      </w:r>
      <w:r>
        <w:t xml:space="preserve">размера </w:t>
      </w:r>
      <w:r w:rsidRPr="00A23892">
        <w:t>НМЦ</w:t>
      </w:r>
      <w:r w:rsidR="001A6DB0" w:rsidRPr="00575698">
        <w:t>.</w:t>
      </w:r>
    </w:p>
    <w:p w:rsidR="003309BC" w:rsidRPr="00575698" w:rsidRDefault="00A308A0" w:rsidP="00634ABE">
      <w:pPr>
        <w:pStyle w:val="4"/>
        <w:keepNext/>
        <w:numPr>
          <w:ilvl w:val="2"/>
          <w:numId w:val="19"/>
        </w:numPr>
      </w:pPr>
      <w:bookmarkStart w:id="4165" w:name="_Ref286315928"/>
      <w:r w:rsidRPr="00575698">
        <w:t xml:space="preserve">В </w:t>
      </w:r>
      <w:r w:rsidR="009C5534" w:rsidRPr="00575698">
        <w:t xml:space="preserve">извещении, </w:t>
      </w:r>
      <w:r w:rsidRPr="00575698">
        <w:t>документации о закупке требования к участникам закупки устанавливаются с учетом следующих ограничений:</w:t>
      </w:r>
      <w:bookmarkEnd w:id="4165"/>
    </w:p>
    <w:p w:rsidR="00A308A0" w:rsidRPr="00575698" w:rsidRDefault="00A308A0" w:rsidP="00634ABE">
      <w:pPr>
        <w:pStyle w:val="5"/>
        <w:numPr>
          <w:ilvl w:val="3"/>
          <w:numId w:val="19"/>
        </w:numPr>
      </w:pPr>
      <w:r w:rsidRPr="00575698">
        <w:t>устанавливаемые требования должны быть направлены на выбор в результате закупки поставщика продукции, способного исполнить договор надлежащим образом;</w:t>
      </w:r>
    </w:p>
    <w:p w:rsidR="00A308A0" w:rsidRPr="00575698" w:rsidRDefault="00A308A0" w:rsidP="00634ABE">
      <w:pPr>
        <w:pStyle w:val="5"/>
        <w:numPr>
          <w:ilvl w:val="3"/>
          <w:numId w:val="19"/>
        </w:numPr>
      </w:pPr>
      <w:r w:rsidRPr="00575698">
        <w:t>устанавливаемые требования не должны вести к необоснованному ограничению конкуренции;</w:t>
      </w:r>
    </w:p>
    <w:p w:rsidR="00A308A0" w:rsidRPr="00575698" w:rsidRDefault="00A308A0" w:rsidP="00634ABE">
      <w:pPr>
        <w:pStyle w:val="5"/>
        <w:numPr>
          <w:ilvl w:val="3"/>
          <w:numId w:val="19"/>
        </w:numPr>
      </w:pPr>
      <w:r w:rsidRPr="00575698">
        <w:t>требования должны быть измеряемыми;</w:t>
      </w:r>
    </w:p>
    <w:p w:rsidR="00A308A0" w:rsidRPr="00575698" w:rsidRDefault="00A308A0" w:rsidP="00634ABE">
      <w:pPr>
        <w:pStyle w:val="5"/>
        <w:numPr>
          <w:ilvl w:val="3"/>
          <w:numId w:val="19"/>
        </w:numPr>
      </w:pPr>
      <w:r w:rsidRPr="00575698">
        <w:t>должен быть установлен порядок подтверждения участником закупки своего соответствия установленным требованиям, а также перечень документов, подтверждающих такое соответствие;</w:t>
      </w:r>
    </w:p>
    <w:p w:rsidR="00F34223" w:rsidRDefault="00A308A0" w:rsidP="00634ABE">
      <w:pPr>
        <w:pStyle w:val="5"/>
        <w:numPr>
          <w:ilvl w:val="3"/>
          <w:numId w:val="19"/>
        </w:numPr>
      </w:pPr>
      <w:r w:rsidRPr="00575698">
        <w:t>квалификационные требования (п. </w:t>
      </w:r>
      <w:fldSimple w:instr=" REF _Ref410727030 \r \h  \* MERGEFORMAT ">
        <w:r w:rsidR="008706BA">
          <w:t>10.4.5</w:t>
        </w:r>
      </w:fldSimple>
      <w:r w:rsidRPr="00575698">
        <w:t xml:space="preserve"> Положения) должны быть связаны с предметом договора, заключаемого по итогам закупки, а в части требований, указанных в подп.</w:t>
      </w:r>
      <w:r w:rsidR="009F579D" w:rsidRPr="00575698">
        <w:t> </w:t>
      </w:r>
      <w:fldSimple w:instr=" REF _Ref286310688 \r \h  \* MERGEFORMAT ">
        <w:r w:rsidR="008706BA">
          <w:t>10.4.5(1)</w:t>
        </w:r>
      </w:fldSimple>
      <w:r w:rsidRPr="00575698">
        <w:t xml:space="preserve">, </w:t>
      </w:r>
      <w:fldSimple w:instr=" REF _Ref286310702 \r \h  \* MERGEFORMAT ">
        <w:r w:rsidR="008706BA">
          <w:t>10.4.5(3)</w:t>
        </w:r>
      </w:fldSimple>
      <w:r w:rsidRPr="00575698">
        <w:t xml:space="preserve">, </w:t>
      </w:r>
      <w:fldSimple w:instr=" REF _Ref286310709 \r \h  \* MERGEFORMAT ">
        <w:r w:rsidR="008706BA">
          <w:t>10.4.5(4)</w:t>
        </w:r>
      </w:fldSimple>
      <w:r w:rsidR="009F579D" w:rsidRPr="00575698">
        <w:t xml:space="preserve"> Положения,</w:t>
      </w:r>
      <w:r w:rsidRPr="00575698">
        <w:t xml:space="preserve"> основываться на требованиях технических регламентов, стандартов, проектной документации, иной нормативно-технической документации или подтверждаться соответствующими расчетами</w:t>
      </w:r>
      <w:r w:rsidR="00F34223">
        <w:t>;</w:t>
      </w:r>
    </w:p>
    <w:p w:rsidR="003309BC" w:rsidRPr="00575698" w:rsidRDefault="00F34223" w:rsidP="00634ABE">
      <w:pPr>
        <w:pStyle w:val="5"/>
        <w:numPr>
          <w:ilvl w:val="3"/>
          <w:numId w:val="19"/>
        </w:numPr>
      </w:pPr>
      <w:r>
        <w:lastRenderedPageBreak/>
        <w:t>п</w:t>
      </w:r>
      <w:r w:rsidRPr="00575698">
        <w:t>ри проведении</w:t>
      </w:r>
      <w:r>
        <w:t xml:space="preserve"> закупок, участниками которых являются только субъекты МСП, квалификационные требования к участникам закупки не устанавливаются</w:t>
      </w:r>
      <w:r w:rsidR="00A308A0" w:rsidRPr="00575698">
        <w:t>.</w:t>
      </w:r>
    </w:p>
    <w:p w:rsidR="003309BC" w:rsidRPr="00575698" w:rsidRDefault="00A308A0" w:rsidP="00634ABE">
      <w:pPr>
        <w:pStyle w:val="4"/>
        <w:numPr>
          <w:ilvl w:val="2"/>
          <w:numId w:val="19"/>
        </w:numPr>
      </w:pPr>
      <w:bookmarkStart w:id="4166" w:name="_Ref497390866"/>
      <w:r w:rsidRPr="00575698">
        <w:t>Предполагаются добросовестность участников процедуры закупки и разумность их действий.</w:t>
      </w:r>
      <w:bookmarkEnd w:id="4166"/>
    </w:p>
    <w:p w:rsidR="00A61A73" w:rsidRPr="00575698" w:rsidRDefault="00A61A73" w:rsidP="00634ABE">
      <w:pPr>
        <w:pStyle w:val="4"/>
        <w:numPr>
          <w:ilvl w:val="2"/>
          <w:numId w:val="19"/>
        </w:numPr>
      </w:pPr>
      <w:r w:rsidRPr="00575698">
        <w:t>Случаи установления квалификационных требований к участникам процедуры закупки, предусмотренные п.</w:t>
      </w:r>
      <w:r w:rsidR="003F630C" w:rsidRPr="00575698">
        <w:t> </w:t>
      </w:r>
      <w:fldSimple w:instr=" REF _Ref412544222 \r \h  \* MERGEFORMAT ">
        <w:r w:rsidR="008706BA">
          <w:t>10.4.6</w:t>
        </w:r>
      </w:fldSimple>
      <w:r w:rsidRPr="00575698">
        <w:t xml:space="preserve"> Положения, не применяются при проведении квалификационного отбора для серии закупок. При проведении квалификационного отбора для серии закупок в случаях, предусмотренных п.</w:t>
      </w:r>
      <w:r w:rsidR="003F630C" w:rsidRPr="00575698">
        <w:t> </w:t>
      </w:r>
      <w:fldSimple w:instr=" REF _Ref476926989 \r \h  \* MERGEFORMAT ">
        <w:r w:rsidR="008706BA">
          <w:t>8.2.3</w:t>
        </w:r>
      </w:fldSimple>
      <w:r w:rsidRPr="00575698">
        <w:t xml:space="preserve"> Положения, в документации по квалификационному отбору для серии закупок к участникам процедуры закупки устанавливаются квалификационные требования, из числа предусмотренных п.</w:t>
      </w:r>
      <w:r w:rsidR="003F630C" w:rsidRPr="00575698">
        <w:t> </w:t>
      </w:r>
      <w:fldSimple w:instr=" REF _Ref410727030 \r \h  \* MERGEFORMAT ">
        <w:r w:rsidR="008706BA">
          <w:t>10.4.5</w:t>
        </w:r>
      </w:fldSimple>
      <w:r w:rsidRPr="00575698">
        <w:t xml:space="preserve"> Положения, и с соблюдением ограничений, предусмотренных п.</w:t>
      </w:r>
      <w:r w:rsidR="003F630C" w:rsidRPr="00575698">
        <w:t> </w:t>
      </w:r>
      <w:fldSimple w:instr=" REF _Ref286315928 \r \h  \* MERGEFORMAT ">
        <w:r w:rsidR="008706BA">
          <w:t>10.4.7</w:t>
        </w:r>
      </w:fldSimple>
      <w:r w:rsidRPr="00575698">
        <w:t xml:space="preserve"> Положения.</w:t>
      </w:r>
    </w:p>
    <w:p w:rsidR="00EA284A" w:rsidRPr="00575698" w:rsidRDefault="003309BC" w:rsidP="00634ABE">
      <w:pPr>
        <w:pStyle w:val="3"/>
        <w:numPr>
          <w:ilvl w:val="1"/>
          <w:numId w:val="19"/>
        </w:numPr>
        <w:ind w:left="1134"/>
      </w:pPr>
      <w:bookmarkStart w:id="4167" w:name="_Toc410902898"/>
      <w:bookmarkStart w:id="4168" w:name="_Toc410907908"/>
      <w:bookmarkStart w:id="4169" w:name="_Toc410908097"/>
      <w:bookmarkStart w:id="4170" w:name="_Toc410910890"/>
      <w:bookmarkStart w:id="4171" w:name="_Toc410911163"/>
      <w:bookmarkStart w:id="4172" w:name="_Toc410920262"/>
      <w:bookmarkStart w:id="4173" w:name="_Toc411279902"/>
      <w:bookmarkStart w:id="4174" w:name="_Toc411626628"/>
      <w:bookmarkStart w:id="4175" w:name="_Toc411632171"/>
      <w:bookmarkStart w:id="4176" w:name="_Toc411882079"/>
      <w:bookmarkStart w:id="4177" w:name="_Toc411941089"/>
      <w:bookmarkStart w:id="4178" w:name="_Toc285801538"/>
      <w:bookmarkStart w:id="4179" w:name="_Toc411949564"/>
      <w:bookmarkStart w:id="4180" w:name="_Toc412111205"/>
      <w:bookmarkStart w:id="4181" w:name="_Toc285977809"/>
      <w:bookmarkStart w:id="4182" w:name="_Toc412127972"/>
      <w:bookmarkStart w:id="4183" w:name="_Toc285999938"/>
      <w:bookmarkStart w:id="4184" w:name="_Toc412218421"/>
      <w:bookmarkStart w:id="4185" w:name="_Toc412543707"/>
      <w:bookmarkStart w:id="4186" w:name="_Toc412551452"/>
      <w:bookmarkStart w:id="4187" w:name="_Toc412760322"/>
      <w:bookmarkStart w:id="4188" w:name="_Toc453143259"/>
      <w:bookmarkStart w:id="4189" w:name="_Ref491348785"/>
      <w:bookmarkStart w:id="4190" w:name="_Ref491348909"/>
      <w:bookmarkStart w:id="4191" w:name="_Ref491349801"/>
      <w:bookmarkStart w:id="4192" w:name="_Toc5978371"/>
      <w:bookmarkStart w:id="4193" w:name="_Ref24120625"/>
      <w:bookmarkStart w:id="4194" w:name="_Ref106627113"/>
      <w:bookmarkStart w:id="4195" w:name="_Toc133486334"/>
      <w:r w:rsidRPr="00575698">
        <w:t xml:space="preserve">Особенности установления требований к </w:t>
      </w:r>
      <w:r w:rsidR="002E08AC" w:rsidRPr="00575698">
        <w:t>коллективным участникам</w:t>
      </w:r>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p>
    <w:p w:rsidR="003309BC" w:rsidRPr="00575698" w:rsidRDefault="00A308A0" w:rsidP="00634ABE">
      <w:pPr>
        <w:pStyle w:val="4"/>
        <w:numPr>
          <w:ilvl w:val="2"/>
          <w:numId w:val="19"/>
        </w:numPr>
      </w:pPr>
      <w:r w:rsidRPr="00575698">
        <w:t>Для целей проведения процедуры закупки лица, выступающие на стороне одного участника процедуры закупки, рассматриваются в качестве коллективного участника закупки.</w:t>
      </w:r>
    </w:p>
    <w:p w:rsidR="003309BC" w:rsidRPr="00575698" w:rsidRDefault="00A308A0" w:rsidP="00634ABE">
      <w:pPr>
        <w:pStyle w:val="4"/>
        <w:keepNext/>
        <w:numPr>
          <w:ilvl w:val="2"/>
          <w:numId w:val="19"/>
        </w:numPr>
      </w:pPr>
      <w:r w:rsidRPr="00575698">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p>
    <w:p w:rsidR="00A308A0" w:rsidRPr="00575698" w:rsidRDefault="00A308A0" w:rsidP="00634ABE">
      <w:pPr>
        <w:pStyle w:val="5"/>
        <w:numPr>
          <w:ilvl w:val="3"/>
          <w:numId w:val="19"/>
        </w:numPr>
      </w:pPr>
      <w:r w:rsidRPr="00575698">
        <w:t>соответствие нормам Гражданского кодекса Российской Федерации;</w:t>
      </w:r>
    </w:p>
    <w:p w:rsidR="00A308A0" w:rsidRPr="00575698" w:rsidRDefault="00A308A0" w:rsidP="00634ABE">
      <w:pPr>
        <w:pStyle w:val="5"/>
        <w:numPr>
          <w:ilvl w:val="3"/>
          <w:numId w:val="19"/>
        </w:numPr>
      </w:pPr>
      <w:r w:rsidRPr="00575698">
        <w:t>в соглашении должны быть четко определены права и обязанности членов коллективного участника</w:t>
      </w:r>
      <w:r w:rsidR="006D17D8" w:rsidRPr="00575698">
        <w:t xml:space="preserve"> </w:t>
      </w:r>
      <w:r w:rsidRPr="00575698">
        <w:t>как в рамках участия в закупке, так и в рамках исполнения договора;</w:t>
      </w:r>
    </w:p>
    <w:p w:rsidR="00A308A0" w:rsidRPr="00575698" w:rsidRDefault="00A308A0" w:rsidP="00634ABE">
      <w:pPr>
        <w:pStyle w:val="5"/>
        <w:numPr>
          <w:ilvl w:val="3"/>
          <w:numId w:val="19"/>
        </w:numPr>
      </w:pPr>
      <w:r w:rsidRPr="00575698">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A308A0" w:rsidRPr="00575698" w:rsidRDefault="00A308A0" w:rsidP="00634ABE">
      <w:pPr>
        <w:pStyle w:val="5"/>
        <w:numPr>
          <w:ilvl w:val="3"/>
          <w:numId w:val="19"/>
        </w:numPr>
      </w:pPr>
      <w:r w:rsidRPr="00575698">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A308A0" w:rsidRPr="00575698" w:rsidRDefault="00A308A0" w:rsidP="00634ABE">
      <w:pPr>
        <w:pStyle w:val="5"/>
        <w:numPr>
          <w:ilvl w:val="3"/>
          <w:numId w:val="19"/>
        </w:numPr>
      </w:pPr>
      <w:r w:rsidRPr="00575698">
        <w:lastRenderedPageBreak/>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w:t>
      </w:r>
      <w:r w:rsidR="009A5594" w:rsidRPr="00575698">
        <w:t>,</w:t>
      </w:r>
      <w:r w:rsidRPr="00575698">
        <w:t xml:space="preserve"> или порядок его определения, а также порядок предъявления и рассмотрения претензий заказчика;</w:t>
      </w:r>
    </w:p>
    <w:p w:rsidR="00EA284A" w:rsidRPr="00575698" w:rsidRDefault="00A308A0" w:rsidP="00634ABE">
      <w:pPr>
        <w:pStyle w:val="5"/>
        <w:numPr>
          <w:ilvl w:val="3"/>
          <w:numId w:val="19"/>
        </w:numPr>
        <w:tabs>
          <w:tab w:val="left" w:pos="8931"/>
        </w:tabs>
      </w:pPr>
      <w:r w:rsidRPr="00575698">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w:t>
      </w:r>
      <w:r w:rsidR="00D90F21" w:rsidRPr="00575698">
        <w:t xml:space="preserve">извещения, </w:t>
      </w:r>
      <w:r w:rsidRPr="00575698">
        <w:t>документации о закупке.</w:t>
      </w:r>
    </w:p>
    <w:p w:rsidR="00EA284A" w:rsidRPr="00575698" w:rsidRDefault="00A308A0" w:rsidP="00634ABE">
      <w:pPr>
        <w:pStyle w:val="4"/>
        <w:numPr>
          <w:ilvl w:val="2"/>
          <w:numId w:val="19"/>
        </w:numPr>
        <w:tabs>
          <w:tab w:val="left" w:pos="8931"/>
        </w:tabs>
      </w:pPr>
      <w:r w:rsidRPr="00575698">
        <w:t>Требования, установленные</w:t>
      </w:r>
      <w:r w:rsidR="00EA07A7" w:rsidRPr="00575698">
        <w:t xml:space="preserve"> Положением,</w:t>
      </w:r>
      <w:r w:rsidRPr="00575698">
        <w:t xml:space="preserve"> предъявляются к</w:t>
      </w:r>
      <w:r w:rsidR="00EA07A7" w:rsidRPr="00575698">
        <w:t xml:space="preserve"> </w:t>
      </w:r>
      <w:r w:rsidR="00F33C95" w:rsidRPr="00575698">
        <w:t xml:space="preserve">членам </w:t>
      </w:r>
      <w:r w:rsidR="00EA07A7" w:rsidRPr="00575698">
        <w:t>коллективно</w:t>
      </w:r>
      <w:r w:rsidR="00F33C95" w:rsidRPr="00575698">
        <w:t>го</w:t>
      </w:r>
      <w:r w:rsidR="00EA07A7" w:rsidRPr="00575698">
        <w:t xml:space="preserve"> участник</w:t>
      </w:r>
      <w:r w:rsidR="00F33C95" w:rsidRPr="00575698">
        <w:t>а</w:t>
      </w:r>
      <w:r w:rsidR="00EA07A7" w:rsidRPr="00575698">
        <w:t xml:space="preserve"> в совокупности</w:t>
      </w:r>
      <w:r w:rsidRPr="00575698">
        <w:t>.</w:t>
      </w:r>
    </w:p>
    <w:p w:rsidR="00EA284A" w:rsidRPr="00575698" w:rsidRDefault="00A308A0" w:rsidP="00634ABE">
      <w:pPr>
        <w:pStyle w:val="4"/>
        <w:numPr>
          <w:ilvl w:val="2"/>
          <w:numId w:val="19"/>
        </w:numPr>
        <w:tabs>
          <w:tab w:val="left" w:pos="8931"/>
        </w:tabs>
      </w:pPr>
      <w:r w:rsidRPr="00575698">
        <w:t>Требования, установленные в соответствии с подп.</w:t>
      </w:r>
      <w:r w:rsidR="00577D1A" w:rsidRPr="00575698">
        <w:t> </w:t>
      </w:r>
      <w:fldSimple w:instr=" REF _Ref412556002 \r \h  \* MERGEFORMAT ">
        <w:r w:rsidR="008706BA">
          <w:t>10.4.3(2)</w:t>
        </w:r>
      </w:fldSimple>
      <w:r w:rsidR="00F33C95" w:rsidRPr="00575698">
        <w:t xml:space="preserve"> </w:t>
      </w:r>
      <w:r w:rsidRPr="00575698">
        <w:t>Положения, предъявляются к членам коллективного участника, осуществляющим поставку товаров, выполнение работ, оказание услуг, требующих соответствующей специальной правоспособности,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rsidR="003309BC" w:rsidRPr="00575698" w:rsidRDefault="00A308A0" w:rsidP="00634ABE">
      <w:pPr>
        <w:pStyle w:val="4"/>
        <w:keepNext/>
        <w:numPr>
          <w:ilvl w:val="2"/>
          <w:numId w:val="19"/>
        </w:numPr>
      </w:pPr>
      <w:r w:rsidRPr="00575698">
        <w:t>Требования, установленные согласно подп. </w:t>
      </w:r>
      <w:fldSimple w:instr=" REF _Ref285745266 \r \h  \* MERGEFORMAT ">
        <w:r w:rsidR="008706BA">
          <w:t>10.4.4(1)</w:t>
        </w:r>
      </w:fldSimple>
      <w:r w:rsidR="006D17D8" w:rsidRPr="00575698">
        <w:t xml:space="preserve"> </w:t>
      </w:r>
      <w:r w:rsidRPr="00575698">
        <w:t>Положения, предъявляются к каждому члену коллективного участника отдельно.</w:t>
      </w:r>
    </w:p>
    <w:p w:rsidR="003309BC" w:rsidRPr="00575698" w:rsidRDefault="00A308A0" w:rsidP="00634ABE">
      <w:pPr>
        <w:pStyle w:val="4"/>
        <w:numPr>
          <w:ilvl w:val="2"/>
          <w:numId w:val="19"/>
        </w:numPr>
      </w:pPr>
      <w:r w:rsidRPr="00575698">
        <w:t>Требования, установленные в соответствии с подп. </w:t>
      </w:r>
      <w:fldSimple w:instr=" REF _Ref531120894 \r \h  \* MERGEFORMAT ">
        <w:r w:rsidR="008706BA">
          <w:t>10.4.4(2)</w:t>
        </w:r>
      </w:fldSimple>
      <w:r w:rsidR="006D17D8" w:rsidRPr="00575698">
        <w:t xml:space="preserve"> </w:t>
      </w:r>
      <w:r w:rsidRPr="00575698">
        <w:t xml:space="preserve">Положения, предъявляются к членам коллективного участника, осуществляющим поставку товаров, выполнение работ, оказание </w:t>
      </w:r>
      <w:r w:rsidRPr="00575698">
        <w:lastRenderedPageBreak/>
        <w:t>услуг, требующих наличие исключительных</w:t>
      </w:r>
      <w:r w:rsidR="00F33C95" w:rsidRPr="00575698">
        <w:t xml:space="preserve"> </w:t>
      </w:r>
      <w:r w:rsidRPr="00575698">
        <w:t>прав на объекты интеллектуальной собственности.</w:t>
      </w:r>
    </w:p>
    <w:p w:rsidR="003309BC" w:rsidRPr="00575698" w:rsidRDefault="00A308A0" w:rsidP="00634ABE">
      <w:pPr>
        <w:pStyle w:val="4"/>
        <w:numPr>
          <w:ilvl w:val="2"/>
          <w:numId w:val="19"/>
        </w:numPr>
      </w:pPr>
      <w:bookmarkStart w:id="4196" w:name="_Ref410722973"/>
      <w:r w:rsidRPr="00575698">
        <w:t>Требования, установленные в соответствии с подп.</w:t>
      </w:r>
      <w:r w:rsidR="009F579D" w:rsidRPr="00575698">
        <w:t> </w:t>
      </w:r>
      <w:fldSimple w:instr=" REF _Ref286310688 \r \h  \* MERGEFORMAT ">
        <w:r w:rsidR="008706BA">
          <w:t>10.4.5(1)</w:t>
        </w:r>
      </w:fldSimple>
      <w:r w:rsidR="00C259F0" w:rsidRPr="00575698">
        <w:t> </w:t>
      </w:r>
      <w:r w:rsidR="0093008E" w:rsidRPr="00575698">
        <w:t>–</w:t>
      </w:r>
      <w:r w:rsidR="00C259F0" w:rsidRPr="00575698">
        <w:t> </w:t>
      </w:r>
      <w:fldSimple w:instr=" REF _Ref286310709 \r \h  \* MERGEFORMAT ">
        <w:r w:rsidR="008706BA">
          <w:t>10.4.5(4)</w:t>
        </w:r>
      </w:fldSimple>
      <w:r w:rsidRPr="00575698">
        <w:t xml:space="preserve"> Положения, предъявляются к </w:t>
      </w:r>
      <w:r w:rsidR="00F33C95" w:rsidRPr="00575698">
        <w:t xml:space="preserve">членам </w:t>
      </w:r>
      <w:r w:rsidRPr="00575698">
        <w:t>коллективно</w:t>
      </w:r>
      <w:r w:rsidR="00F33C95" w:rsidRPr="00575698">
        <w:t xml:space="preserve">го </w:t>
      </w:r>
      <w:r w:rsidRPr="00575698">
        <w:t>участник</w:t>
      </w:r>
      <w:r w:rsidR="00F33C95" w:rsidRPr="00575698">
        <w:t>а</w:t>
      </w:r>
      <w:r w:rsidRPr="00575698">
        <w:t xml:space="preserve"> закупки в </w:t>
      </w:r>
      <w:r w:rsidR="00F33C95" w:rsidRPr="00575698">
        <w:t>совокупности</w:t>
      </w:r>
      <w:r w:rsidRPr="00575698">
        <w:t>; при рассмотрении заявки коллективного участника на предмет соответствия данным требованиям показатели, заявленные всеми членами коллективного участника по требованиям, установленным в соответствии с подп.</w:t>
      </w:r>
      <w:r w:rsidR="009F579D" w:rsidRPr="00575698">
        <w:t> </w:t>
      </w:r>
      <w:fldSimple w:instr=" REF _Ref286310688 \r \h  \* MERGEFORMAT ">
        <w:r w:rsidR="008706BA">
          <w:t>10.4.5(1)</w:t>
        </w:r>
      </w:fldSimple>
      <w:r w:rsidR="00C259F0" w:rsidRPr="00575698">
        <w:t> </w:t>
      </w:r>
      <w:r w:rsidR="0093008E" w:rsidRPr="00575698">
        <w:t>–</w:t>
      </w:r>
      <w:r w:rsidR="00C259F0" w:rsidRPr="00575698">
        <w:t> </w:t>
      </w:r>
      <w:fldSimple w:instr=" REF _Ref286310709 \r \h  \* MERGEFORMAT ">
        <w:r w:rsidR="008706BA">
          <w:t>10.4.5(4)</w:t>
        </w:r>
      </w:fldSimple>
      <w:r w:rsidRPr="00575698">
        <w:t xml:space="preserve"> Положения, суммируются.</w:t>
      </w:r>
    </w:p>
    <w:p w:rsidR="00AF4B7C" w:rsidRPr="00575698" w:rsidRDefault="00AF4B7C" w:rsidP="00634ABE">
      <w:pPr>
        <w:pStyle w:val="4"/>
        <w:numPr>
          <w:ilvl w:val="2"/>
          <w:numId w:val="19"/>
        </w:numPr>
      </w:pPr>
      <w:r w:rsidRPr="00575698">
        <w:t>Требования, установленные в соответствии с подп. </w:t>
      </w:r>
      <w:fldSimple w:instr=" REF _Ref500107173 \r \h  \* MERGEFORMAT ">
        <w:r w:rsidR="008706BA">
          <w:t>10.4.5(5)</w:t>
        </w:r>
      </w:fldSimple>
      <w:r w:rsidRPr="00575698">
        <w:t xml:space="preserve"> Положения,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w:t>
      </w:r>
      <w:r w:rsidR="00AC1C8C" w:rsidRPr="00575698">
        <w:t>,</w:t>
      </w:r>
      <w:r w:rsidRPr="00575698">
        <w:t xml:space="preserve">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rsidR="00A308A0" w:rsidRPr="00575698" w:rsidRDefault="00A308A0" w:rsidP="00634ABE">
      <w:pPr>
        <w:pStyle w:val="4"/>
        <w:numPr>
          <w:ilvl w:val="2"/>
          <w:numId w:val="19"/>
        </w:numPr>
      </w:pPr>
      <w:r w:rsidRPr="00575698">
        <w:t>Порядок подтверждения коллективным участником своего соответствия установленным в настоящем подразделе требованиям, определяется</w:t>
      </w:r>
      <w:r w:rsidR="00F33C95" w:rsidRPr="00575698">
        <w:t xml:space="preserve"> </w:t>
      </w:r>
      <w:r w:rsidR="00B67103" w:rsidRPr="00575698">
        <w:t>извещением,</w:t>
      </w:r>
      <w:r w:rsidRPr="00575698">
        <w:t xml:space="preserve"> документацией о закупке с учетом положений п.</w:t>
      </w:r>
      <w:r w:rsidR="009F579D" w:rsidRPr="00575698">
        <w:t> </w:t>
      </w:r>
      <w:fldSimple w:instr=" REF _Ref412544222 \r \h  \* MERGEFORMAT ">
        <w:r w:rsidR="008706BA">
          <w:t>10.4.6</w:t>
        </w:r>
      </w:fldSimple>
      <w:r w:rsidRPr="00575698">
        <w:t xml:space="preserve"> и п.</w:t>
      </w:r>
      <w:r w:rsidR="00C259F0" w:rsidRPr="00575698">
        <w:t> </w:t>
      </w:r>
      <w:fldSimple w:instr=" REF _Ref286315928 \r \h  \* MERGEFORMAT ">
        <w:r w:rsidR="008706BA">
          <w:t>10.4.7</w:t>
        </w:r>
      </w:fldSimple>
      <w:r w:rsidRPr="00575698">
        <w:t xml:space="preserve"> Положения.</w:t>
      </w:r>
    </w:p>
    <w:p w:rsidR="00A308A0" w:rsidRPr="00575698" w:rsidRDefault="00A308A0" w:rsidP="00634ABE">
      <w:pPr>
        <w:pStyle w:val="4"/>
        <w:numPr>
          <w:ilvl w:val="2"/>
          <w:numId w:val="19"/>
        </w:numPr>
      </w:pPr>
      <w:r w:rsidRPr="00575698">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308A0" w:rsidRPr="00575698" w:rsidRDefault="00A308A0" w:rsidP="00634ABE">
      <w:pPr>
        <w:pStyle w:val="4"/>
        <w:numPr>
          <w:ilvl w:val="2"/>
          <w:numId w:val="19"/>
        </w:numPr>
      </w:pPr>
      <w:r w:rsidRPr="00575698">
        <w:t>Копия соглашения между лицами, выступающими на стороне одного участника закупки, представляется в составе заявки.</w:t>
      </w:r>
    </w:p>
    <w:p w:rsidR="00EA284A" w:rsidRPr="00575698" w:rsidRDefault="003309BC" w:rsidP="00634ABE">
      <w:pPr>
        <w:pStyle w:val="3"/>
        <w:numPr>
          <w:ilvl w:val="1"/>
          <w:numId w:val="19"/>
        </w:numPr>
        <w:ind w:left="1134"/>
      </w:pPr>
      <w:bookmarkStart w:id="4197" w:name="_Toc410902899"/>
      <w:bookmarkStart w:id="4198" w:name="_Toc410907909"/>
      <w:bookmarkStart w:id="4199" w:name="_Toc410908098"/>
      <w:bookmarkStart w:id="4200" w:name="_Toc410910891"/>
      <w:bookmarkStart w:id="4201" w:name="_Toc410911164"/>
      <w:bookmarkStart w:id="4202" w:name="_Toc410920263"/>
      <w:bookmarkStart w:id="4203" w:name="_Toc411279903"/>
      <w:bookmarkStart w:id="4204" w:name="_Toc411626629"/>
      <w:bookmarkStart w:id="4205" w:name="_Toc411632172"/>
      <w:bookmarkStart w:id="4206" w:name="_Toc411882080"/>
      <w:bookmarkStart w:id="4207" w:name="_Toc411941090"/>
      <w:bookmarkStart w:id="4208" w:name="_Toc285801539"/>
      <w:bookmarkStart w:id="4209" w:name="_Toc411949565"/>
      <w:bookmarkStart w:id="4210" w:name="_Toc412111206"/>
      <w:bookmarkStart w:id="4211" w:name="_Toc285977810"/>
      <w:bookmarkStart w:id="4212" w:name="_Toc412127973"/>
      <w:bookmarkStart w:id="4213" w:name="_Toc285999939"/>
      <w:bookmarkStart w:id="4214" w:name="_Toc412218422"/>
      <w:bookmarkStart w:id="4215" w:name="_Toc412543708"/>
      <w:bookmarkStart w:id="4216" w:name="_Toc412551453"/>
      <w:bookmarkStart w:id="4217" w:name="_Toc412760323"/>
      <w:bookmarkStart w:id="4218" w:name="_Toc453143260"/>
      <w:bookmarkStart w:id="4219" w:name="_Ref491348707"/>
      <w:bookmarkStart w:id="4220" w:name="_Ref491348797"/>
      <w:bookmarkStart w:id="4221" w:name="_Ref491349814"/>
      <w:bookmarkStart w:id="4222" w:name="_Toc5978372"/>
      <w:bookmarkStart w:id="4223" w:name="_Ref24120677"/>
      <w:bookmarkStart w:id="4224" w:name="_Toc133486335"/>
      <w:r w:rsidRPr="00575698">
        <w:t>Требования к описани</w:t>
      </w:r>
      <w:r w:rsidR="009F579D" w:rsidRPr="00575698">
        <w:t>ю</w:t>
      </w:r>
      <w:r w:rsidRPr="00575698">
        <w:t xml:space="preserve"> продукции</w:t>
      </w:r>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p>
    <w:p w:rsidR="003309BC" w:rsidRPr="00575698" w:rsidRDefault="00350A21" w:rsidP="00634ABE">
      <w:pPr>
        <w:pStyle w:val="4"/>
        <w:numPr>
          <w:ilvl w:val="2"/>
          <w:numId w:val="19"/>
        </w:numPr>
      </w:pPr>
      <w:bookmarkStart w:id="4225" w:name="_Ref410723067"/>
      <w:r w:rsidRPr="00575698">
        <w:t>Требования к описани</w:t>
      </w:r>
      <w:r w:rsidR="009F579D" w:rsidRPr="00575698">
        <w:t>ю</w:t>
      </w:r>
      <w:r w:rsidRPr="00575698">
        <w:t xml:space="preserve"> продукции участниками процедуры закупки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bookmarkEnd w:id="4225"/>
      <w:r w:rsidRPr="00575698">
        <w:t>.</w:t>
      </w:r>
    </w:p>
    <w:p w:rsidR="003309BC" w:rsidRPr="00575698" w:rsidRDefault="00350A21" w:rsidP="00634ABE">
      <w:pPr>
        <w:pStyle w:val="4"/>
        <w:keepNext/>
        <w:numPr>
          <w:ilvl w:val="2"/>
          <w:numId w:val="19"/>
        </w:numPr>
      </w:pPr>
      <w:r w:rsidRPr="00575698">
        <w:t xml:space="preserve">Описание продукции должно быть подготовлено участником процедуры закупки в соответствии с требованиями </w:t>
      </w:r>
      <w:r w:rsidR="00005963" w:rsidRPr="00575698">
        <w:t xml:space="preserve">извещения, </w:t>
      </w:r>
      <w:r w:rsidRPr="00575698">
        <w:t>документации о закупке (подраздел </w:t>
      </w:r>
      <w:fldSimple w:instr=" REF _Ref491348927 \r \h  \* MERGEFORMAT ">
        <w:r w:rsidR="008706BA">
          <w:t>10.3</w:t>
        </w:r>
      </w:fldSimple>
      <w:r w:rsidRPr="00575698">
        <w:t xml:space="preserve"> Положения) и может быть представлено в виде:</w:t>
      </w:r>
    </w:p>
    <w:p w:rsidR="00350A21" w:rsidRPr="00575698" w:rsidRDefault="00350A21" w:rsidP="00634ABE">
      <w:pPr>
        <w:pStyle w:val="5"/>
        <w:numPr>
          <w:ilvl w:val="3"/>
          <w:numId w:val="19"/>
        </w:numPr>
      </w:pPr>
      <w:bookmarkStart w:id="4226" w:name="_Ref88214177"/>
      <w:r w:rsidRPr="00575698">
        <w:t>согласия (декларации) участника процедуры закупки на поставку товаров, выполнение работ, оказание услуг на условиях, указанных в</w:t>
      </w:r>
      <w:r w:rsidR="00005963" w:rsidRPr="00575698">
        <w:t xml:space="preserve"> извещении,</w:t>
      </w:r>
      <w:r w:rsidRPr="00575698">
        <w:t xml:space="preserve"> документации о закупке, без </w:t>
      </w:r>
      <w:r w:rsidRPr="00575698">
        <w:lastRenderedPageBreak/>
        <w:t>направления участником процедуры закупки собственных предложений в случае, когда такой способ описания продукции допускается</w:t>
      </w:r>
      <w:r w:rsidR="00005963" w:rsidRPr="00575698">
        <w:t xml:space="preserve"> извещением,</w:t>
      </w:r>
      <w:r w:rsidRPr="00575698">
        <w:t xml:space="preserve"> документацией о закупке;</w:t>
      </w:r>
      <w:bookmarkEnd w:id="4226"/>
    </w:p>
    <w:p w:rsidR="003309BC" w:rsidRPr="00575698" w:rsidRDefault="00350A21" w:rsidP="00634ABE">
      <w:pPr>
        <w:pStyle w:val="5"/>
        <w:numPr>
          <w:ilvl w:val="3"/>
          <w:numId w:val="19"/>
        </w:numPr>
      </w:pPr>
      <w:bookmarkStart w:id="4227" w:name="_Ref411279624"/>
      <w:bookmarkStart w:id="4228" w:name="_Ref411279603"/>
      <w:r w:rsidRPr="00575698">
        <w:t>подробного предложения участника процедуры закупки в отношении продукции, включающего в себя</w:t>
      </w:r>
      <w:r w:rsidR="00D9146B" w:rsidRPr="00575698">
        <w:t xml:space="preserve"> указание производителя и страны происхождения товара,</w:t>
      </w:r>
      <w:r w:rsidRPr="00575698">
        <w:t xml:space="preserve"> предложения в отношении функциональных характеристик (потребительских свойств), количественных и качественных характеристик продукции</w:t>
      </w:r>
      <w:r w:rsidR="00907B20" w:rsidRPr="00575698">
        <w:t xml:space="preserve"> (в том числе с предоставлением образцов продукции)</w:t>
      </w:r>
      <w:r w:rsidRPr="00575698">
        <w:t xml:space="preserve">, в случае, когда такой способ описания продукции требовался в соответствии с </w:t>
      </w:r>
      <w:r w:rsidR="00005963" w:rsidRPr="00575698">
        <w:t xml:space="preserve">извещением, </w:t>
      </w:r>
      <w:r w:rsidRPr="00575698">
        <w:t>документацией о закупке.</w:t>
      </w:r>
      <w:bookmarkEnd w:id="4227"/>
      <w:bookmarkEnd w:id="4228"/>
    </w:p>
    <w:p w:rsidR="003309BC" w:rsidRPr="00575698" w:rsidRDefault="00350A21" w:rsidP="00634ABE">
      <w:pPr>
        <w:pStyle w:val="4"/>
        <w:numPr>
          <w:ilvl w:val="2"/>
          <w:numId w:val="19"/>
        </w:numPr>
      </w:pPr>
      <w:r w:rsidRPr="00575698">
        <w:t xml:space="preserve">Конкретный способ предоставления описания продукции устанавливается в </w:t>
      </w:r>
      <w:r w:rsidR="00005963" w:rsidRPr="00575698">
        <w:t xml:space="preserve">извещении, </w:t>
      </w:r>
      <w:r w:rsidRPr="00575698">
        <w:t>документации о закупке в соответствии с положениями раздел</w:t>
      </w:r>
      <w:r w:rsidR="00325250" w:rsidRPr="00575698">
        <w:t>а</w:t>
      </w:r>
      <w:r w:rsidRPr="00575698">
        <w:t> </w:t>
      </w:r>
      <w:fldSimple w:instr=" REF _Ref410727296 \r \h  \* MERGEFORMAT ">
        <w:r w:rsidR="008706BA">
          <w:t>12</w:t>
        </w:r>
      </w:fldSimple>
      <w:r w:rsidRPr="00575698">
        <w:t xml:space="preserve"> Положения.</w:t>
      </w:r>
    </w:p>
    <w:p w:rsidR="003309BC" w:rsidRPr="00575698" w:rsidRDefault="00350A21" w:rsidP="00634ABE">
      <w:pPr>
        <w:pStyle w:val="4"/>
        <w:numPr>
          <w:ilvl w:val="2"/>
          <w:numId w:val="19"/>
        </w:numPr>
      </w:pPr>
      <w:r w:rsidRPr="00575698">
        <w:t xml:space="preserve">При описании продукции участник процедуры закупки обязан подтвердить соответствие поставляемой продукции требованиям </w:t>
      </w:r>
      <w:r w:rsidR="00005963" w:rsidRPr="00575698">
        <w:t xml:space="preserve">извещения, </w:t>
      </w:r>
      <w:r w:rsidRPr="00575698">
        <w:t xml:space="preserve">документации </w:t>
      </w:r>
      <w:r w:rsidR="00DF781E" w:rsidRPr="00575698">
        <w:t xml:space="preserve">о закупке </w:t>
      </w:r>
      <w:r w:rsidRPr="00575698">
        <w:t xml:space="preserve">в отношении всех показателей, </w:t>
      </w:r>
      <w:r w:rsidR="00DF781E" w:rsidRPr="00575698">
        <w:t>которые в ней установлены</w:t>
      </w:r>
      <w:r w:rsidRPr="00575698">
        <w:t>.</w:t>
      </w:r>
    </w:p>
    <w:p w:rsidR="003309BC" w:rsidRPr="00575698" w:rsidRDefault="00350A21" w:rsidP="00634ABE">
      <w:pPr>
        <w:pStyle w:val="4"/>
        <w:numPr>
          <w:ilvl w:val="2"/>
          <w:numId w:val="19"/>
        </w:numPr>
      </w:pPr>
      <w:r w:rsidRPr="00575698">
        <w:t>Нарушение участником процедуры закупки требований к описани</w:t>
      </w:r>
      <w:r w:rsidR="00F60601" w:rsidRPr="00575698">
        <w:t>ю</w:t>
      </w:r>
      <w:r w:rsidRPr="00575698">
        <w:t xml:space="preserve"> продукции, установленных </w:t>
      </w:r>
      <w:r w:rsidR="00005963" w:rsidRPr="00575698">
        <w:t xml:space="preserve">извещением, </w:t>
      </w:r>
      <w:r w:rsidRPr="00575698">
        <w:t>документацией о закупке, является основанием для отказа в допуске к участию в закупке.</w:t>
      </w:r>
    </w:p>
    <w:p w:rsidR="003309BC" w:rsidRPr="00575698" w:rsidRDefault="00350A21" w:rsidP="00634ABE">
      <w:pPr>
        <w:pStyle w:val="4"/>
        <w:numPr>
          <w:ilvl w:val="2"/>
          <w:numId w:val="19"/>
        </w:numPr>
      </w:pPr>
      <w:r w:rsidRPr="00575698">
        <w:t xml:space="preserve">Предложение участником процедуры закупки продукции, показатели которой являются улучшенными по сравнению с показателями, установленными в </w:t>
      </w:r>
      <w:r w:rsidR="00D90F21" w:rsidRPr="00575698">
        <w:t xml:space="preserve">извещении, </w:t>
      </w:r>
      <w:r w:rsidRPr="00575698">
        <w:t xml:space="preserve">документации о закупке, не может являться основанием для отказа в допуске к участию в закупке; при этом такое </w:t>
      </w:r>
      <w:r w:rsidR="00907B20" w:rsidRPr="00575698">
        <w:t xml:space="preserve">улучшение </w:t>
      </w:r>
      <w:r w:rsidRPr="00575698">
        <w:t xml:space="preserve">учитывается при определении победителя закупки только в случаях, указанных в </w:t>
      </w:r>
      <w:r w:rsidR="00D90F21" w:rsidRPr="00575698">
        <w:t xml:space="preserve">извещении, </w:t>
      </w:r>
      <w:r w:rsidRPr="00575698">
        <w:t>документации о закупке.</w:t>
      </w:r>
    </w:p>
    <w:p w:rsidR="003309BC" w:rsidRPr="00575698" w:rsidRDefault="00350A21" w:rsidP="00634ABE">
      <w:pPr>
        <w:pStyle w:val="4"/>
        <w:numPr>
          <w:ilvl w:val="2"/>
          <w:numId w:val="19"/>
        </w:numPr>
      </w:pPr>
      <w:r w:rsidRPr="00575698">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 кроме случаев, когда допускается представление описания в ином порядке с учетом принципов, изложенных в подп. </w:t>
      </w:r>
      <w:fldSimple w:instr=" REF _Ref410727378 \r \h  \* MERGEFORMAT ">
        <w:r w:rsidR="008706BA">
          <w:t>10.3.3(1)</w:t>
        </w:r>
      </w:fldSimple>
      <w:r w:rsidRPr="00575698">
        <w:t xml:space="preserve"> Положения.</w:t>
      </w:r>
    </w:p>
    <w:p w:rsidR="003309BC" w:rsidRPr="00575698" w:rsidRDefault="00350A21" w:rsidP="00634ABE">
      <w:pPr>
        <w:pStyle w:val="4"/>
        <w:numPr>
          <w:ilvl w:val="2"/>
          <w:numId w:val="19"/>
        </w:numPr>
      </w:pPr>
      <w:r w:rsidRPr="00575698">
        <w:t xml:space="preserve">В случае если в </w:t>
      </w:r>
      <w:r w:rsidR="00005963" w:rsidRPr="00575698">
        <w:t xml:space="preserve">извещением, </w:t>
      </w:r>
      <w:r w:rsidRPr="00575698">
        <w:t>документации о закупке были указаны товарные знаки, знаки обслуживания, патенты, полезные модели, промышленные образцы</w:t>
      </w:r>
      <w:r w:rsidR="00A02305">
        <w:t xml:space="preserve"> </w:t>
      </w:r>
      <w:r w:rsidRPr="00575698">
        <w:t xml:space="preserve">или наименование производителя, сопровождаемые словами «или эквивалент», и участником процедуры закупки предлагается продукция, являющаяся эквивалентной указанной в </w:t>
      </w:r>
      <w:r w:rsidR="00005963" w:rsidRPr="00575698">
        <w:t xml:space="preserve">извещении, </w:t>
      </w:r>
      <w:r w:rsidRPr="00575698">
        <w:t xml:space="preserve">документации о закупке, участник процедуры </w:t>
      </w:r>
      <w:r w:rsidRPr="00575698">
        <w:lastRenderedPageBreak/>
        <w:t xml:space="preserve">закупки при описании продукции обязан подтвердить соответствие предлагаемой продукции показателям эквивалентности, установленным в </w:t>
      </w:r>
      <w:r w:rsidR="00005963" w:rsidRPr="00575698">
        <w:t xml:space="preserve">извещении, </w:t>
      </w:r>
      <w:r w:rsidRPr="00575698">
        <w:t>документации о закупке.</w:t>
      </w:r>
    </w:p>
    <w:p w:rsidR="003309BC" w:rsidRPr="00575698" w:rsidRDefault="00350A21" w:rsidP="00634ABE">
      <w:pPr>
        <w:pStyle w:val="4"/>
        <w:numPr>
          <w:ilvl w:val="2"/>
          <w:numId w:val="19"/>
        </w:numPr>
      </w:pPr>
      <w:r w:rsidRPr="00575698">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требованиями </w:t>
      </w:r>
      <w:r w:rsidR="00005963" w:rsidRPr="00575698">
        <w:t xml:space="preserve">извещения, </w:t>
      </w:r>
      <w:r w:rsidRPr="00575698">
        <w:t>документации о закупке.</w:t>
      </w:r>
    </w:p>
    <w:p w:rsidR="00EA284A" w:rsidRPr="00575698" w:rsidRDefault="003309BC" w:rsidP="00634ABE">
      <w:pPr>
        <w:pStyle w:val="3"/>
        <w:numPr>
          <w:ilvl w:val="1"/>
          <w:numId w:val="19"/>
        </w:numPr>
        <w:ind w:left="1134"/>
      </w:pPr>
      <w:bookmarkStart w:id="4229" w:name="_Toc410902900"/>
      <w:bookmarkStart w:id="4230" w:name="_Toc410907910"/>
      <w:bookmarkStart w:id="4231" w:name="_Toc410908099"/>
      <w:bookmarkStart w:id="4232" w:name="_Toc410910892"/>
      <w:bookmarkStart w:id="4233" w:name="_Toc410911165"/>
      <w:bookmarkStart w:id="4234" w:name="_Toc410920264"/>
      <w:bookmarkStart w:id="4235" w:name="_Toc411279904"/>
      <w:bookmarkStart w:id="4236" w:name="_Toc411626630"/>
      <w:bookmarkStart w:id="4237" w:name="_Toc411632173"/>
      <w:bookmarkStart w:id="4238" w:name="_Toc411882081"/>
      <w:bookmarkStart w:id="4239" w:name="_Toc411941091"/>
      <w:bookmarkStart w:id="4240" w:name="_Toc285801540"/>
      <w:bookmarkStart w:id="4241" w:name="_Toc411949566"/>
      <w:bookmarkStart w:id="4242" w:name="_Toc412111207"/>
      <w:bookmarkStart w:id="4243" w:name="_Toc285977811"/>
      <w:bookmarkStart w:id="4244" w:name="_Toc412127974"/>
      <w:bookmarkStart w:id="4245" w:name="_Toc285999940"/>
      <w:bookmarkStart w:id="4246" w:name="_Toc412218423"/>
      <w:bookmarkStart w:id="4247" w:name="_Toc412543709"/>
      <w:bookmarkStart w:id="4248" w:name="_Toc412551454"/>
      <w:bookmarkStart w:id="4249" w:name="_Toc412760324"/>
      <w:bookmarkStart w:id="4250" w:name="_Toc453143261"/>
      <w:bookmarkStart w:id="4251" w:name="_Ref491348723"/>
      <w:bookmarkStart w:id="4252" w:name="_Ref491348808"/>
      <w:bookmarkStart w:id="4253" w:name="_Toc5978373"/>
      <w:bookmarkStart w:id="4254" w:name="_Toc133486336"/>
      <w:r w:rsidRPr="00575698">
        <w:t>Подготовка проекта договора</w:t>
      </w:r>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p>
    <w:p w:rsidR="003309BC" w:rsidRPr="00575698" w:rsidRDefault="00350A21" w:rsidP="00634ABE">
      <w:pPr>
        <w:pStyle w:val="4"/>
        <w:numPr>
          <w:ilvl w:val="2"/>
          <w:numId w:val="19"/>
        </w:numPr>
      </w:pPr>
      <w:bookmarkStart w:id="4255" w:name="_Ref410723289"/>
      <w:r w:rsidRPr="00575698">
        <w:t>При подготовке</w:t>
      </w:r>
      <w:r w:rsidR="007975A9" w:rsidRPr="00575698">
        <w:t xml:space="preserve"> извещения,</w:t>
      </w:r>
      <w:r w:rsidRPr="00575698">
        <w:t xml:space="preserve"> документации о закупке в обязательном порядке формулируются требования к условиям исполнения договора в форме проекта договора, который включается в </w:t>
      </w:r>
      <w:r w:rsidR="00005963" w:rsidRPr="00575698">
        <w:t xml:space="preserve">извещение, </w:t>
      </w:r>
      <w:r w:rsidRPr="00575698">
        <w:t>документацию о закупке.</w:t>
      </w:r>
      <w:bookmarkEnd w:id="4255"/>
    </w:p>
    <w:p w:rsidR="003309BC" w:rsidRPr="00575698" w:rsidRDefault="00350A21" w:rsidP="00634ABE">
      <w:pPr>
        <w:pStyle w:val="4"/>
        <w:numPr>
          <w:ilvl w:val="2"/>
          <w:numId w:val="19"/>
        </w:numPr>
      </w:pPr>
      <w:bookmarkStart w:id="4256" w:name="_Ref106619973"/>
      <w:r w:rsidRPr="00575698">
        <w:t xml:space="preserve">Проект договора является неотъемлемой частью </w:t>
      </w:r>
      <w:r w:rsidR="00005963" w:rsidRPr="00575698">
        <w:t>извеще</w:t>
      </w:r>
      <w:r w:rsidR="00116454" w:rsidRPr="00575698">
        <w:t>н</w:t>
      </w:r>
      <w:r w:rsidR="00005963" w:rsidRPr="00575698">
        <w:t xml:space="preserve">ия, </w:t>
      </w:r>
      <w:r w:rsidRPr="00575698">
        <w:t>документации о закупке.</w:t>
      </w:r>
      <w:bookmarkEnd w:id="4256"/>
    </w:p>
    <w:p w:rsidR="003309BC" w:rsidRPr="00575698" w:rsidRDefault="00350A21" w:rsidP="00634ABE">
      <w:pPr>
        <w:pStyle w:val="4"/>
        <w:numPr>
          <w:ilvl w:val="2"/>
          <w:numId w:val="19"/>
        </w:numPr>
      </w:pPr>
      <w:r w:rsidRPr="00575698">
        <w:t xml:space="preserve">Проект договора не должен противоречить положениям </w:t>
      </w:r>
      <w:r w:rsidR="00005963" w:rsidRPr="00575698">
        <w:t xml:space="preserve">извещения, </w:t>
      </w:r>
      <w:r w:rsidRPr="00575698">
        <w:t>документации о закупке.</w:t>
      </w:r>
    </w:p>
    <w:p w:rsidR="003309BC" w:rsidRPr="00575698" w:rsidRDefault="00350A21" w:rsidP="00634ABE">
      <w:pPr>
        <w:pStyle w:val="4"/>
        <w:numPr>
          <w:ilvl w:val="2"/>
          <w:numId w:val="19"/>
        </w:numPr>
      </w:pPr>
      <w:bookmarkStart w:id="4257" w:name="_Ref381801027"/>
      <w:bookmarkStart w:id="4258" w:name="_Ref514156061"/>
      <w:r w:rsidRPr="00575698">
        <w:t>При проведении закупки способом конкурс</w:t>
      </w:r>
      <w:r w:rsidR="00116454" w:rsidRPr="00575698">
        <w:t>,</w:t>
      </w:r>
      <w:r w:rsidRPr="00575698">
        <w:t xml:space="preserve"> запрос предложений</w:t>
      </w:r>
      <w:r w:rsidR="001F0865" w:rsidRPr="00575698">
        <w:t> / тендер</w:t>
      </w:r>
      <w:r w:rsidR="00D77370" w:rsidRPr="00575698">
        <w:t xml:space="preserve"> </w:t>
      </w:r>
      <w:r w:rsidRPr="00575698">
        <w:t>может выделяться перечень условий</w:t>
      </w:r>
      <w:r w:rsidR="00907B20" w:rsidRPr="00575698">
        <w:t xml:space="preserve"> проекта договора</w:t>
      </w:r>
      <w:r w:rsidRPr="00575698">
        <w:t>, в отношении которых участники процедуры закупки вправе дать встречные предложения</w:t>
      </w:r>
      <w:bookmarkEnd w:id="4257"/>
      <w:r w:rsidRPr="00575698">
        <w:t xml:space="preserve"> (вплоть до предложения встречного проекта договора). В этом случае в документации о закупке должны быть отражены:</w:t>
      </w:r>
      <w:bookmarkEnd w:id="4258"/>
    </w:p>
    <w:p w:rsidR="00350A21" w:rsidRPr="00575698" w:rsidRDefault="00350A21" w:rsidP="00634ABE">
      <w:pPr>
        <w:pStyle w:val="5"/>
        <w:numPr>
          <w:ilvl w:val="3"/>
          <w:numId w:val="19"/>
        </w:numPr>
      </w:pPr>
      <w:r w:rsidRPr="00575698">
        <w:t>перечень условий, в отношении которых допускаются встречные предложения, и требования к таким предложениям;</w:t>
      </w:r>
    </w:p>
    <w:p w:rsidR="00350A21" w:rsidRPr="00575698" w:rsidRDefault="00350A21" w:rsidP="00634ABE">
      <w:pPr>
        <w:pStyle w:val="5"/>
        <w:numPr>
          <w:ilvl w:val="3"/>
          <w:numId w:val="19"/>
        </w:numPr>
      </w:pPr>
      <w:r w:rsidRPr="00575698">
        <w:t>указание, что иные условия проекта договора являются неизменными и встречные предложения по ним не допускаются;</w:t>
      </w:r>
    </w:p>
    <w:p w:rsidR="00F72FFE" w:rsidRPr="00575698" w:rsidRDefault="00350A21" w:rsidP="00634ABE">
      <w:pPr>
        <w:pStyle w:val="5"/>
        <w:numPr>
          <w:ilvl w:val="3"/>
          <w:numId w:val="19"/>
        </w:numPr>
      </w:pPr>
      <w:r w:rsidRPr="00575698">
        <w:t>порядок описания участником процедуры закупки в своей заявке на участие в закупке предложений по условиям проекта договора, в отношении которых предусмотрена возможность подачи встречных предложений</w:t>
      </w:r>
      <w:r w:rsidR="00F72FFE" w:rsidRPr="00575698">
        <w:t>;</w:t>
      </w:r>
    </w:p>
    <w:p w:rsidR="00350A21" w:rsidRPr="00575698" w:rsidRDefault="006C7061" w:rsidP="00634ABE">
      <w:pPr>
        <w:pStyle w:val="5"/>
        <w:numPr>
          <w:ilvl w:val="3"/>
          <w:numId w:val="19"/>
        </w:numPr>
      </w:pPr>
      <w:r w:rsidRPr="00575698">
        <w:t>у</w:t>
      </w:r>
      <w:r w:rsidR="00F72FFE" w:rsidRPr="00575698">
        <w:t xml:space="preserve">казание на то, что предоставляемые участниками встречные предложения носят статус «желательных», и в случае, если заказчик не </w:t>
      </w:r>
      <w:r w:rsidR="008E011B" w:rsidRPr="00575698">
        <w:t>примет</w:t>
      </w:r>
      <w:r w:rsidR="00F72FFE" w:rsidRPr="00575698">
        <w:t xml:space="preserve"> указанны</w:t>
      </w:r>
      <w:r w:rsidR="00B76F81" w:rsidRPr="00575698">
        <w:t>е</w:t>
      </w:r>
      <w:r w:rsidR="00F72FFE" w:rsidRPr="00575698">
        <w:t xml:space="preserve"> предложени</w:t>
      </w:r>
      <w:r w:rsidR="00B76F81" w:rsidRPr="00575698">
        <w:t>я</w:t>
      </w:r>
      <w:r w:rsidR="00F72FFE" w:rsidRPr="00575698">
        <w:t xml:space="preserve">, договор </w:t>
      </w:r>
      <w:r w:rsidR="00B76F81" w:rsidRPr="00575698">
        <w:t xml:space="preserve">будет заключен </w:t>
      </w:r>
      <w:r w:rsidR="00F72FFE" w:rsidRPr="00575698">
        <w:t>на условиях проекта договора</w:t>
      </w:r>
      <w:r w:rsidR="00B76F81" w:rsidRPr="00575698">
        <w:t>, включенного в состав документации о закупке</w:t>
      </w:r>
      <w:r w:rsidR="00907B20" w:rsidRPr="00575698">
        <w:t>.</w:t>
      </w:r>
    </w:p>
    <w:p w:rsidR="003309BC" w:rsidRPr="00575698" w:rsidRDefault="00350A21" w:rsidP="00634ABE">
      <w:pPr>
        <w:pStyle w:val="4"/>
        <w:numPr>
          <w:ilvl w:val="2"/>
          <w:numId w:val="19"/>
        </w:numPr>
      </w:pPr>
      <w:bookmarkStart w:id="4259" w:name="_Ref514156064"/>
      <w:r w:rsidRPr="00575698">
        <w:t>При проведении закупки способом аукцион / редукцион</w:t>
      </w:r>
      <w:r w:rsidR="00116454" w:rsidRPr="00575698">
        <w:t>,</w:t>
      </w:r>
      <w:r w:rsidRPr="00575698">
        <w:t xml:space="preserve"> запрос котировок</w:t>
      </w:r>
      <w:r w:rsidR="001F0865" w:rsidRPr="00575698">
        <w:t> / запрос цен</w:t>
      </w:r>
      <w:r w:rsidR="00CA3ECF">
        <w:t xml:space="preserve">, ценовой запрос </w:t>
      </w:r>
      <w:r w:rsidRPr="00575698">
        <w:t xml:space="preserve">подача встречных </w:t>
      </w:r>
      <w:r w:rsidRPr="00575698">
        <w:lastRenderedPageBreak/>
        <w:t>предложений по условиям проекта договора не допускается за исключением случаев, предусмотренных Положением.</w:t>
      </w:r>
      <w:bookmarkEnd w:id="4259"/>
    </w:p>
    <w:p w:rsidR="003309BC" w:rsidRPr="00575698" w:rsidRDefault="00350A21" w:rsidP="00634ABE">
      <w:pPr>
        <w:pStyle w:val="4"/>
        <w:numPr>
          <w:ilvl w:val="2"/>
          <w:numId w:val="19"/>
        </w:numPr>
      </w:pPr>
      <w:r w:rsidRPr="00575698">
        <w:t>Условия исполнения договора, являющиеся критериями оценки заявок, в проекте договора не указываются и формируются в тексте заключаемого договора по итогам проведения закупки.</w:t>
      </w:r>
    </w:p>
    <w:p w:rsidR="003309BC" w:rsidRPr="00575698" w:rsidRDefault="00350A21" w:rsidP="00634ABE">
      <w:pPr>
        <w:pStyle w:val="4"/>
        <w:numPr>
          <w:ilvl w:val="2"/>
          <w:numId w:val="19"/>
        </w:numPr>
      </w:pPr>
      <w:r w:rsidRPr="00575698">
        <w:t>Заключение договора по итогам закупки осуществляется в порядке, установленном разделом </w:t>
      </w:r>
      <w:fldSimple w:instr=" REF _Ref410727506 \r \h  \* MERGEFORMAT ">
        <w:r w:rsidR="008706BA">
          <w:t>20</w:t>
        </w:r>
      </w:fldSimple>
      <w:r w:rsidRPr="00575698">
        <w:t xml:space="preserve"> Положения.</w:t>
      </w:r>
    </w:p>
    <w:p w:rsidR="00EA284A" w:rsidRPr="00575698" w:rsidRDefault="003309BC" w:rsidP="00634ABE">
      <w:pPr>
        <w:pStyle w:val="3"/>
        <w:numPr>
          <w:ilvl w:val="1"/>
          <w:numId w:val="19"/>
        </w:numPr>
        <w:ind w:left="1134"/>
      </w:pPr>
      <w:bookmarkStart w:id="4260" w:name="_Toc410902901"/>
      <w:bookmarkStart w:id="4261" w:name="_Toc410907911"/>
      <w:bookmarkStart w:id="4262" w:name="_Toc410908100"/>
      <w:bookmarkStart w:id="4263" w:name="_Toc410910893"/>
      <w:bookmarkStart w:id="4264" w:name="_Toc410911166"/>
      <w:bookmarkStart w:id="4265" w:name="_Toc410920265"/>
      <w:bookmarkStart w:id="4266" w:name="_Toc410916796"/>
      <w:bookmarkStart w:id="4267" w:name="_Toc411279905"/>
      <w:bookmarkStart w:id="4268" w:name="_Toc411626631"/>
      <w:bookmarkStart w:id="4269" w:name="_Toc411632174"/>
      <w:bookmarkStart w:id="4270" w:name="_Toc411882082"/>
      <w:bookmarkStart w:id="4271" w:name="_Toc411941092"/>
      <w:bookmarkStart w:id="4272" w:name="_Toc285801541"/>
      <w:bookmarkStart w:id="4273" w:name="_Toc411949567"/>
      <w:bookmarkStart w:id="4274" w:name="_Toc412111208"/>
      <w:bookmarkStart w:id="4275" w:name="_Toc285977812"/>
      <w:bookmarkStart w:id="4276" w:name="_Toc412127975"/>
      <w:bookmarkStart w:id="4277" w:name="_Toc285999941"/>
      <w:bookmarkStart w:id="4278" w:name="_Toc412218424"/>
      <w:bookmarkStart w:id="4279" w:name="_Toc412543710"/>
      <w:bookmarkStart w:id="4280" w:name="_Toc412551455"/>
      <w:bookmarkStart w:id="4281" w:name="_Toc412760325"/>
      <w:bookmarkStart w:id="4282" w:name="_Toc453143262"/>
      <w:bookmarkStart w:id="4283" w:name="_Ref491348822"/>
      <w:bookmarkStart w:id="4284" w:name="_Ref491349910"/>
      <w:bookmarkStart w:id="4285" w:name="_Ref491349983"/>
      <w:bookmarkStart w:id="4286" w:name="_Ref491350069"/>
      <w:bookmarkStart w:id="4287" w:name="_Ref491350116"/>
      <w:bookmarkStart w:id="4288" w:name="_Ref491350158"/>
      <w:bookmarkStart w:id="4289" w:name="_Ref491350235"/>
      <w:bookmarkStart w:id="4290" w:name="_Ref491350270"/>
      <w:bookmarkStart w:id="4291" w:name="_Ref491350307"/>
      <w:bookmarkStart w:id="4292" w:name="_Ref491350345"/>
      <w:bookmarkStart w:id="4293" w:name="_Toc5978374"/>
      <w:bookmarkStart w:id="4294" w:name="_Ref24116342"/>
      <w:bookmarkStart w:id="4295" w:name="_Ref24120702"/>
      <w:bookmarkStart w:id="4296" w:name="_Ref24120938"/>
      <w:bookmarkStart w:id="4297" w:name="_Toc133486337"/>
      <w:r w:rsidRPr="00575698">
        <w:t>Требования к НМЦ</w:t>
      </w:r>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p>
    <w:p w:rsidR="00FE36B0" w:rsidRPr="00575698" w:rsidRDefault="00EA1AC2" w:rsidP="00634ABE">
      <w:pPr>
        <w:pStyle w:val="4"/>
        <w:numPr>
          <w:ilvl w:val="2"/>
          <w:numId w:val="19"/>
        </w:numPr>
      </w:pPr>
      <w:bookmarkStart w:id="4298" w:name="_Ref516064442"/>
      <w:r w:rsidRPr="00575698">
        <w:t xml:space="preserve">При проведении процедуры закупки </w:t>
      </w:r>
      <w:r w:rsidR="00B13B9E" w:rsidRPr="00575698">
        <w:t xml:space="preserve">сведения об НМЦ </w:t>
      </w:r>
      <w:r w:rsidR="000C4248" w:rsidRPr="00575698">
        <w:t xml:space="preserve">подлежат указанию </w:t>
      </w:r>
      <w:r w:rsidR="00B13B9E" w:rsidRPr="00575698">
        <w:t>в одном из следующих вариантов:</w:t>
      </w:r>
      <w:bookmarkEnd w:id="4298"/>
    </w:p>
    <w:p w:rsidR="00B13B9E" w:rsidRPr="00575698" w:rsidRDefault="00813B94" w:rsidP="00634ABE">
      <w:pPr>
        <w:pStyle w:val="5"/>
        <w:numPr>
          <w:ilvl w:val="3"/>
          <w:numId w:val="19"/>
        </w:numPr>
      </w:pPr>
      <w:bookmarkStart w:id="4299" w:name="_Ref509941303"/>
      <w:bookmarkStart w:id="4300" w:name="_Ref799738"/>
      <w:r w:rsidRPr="00575698">
        <w:t xml:space="preserve">сведения об </w:t>
      </w:r>
      <w:r w:rsidR="00B13B9E" w:rsidRPr="00575698">
        <w:t>НМЦ;</w:t>
      </w:r>
      <w:bookmarkEnd w:id="4299"/>
      <w:bookmarkEnd w:id="4300"/>
    </w:p>
    <w:p w:rsidR="00B13B9E" w:rsidRPr="00575698" w:rsidRDefault="00B13B9E" w:rsidP="00634ABE">
      <w:pPr>
        <w:pStyle w:val="5"/>
        <w:numPr>
          <w:ilvl w:val="3"/>
          <w:numId w:val="19"/>
        </w:numPr>
      </w:pPr>
      <w:bookmarkStart w:id="4301" w:name="_Ref513109904"/>
      <w:r w:rsidRPr="00575698">
        <w:t>формула цены, устанавливающая правила расчета сумм, подлежащих уплате заказчиком контрагенту в ходе исполнения договора, и максимальное значение цены договора;</w:t>
      </w:r>
      <w:bookmarkEnd w:id="4301"/>
    </w:p>
    <w:p w:rsidR="00FE36B0" w:rsidRPr="00575698" w:rsidRDefault="00B13B9E" w:rsidP="00634ABE">
      <w:pPr>
        <w:pStyle w:val="5"/>
        <w:numPr>
          <w:ilvl w:val="3"/>
          <w:numId w:val="19"/>
        </w:numPr>
      </w:pPr>
      <w:bookmarkStart w:id="4302" w:name="_Ref513109353"/>
      <w:r w:rsidRPr="00575698">
        <w:t>цена единицы продукции и максимальное значение цены договора</w:t>
      </w:r>
      <w:r w:rsidR="00EA1AC2" w:rsidRPr="00575698">
        <w:t>.</w:t>
      </w:r>
      <w:bookmarkEnd w:id="4302"/>
    </w:p>
    <w:p w:rsidR="003309BC" w:rsidRPr="00575698" w:rsidRDefault="00350A21" w:rsidP="00634ABE">
      <w:pPr>
        <w:pStyle w:val="4"/>
        <w:numPr>
          <w:ilvl w:val="2"/>
          <w:numId w:val="19"/>
        </w:numPr>
      </w:pPr>
      <w:r w:rsidRPr="00575698">
        <w:t xml:space="preserve">Размер НМЦ </w:t>
      </w:r>
      <w:r w:rsidR="00794B8A">
        <w:t xml:space="preserve">подлежит </w:t>
      </w:r>
      <w:r w:rsidRPr="00575698">
        <w:t>определ</w:t>
      </w:r>
      <w:r w:rsidR="00794B8A">
        <w:t>ению и обоснованию</w:t>
      </w:r>
      <w:r w:rsidRPr="00575698">
        <w:t xml:space="preserve"> в соответствии с методи</w:t>
      </w:r>
      <w:r w:rsidR="0043351A" w:rsidRPr="00575698">
        <w:t>чес</w:t>
      </w:r>
      <w:r w:rsidRPr="00575698">
        <w:t>к</w:t>
      </w:r>
      <w:r w:rsidR="0043351A" w:rsidRPr="00575698">
        <w:t>ими</w:t>
      </w:r>
      <w:r w:rsidR="006D17D8" w:rsidRPr="00575698">
        <w:t xml:space="preserve"> </w:t>
      </w:r>
      <w:r w:rsidR="0043351A" w:rsidRPr="00575698">
        <w:t xml:space="preserve">рекомендациями по </w:t>
      </w:r>
      <w:r w:rsidRPr="00575698">
        <w:t>определени</w:t>
      </w:r>
      <w:r w:rsidR="0043351A" w:rsidRPr="00575698">
        <w:t>ю</w:t>
      </w:r>
      <w:r w:rsidRPr="00575698">
        <w:t xml:space="preserve"> начальной (максимальной) цены договора (цены лота)</w:t>
      </w:r>
      <w:r w:rsidR="006D17D8" w:rsidRPr="00575698">
        <w:t xml:space="preserve"> </w:t>
      </w:r>
      <w:r w:rsidR="00E2752A" w:rsidRPr="00575698">
        <w:t>(</w:t>
      </w:r>
      <w:fldSimple w:instr=" REF _Ref451766396 \h  \* MERGEFORMAT ">
        <w:r w:rsidR="008706BA" w:rsidRPr="008706BA">
          <w:rPr>
            <w:rFonts w:cs="Calibri"/>
          </w:rPr>
          <w:t>Приложение 5</w:t>
        </w:r>
      </w:fldSimple>
      <w:r w:rsidR="00E2752A" w:rsidRPr="00575698">
        <w:t>)</w:t>
      </w:r>
      <w:r w:rsidR="00355971">
        <w:t>, при этом в случае проведения конкурентной процедуры</w:t>
      </w:r>
      <w:r w:rsidR="00794B8A">
        <w:t xml:space="preserve"> закупки результаты определения и обоснования НМЦ подлежат размещению в составе документации о закупке (при проведении конкурса, аукциона/редукциона, запроса предложений/тендера), извещения о проведении закупки (при проведении запроса котировок/запроса цен) в установленном Положением порядке</w:t>
      </w:r>
      <w:r w:rsidRPr="00575698">
        <w:t>.</w:t>
      </w:r>
    </w:p>
    <w:p w:rsidR="00B13B9E" w:rsidRPr="00575698" w:rsidRDefault="00B13B9E" w:rsidP="00634ABE">
      <w:pPr>
        <w:pStyle w:val="4"/>
        <w:numPr>
          <w:ilvl w:val="2"/>
          <w:numId w:val="19"/>
        </w:numPr>
      </w:pPr>
      <w:r w:rsidRPr="00575698">
        <w:t>В случае проведения процедуры закупки по нескольким лотам в извещении</w:t>
      </w:r>
      <w:r w:rsidR="00116454" w:rsidRPr="00575698">
        <w:t>,</w:t>
      </w:r>
      <w:r w:rsidRPr="00575698">
        <w:t xml:space="preserve"> документации о закупке сведения об НМЦ указывается для каждого лота отдельно.</w:t>
      </w:r>
    </w:p>
    <w:p w:rsidR="00C86D85" w:rsidRPr="00575698" w:rsidRDefault="003D19C6" w:rsidP="00634ABE">
      <w:pPr>
        <w:pStyle w:val="4"/>
        <w:numPr>
          <w:ilvl w:val="2"/>
          <w:numId w:val="19"/>
        </w:numPr>
      </w:pPr>
      <w:r w:rsidRPr="00575698">
        <w:t>НМЦ, у</w:t>
      </w:r>
      <w:r w:rsidR="00C86D85" w:rsidRPr="00575698">
        <w:t xml:space="preserve">становленная </w:t>
      </w:r>
      <w:r w:rsidRPr="00575698">
        <w:t>согласно подп. </w:t>
      </w:r>
      <w:fldSimple w:instr=" REF _Ref509941303 \w \h  \* MERGEFORMAT ">
        <w:r w:rsidR="008706BA">
          <w:t>10.8.1(1)</w:t>
        </w:r>
      </w:fldSimple>
      <w:r w:rsidR="005E090C">
        <w:t xml:space="preserve"> –</w:t>
      </w:r>
      <w:r w:rsidRPr="00575698">
        <w:t xml:space="preserve"> </w:t>
      </w:r>
      <w:fldSimple w:instr=" REF _Ref513109353 \w \h  \* MERGEFORMAT ">
        <w:r w:rsidR="008706BA">
          <w:t>10.8.1(3)</w:t>
        </w:r>
      </w:fldSimple>
      <w:r w:rsidRPr="00575698">
        <w:t xml:space="preserve"> Положения,</w:t>
      </w:r>
      <w:r w:rsidR="00C86D85" w:rsidRPr="00575698">
        <w:t xml:space="preserve"> не должна отличаться от НМЦ, указанной в утвержденном РПЗ (ПЗ) более чем на 10% (десять процентов).</w:t>
      </w:r>
    </w:p>
    <w:p w:rsidR="00B13B9E" w:rsidRPr="00575698" w:rsidRDefault="00B13B9E" w:rsidP="00634ABE">
      <w:pPr>
        <w:pStyle w:val="4"/>
        <w:numPr>
          <w:ilvl w:val="2"/>
          <w:numId w:val="19"/>
        </w:numPr>
      </w:pPr>
      <w:r w:rsidRPr="00575698">
        <w:t xml:space="preserve">Сведения об </w:t>
      </w:r>
      <w:r w:rsidR="00C86D85" w:rsidRPr="00575698">
        <w:t>НМЦ указыва</w:t>
      </w:r>
      <w:r w:rsidRPr="00575698">
        <w:t>ю</w:t>
      </w:r>
      <w:r w:rsidR="00C86D85" w:rsidRPr="00575698">
        <w:t>тся с учетом всех расходов</w:t>
      </w:r>
      <w:r w:rsidR="007B0031" w:rsidRPr="00575698">
        <w:t>, предусмотренных проектом договора</w:t>
      </w:r>
      <w:r w:rsidR="00C86D85" w:rsidRPr="00575698">
        <w:t>,</w:t>
      </w:r>
      <w:r w:rsidR="007B0031" w:rsidRPr="00575698">
        <w:t xml:space="preserve"> и</w:t>
      </w:r>
      <w:r w:rsidR="00C86D85" w:rsidRPr="00575698">
        <w:t xml:space="preserve"> налогов, подлежащих уплате в соответствии с нормами законодательства</w:t>
      </w:r>
      <w:r w:rsidRPr="00575698">
        <w:t>.</w:t>
      </w:r>
    </w:p>
    <w:p w:rsidR="00C86D85" w:rsidRPr="00575698" w:rsidRDefault="00813B94" w:rsidP="00634ABE">
      <w:pPr>
        <w:pStyle w:val="4"/>
        <w:numPr>
          <w:ilvl w:val="2"/>
          <w:numId w:val="19"/>
        </w:numPr>
      </w:pPr>
      <w:r w:rsidRPr="00575698">
        <w:t>НМЦ</w:t>
      </w:r>
      <w:r w:rsidR="00C86D85" w:rsidRPr="00575698">
        <w:t xml:space="preserve"> является конечной и не может быть превышена при заключении договора по итогам закупки. </w:t>
      </w:r>
    </w:p>
    <w:p w:rsidR="003309BC" w:rsidRPr="00575698" w:rsidRDefault="00350A21" w:rsidP="00634ABE">
      <w:pPr>
        <w:pStyle w:val="4"/>
        <w:numPr>
          <w:ilvl w:val="2"/>
          <w:numId w:val="19"/>
        </w:numPr>
      </w:pPr>
      <w:bookmarkStart w:id="4303" w:name="_Ref531261488"/>
      <w:r w:rsidRPr="00575698">
        <w:lastRenderedPageBreak/>
        <w:t>Предложение участником процедуры закупки в составе заявки предложения о цене договора, превышающе</w:t>
      </w:r>
      <w:r w:rsidR="003D19C6" w:rsidRPr="00575698">
        <w:t>й</w:t>
      </w:r>
      <w:r w:rsidR="006D17D8" w:rsidRPr="00575698">
        <w:t xml:space="preserve"> </w:t>
      </w:r>
      <w:r w:rsidR="00A66F6E" w:rsidRPr="00575698">
        <w:t xml:space="preserve">размер </w:t>
      </w:r>
      <w:r w:rsidRPr="00575698">
        <w:t>НМЦ</w:t>
      </w:r>
      <w:r w:rsidR="00371939" w:rsidRPr="00575698">
        <w:t xml:space="preserve">, </w:t>
      </w:r>
      <w:r w:rsidRPr="00575698">
        <w:t>является безусловным основанием для отказа в допуске к участию в закупке.</w:t>
      </w:r>
      <w:bookmarkEnd w:id="4303"/>
    </w:p>
    <w:p w:rsidR="003309BC" w:rsidRPr="00575698" w:rsidRDefault="00355971" w:rsidP="00634ABE">
      <w:pPr>
        <w:pStyle w:val="4"/>
        <w:numPr>
          <w:ilvl w:val="2"/>
          <w:numId w:val="19"/>
        </w:numPr>
      </w:pPr>
      <w:r>
        <w:t>НМЦ может быть</w:t>
      </w:r>
      <w:r w:rsidR="00794B8A">
        <w:t xml:space="preserve"> указана</w:t>
      </w:r>
      <w:r w:rsidR="008B6E61" w:rsidRPr="00575698">
        <w:t xml:space="preserve"> в рублях Российской Федерации либо в иностранных валютах</w:t>
      </w:r>
      <w:r w:rsidR="00350A21" w:rsidRPr="00575698">
        <w:t>.</w:t>
      </w:r>
    </w:p>
    <w:p w:rsidR="00EA284A" w:rsidRPr="00575698" w:rsidRDefault="00B7293E" w:rsidP="00634ABE">
      <w:pPr>
        <w:pStyle w:val="3"/>
        <w:numPr>
          <w:ilvl w:val="1"/>
          <w:numId w:val="19"/>
        </w:numPr>
        <w:ind w:left="1134"/>
      </w:pPr>
      <w:bookmarkStart w:id="4304" w:name="_Toc410902902"/>
      <w:bookmarkStart w:id="4305" w:name="_Toc410907912"/>
      <w:bookmarkStart w:id="4306" w:name="_Toc410908101"/>
      <w:bookmarkStart w:id="4307" w:name="_Toc410910894"/>
      <w:bookmarkStart w:id="4308" w:name="_Toc410911167"/>
      <w:bookmarkStart w:id="4309" w:name="_Toc410920266"/>
      <w:bookmarkStart w:id="4310" w:name="_Toc411279906"/>
      <w:bookmarkStart w:id="4311" w:name="_Toc411626632"/>
      <w:bookmarkStart w:id="4312" w:name="_Toc411632175"/>
      <w:bookmarkStart w:id="4313" w:name="_Toc411882083"/>
      <w:bookmarkStart w:id="4314" w:name="_Toc411941093"/>
      <w:bookmarkStart w:id="4315" w:name="_Toc285801542"/>
      <w:bookmarkStart w:id="4316" w:name="_Toc411949568"/>
      <w:bookmarkStart w:id="4317" w:name="_Toc412111209"/>
      <w:bookmarkStart w:id="4318" w:name="_Toc285977813"/>
      <w:bookmarkStart w:id="4319" w:name="_Toc412127976"/>
      <w:bookmarkStart w:id="4320" w:name="_Toc285999942"/>
      <w:bookmarkStart w:id="4321" w:name="_Toc412218425"/>
      <w:bookmarkStart w:id="4322" w:name="_Toc412543711"/>
      <w:bookmarkStart w:id="4323" w:name="_Toc412551456"/>
      <w:bookmarkStart w:id="4324" w:name="_Toc412760326"/>
      <w:bookmarkStart w:id="4325" w:name="_Toc453143263"/>
      <w:bookmarkStart w:id="4326" w:name="_Ref491348830"/>
      <w:bookmarkStart w:id="4327" w:name="_Ref491349746"/>
      <w:bookmarkStart w:id="4328" w:name="_Toc5978375"/>
      <w:bookmarkStart w:id="4329" w:name="_Ref24120548"/>
      <w:bookmarkStart w:id="4330" w:name="_Toc133486338"/>
      <w:r w:rsidRPr="00575698">
        <w:t>Требования к содержанию, форме</w:t>
      </w:r>
      <w:r w:rsidR="006D17D8" w:rsidRPr="00575698">
        <w:t xml:space="preserve"> </w:t>
      </w:r>
      <w:r w:rsidRPr="00575698">
        <w:t>и составу заявки на участие в закупке</w:t>
      </w:r>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p>
    <w:p w:rsidR="00B7293E" w:rsidRPr="00575698" w:rsidRDefault="003D19C6" w:rsidP="00634ABE">
      <w:pPr>
        <w:pStyle w:val="4"/>
        <w:numPr>
          <w:ilvl w:val="2"/>
          <w:numId w:val="19"/>
        </w:numPr>
      </w:pPr>
      <w:r w:rsidRPr="00575698">
        <w:t>Т</w:t>
      </w:r>
      <w:r w:rsidR="00350A21" w:rsidRPr="00575698">
        <w:t xml:space="preserve">ребования к содержанию, форме и составу заявки устанавливаются </w:t>
      </w:r>
      <w:r w:rsidR="00BB3C00" w:rsidRPr="00575698">
        <w:t>в извещении, доку</w:t>
      </w:r>
      <w:r w:rsidRPr="00575698">
        <w:t xml:space="preserve">ментации о закупке </w:t>
      </w:r>
      <w:r w:rsidR="00350A21" w:rsidRPr="00575698">
        <w:t xml:space="preserve">в порядке и объеме, предусмотренных </w:t>
      </w:r>
      <w:r w:rsidR="001A4F8F" w:rsidRPr="00575698">
        <w:t xml:space="preserve">разделом </w:t>
      </w:r>
      <w:fldSimple w:instr=" REF _Ref410727296 \r \h  \* MERGEFORMAT ">
        <w:r w:rsidR="008706BA">
          <w:t>12</w:t>
        </w:r>
      </w:fldSimple>
      <w:r w:rsidR="00350A21" w:rsidRPr="00575698">
        <w:t xml:space="preserve"> Положения для соответствующих процедур закупок.</w:t>
      </w:r>
    </w:p>
    <w:p w:rsidR="00B7293E" w:rsidRPr="00575698" w:rsidRDefault="00907B20" w:rsidP="00634ABE">
      <w:pPr>
        <w:pStyle w:val="4"/>
        <w:numPr>
          <w:ilvl w:val="2"/>
          <w:numId w:val="19"/>
        </w:numPr>
      </w:pPr>
      <w:r w:rsidRPr="00575698">
        <w:t>О</w:t>
      </w:r>
      <w:r w:rsidR="00350A21" w:rsidRPr="00575698">
        <w:t>рганизатор закупки устанавливает требования к содержанию, форме и составу заявки с целью формирования исчерпывающего перечня требований, предъявляемых к заявке участника закупки.</w:t>
      </w:r>
    </w:p>
    <w:p w:rsidR="00B7293E" w:rsidRPr="00575698" w:rsidRDefault="00350A21" w:rsidP="00634ABE">
      <w:pPr>
        <w:pStyle w:val="4"/>
        <w:numPr>
          <w:ilvl w:val="2"/>
          <w:numId w:val="19"/>
        </w:numPr>
      </w:pPr>
      <w:r w:rsidRPr="00575698">
        <w:t xml:space="preserve">При проведении закупки не допускается требовать от участника процедуры закупки соблюдения требований к содержанию, форме и составу заявки на участие в закупке, которые не были предусмотрены в </w:t>
      </w:r>
      <w:r w:rsidR="003D19C6" w:rsidRPr="00575698">
        <w:t xml:space="preserve">извещении, </w:t>
      </w:r>
      <w:r w:rsidRPr="00575698">
        <w:t>документации о закупке.</w:t>
      </w:r>
    </w:p>
    <w:p w:rsidR="00EA284A" w:rsidRPr="00575698" w:rsidRDefault="00350A21" w:rsidP="00634ABE">
      <w:pPr>
        <w:pStyle w:val="3"/>
        <w:numPr>
          <w:ilvl w:val="1"/>
          <w:numId w:val="19"/>
        </w:numPr>
        <w:ind w:left="1134"/>
      </w:pPr>
      <w:bookmarkStart w:id="4331" w:name="_Toc410902903"/>
      <w:bookmarkStart w:id="4332" w:name="_Toc410907913"/>
      <w:bookmarkStart w:id="4333" w:name="_Toc410908102"/>
      <w:bookmarkStart w:id="4334" w:name="_Toc410910895"/>
      <w:bookmarkStart w:id="4335" w:name="_Toc410911168"/>
      <w:bookmarkStart w:id="4336" w:name="_Toc410920267"/>
      <w:bookmarkStart w:id="4337" w:name="_Toc411279907"/>
      <w:bookmarkStart w:id="4338" w:name="_Toc411626633"/>
      <w:bookmarkStart w:id="4339" w:name="_Toc411632176"/>
      <w:bookmarkStart w:id="4340" w:name="_Toc411882084"/>
      <w:bookmarkStart w:id="4341" w:name="_Toc411941094"/>
      <w:bookmarkStart w:id="4342" w:name="_Toc285801543"/>
      <w:bookmarkStart w:id="4343" w:name="_Toc411949569"/>
      <w:bookmarkStart w:id="4344" w:name="_Toc412111210"/>
      <w:bookmarkStart w:id="4345" w:name="_Toc285977814"/>
      <w:bookmarkStart w:id="4346" w:name="_Toc412127977"/>
      <w:bookmarkStart w:id="4347" w:name="_Toc285999943"/>
      <w:bookmarkStart w:id="4348" w:name="_Toc412218426"/>
      <w:bookmarkStart w:id="4349" w:name="_Toc412543712"/>
      <w:bookmarkStart w:id="4350" w:name="_Toc412551457"/>
      <w:bookmarkStart w:id="4351" w:name="_Toc412760327"/>
      <w:bookmarkStart w:id="4352" w:name="_Toc453143264"/>
      <w:bookmarkStart w:id="4353" w:name="_Ref491348559"/>
      <w:bookmarkStart w:id="4354" w:name="_Ref491348571"/>
      <w:bookmarkStart w:id="4355" w:name="_Ref491348603"/>
      <w:bookmarkStart w:id="4356" w:name="_Ref491348839"/>
      <w:bookmarkStart w:id="4357" w:name="_Ref491349933"/>
      <w:bookmarkStart w:id="4358" w:name="_Ref491350029"/>
      <w:bookmarkStart w:id="4359" w:name="_Ref513214043"/>
      <w:bookmarkStart w:id="4360" w:name="_Toc5978376"/>
      <w:bookmarkStart w:id="4361" w:name="_Ref24120727"/>
      <w:bookmarkStart w:id="4362" w:name="_Ref106627176"/>
      <w:bookmarkStart w:id="4363" w:name="_Toc133486339"/>
      <w:r w:rsidRPr="00575698">
        <w:t>Обеспечение заявок</w:t>
      </w:r>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p>
    <w:p w:rsidR="00432D01" w:rsidRPr="00575698" w:rsidRDefault="00432D01" w:rsidP="00634ABE">
      <w:pPr>
        <w:pStyle w:val="4"/>
        <w:numPr>
          <w:ilvl w:val="2"/>
          <w:numId w:val="19"/>
        </w:numPr>
      </w:pPr>
      <w:r w:rsidRPr="00575698">
        <w:t xml:space="preserve">При проведении конкурентных </w:t>
      </w:r>
      <w:r w:rsidR="003E5737" w:rsidRPr="00575698">
        <w:t xml:space="preserve">способов </w:t>
      </w:r>
      <w:r w:rsidRPr="00575698">
        <w:t>закупок</w:t>
      </w:r>
      <w:r w:rsidR="009E26D6" w:rsidRPr="00575698">
        <w:t xml:space="preserve">, </w:t>
      </w:r>
      <w:r w:rsidR="00C8763A">
        <w:t xml:space="preserve">ценового запроса </w:t>
      </w:r>
      <w:r w:rsidRPr="00575698">
        <w:t>обе</w:t>
      </w:r>
      <w:r w:rsidR="00BB3C00" w:rsidRPr="00575698">
        <w:t>с</w:t>
      </w:r>
      <w:r w:rsidRPr="00575698">
        <w:t>печение заявок не устанавливается, если НМЦ не превышает 5 000 000 рублей с НДС.</w:t>
      </w:r>
    </w:p>
    <w:p w:rsidR="00B7293E" w:rsidRPr="00575698" w:rsidRDefault="00350A21" w:rsidP="00634ABE">
      <w:pPr>
        <w:pStyle w:val="4"/>
        <w:numPr>
          <w:ilvl w:val="2"/>
          <w:numId w:val="19"/>
        </w:numPr>
      </w:pPr>
      <w:r w:rsidRPr="00575698">
        <w:t xml:space="preserve">При проведении конкурентных </w:t>
      </w:r>
      <w:r w:rsidR="005C0877" w:rsidRPr="00575698">
        <w:t xml:space="preserve">способов </w:t>
      </w:r>
      <w:r w:rsidRPr="00575698">
        <w:t>закупки в электронной форме</w:t>
      </w:r>
      <w:r w:rsidR="00AB5853">
        <w:t xml:space="preserve">, ценового запроса </w:t>
      </w:r>
      <w:r w:rsidRPr="00575698">
        <w:t>заказчик (организатор закупки) обязан установить требование об обеспечении участником процедуры закупки исполнения его обязательств, связанных с участием в процедуре закупки (обеспечение заявки)</w:t>
      </w:r>
      <w:r w:rsidR="00432D01" w:rsidRPr="00575698">
        <w:t xml:space="preserve"> в случае, если НМЦ превышает 5 000 000 рублей с НДС</w:t>
      </w:r>
      <w:r w:rsidRPr="00575698">
        <w:t>, за исключением закупок, предусмотренных подраздел</w:t>
      </w:r>
      <w:r w:rsidR="00645E6B" w:rsidRPr="00575698">
        <w:t>о</w:t>
      </w:r>
      <w:r w:rsidRPr="00575698">
        <w:t>м </w:t>
      </w:r>
      <w:fldSimple w:instr=" REF _Ref491348951 \r \h  \* MERGEFORMAT ">
        <w:r w:rsidR="008706BA">
          <w:t>19.11</w:t>
        </w:r>
      </w:fldSimple>
      <w:r w:rsidR="009F579D" w:rsidRPr="00575698">
        <w:t xml:space="preserve"> Положения</w:t>
      </w:r>
      <w:r w:rsidRPr="00575698">
        <w:t>.</w:t>
      </w:r>
    </w:p>
    <w:p w:rsidR="00B7293E" w:rsidRPr="00575698" w:rsidRDefault="00350A21" w:rsidP="00634ABE">
      <w:pPr>
        <w:pStyle w:val="4"/>
        <w:numPr>
          <w:ilvl w:val="2"/>
          <w:numId w:val="19"/>
        </w:numPr>
      </w:pPr>
      <w:bookmarkStart w:id="4364" w:name="_Ref412543514"/>
      <w:r w:rsidRPr="00575698">
        <w:t xml:space="preserve">При проведении конкурентных </w:t>
      </w:r>
      <w:r w:rsidR="005C0877" w:rsidRPr="00575698">
        <w:t xml:space="preserve">способов </w:t>
      </w:r>
      <w:r w:rsidRPr="00575698">
        <w:t>закупки в бумажной форме заказчик (организатор закупки) обязан установить требование об обеспечении заявки в случае, если НМЦ составляет 50</w:t>
      </w:r>
      <w:r w:rsidR="004B5170" w:rsidRPr="00575698">
        <w:t> </w:t>
      </w:r>
      <w:r w:rsidRPr="00575698">
        <w:t>000</w:t>
      </w:r>
      <w:r w:rsidR="00E720D4" w:rsidRPr="00575698">
        <w:t xml:space="preserve"> 000 </w:t>
      </w:r>
      <w:r w:rsidRPr="00575698">
        <w:t>рублей с НДС и более</w:t>
      </w:r>
      <w:r w:rsidR="00F7545A" w:rsidRPr="00575698">
        <w:t>, за исключением закупок, предусмотренных подраздел</w:t>
      </w:r>
      <w:r w:rsidR="00645E6B" w:rsidRPr="00575698">
        <w:t>о</w:t>
      </w:r>
      <w:r w:rsidR="00F7545A" w:rsidRPr="00575698">
        <w:t>м </w:t>
      </w:r>
      <w:fldSimple w:instr=" REF _Ref491348957 \r \h  \* MERGEFORMAT ">
        <w:r w:rsidR="008706BA">
          <w:t>19.11</w:t>
        </w:r>
      </w:fldSimple>
      <w:r w:rsidR="00371939" w:rsidRPr="00575698">
        <w:t xml:space="preserve"> </w:t>
      </w:r>
      <w:r w:rsidR="00F7545A" w:rsidRPr="00575698">
        <w:t>Положения</w:t>
      </w:r>
      <w:r w:rsidRPr="00575698">
        <w:t>.</w:t>
      </w:r>
      <w:bookmarkEnd w:id="4364"/>
    </w:p>
    <w:p w:rsidR="000D18CC" w:rsidRPr="00575698" w:rsidRDefault="00350A21" w:rsidP="00634ABE">
      <w:pPr>
        <w:pStyle w:val="4"/>
        <w:numPr>
          <w:ilvl w:val="2"/>
          <w:numId w:val="19"/>
        </w:numPr>
      </w:pPr>
      <w:bookmarkStart w:id="4365" w:name="_Ref412543568"/>
      <w:r w:rsidRPr="00575698">
        <w:t>Требование об обеспечении заявки устанавливается в</w:t>
      </w:r>
      <w:r w:rsidR="007975A9" w:rsidRPr="00575698">
        <w:t xml:space="preserve"> извещении,</w:t>
      </w:r>
      <w:r w:rsidRPr="00575698">
        <w:t xml:space="preserve"> документации о закупке в размере от 0,5 до 5% (от половины процента до пяти процентов) НМЦ и в равной мере распространяется на всех участников закупки.</w:t>
      </w:r>
      <w:bookmarkEnd w:id="4365"/>
    </w:p>
    <w:p w:rsidR="00B7293E" w:rsidRPr="00575698" w:rsidRDefault="00350A21" w:rsidP="00634ABE">
      <w:pPr>
        <w:pStyle w:val="4"/>
        <w:keepNext/>
        <w:numPr>
          <w:ilvl w:val="2"/>
          <w:numId w:val="19"/>
        </w:numPr>
      </w:pPr>
      <w:bookmarkStart w:id="4366" w:name="_Ref410727705"/>
      <w:r w:rsidRPr="00575698">
        <w:lastRenderedPageBreak/>
        <w:t xml:space="preserve">При проведении </w:t>
      </w:r>
      <w:r w:rsidR="00F070AC" w:rsidRPr="00575698">
        <w:t>конкурентного способа</w:t>
      </w:r>
      <w:r w:rsidRPr="00575698">
        <w:t xml:space="preserve"> закупки в бумажной форме обеспечение заявки может быть предоставлено:</w:t>
      </w:r>
      <w:bookmarkEnd w:id="4366"/>
    </w:p>
    <w:p w:rsidR="00B7293E" w:rsidRPr="00575698" w:rsidRDefault="00EC2370" w:rsidP="00634ABE">
      <w:pPr>
        <w:pStyle w:val="5"/>
        <w:numPr>
          <w:ilvl w:val="3"/>
          <w:numId w:val="19"/>
        </w:numPr>
      </w:pPr>
      <w:r w:rsidRPr="00575698">
        <w:t xml:space="preserve">в виде безотзывной банковской гарантии, выданной банком, требования к которому установлены </w:t>
      </w:r>
      <w:r w:rsidR="007D1180" w:rsidRPr="00575698">
        <w:t>Положением (</w:t>
      </w:r>
      <w:fldSimple w:instr=" REF _Ref451766446 \h  \* MERGEFORMAT ">
        <w:r w:rsidR="008706BA" w:rsidRPr="008706BA">
          <w:rPr>
            <w:rFonts w:cs="Calibri"/>
          </w:rPr>
          <w:t>Приложение 10</w:t>
        </w:r>
      </w:fldSimple>
      <w:r w:rsidR="007D1180" w:rsidRPr="00575698">
        <w:t>)</w:t>
      </w:r>
      <w:r w:rsidRPr="00575698">
        <w:t xml:space="preserve"> и указаны в </w:t>
      </w:r>
      <w:r w:rsidR="007975A9" w:rsidRPr="00575698">
        <w:t xml:space="preserve">извещении, </w:t>
      </w:r>
      <w:r w:rsidRPr="00575698">
        <w:t xml:space="preserve">документации о закупке; требования к содержанию банковской гарантии устанавливаются в </w:t>
      </w:r>
      <w:r w:rsidR="007975A9" w:rsidRPr="00575698">
        <w:t xml:space="preserve">извещении, </w:t>
      </w:r>
      <w:r w:rsidRPr="00575698">
        <w:t>документации о закупке</w:t>
      </w:r>
      <w:r w:rsidR="00350A21" w:rsidRPr="00575698">
        <w:t>;</w:t>
      </w:r>
    </w:p>
    <w:p w:rsidR="00B7293E" w:rsidRPr="00575698" w:rsidRDefault="00350A21" w:rsidP="006A73D2">
      <w:pPr>
        <w:pStyle w:val="5"/>
        <w:numPr>
          <w:ilvl w:val="3"/>
          <w:numId w:val="19"/>
        </w:numPr>
      </w:pPr>
      <w:r w:rsidRPr="00575698">
        <w:t xml:space="preserve">путем перечисления денежных средств заказчику либо организатору закупки (в соответствии с требованиями </w:t>
      </w:r>
      <w:r w:rsidR="007975A9" w:rsidRPr="00575698">
        <w:t xml:space="preserve">извещения, </w:t>
      </w:r>
      <w:r w:rsidRPr="00575698">
        <w:t>документации о закупке)</w:t>
      </w:r>
      <w:r w:rsidR="00B7293E" w:rsidRPr="00575698">
        <w:t>.</w:t>
      </w:r>
    </w:p>
    <w:p w:rsidR="00B7293E" w:rsidRPr="00575698" w:rsidRDefault="00350A21" w:rsidP="00634ABE">
      <w:pPr>
        <w:pStyle w:val="4"/>
        <w:numPr>
          <w:ilvl w:val="2"/>
          <w:numId w:val="19"/>
        </w:numPr>
      </w:pPr>
      <w:r w:rsidRPr="00575698">
        <w:t>Выбор способа предоставления обеспечения заявки осуществляется участником процедуры закупки самостоятельно; при этом документ, подтверждающий предоставление обеспечения заявки, должен быть включен в состав заявки (подп. </w:t>
      </w:r>
      <w:fldSimple w:instr=" REF _Ref412146729 \r \h  \* MERGEFORMAT ">
        <w:r w:rsidR="008706BA">
          <w:t>18.2.2(2)</w:t>
        </w:r>
      </w:fldSimple>
      <w:r w:rsidRPr="00575698">
        <w:t xml:space="preserve"> Положения).</w:t>
      </w:r>
    </w:p>
    <w:p w:rsidR="000F5387" w:rsidRDefault="00350A21" w:rsidP="00634ABE">
      <w:pPr>
        <w:pStyle w:val="4"/>
        <w:numPr>
          <w:ilvl w:val="2"/>
          <w:numId w:val="19"/>
        </w:numPr>
      </w:pPr>
      <w:r w:rsidRPr="00575698">
        <w:t>При проведении закупки в электронной форме обеспечение заявки предоставляется</w:t>
      </w:r>
      <w:r w:rsidR="000F5387">
        <w:t>:</w:t>
      </w:r>
    </w:p>
    <w:p w:rsidR="000F5387" w:rsidRDefault="00350A21" w:rsidP="002C0FFD">
      <w:pPr>
        <w:pStyle w:val="5"/>
        <w:numPr>
          <w:ilvl w:val="3"/>
          <w:numId w:val="19"/>
        </w:numPr>
      </w:pPr>
      <w:r w:rsidRPr="00575698">
        <w:t xml:space="preserve"> путем перечисления денежных средств на счет, открытый участнику процедуры закупки оператором ЭТП в соответствии с регламентом ЭТП</w:t>
      </w:r>
      <w:r w:rsidR="0053670C" w:rsidRPr="00575698">
        <w:t>,</w:t>
      </w:r>
      <w:r w:rsidR="000F5387">
        <w:t xml:space="preserve"> при проведении конкурентной закупки на общих основаниях;</w:t>
      </w:r>
    </w:p>
    <w:p w:rsidR="00B7293E" w:rsidRPr="00575698" w:rsidRDefault="0053670C" w:rsidP="002C0FFD">
      <w:pPr>
        <w:pStyle w:val="5"/>
        <w:numPr>
          <w:ilvl w:val="3"/>
          <w:numId w:val="19"/>
        </w:numPr>
      </w:pPr>
      <w:r w:rsidRPr="00575698">
        <w:t xml:space="preserve"> </w:t>
      </w:r>
      <w:r w:rsidR="000F5387" w:rsidRPr="000F5387">
        <w:t>по выбору участника процедуры закупки путем перечисления денежных средств на специальный банковский счет либо путем предоставления независимой гарантии, соответствующей требованиям, устано</w:t>
      </w:r>
      <w:r w:rsidR="000F5387">
        <w:t xml:space="preserve">вленным п. </w:t>
      </w:r>
      <w:r w:rsidR="0047197C">
        <w:fldChar w:fldCharType="begin"/>
      </w:r>
      <w:r w:rsidR="000D6FF4">
        <w:instrText xml:space="preserve"> REF _Ref112749441 \r \h </w:instrText>
      </w:r>
      <w:r w:rsidR="0047197C">
        <w:fldChar w:fldCharType="separate"/>
      </w:r>
      <w:r w:rsidR="008706BA">
        <w:t>10.10.14</w:t>
      </w:r>
      <w:r w:rsidR="0047197C">
        <w:fldChar w:fldCharType="end"/>
      </w:r>
      <w:r w:rsidR="000F5387" w:rsidRPr="000F5387">
        <w:t xml:space="preserve"> Положения, </w:t>
      </w:r>
      <w:r w:rsidRPr="00575698">
        <w:t xml:space="preserve">при проведении </w:t>
      </w:r>
      <w:r w:rsidR="003E5737" w:rsidRPr="00575698">
        <w:t>конкурентн</w:t>
      </w:r>
      <w:r w:rsidR="000F5387">
        <w:t>ой</w:t>
      </w:r>
      <w:r w:rsidR="003E5737" w:rsidRPr="00575698">
        <w:t xml:space="preserve"> </w:t>
      </w:r>
      <w:r w:rsidRPr="00575698">
        <w:t>закуп</w:t>
      </w:r>
      <w:r w:rsidR="000F5387">
        <w:t>ки</w:t>
      </w:r>
      <w:r w:rsidR="00197A7A" w:rsidRPr="00575698">
        <w:t>, участниками котор</w:t>
      </w:r>
      <w:r w:rsidR="000F5387">
        <w:t>ой</w:t>
      </w:r>
      <w:r w:rsidR="00197A7A" w:rsidRPr="00575698">
        <w:t xml:space="preserve"> </w:t>
      </w:r>
      <w:r w:rsidR="00361869" w:rsidRPr="00575698">
        <w:t xml:space="preserve">могут быть </w:t>
      </w:r>
      <w:r w:rsidR="00197A7A" w:rsidRPr="00575698">
        <w:t>только субъекты МСП</w:t>
      </w:r>
      <w:r w:rsidR="00350A21" w:rsidRPr="00575698">
        <w:t>.</w:t>
      </w:r>
    </w:p>
    <w:p w:rsidR="00B7293E" w:rsidRPr="00575698" w:rsidRDefault="00350A21" w:rsidP="00634ABE">
      <w:pPr>
        <w:pStyle w:val="4"/>
        <w:keepNext/>
        <w:numPr>
          <w:ilvl w:val="2"/>
          <w:numId w:val="19"/>
        </w:numPr>
      </w:pPr>
      <w:r w:rsidRPr="00575698">
        <w:t>В</w:t>
      </w:r>
      <w:r w:rsidR="007975A9" w:rsidRPr="00575698">
        <w:t xml:space="preserve"> извещении,</w:t>
      </w:r>
      <w:r w:rsidRPr="00575698">
        <w:t xml:space="preserve"> документации о закупке указываются следующие сведения:</w:t>
      </w:r>
    </w:p>
    <w:p w:rsidR="00350A21" w:rsidRPr="00575698" w:rsidRDefault="00350A21" w:rsidP="00634ABE">
      <w:pPr>
        <w:pStyle w:val="5"/>
        <w:numPr>
          <w:ilvl w:val="3"/>
          <w:numId w:val="19"/>
        </w:numPr>
      </w:pPr>
      <w:r w:rsidRPr="00575698">
        <w:t>допустимые формы обеспечения заявки;</w:t>
      </w:r>
    </w:p>
    <w:p w:rsidR="00350A21" w:rsidRPr="00575698" w:rsidRDefault="00350A21" w:rsidP="00634ABE">
      <w:pPr>
        <w:pStyle w:val="5"/>
        <w:numPr>
          <w:ilvl w:val="3"/>
          <w:numId w:val="19"/>
        </w:numPr>
      </w:pPr>
      <w:r w:rsidRPr="00575698">
        <w:t>размер обеспечения заявки (сумма или порядок ее определения</w:t>
      </w:r>
      <w:r w:rsidR="00AF61DA" w:rsidRPr="00575698">
        <w:t xml:space="preserve"> в % от НМЦ</w:t>
      </w:r>
      <w:r w:rsidRPr="00575698">
        <w:t>);</w:t>
      </w:r>
    </w:p>
    <w:p w:rsidR="00350A21" w:rsidRPr="00575698" w:rsidRDefault="00350A21" w:rsidP="00634ABE">
      <w:pPr>
        <w:pStyle w:val="5"/>
        <w:numPr>
          <w:ilvl w:val="3"/>
          <w:numId w:val="19"/>
        </w:numPr>
      </w:pPr>
      <w:r w:rsidRPr="00575698">
        <w:t>требования к сроку действия обеспечения заявки;</w:t>
      </w:r>
    </w:p>
    <w:p w:rsidR="00B7293E" w:rsidRPr="00575698" w:rsidRDefault="00EE5091" w:rsidP="00634ABE">
      <w:pPr>
        <w:pStyle w:val="5"/>
        <w:numPr>
          <w:ilvl w:val="3"/>
          <w:numId w:val="19"/>
        </w:numPr>
      </w:pPr>
      <w:r>
        <w:t xml:space="preserve">при проведении конкурентной закупки в бумажной форме на общих основаниях </w:t>
      </w:r>
      <w:r w:rsidR="00350A21" w:rsidRPr="00575698">
        <w:t>требования к банку, выдавшему банковскую гарантию, и к содержанию такой гарантии; банковская гарантия должна отвечать</w:t>
      </w:r>
      <w:r w:rsidR="00BB3C00" w:rsidRPr="00575698">
        <w:t>,</w:t>
      </w:r>
      <w:r w:rsidR="00350A21" w:rsidRPr="00575698">
        <w:t xml:space="preserve"> как минимум</w:t>
      </w:r>
      <w:r w:rsidR="00BB3C00" w:rsidRPr="00575698">
        <w:t>,</w:t>
      </w:r>
      <w:r w:rsidR="00350A21" w:rsidRPr="00575698">
        <w:t xml:space="preserve"> следующим требованиям:</w:t>
      </w:r>
    </w:p>
    <w:p w:rsidR="00350A21" w:rsidRPr="00575698" w:rsidRDefault="00350A21" w:rsidP="00634ABE">
      <w:pPr>
        <w:pStyle w:val="6"/>
        <w:numPr>
          <w:ilvl w:val="4"/>
          <w:numId w:val="19"/>
        </w:numPr>
      </w:pPr>
      <w:r w:rsidRPr="00575698">
        <w:t>должна быть безотзывной;</w:t>
      </w:r>
    </w:p>
    <w:p w:rsidR="00350A21" w:rsidRPr="00575698" w:rsidRDefault="00350A21" w:rsidP="00634ABE">
      <w:pPr>
        <w:pStyle w:val="6"/>
        <w:numPr>
          <w:ilvl w:val="4"/>
          <w:numId w:val="19"/>
        </w:numPr>
      </w:pPr>
      <w:r w:rsidRPr="00575698">
        <w:lastRenderedPageBreak/>
        <w:t>срок действия должен оканчиваться не ранее срока действия заявки;</w:t>
      </w:r>
    </w:p>
    <w:p w:rsidR="00350A21" w:rsidRPr="00575698" w:rsidRDefault="00EC2370" w:rsidP="00634ABE">
      <w:pPr>
        <w:pStyle w:val="6"/>
        <w:numPr>
          <w:ilvl w:val="4"/>
          <w:numId w:val="19"/>
        </w:numPr>
      </w:pPr>
      <w:r w:rsidRPr="00575698">
        <w:t>должна быть выдана банком, соответствующим требованиям, установленным</w:t>
      </w:r>
      <w:r w:rsidR="007D1180" w:rsidRPr="00575698">
        <w:t xml:space="preserve"> Положением (</w:t>
      </w:r>
      <w:fldSimple w:instr=" REF _Ref451766446 \h  \* MERGEFORMAT ">
        <w:r w:rsidR="008706BA" w:rsidRPr="008706BA">
          <w:rPr>
            <w:rFonts w:cs="Calibri"/>
          </w:rPr>
          <w:t>Приложение 10</w:t>
        </w:r>
      </w:fldSimple>
      <w:r w:rsidR="007D1180" w:rsidRPr="00575698">
        <w:t>)</w:t>
      </w:r>
      <w:r w:rsidR="006E0148" w:rsidRPr="00575698">
        <w:t>;</w:t>
      </w:r>
    </w:p>
    <w:p w:rsidR="00350A21" w:rsidRPr="00575698" w:rsidRDefault="00350A21" w:rsidP="00634ABE">
      <w:pPr>
        <w:pStyle w:val="6"/>
        <w:numPr>
          <w:ilvl w:val="4"/>
          <w:numId w:val="19"/>
        </w:numPr>
      </w:pPr>
      <w:r w:rsidRPr="00575698">
        <w:t>сумма гарантии должна быть не менее суммы обеспечения заявки;</w:t>
      </w:r>
    </w:p>
    <w:p w:rsidR="00B7293E" w:rsidRPr="00575698" w:rsidRDefault="00350A21" w:rsidP="00634ABE">
      <w:pPr>
        <w:pStyle w:val="6"/>
        <w:numPr>
          <w:ilvl w:val="4"/>
          <w:numId w:val="19"/>
        </w:numPr>
      </w:pPr>
      <w:r w:rsidRPr="00575698">
        <w:t>должна содержать обязательства принципала, надлежащее исполнение которых обеспечивается, включая ссылку на конкретную процедуру закупки;</w:t>
      </w:r>
    </w:p>
    <w:p w:rsidR="000C2899" w:rsidRDefault="000C2899" w:rsidP="00634ABE">
      <w:pPr>
        <w:pStyle w:val="5"/>
        <w:numPr>
          <w:ilvl w:val="3"/>
          <w:numId w:val="19"/>
        </w:numPr>
      </w:pPr>
      <w:r>
        <w:t xml:space="preserve">при </w:t>
      </w:r>
      <w:r w:rsidRPr="000C2899">
        <w:t>проведении конкурентной закупки, участниками которой могут быть только субъекты МСП, требования к независимой гарантии, предоставляемой в качестве обеспечения заявки на участие в за</w:t>
      </w:r>
      <w:r>
        <w:t xml:space="preserve">купке, установленные п. </w:t>
      </w:r>
      <w:r w:rsidR="0047197C">
        <w:fldChar w:fldCharType="begin"/>
      </w:r>
      <w:r>
        <w:instrText xml:space="preserve"> REF _Ref112749441 \r \h </w:instrText>
      </w:r>
      <w:r w:rsidR="0047197C">
        <w:fldChar w:fldCharType="separate"/>
      </w:r>
      <w:r w:rsidR="008706BA">
        <w:t>10.10.14</w:t>
      </w:r>
      <w:r w:rsidR="0047197C">
        <w:fldChar w:fldCharType="end"/>
      </w:r>
      <w:r w:rsidRPr="000C2899">
        <w:t xml:space="preserve"> Положения</w:t>
      </w:r>
      <w:r>
        <w:t>;</w:t>
      </w:r>
    </w:p>
    <w:p w:rsidR="00B7293E" w:rsidRPr="00575698" w:rsidRDefault="00350A21" w:rsidP="00634ABE">
      <w:pPr>
        <w:pStyle w:val="5"/>
        <w:numPr>
          <w:ilvl w:val="3"/>
          <w:numId w:val="19"/>
        </w:numPr>
      </w:pPr>
      <w:r w:rsidRPr="00575698">
        <w:t>обязанность заказчика (организатора закупки) удержать обеспечение заявки при уклонении лица, с которым заключается договор (подраздел </w:t>
      </w:r>
      <w:fldSimple w:instr=" REF _Ref311060615 \r \h  \* MERGEFORMAT ">
        <w:r w:rsidR="008706BA">
          <w:t>20.6</w:t>
        </w:r>
      </w:fldSimple>
      <w:r w:rsidRPr="00575698">
        <w:t xml:space="preserve"> Положения), от его заключения и порядок такого удержания;</w:t>
      </w:r>
    </w:p>
    <w:p w:rsidR="00B7293E" w:rsidRPr="00575698" w:rsidRDefault="00350A21" w:rsidP="00634ABE">
      <w:pPr>
        <w:pStyle w:val="5"/>
        <w:numPr>
          <w:ilvl w:val="3"/>
          <w:numId w:val="19"/>
        </w:numPr>
      </w:pPr>
      <w:r w:rsidRPr="00575698">
        <w:t>порядок и сроки возврата обеспечения заявок;</w:t>
      </w:r>
    </w:p>
    <w:p w:rsidR="00B7293E" w:rsidRPr="00575698" w:rsidRDefault="00350A21" w:rsidP="00634ABE">
      <w:pPr>
        <w:pStyle w:val="5"/>
        <w:numPr>
          <w:ilvl w:val="3"/>
          <w:numId w:val="19"/>
        </w:numPr>
      </w:pPr>
      <w:r w:rsidRPr="00575698">
        <w:t>порядок возврата обеспечения заявки в случае поступления жалобы на действия (бездействие) заказчика, организатора закупки, ЗК, специализированной организации, ЭТП.</w:t>
      </w:r>
    </w:p>
    <w:p w:rsidR="00B7293E" w:rsidRPr="00575698" w:rsidRDefault="00350A21" w:rsidP="00634ABE">
      <w:pPr>
        <w:pStyle w:val="4"/>
        <w:keepNext/>
        <w:numPr>
          <w:ilvl w:val="2"/>
          <w:numId w:val="19"/>
        </w:numPr>
      </w:pPr>
      <w:r w:rsidRPr="00575698">
        <w:t>Обеспечение заявки возвращается в срок не более 5</w:t>
      </w:r>
      <w:r w:rsidR="00E6286F" w:rsidRPr="00575698">
        <w:t> </w:t>
      </w:r>
      <w:r w:rsidRPr="00575698">
        <w:t>(пяти) рабочих дней с даты:</w:t>
      </w:r>
    </w:p>
    <w:p w:rsidR="00350A21" w:rsidRPr="00575698" w:rsidRDefault="00350A21" w:rsidP="00634ABE">
      <w:pPr>
        <w:pStyle w:val="5"/>
        <w:numPr>
          <w:ilvl w:val="3"/>
          <w:numId w:val="19"/>
        </w:numPr>
      </w:pPr>
      <w:r w:rsidRPr="00575698">
        <w:t>принятия решения об</w:t>
      </w:r>
      <w:r w:rsidR="00BD4F7F" w:rsidRPr="00575698">
        <w:t xml:space="preserve"> отмене</w:t>
      </w:r>
      <w:r w:rsidRPr="00575698">
        <w:t xml:space="preserve"> закупки – всем участникам закупки, подавшим заявки;</w:t>
      </w:r>
    </w:p>
    <w:p w:rsidR="00350A21" w:rsidRPr="00575698" w:rsidRDefault="00350A21" w:rsidP="00634ABE">
      <w:pPr>
        <w:pStyle w:val="5"/>
        <w:numPr>
          <w:ilvl w:val="3"/>
          <w:numId w:val="19"/>
        </w:numPr>
      </w:pPr>
      <w:r w:rsidRPr="00575698">
        <w:t xml:space="preserve">поступления уведомления об отзыве заявки в случаях, когда такой отзыв допускается </w:t>
      </w:r>
      <w:r w:rsidR="00304628" w:rsidRPr="00575698">
        <w:t xml:space="preserve">извещением, </w:t>
      </w:r>
      <w:r w:rsidRPr="00575698">
        <w:t>документацией о закупке и осуществлен в установленные в</w:t>
      </w:r>
      <w:r w:rsidR="00304628" w:rsidRPr="00575698">
        <w:t xml:space="preserve"> извещении,</w:t>
      </w:r>
      <w:r w:rsidRPr="00575698">
        <w:t xml:space="preserve"> документации о закупке сроки – участнику закупки, отозвавшему заявку;</w:t>
      </w:r>
    </w:p>
    <w:p w:rsidR="00350A21" w:rsidRPr="00575698" w:rsidRDefault="00350A21" w:rsidP="00634ABE">
      <w:pPr>
        <w:pStyle w:val="5"/>
        <w:numPr>
          <w:ilvl w:val="3"/>
          <w:numId w:val="19"/>
        </w:numPr>
      </w:pPr>
      <w:r w:rsidRPr="00575698">
        <w:t>получения опоздавшей заявки в случае, если заявка поступила после установленных в извещении</w:t>
      </w:r>
      <w:r w:rsidR="00304628" w:rsidRPr="00575698">
        <w:t>,</w:t>
      </w:r>
      <w:r w:rsidRPr="00575698">
        <w:t xml:space="preserve"> документации о закупке даты и времени окончания подачи заявок, – участнику закупки, заявка которого была получена с опозданием;</w:t>
      </w:r>
    </w:p>
    <w:p w:rsidR="00350A21" w:rsidRPr="00575698" w:rsidRDefault="00350A21" w:rsidP="00634ABE">
      <w:pPr>
        <w:pStyle w:val="5"/>
        <w:numPr>
          <w:ilvl w:val="3"/>
          <w:numId w:val="19"/>
        </w:numPr>
      </w:pPr>
      <w:r w:rsidRPr="00575698">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50A21" w:rsidRPr="00575698" w:rsidRDefault="00350A21" w:rsidP="00634ABE">
      <w:pPr>
        <w:pStyle w:val="5"/>
        <w:numPr>
          <w:ilvl w:val="3"/>
          <w:numId w:val="19"/>
        </w:numPr>
      </w:pPr>
      <w:r w:rsidRPr="00575698">
        <w:lastRenderedPageBreak/>
        <w:t>окончания процедуры аукциона / редукциона – участникам закупки, допущенным к участию в аукционе / редукционе, но не принявшим участие в нем;</w:t>
      </w:r>
    </w:p>
    <w:p w:rsidR="00350A21" w:rsidRPr="00575698" w:rsidRDefault="00350A21" w:rsidP="00634ABE">
      <w:pPr>
        <w:pStyle w:val="5"/>
        <w:numPr>
          <w:ilvl w:val="3"/>
          <w:numId w:val="19"/>
        </w:numPr>
      </w:pPr>
      <w:r w:rsidRPr="00575698">
        <w:t>официального размещения протокола подведения итогов закупки – всем участникам закупки, кроме победителя</w:t>
      </w:r>
      <w:r w:rsidR="00F72FFE" w:rsidRPr="00575698">
        <w:t xml:space="preserve"> закупки</w:t>
      </w:r>
      <w:r w:rsidRPr="00575698">
        <w:t>;</w:t>
      </w:r>
    </w:p>
    <w:p w:rsidR="00C635E6" w:rsidRPr="00575698" w:rsidRDefault="00350A21" w:rsidP="00634ABE">
      <w:pPr>
        <w:pStyle w:val="5"/>
        <w:numPr>
          <w:ilvl w:val="3"/>
          <w:numId w:val="19"/>
        </w:numPr>
      </w:pPr>
      <w:r w:rsidRPr="00575698">
        <w:t xml:space="preserve">заключения договора по результатам процедуры закупки – </w:t>
      </w:r>
      <w:r w:rsidR="007D4EC5" w:rsidRPr="00575698">
        <w:t>победителю закупки</w:t>
      </w:r>
      <w:r w:rsidRPr="00575698">
        <w:t>, с которым заключен договор;</w:t>
      </w:r>
    </w:p>
    <w:p w:rsidR="00564404" w:rsidRPr="00575698" w:rsidRDefault="00350A21" w:rsidP="00634ABE">
      <w:pPr>
        <w:pStyle w:val="5"/>
        <w:numPr>
          <w:ilvl w:val="3"/>
          <w:numId w:val="19"/>
        </w:numPr>
      </w:pPr>
      <w:r w:rsidRPr="00575698">
        <w:t>признания закупки несостоявшейся – участнику, которому обеспечение не было возвращено по иным основаниям</w:t>
      </w:r>
      <w:r w:rsidR="00564404" w:rsidRPr="00575698">
        <w:t>;</w:t>
      </w:r>
    </w:p>
    <w:p w:rsidR="00B7293E" w:rsidRPr="00575698" w:rsidRDefault="00CC177F" w:rsidP="00634ABE">
      <w:pPr>
        <w:pStyle w:val="5"/>
        <w:numPr>
          <w:ilvl w:val="3"/>
          <w:numId w:val="19"/>
        </w:numPr>
      </w:pPr>
      <w:r w:rsidRPr="00575698">
        <w:t xml:space="preserve">окончания срока подачи окончательных предложений </w:t>
      </w:r>
      <w:r w:rsidR="00D46A2A" w:rsidRPr="00575698">
        <w:t xml:space="preserve">на участие в конкурсе </w:t>
      </w:r>
      <w:r w:rsidRPr="00575698">
        <w:t xml:space="preserve">по итогам </w:t>
      </w:r>
      <w:r w:rsidR="00564404" w:rsidRPr="00575698">
        <w:t>проведения этапа, указанного в подп. </w:t>
      </w:r>
      <w:fldSimple w:instr=" REF _Ref24307450 \r \h  \* MERGEFORMAT ">
        <w:r w:rsidR="008706BA">
          <w:t>12.12.4(1)</w:t>
        </w:r>
      </w:fldSimple>
      <w:r w:rsidR="00027684">
        <w:t xml:space="preserve"> Положения или в подп. </w:t>
      </w:r>
      <w:fldSimple w:instr=" REF _Ref24307458 \r \h  \* MERGEFORMAT ">
        <w:r w:rsidR="008706BA">
          <w:t>12.12.4(2)</w:t>
        </w:r>
      </w:fldSimple>
      <w:r w:rsidR="00564404" w:rsidRPr="00575698">
        <w:t xml:space="preserve"> Положения</w:t>
      </w:r>
      <w:r w:rsidR="00D46A2A" w:rsidRPr="00575698">
        <w:t xml:space="preserve"> – </w:t>
      </w:r>
      <w:r w:rsidR="00564404" w:rsidRPr="00575698">
        <w:t>участника</w:t>
      </w:r>
      <w:r w:rsidR="00D46A2A" w:rsidRPr="00575698">
        <w:t>м</w:t>
      </w:r>
      <w:r w:rsidR="00564404" w:rsidRPr="00575698">
        <w:t xml:space="preserve"> процедуры закупки</w:t>
      </w:r>
      <w:r w:rsidR="004F148B" w:rsidRPr="00575698">
        <w:t>,</w:t>
      </w:r>
      <w:r w:rsidR="00564404" w:rsidRPr="00575698">
        <w:t xml:space="preserve"> </w:t>
      </w:r>
      <w:r w:rsidR="00D46A2A" w:rsidRPr="00575698">
        <w:t xml:space="preserve">отказавшимся </w:t>
      </w:r>
      <w:r w:rsidR="00564404" w:rsidRPr="00575698">
        <w:t>от участия в закупке</w:t>
      </w:r>
      <w:r w:rsidR="00D46A2A" w:rsidRPr="00575698">
        <w:t xml:space="preserve"> (не направившим окончательное предложение</w:t>
      </w:r>
      <w:r w:rsidR="00564404" w:rsidRPr="00575698">
        <w:t>)</w:t>
      </w:r>
      <w:r w:rsidR="00350A21" w:rsidRPr="00575698">
        <w:t>.</w:t>
      </w:r>
    </w:p>
    <w:p w:rsidR="000D18CC" w:rsidRPr="00575698" w:rsidRDefault="000D18CC" w:rsidP="00634ABE">
      <w:pPr>
        <w:pStyle w:val="4"/>
        <w:numPr>
          <w:ilvl w:val="2"/>
          <w:numId w:val="19"/>
        </w:numPr>
      </w:pPr>
      <w:r w:rsidRPr="00575698">
        <w:t>Обеспечение заявки не возвращается в следующих случаях:</w:t>
      </w:r>
    </w:p>
    <w:p w:rsidR="000D18CC" w:rsidRPr="00575698" w:rsidRDefault="000D18CC" w:rsidP="00634ABE">
      <w:pPr>
        <w:pStyle w:val="5"/>
        <w:numPr>
          <w:ilvl w:val="3"/>
          <w:numId w:val="19"/>
        </w:numPr>
      </w:pPr>
      <w:r w:rsidRPr="00575698">
        <w:t>уклонение участника закупки от заключения договора;</w:t>
      </w:r>
    </w:p>
    <w:p w:rsidR="000D18CC" w:rsidRPr="00575698" w:rsidRDefault="000D18CC" w:rsidP="00634ABE">
      <w:pPr>
        <w:pStyle w:val="5"/>
        <w:numPr>
          <w:ilvl w:val="3"/>
          <w:numId w:val="19"/>
        </w:numPr>
      </w:pPr>
      <w:r w:rsidRPr="00575698">
        <w:t>отказ участника закупки от заключения договора;</w:t>
      </w:r>
    </w:p>
    <w:p w:rsidR="000D18CC" w:rsidRPr="00575698" w:rsidRDefault="000D18CC" w:rsidP="00634ABE">
      <w:pPr>
        <w:pStyle w:val="5"/>
        <w:numPr>
          <w:ilvl w:val="3"/>
          <w:numId w:val="19"/>
        </w:numPr>
      </w:pPr>
      <w:r w:rsidRPr="00575698">
        <w:t>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0C1C4D" w:rsidRPr="00575698" w:rsidRDefault="00350A21" w:rsidP="00634ABE">
      <w:pPr>
        <w:pStyle w:val="4"/>
        <w:numPr>
          <w:ilvl w:val="2"/>
          <w:numId w:val="19"/>
        </w:numPr>
      </w:pPr>
      <w:r w:rsidRPr="00575698">
        <w:t>При проведении закупки в рамках подраздел</w:t>
      </w:r>
      <w:r w:rsidR="00CD0E42" w:rsidRPr="00575698">
        <w:t>а</w:t>
      </w:r>
      <w:r w:rsidR="00E6286F" w:rsidRPr="00575698">
        <w:t> </w:t>
      </w:r>
      <w:fldSimple w:instr=" REF _Ref412544314 \r \h  \* MERGEFORMAT ">
        <w:r w:rsidR="008706BA">
          <w:t>19.2</w:t>
        </w:r>
      </w:fldSimple>
      <w:r w:rsidRPr="00575698">
        <w:t xml:space="preserve"> Положения</w:t>
      </w:r>
      <w:r w:rsidR="006D17D8" w:rsidRPr="00575698">
        <w:t xml:space="preserve"> </w:t>
      </w:r>
      <w:r w:rsidR="0085053F" w:rsidRPr="00575698">
        <w:t xml:space="preserve">организатор закупки вправе не устанавливать </w:t>
      </w:r>
      <w:r w:rsidRPr="00575698">
        <w:t xml:space="preserve">требование по предоставлению обеспечения заявки, если </w:t>
      </w:r>
      <w:r w:rsidR="0085053F" w:rsidRPr="00575698">
        <w:t>соответствующее условие отсутствовало</w:t>
      </w:r>
      <w:r w:rsidRPr="00575698">
        <w:t xml:space="preserve"> при проведении закупки государственным заказчиком.</w:t>
      </w:r>
    </w:p>
    <w:p w:rsidR="006F7632" w:rsidRPr="00575698" w:rsidRDefault="00476F7D" w:rsidP="00634ABE">
      <w:pPr>
        <w:pStyle w:val="4"/>
        <w:numPr>
          <w:ilvl w:val="2"/>
          <w:numId w:val="19"/>
        </w:numPr>
      </w:pPr>
      <w:r w:rsidRPr="00575698">
        <w:t xml:space="preserve">В случаях, установленных законодательством, заказчик (организатор закупки) </w:t>
      </w:r>
      <w:r w:rsidR="00EB1AEA" w:rsidRPr="00575698">
        <w:t xml:space="preserve">устанавливает </w:t>
      </w:r>
      <w:r w:rsidRPr="00575698">
        <w:t>для отдельных категорий участников закупки специальные требования к обеспечению заявок</w:t>
      </w:r>
      <w:r w:rsidR="006F7632" w:rsidRPr="00575698">
        <w:t xml:space="preserve">, порядку предоставления обеспечения заявок, требования к банкам, выдающим </w:t>
      </w:r>
      <w:r w:rsidR="00102A75" w:rsidRPr="00575698">
        <w:t xml:space="preserve">банковские гарантии для обеспечения заявок, </w:t>
      </w:r>
      <w:r w:rsidR="006F7632" w:rsidRPr="00575698">
        <w:t>в том числе при проведении конкурентных закупок в электронной форме,</w:t>
      </w:r>
      <w:r w:rsidR="006D17D8" w:rsidRPr="00575698">
        <w:t xml:space="preserve"> </w:t>
      </w:r>
      <w:r w:rsidR="006F7632" w:rsidRPr="00575698">
        <w:t>участниками которых могут быть только субъекты МСП</w:t>
      </w:r>
      <w:r w:rsidRPr="00575698">
        <w:t>.</w:t>
      </w:r>
    </w:p>
    <w:p w:rsidR="0008287A" w:rsidRPr="00575698" w:rsidRDefault="006F7632" w:rsidP="00634ABE">
      <w:pPr>
        <w:pStyle w:val="4"/>
        <w:numPr>
          <w:ilvl w:val="2"/>
          <w:numId w:val="19"/>
        </w:numPr>
      </w:pPr>
      <w:r w:rsidRPr="00575698">
        <w:t>При проведении конкурентных закупок в электронной форме, участниками которых могут быть только субъекты МСП</w:t>
      </w:r>
      <w:r w:rsidRPr="003227B5">
        <w:t>,</w:t>
      </w:r>
      <w:r w:rsidR="006D17D8" w:rsidRPr="003227B5">
        <w:t xml:space="preserve"> </w:t>
      </w:r>
      <w:r w:rsidRPr="00575698">
        <w:t>д</w:t>
      </w:r>
      <w:r w:rsidR="0008287A" w:rsidRPr="00575698">
        <w:t xml:space="preserve">енежные средства, внесенные на специальный банковский счет в качестве обеспечения заявки, подлежат перечислению на расчетный счет </w:t>
      </w:r>
      <w:r w:rsidR="0008287A" w:rsidRPr="00575698">
        <w:lastRenderedPageBreak/>
        <w:t>заказчика, указанный в извещении</w:t>
      </w:r>
      <w:r w:rsidR="00102A75" w:rsidRPr="003227B5">
        <w:t>,</w:t>
      </w:r>
      <w:r w:rsidR="0008287A" w:rsidRPr="00575698">
        <w:t xml:space="preserve"> </w:t>
      </w:r>
      <w:r w:rsidR="00671A80" w:rsidRPr="00575698">
        <w:t xml:space="preserve">документации о закупке </w:t>
      </w:r>
      <w:r w:rsidR="0008287A" w:rsidRPr="00575698">
        <w:t>в любом из следующих случаев:</w:t>
      </w:r>
    </w:p>
    <w:p w:rsidR="0008287A" w:rsidRPr="00575698" w:rsidRDefault="0008287A" w:rsidP="00634ABE">
      <w:pPr>
        <w:pStyle w:val="5"/>
        <w:numPr>
          <w:ilvl w:val="3"/>
          <w:numId w:val="19"/>
        </w:numPr>
      </w:pPr>
      <w:r w:rsidRPr="00575698">
        <w:t>уклонения</w:t>
      </w:r>
      <w:r w:rsidR="00102A75" w:rsidRPr="00575698">
        <w:t xml:space="preserve"> участника закупки от заключения договора</w:t>
      </w:r>
      <w:r w:rsidRPr="00575698">
        <w:t>, в том числе непредоставлени</w:t>
      </w:r>
      <w:r w:rsidR="00102A75" w:rsidRPr="00575698">
        <w:t>е</w:t>
      </w:r>
      <w:r w:rsidRPr="00575698">
        <w:t xml:space="preserve"> заказчику до заключения договора обеспечения исполнения обязательств по договору (если в извещении</w:t>
      </w:r>
      <w:r w:rsidR="00C635E6" w:rsidRPr="00575698">
        <w:t>, документации о закупке</w:t>
      </w:r>
      <w:r w:rsidRPr="00575698">
        <w:t xml:space="preserve"> было установлено требование об обеспечении обязательств по договору);</w:t>
      </w:r>
    </w:p>
    <w:p w:rsidR="0008287A" w:rsidRPr="00575698" w:rsidRDefault="0008287A" w:rsidP="00634ABE">
      <w:pPr>
        <w:pStyle w:val="5"/>
        <w:numPr>
          <w:ilvl w:val="3"/>
          <w:numId w:val="19"/>
        </w:numPr>
      </w:pPr>
      <w:r w:rsidRPr="00575698">
        <w:t>уклонения</w:t>
      </w:r>
      <w:r w:rsidR="00102A75" w:rsidRPr="00575698">
        <w:t xml:space="preserve"> участника закупки от заключения договора</w:t>
      </w:r>
      <w:r w:rsidRPr="00575698">
        <w:t>, в том числе предоставлени</w:t>
      </w:r>
      <w:r w:rsidR="00102A75" w:rsidRPr="00575698">
        <w:t>е</w:t>
      </w:r>
      <w:r w:rsidRPr="00575698">
        <w:t xml:space="preserve"> с нарушением</w:t>
      </w:r>
      <w:r w:rsidR="00097275" w:rsidRPr="00575698">
        <w:t xml:space="preserve"> условий,</w:t>
      </w:r>
      <w:r w:rsidRPr="00575698">
        <w:t xml:space="preserve"> установленных в извещении</w:t>
      </w:r>
      <w:r w:rsidR="00BF3E76" w:rsidRPr="00575698">
        <w:t>,</w:t>
      </w:r>
      <w:r w:rsidR="00671A80" w:rsidRPr="00575698">
        <w:t xml:space="preserve"> </w:t>
      </w:r>
      <w:r w:rsidR="003865BE" w:rsidRPr="00575698">
        <w:t>документации</w:t>
      </w:r>
      <w:r w:rsidR="00671A80" w:rsidRPr="00575698">
        <w:t xml:space="preserve"> о закупке</w:t>
      </w:r>
      <w:r w:rsidRPr="00575698">
        <w:t xml:space="preserve"> до заключения договора обеспечения исполнения обязательств по договору (если в извещении</w:t>
      </w:r>
      <w:r w:rsidR="00C635E6" w:rsidRPr="00575698">
        <w:t>, документации о закупке</w:t>
      </w:r>
      <w:r w:rsidRPr="00575698">
        <w:t xml:space="preserve"> было установлено требование об обеспечении обязательств по договору);</w:t>
      </w:r>
    </w:p>
    <w:p w:rsidR="0008287A" w:rsidRDefault="0008287A" w:rsidP="00634ABE">
      <w:pPr>
        <w:pStyle w:val="5"/>
        <w:numPr>
          <w:ilvl w:val="3"/>
          <w:numId w:val="19"/>
        </w:numPr>
      </w:pPr>
      <w:r w:rsidRPr="00575698">
        <w:t>отказа участника закупки заключить договор с заказчиком.</w:t>
      </w:r>
    </w:p>
    <w:p w:rsidR="000F5387" w:rsidRPr="002C0FFD" w:rsidRDefault="000F5387" w:rsidP="002C0FFD">
      <w:pPr>
        <w:pStyle w:val="4"/>
        <w:numPr>
          <w:ilvl w:val="2"/>
          <w:numId w:val="19"/>
        </w:numPr>
      </w:pPr>
      <w:bookmarkStart w:id="4367" w:name="_Ref112749441"/>
      <w:r w:rsidRPr="002C0FFD">
        <w:t>При проведении конкурентной закупки, участниками которой могут быть только субъекты МСП, независимая гарантия, предоставляемая в качестве обеспечения заявки на участие в такой закупке, должна соответствовать следующим требованиям:</w:t>
      </w:r>
      <w:bookmarkEnd w:id="4367"/>
    </w:p>
    <w:p w:rsidR="000F5387" w:rsidRPr="002C0FFD" w:rsidRDefault="000F5387" w:rsidP="002C0FFD">
      <w:pPr>
        <w:pStyle w:val="5"/>
        <w:numPr>
          <w:ilvl w:val="3"/>
          <w:numId w:val="19"/>
        </w:numPr>
      </w:pPr>
      <w:bookmarkStart w:id="4368" w:name="_Ref112750547"/>
      <w:r w:rsidRPr="002C0FFD">
        <w:t>независимая гарантия должна быть выдана гарантом, предусмотренным частью 1 статьи 45 Закона 44-ФЗ;</w:t>
      </w:r>
      <w:bookmarkEnd w:id="4368"/>
    </w:p>
    <w:p w:rsidR="000F5387" w:rsidRPr="002C0FFD" w:rsidRDefault="000F5387" w:rsidP="002C0FFD">
      <w:pPr>
        <w:pStyle w:val="5"/>
        <w:numPr>
          <w:ilvl w:val="3"/>
          <w:numId w:val="19"/>
        </w:numPr>
      </w:pPr>
      <w:r w:rsidRPr="002C0FFD">
        <w:t>информация о независимой гарантии должна быть включена в реестр независимых гарантий, предусмотренный частью 8 статьи 45 Закона 44-ФЗ (при проведении закупок, извещения о проведении которых официально размещены после 01.04.2023 г.);</w:t>
      </w:r>
    </w:p>
    <w:p w:rsidR="000F5387" w:rsidRPr="002C0FFD" w:rsidRDefault="000F5387" w:rsidP="002C0FFD">
      <w:pPr>
        <w:pStyle w:val="5"/>
        <w:numPr>
          <w:ilvl w:val="3"/>
          <w:numId w:val="19"/>
        </w:numPr>
      </w:pPr>
      <w:bookmarkStart w:id="4369" w:name="_Ref112750558"/>
      <w:r w:rsidRPr="002C0FFD">
        <w:t>независимая гарантия не может быть отозвана выдавшим ее гарантом;</w:t>
      </w:r>
      <w:bookmarkEnd w:id="4369"/>
    </w:p>
    <w:p w:rsidR="000F5387" w:rsidRPr="002C0FFD" w:rsidRDefault="000F5387" w:rsidP="002C0FFD">
      <w:pPr>
        <w:pStyle w:val="5"/>
        <w:numPr>
          <w:ilvl w:val="3"/>
          <w:numId w:val="19"/>
        </w:numPr>
      </w:pPr>
      <w:r w:rsidRPr="002C0FFD">
        <w:t>независимая гарантия должна содержать:</w:t>
      </w:r>
    </w:p>
    <w:p w:rsidR="000F5387" w:rsidRPr="002C0FFD" w:rsidRDefault="000F5387" w:rsidP="002C0FFD">
      <w:pPr>
        <w:pStyle w:val="6"/>
        <w:numPr>
          <w:ilvl w:val="4"/>
          <w:numId w:val="19"/>
        </w:numPr>
      </w:pPr>
      <w:bookmarkStart w:id="4370" w:name="_Ref112750579"/>
      <w:r w:rsidRPr="002C0FFD">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bookmarkEnd w:id="4370"/>
    </w:p>
    <w:p w:rsidR="000F5387" w:rsidRPr="002C0FFD" w:rsidRDefault="000F5387" w:rsidP="002C0FFD">
      <w:pPr>
        <w:pStyle w:val="6"/>
        <w:numPr>
          <w:ilvl w:val="4"/>
          <w:numId w:val="19"/>
        </w:numPr>
      </w:pPr>
      <w:bookmarkStart w:id="4371" w:name="_Ref112750593"/>
      <w:r w:rsidRPr="002C0FFD">
        <w:t xml:space="preserve">перечень документов, подлежащих представлению заказчиком гаранту одновременно с требованием об уплате денежной суммы по независимой гарантии, в </w:t>
      </w:r>
      <w:r w:rsidRPr="002C0FFD">
        <w:lastRenderedPageBreak/>
        <w:t>случае установления такого перечня Правительством Российской Федерации в соответствии с пунктом 4 части 32 статьи 3.4 Закона 223-ФЗ;</w:t>
      </w:r>
      <w:bookmarkEnd w:id="4371"/>
    </w:p>
    <w:p w:rsidR="000F5387" w:rsidRPr="002C0FFD" w:rsidRDefault="000F5387" w:rsidP="002C0FFD">
      <w:pPr>
        <w:pStyle w:val="6"/>
        <w:numPr>
          <w:ilvl w:val="4"/>
          <w:numId w:val="19"/>
        </w:numPr>
      </w:pPr>
      <w:r w:rsidRPr="002C0FFD">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0F5387" w:rsidRPr="002C0FFD" w:rsidRDefault="000F5387" w:rsidP="002C0FFD">
      <w:pPr>
        <w:pStyle w:val="5"/>
        <w:numPr>
          <w:ilvl w:val="3"/>
          <w:numId w:val="19"/>
        </w:numPr>
      </w:pPr>
      <w:r w:rsidRPr="002C0FFD">
        <w:t>дополнительным требованиям к независимой гарантии, предоставляемой в качестве обеспечения заявки на участие в конкурентной закупке, участниками которой могут быть только субъекты МСП, установленным Правительством Российской Федерации в соответствии с пунктом 3 части 32 статьи 3.4 Закона 223-ФЗ.</w:t>
      </w:r>
    </w:p>
    <w:p w:rsidR="000F5387" w:rsidRDefault="000D6FF4" w:rsidP="002C0FFD">
      <w:pPr>
        <w:pStyle w:val="4"/>
        <w:numPr>
          <w:ilvl w:val="2"/>
          <w:numId w:val="19"/>
        </w:numPr>
      </w:pPr>
      <w:r w:rsidRPr="002C0FFD">
        <w:t xml:space="preserve">Несоответствие независимой гарантии, предоставленной в качестве обеспечения заявки на участие в закупке, участниками которой могут быть только субъекты МСП, требованиям, предусмотренным </w:t>
      </w:r>
      <w:r w:rsidRPr="00EE5091">
        <w:t xml:space="preserve">п. </w:t>
      </w:r>
      <w:r w:rsidR="0047197C">
        <w:fldChar w:fldCharType="begin"/>
      </w:r>
      <w:r>
        <w:instrText xml:space="preserve"> REF _Ref112749441 \r \h </w:instrText>
      </w:r>
      <w:r w:rsidR="0047197C">
        <w:fldChar w:fldCharType="separate"/>
      </w:r>
      <w:r w:rsidR="008706BA">
        <w:t>10.10.14</w:t>
      </w:r>
      <w:r w:rsidR="0047197C">
        <w:fldChar w:fldCharType="end"/>
      </w:r>
      <w:r w:rsidRPr="002C0FFD">
        <w:t xml:space="preserve"> Положения, является основанием для отказа в принятии ее заказчиком.</w:t>
      </w:r>
    </w:p>
    <w:p w:rsidR="000D6FF4" w:rsidRPr="002C0FFD" w:rsidRDefault="000D6FF4" w:rsidP="002C0FFD">
      <w:pPr>
        <w:pStyle w:val="4"/>
        <w:numPr>
          <w:ilvl w:val="2"/>
          <w:numId w:val="19"/>
        </w:numPr>
      </w:pPr>
      <w:r w:rsidRPr="002C0FFD">
        <w:t>Гарант в случае просрочки исполнения обязательств по независимой гарантии, предоставленной в качестве обеспечения заявки на участие в закупке, участниками которой могут быть только субъекты МСП,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0D6FF4" w:rsidRPr="00575698" w:rsidRDefault="000D6FF4" w:rsidP="002C0FFD">
      <w:pPr>
        <w:pStyle w:val="4"/>
        <w:numPr>
          <w:ilvl w:val="2"/>
          <w:numId w:val="19"/>
        </w:numPr>
      </w:pPr>
      <w:r w:rsidRPr="002C0FFD">
        <w:t>В случае реализации Правительством Российской Федерации полномочий, указанных в части 32 статьи 3.4 Закона 223-ФЗ, нормы Положения применяются с учетом требований, установленных Правительством Российской Федерации.</w:t>
      </w:r>
    </w:p>
    <w:p w:rsidR="00EA284A" w:rsidRPr="00575698" w:rsidRDefault="00B7293E" w:rsidP="00634ABE">
      <w:pPr>
        <w:pStyle w:val="3"/>
        <w:numPr>
          <w:ilvl w:val="1"/>
          <w:numId w:val="19"/>
        </w:numPr>
        <w:ind w:left="1134"/>
      </w:pPr>
      <w:bookmarkStart w:id="4372" w:name="_Toc435079157"/>
      <w:bookmarkStart w:id="4373" w:name="_Toc435272149"/>
      <w:bookmarkStart w:id="4374" w:name="_Toc435272362"/>
      <w:bookmarkStart w:id="4375" w:name="_Toc441755089"/>
      <w:bookmarkStart w:id="4376" w:name="_Toc441755305"/>
      <w:bookmarkStart w:id="4377" w:name="_Toc441756757"/>
      <w:bookmarkStart w:id="4378" w:name="_Toc441756973"/>
      <w:bookmarkStart w:id="4379" w:name="_Toc410902904"/>
      <w:bookmarkStart w:id="4380" w:name="_Toc410907914"/>
      <w:bookmarkStart w:id="4381" w:name="_Toc410908103"/>
      <w:bookmarkStart w:id="4382" w:name="_Toc410910896"/>
      <w:bookmarkStart w:id="4383" w:name="_Toc410911169"/>
      <w:bookmarkStart w:id="4384" w:name="_Toc410920268"/>
      <w:bookmarkStart w:id="4385" w:name="_Toc411279908"/>
      <w:bookmarkStart w:id="4386" w:name="_Toc411626634"/>
      <w:bookmarkStart w:id="4387" w:name="_Toc411632177"/>
      <w:bookmarkStart w:id="4388" w:name="_Toc411882085"/>
      <w:bookmarkStart w:id="4389" w:name="_Toc411941095"/>
      <w:bookmarkStart w:id="4390" w:name="_Toc285801544"/>
      <w:bookmarkStart w:id="4391" w:name="_Toc411949570"/>
      <w:bookmarkStart w:id="4392" w:name="_Toc412111211"/>
      <w:bookmarkStart w:id="4393" w:name="_Toc285977815"/>
      <w:bookmarkStart w:id="4394" w:name="_Toc412127978"/>
      <w:bookmarkStart w:id="4395" w:name="_Toc285999944"/>
      <w:bookmarkStart w:id="4396" w:name="_Toc412218427"/>
      <w:bookmarkStart w:id="4397" w:name="_Toc412543713"/>
      <w:bookmarkStart w:id="4398" w:name="_Toc412551458"/>
      <w:bookmarkStart w:id="4399" w:name="_Toc412760328"/>
      <w:bookmarkStart w:id="4400" w:name="_Toc453143265"/>
      <w:bookmarkStart w:id="4401" w:name="_Ref491348690"/>
      <w:bookmarkStart w:id="4402" w:name="_Ref491348853"/>
      <w:bookmarkStart w:id="4403" w:name="_Ref491350589"/>
      <w:bookmarkStart w:id="4404" w:name="_Toc5978377"/>
      <w:bookmarkStart w:id="4405" w:name="_Ref106627237"/>
      <w:bookmarkStart w:id="4406" w:name="_Toc133486340"/>
      <w:bookmarkEnd w:id="4372"/>
      <w:bookmarkEnd w:id="4373"/>
      <w:bookmarkEnd w:id="4374"/>
      <w:bookmarkEnd w:id="4375"/>
      <w:bookmarkEnd w:id="4376"/>
      <w:bookmarkEnd w:id="4377"/>
      <w:bookmarkEnd w:id="4378"/>
      <w:r w:rsidRPr="00575698">
        <w:t>Обеспечение исполнения договора</w:t>
      </w:r>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p>
    <w:p w:rsidR="00564FC5" w:rsidRPr="00575698" w:rsidRDefault="005F5918" w:rsidP="00634ABE">
      <w:pPr>
        <w:pStyle w:val="4"/>
        <w:numPr>
          <w:ilvl w:val="2"/>
          <w:numId w:val="19"/>
        </w:numPr>
      </w:pPr>
      <w:r w:rsidRPr="00575698">
        <w:t xml:space="preserve">При проведении процедуры закупки организатор закупки вправе установить требование об обеспечении </w:t>
      </w:r>
      <w:r w:rsidR="000F6A81" w:rsidRPr="00575698">
        <w:t xml:space="preserve">участником закупки, с которым заключается договор, надлежащего </w:t>
      </w:r>
      <w:r w:rsidRPr="00575698">
        <w:t xml:space="preserve">исполнения </w:t>
      </w:r>
      <w:r w:rsidR="000F6A81" w:rsidRPr="00575698">
        <w:t xml:space="preserve">его </w:t>
      </w:r>
      <w:r w:rsidRPr="00575698">
        <w:t>обязательств по договору (обеспечение исполнения договора)</w:t>
      </w:r>
      <w:r w:rsidR="00F07A07" w:rsidRPr="00575698">
        <w:t>, за исключе</w:t>
      </w:r>
      <w:r w:rsidR="007F78CB" w:rsidRPr="00575698">
        <w:t>нием случаев, указанных в подп. </w:t>
      </w:r>
      <w:fldSimple w:instr=" REF _Ref317031459 \r \h  \* MERGEFORMAT ">
        <w:r w:rsidR="008706BA">
          <w:t>10.11.8</w:t>
        </w:r>
      </w:fldSimple>
      <w:r w:rsidR="001A32AF" w:rsidRPr="00575698">
        <w:t xml:space="preserve"> Положения</w:t>
      </w:r>
      <w:r w:rsidR="00F07A07" w:rsidRPr="00575698">
        <w:t>.</w:t>
      </w:r>
    </w:p>
    <w:p w:rsidR="00B7293E" w:rsidRPr="00575698" w:rsidRDefault="00F861F4" w:rsidP="00634ABE">
      <w:pPr>
        <w:pStyle w:val="4"/>
        <w:numPr>
          <w:ilvl w:val="2"/>
          <w:numId w:val="19"/>
        </w:numPr>
      </w:pPr>
      <w:bookmarkStart w:id="4407" w:name="_Ref113384042"/>
      <w:r w:rsidRPr="00575698">
        <w:t xml:space="preserve">В случае установления требования </w:t>
      </w:r>
      <w:r w:rsidR="00350A21" w:rsidRPr="00575698">
        <w:t>об обеспечении исполнения договора</w:t>
      </w:r>
      <w:r w:rsidR="00BF3E76" w:rsidRPr="00575698">
        <w:t>,</w:t>
      </w:r>
      <w:r w:rsidR="00350A21" w:rsidRPr="00575698">
        <w:t xml:space="preserve"> </w:t>
      </w:r>
      <w:r w:rsidRPr="00575698">
        <w:t xml:space="preserve">его размер должен составлять </w:t>
      </w:r>
      <w:r w:rsidR="00350A21" w:rsidRPr="00575698">
        <w:t xml:space="preserve">от 5 до 30% (от пяти до тридцати процентов) НМЦ, но не менее размера аванса в случае, если </w:t>
      </w:r>
      <w:r w:rsidR="00350A21" w:rsidRPr="00575698">
        <w:lastRenderedPageBreak/>
        <w:t>проектом договора предусмотрена выплата аванса.</w:t>
      </w:r>
      <w:r w:rsidR="006D17D8" w:rsidRPr="00575698">
        <w:t xml:space="preserve"> </w:t>
      </w:r>
      <w:r w:rsidR="008D181C" w:rsidRPr="00575698">
        <w:t>В случае, если размер аванса превышает 30% (тридцать процентов) НМЦ</w:t>
      </w:r>
      <w:r w:rsidR="000B1713" w:rsidRPr="00575698">
        <w:t>,</w:t>
      </w:r>
      <w:r w:rsidR="008D181C" w:rsidRPr="00575698">
        <w:t xml:space="preserve"> требование об обеспечении исполнения договора устанавливается в размере аванса, предусмотренного проектом договора. </w:t>
      </w:r>
      <w:r w:rsidR="00636EBD" w:rsidRPr="00575698">
        <w:t xml:space="preserve">В случае, если договором предусмотрено наличие нескольких авансовых платежей, допускается последовательное </w:t>
      </w:r>
      <w:r w:rsidR="003F4E72" w:rsidRPr="00575698">
        <w:t xml:space="preserve">предоставление обеспечения исполнения договора (последовательное </w:t>
      </w:r>
      <w:r w:rsidR="00636EBD" w:rsidRPr="00575698">
        <w:t>обеспечение каждого авансового платежа</w:t>
      </w:r>
      <w:r w:rsidR="003F4E72" w:rsidRPr="00575698">
        <w:t>)</w:t>
      </w:r>
      <w:r w:rsidR="00636EBD" w:rsidRPr="00575698">
        <w:t xml:space="preserve">. </w:t>
      </w:r>
      <w:r w:rsidR="003F4E72" w:rsidRPr="00575698">
        <w:t xml:space="preserve">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 </w:t>
      </w:r>
      <w:r w:rsidRPr="00575698">
        <w:t>Порядок и сроки внесения и возврата обеспечения исполнения договора устанавливаются в проекте договора.</w:t>
      </w:r>
      <w:bookmarkEnd w:id="4407"/>
    </w:p>
    <w:p w:rsidR="00B7293E" w:rsidRPr="00575698" w:rsidRDefault="00350A21" w:rsidP="00634ABE">
      <w:pPr>
        <w:pStyle w:val="4"/>
        <w:numPr>
          <w:ilvl w:val="2"/>
          <w:numId w:val="19"/>
        </w:numPr>
      </w:pPr>
      <w:r w:rsidRPr="00575698">
        <w:t>В случае</w:t>
      </w:r>
      <w:r w:rsidR="003E5737" w:rsidRPr="00575698">
        <w:t>,</w:t>
      </w:r>
      <w:r w:rsidRPr="00575698">
        <w:t xml:space="preserve"> если при проведении</w:t>
      </w:r>
      <w:r w:rsidR="00CD6EB6" w:rsidRPr="00575698">
        <w:t xml:space="preserve"> конкурентной</w:t>
      </w:r>
      <w:r w:rsidRPr="00575698">
        <w:t xml:space="preserve"> процедуры закупки</w:t>
      </w:r>
      <w:r w:rsidR="00671A80" w:rsidRPr="00575698">
        <w:t xml:space="preserve">, </w:t>
      </w:r>
      <w:r w:rsidR="00BD4D38" w:rsidRPr="00575698">
        <w:t>состязательных</w:t>
      </w:r>
      <w:r w:rsidR="00671A80" w:rsidRPr="00575698">
        <w:t xml:space="preserve"> переговоров</w:t>
      </w:r>
      <w:r w:rsidR="00C8763A">
        <w:t xml:space="preserve">, ценового запроса </w:t>
      </w:r>
      <w:r w:rsidR="00452693">
        <w:t xml:space="preserve">(за исключением случаев проведения закупки </w:t>
      </w:r>
      <w:r w:rsidR="00452693" w:rsidRPr="00575698">
        <w:t>финансовых услуг (подраздел </w:t>
      </w:r>
      <w:fldSimple w:instr=" REF _Ref441910753 \r \h  \* MERGEFORMAT ">
        <w:r w:rsidR="008706BA">
          <w:t>19.11</w:t>
        </w:r>
      </w:fldSimple>
      <w:r w:rsidR="00452693">
        <w:t xml:space="preserve"> Положения</w:t>
      </w:r>
      <w:r w:rsidR="00452693" w:rsidRPr="00575698">
        <w:t>)</w:t>
      </w:r>
      <w:r w:rsidR="00452693">
        <w:t xml:space="preserve">) </w:t>
      </w:r>
      <w:r w:rsidRPr="00575698">
        <w:t>участником закупки, с которым заключается договор, предложено снижение НМЦ на 25% (двадцать пять процентов) и более, предоставлени</w:t>
      </w:r>
      <w:r w:rsidR="00452693">
        <w:t>е</w:t>
      </w:r>
      <w:r w:rsidRPr="00575698">
        <w:t xml:space="preserve"> обеспечения исполнения договора </w:t>
      </w:r>
      <w:r w:rsidR="00452693">
        <w:t xml:space="preserve">таким участником осуществляется </w:t>
      </w:r>
      <w:r w:rsidRPr="00575698">
        <w:t>в размере, превышающем в полтора раза размер обеспечения исполнения договора, установленный в</w:t>
      </w:r>
      <w:r w:rsidR="00174B5D" w:rsidRPr="00575698">
        <w:t xml:space="preserve"> извещении,</w:t>
      </w:r>
      <w:r w:rsidRPr="00575698">
        <w:t xml:space="preserve"> документации о закупке.</w:t>
      </w:r>
    </w:p>
    <w:p w:rsidR="00350A21" w:rsidRPr="00575698" w:rsidRDefault="00350A21" w:rsidP="00634ABE">
      <w:pPr>
        <w:pStyle w:val="4"/>
        <w:keepNext/>
        <w:numPr>
          <w:ilvl w:val="2"/>
          <w:numId w:val="19"/>
        </w:numPr>
      </w:pPr>
      <w:r w:rsidRPr="00575698">
        <w:t>Обеспечение исполнения договора может быть предоставлено:</w:t>
      </w:r>
    </w:p>
    <w:p w:rsidR="00350A21" w:rsidRPr="00575698" w:rsidRDefault="00EC2370" w:rsidP="00634ABE">
      <w:pPr>
        <w:pStyle w:val="5"/>
        <w:numPr>
          <w:ilvl w:val="3"/>
          <w:numId w:val="19"/>
        </w:numPr>
      </w:pPr>
      <w:r w:rsidRPr="00575698">
        <w:t>в виде безотзывной банковской гарантии, выданной банком, требования к которому установлены</w:t>
      </w:r>
      <w:r w:rsidR="007D1180" w:rsidRPr="00575698">
        <w:t xml:space="preserve"> Положением (</w:t>
      </w:r>
      <w:fldSimple w:instr=" REF _Ref451766446 \h  \* MERGEFORMAT ">
        <w:r w:rsidR="008706BA" w:rsidRPr="008706BA">
          <w:rPr>
            <w:rFonts w:cs="Calibri"/>
          </w:rPr>
          <w:t>Приложение 10</w:t>
        </w:r>
      </w:fldSimple>
      <w:r w:rsidR="007D1180" w:rsidRPr="00575698">
        <w:t>)</w:t>
      </w:r>
      <w:r w:rsidRPr="00575698">
        <w:t xml:space="preserve"> и указаны в </w:t>
      </w:r>
      <w:r w:rsidR="00304628" w:rsidRPr="00575698">
        <w:t xml:space="preserve">извещении, </w:t>
      </w:r>
      <w:r w:rsidRPr="00575698">
        <w:t xml:space="preserve">документации о закупке; требования к содержанию банковской гарантии устанавливаются в </w:t>
      </w:r>
      <w:r w:rsidR="00174B5D" w:rsidRPr="00575698">
        <w:t xml:space="preserve">извещении, </w:t>
      </w:r>
      <w:r w:rsidRPr="00575698">
        <w:t>документации о закупке</w:t>
      </w:r>
      <w:r w:rsidR="00452693">
        <w:t xml:space="preserve"> в соответствии с Положением (при проведении закупки на общих основаниях)</w:t>
      </w:r>
      <w:r w:rsidRPr="00575698">
        <w:t>;</w:t>
      </w:r>
    </w:p>
    <w:p w:rsidR="00FC19F4" w:rsidRDefault="00FC19F4" w:rsidP="00FC19F4">
      <w:pPr>
        <w:pStyle w:val="5"/>
        <w:numPr>
          <w:ilvl w:val="3"/>
          <w:numId w:val="19"/>
        </w:numPr>
      </w:pPr>
      <w:r>
        <w:t xml:space="preserve">в виде </w:t>
      </w:r>
      <w:r w:rsidRPr="00FC19F4">
        <w:t>независимой гарантии, соответствующей требов</w:t>
      </w:r>
      <w:r>
        <w:t xml:space="preserve">аниям, установленным п. </w:t>
      </w:r>
      <w:r w:rsidR="0047197C">
        <w:fldChar w:fldCharType="begin"/>
      </w:r>
      <w:r w:rsidR="0003610F">
        <w:instrText xml:space="preserve"> REF _Ref112750917 \r \h </w:instrText>
      </w:r>
      <w:r w:rsidR="0047197C">
        <w:fldChar w:fldCharType="separate"/>
      </w:r>
      <w:r w:rsidR="008706BA">
        <w:t>10.11.11</w:t>
      </w:r>
      <w:r w:rsidR="0047197C">
        <w:fldChar w:fldCharType="end"/>
      </w:r>
      <w:r w:rsidRPr="00FC19F4">
        <w:t xml:space="preserve"> Положения, при проведении конкурентной закупки, участниками которой могут быть только субъекты МСП;</w:t>
      </w:r>
    </w:p>
    <w:p w:rsidR="00653A67" w:rsidRDefault="00350A21" w:rsidP="00634ABE">
      <w:pPr>
        <w:pStyle w:val="5"/>
        <w:numPr>
          <w:ilvl w:val="3"/>
          <w:numId w:val="19"/>
        </w:numPr>
      </w:pPr>
      <w:r w:rsidRPr="00575698">
        <w:t xml:space="preserve">путем перечисления денежных средств заказчику в соответствии с требованиями </w:t>
      </w:r>
      <w:r w:rsidR="00304628" w:rsidRPr="00575698">
        <w:t xml:space="preserve">извещения, </w:t>
      </w:r>
      <w:r w:rsidRPr="00575698">
        <w:t>документации о закупке</w:t>
      </w:r>
      <w:r w:rsidR="00653A67">
        <w:t>;</w:t>
      </w:r>
    </w:p>
    <w:p w:rsidR="00B7293E" w:rsidRPr="00575698" w:rsidRDefault="00653A67" w:rsidP="00634ABE">
      <w:pPr>
        <w:pStyle w:val="5"/>
        <w:numPr>
          <w:ilvl w:val="3"/>
          <w:numId w:val="19"/>
        </w:numPr>
      </w:pPr>
      <w:bookmarkStart w:id="4408" w:name="_Hlk132283367"/>
      <w:bookmarkStart w:id="4409" w:name="_Ref132130015"/>
      <w:r w:rsidRPr="00653A67">
        <w:t xml:space="preserve">в виде независимой гарантии, выданной коммерческой организацией, </w:t>
      </w:r>
      <w:r w:rsidR="0055532C">
        <w:t xml:space="preserve">соответствующей </w:t>
      </w:r>
      <w:r w:rsidRPr="00653A67">
        <w:t>требования</w:t>
      </w:r>
      <w:r w:rsidR="0055532C">
        <w:t>м,</w:t>
      </w:r>
      <w:r w:rsidR="00F909AA">
        <w:t xml:space="preserve"> </w:t>
      </w:r>
      <w:r w:rsidRPr="00653A67">
        <w:t>установлен</w:t>
      </w:r>
      <w:r w:rsidR="0055532C">
        <w:t>н</w:t>
      </w:r>
      <w:r w:rsidRPr="00653A67">
        <w:t>ы</w:t>
      </w:r>
      <w:r w:rsidR="0055532C">
        <w:t>м</w:t>
      </w:r>
      <w:r w:rsidR="00E46CE7">
        <w:t xml:space="preserve"> Положением </w:t>
      </w:r>
      <w:r w:rsidR="00E46CE7" w:rsidRPr="00575698">
        <w:t>(</w:t>
      </w:r>
      <w:fldSimple w:instr=" REF _Ref451766446 \h  \* MERGEFORMAT ">
        <w:r w:rsidR="008706BA" w:rsidRPr="008706BA">
          <w:rPr>
            <w:rFonts w:cs="Calibri"/>
          </w:rPr>
          <w:t>Приложение 10</w:t>
        </w:r>
      </w:fldSimple>
      <w:r w:rsidR="00E46CE7" w:rsidRPr="00575698">
        <w:t>)</w:t>
      </w:r>
      <w:r w:rsidR="00E46CE7">
        <w:t xml:space="preserve"> </w:t>
      </w:r>
      <w:r w:rsidR="00E46CE7" w:rsidRPr="00575698">
        <w:t>и указан</w:t>
      </w:r>
      <w:r w:rsidR="0055532C">
        <w:t>н</w:t>
      </w:r>
      <w:r w:rsidR="00E46CE7" w:rsidRPr="00575698">
        <w:t>ы</w:t>
      </w:r>
      <w:r w:rsidR="0055532C">
        <w:t>м</w:t>
      </w:r>
      <w:r w:rsidR="00E46CE7" w:rsidRPr="00575698">
        <w:t xml:space="preserve"> в извещении, </w:t>
      </w:r>
      <w:r w:rsidR="00E46CE7" w:rsidRPr="00575698">
        <w:lastRenderedPageBreak/>
        <w:t xml:space="preserve">документации о закупке; требования к содержанию </w:t>
      </w:r>
      <w:r w:rsidR="003E3165">
        <w:t xml:space="preserve">такой </w:t>
      </w:r>
      <w:r w:rsidR="00E46CE7">
        <w:t>независимой</w:t>
      </w:r>
      <w:r w:rsidR="00E46CE7" w:rsidRPr="00575698">
        <w:t xml:space="preserve"> гарантии устанавливаются в извещении, документации о закупке</w:t>
      </w:r>
      <w:r w:rsidR="00E46CE7">
        <w:t xml:space="preserve"> в соответствии с Положением</w:t>
      </w:r>
      <w:r w:rsidRPr="00653A67">
        <w:t xml:space="preserve"> </w:t>
      </w:r>
      <w:r w:rsidR="00E46CE7">
        <w:t>(</w:t>
      </w:r>
      <w:r w:rsidRPr="00653A67">
        <w:t xml:space="preserve">при проведении закупки </w:t>
      </w:r>
      <w:r w:rsidR="009132DE">
        <w:t xml:space="preserve">на общих основаниях </w:t>
      </w:r>
      <w:r w:rsidRPr="00653A67">
        <w:t xml:space="preserve">в целях исполнения </w:t>
      </w:r>
      <w:r w:rsidR="001623BF">
        <w:t>постановления Правительства Российской Федерации от 20.10.2022 г. №</w:t>
      </w:r>
      <w:r w:rsidRPr="00653A67">
        <w:t xml:space="preserve"> 1867</w:t>
      </w:r>
      <w:bookmarkEnd w:id="4408"/>
      <w:r w:rsidR="00E46CE7">
        <w:t>)</w:t>
      </w:r>
      <w:r w:rsidRPr="00653A67">
        <w:t>.</w:t>
      </w:r>
      <w:bookmarkEnd w:id="4409"/>
    </w:p>
    <w:p w:rsidR="004522F0" w:rsidRDefault="00350A21" w:rsidP="00634ABE">
      <w:pPr>
        <w:pStyle w:val="4"/>
        <w:numPr>
          <w:ilvl w:val="2"/>
          <w:numId w:val="19"/>
        </w:numPr>
      </w:pPr>
      <w:r w:rsidRPr="00575698">
        <w:t xml:space="preserve">Выбор способа предоставления обеспечения исполнения договора </w:t>
      </w:r>
      <w:r w:rsidR="004522F0">
        <w:t>из допустимых согласно Положению</w:t>
      </w:r>
      <w:r w:rsidR="009D3AEA">
        <w:t xml:space="preserve"> </w:t>
      </w:r>
      <w:r w:rsidRPr="00575698">
        <w:t>осуществляется участником закупки самостоятельно; при этом документ, подтверждающий предоставление обеспечения исполнения договора</w:t>
      </w:r>
      <w:r w:rsidR="00030F3A" w:rsidRPr="00575698">
        <w:t>,</w:t>
      </w:r>
      <w:r w:rsidRPr="00575698">
        <w:t xml:space="preserve"> должен быть предъявлен заказчику</w:t>
      </w:r>
      <w:r w:rsidR="004522F0">
        <w:t>:</w:t>
      </w:r>
    </w:p>
    <w:p w:rsidR="004522F0" w:rsidRDefault="00350A21" w:rsidP="004522F0">
      <w:pPr>
        <w:pStyle w:val="5"/>
        <w:numPr>
          <w:ilvl w:val="3"/>
          <w:numId w:val="19"/>
        </w:numPr>
      </w:pPr>
      <w:r w:rsidRPr="00575698">
        <w:t>до заключения договора</w:t>
      </w:r>
      <w:r w:rsidR="00E81349">
        <w:t>,</w:t>
      </w:r>
      <w:r w:rsidR="004522F0">
        <w:t xml:space="preserve"> </w:t>
      </w:r>
      <w:r w:rsidR="00E81349">
        <w:t xml:space="preserve">кроме случая, указанного в подп. </w:t>
      </w:r>
      <w:r w:rsidR="0047197C">
        <w:fldChar w:fldCharType="begin"/>
      </w:r>
      <w:r w:rsidR="008706BA">
        <w:instrText xml:space="preserve"> REF _Ref137634921 \w \h </w:instrText>
      </w:r>
      <w:r w:rsidR="0047197C">
        <w:fldChar w:fldCharType="separate"/>
      </w:r>
      <w:r w:rsidR="008706BA">
        <w:t>10.11.5(2)</w:t>
      </w:r>
      <w:r w:rsidR="0047197C">
        <w:fldChar w:fldCharType="end"/>
      </w:r>
      <w:r w:rsidR="008706BA">
        <w:t xml:space="preserve"> </w:t>
      </w:r>
      <w:r w:rsidR="00E81349">
        <w:t>Положения</w:t>
      </w:r>
      <w:r w:rsidR="004522F0" w:rsidRPr="004522F0">
        <w:t>;</w:t>
      </w:r>
    </w:p>
    <w:p w:rsidR="00CA263E" w:rsidRDefault="00CA263E" w:rsidP="004522F0">
      <w:pPr>
        <w:pStyle w:val="5"/>
        <w:numPr>
          <w:ilvl w:val="3"/>
          <w:numId w:val="19"/>
        </w:numPr>
      </w:pPr>
      <w:bookmarkStart w:id="4410" w:name="_Hlk132283404"/>
      <w:bookmarkStart w:id="4411" w:name="_Ref137634921"/>
      <w:r>
        <w:t xml:space="preserve">не позднее срока, установленного в извещении, документации о закупке и в проекте договора (такой срок не должен превышать 30 дней с даты заключения договора), если возможность предоставления обеспечения исполнения договора после его заключения установлена в извещении, документации о закупке; при этом, обеспечение исполнения договора должно быть представлено до выплаты заказчиком аванса и в размере не менее аванса </w:t>
      </w:r>
      <w:r w:rsidRPr="00A36E2D">
        <w:t>(в случае, если проектом договора предусмотрена выплата аванса)</w:t>
      </w:r>
      <w:r>
        <w:t xml:space="preserve"> с соблюдением, при необходимости, п. </w:t>
      </w:r>
      <w:r w:rsidR="0047197C">
        <w:fldChar w:fldCharType="begin"/>
      </w:r>
      <w:r>
        <w:instrText xml:space="preserve"> REF _Ref113384042 \w \h </w:instrText>
      </w:r>
      <w:r w:rsidR="0047197C">
        <w:fldChar w:fldCharType="separate"/>
      </w:r>
      <w:r w:rsidR="008706BA">
        <w:t>10.11.2</w:t>
      </w:r>
      <w:r w:rsidR="0047197C">
        <w:fldChar w:fldCharType="end"/>
      </w:r>
      <w:r>
        <w:t xml:space="preserve"> Положения о возможности последовательного обеспечения каждого авансового платежа</w:t>
      </w:r>
      <w:bookmarkEnd w:id="4410"/>
      <w:r w:rsidRPr="00575698">
        <w:t>.</w:t>
      </w:r>
      <w:bookmarkEnd w:id="4411"/>
    </w:p>
    <w:p w:rsidR="00B7293E" w:rsidRPr="00575698" w:rsidRDefault="00350A21" w:rsidP="00634ABE">
      <w:pPr>
        <w:pStyle w:val="4"/>
        <w:keepNext/>
        <w:numPr>
          <w:ilvl w:val="2"/>
          <w:numId w:val="19"/>
        </w:numPr>
      </w:pPr>
      <w:r w:rsidRPr="00575698">
        <w:t xml:space="preserve">При установлении требований об обеспечении исполнения договора в </w:t>
      </w:r>
      <w:r w:rsidR="00304628" w:rsidRPr="00575698">
        <w:t xml:space="preserve">извещении, </w:t>
      </w:r>
      <w:r w:rsidRPr="00575698">
        <w:t>документации о закупке указываются следующие сведения:</w:t>
      </w:r>
    </w:p>
    <w:p w:rsidR="00350A21" w:rsidRPr="00575698" w:rsidRDefault="00350A21" w:rsidP="00634ABE">
      <w:pPr>
        <w:pStyle w:val="5"/>
        <w:numPr>
          <w:ilvl w:val="3"/>
          <w:numId w:val="19"/>
        </w:numPr>
      </w:pPr>
      <w:r w:rsidRPr="00575698">
        <w:t>допустимые формы обеспечения исполнения договора;</w:t>
      </w:r>
    </w:p>
    <w:p w:rsidR="00350A21" w:rsidRPr="00575698" w:rsidRDefault="00350A21" w:rsidP="00634ABE">
      <w:pPr>
        <w:pStyle w:val="5"/>
        <w:numPr>
          <w:ilvl w:val="3"/>
          <w:numId w:val="19"/>
        </w:numPr>
      </w:pPr>
      <w:r w:rsidRPr="00575698">
        <w:t>размер обеспечения исполнения договора (сумма или порядок ее определения);</w:t>
      </w:r>
    </w:p>
    <w:p w:rsidR="00350A21" w:rsidRPr="00575698" w:rsidRDefault="00350A21" w:rsidP="00634ABE">
      <w:pPr>
        <w:pStyle w:val="5"/>
        <w:numPr>
          <w:ilvl w:val="3"/>
          <w:numId w:val="19"/>
        </w:numPr>
      </w:pPr>
      <w:r w:rsidRPr="00575698">
        <w:t>требования к сроку действия обеспечения исполнения договора</w:t>
      </w:r>
      <w:r w:rsidR="008D181C" w:rsidRPr="00575698">
        <w:t xml:space="preserve">, который </w:t>
      </w:r>
      <w:r w:rsidR="00866F38">
        <w:t xml:space="preserve">при проведении закупки на общих основаниях </w:t>
      </w:r>
      <w:r w:rsidR="008D181C" w:rsidRPr="00575698">
        <w:t>должен оканчиваться не ранее одного месяца с момента исполнения поставщиком своих обязательств</w:t>
      </w:r>
      <w:r w:rsidRPr="00575698">
        <w:t>;</w:t>
      </w:r>
    </w:p>
    <w:p w:rsidR="00BE67E8" w:rsidRPr="00575698" w:rsidRDefault="00866F38" w:rsidP="00634ABE">
      <w:pPr>
        <w:pStyle w:val="5"/>
        <w:numPr>
          <w:ilvl w:val="3"/>
          <w:numId w:val="19"/>
        </w:numPr>
      </w:pPr>
      <w:r>
        <w:t xml:space="preserve">при проведении закупки на общих основаниях </w:t>
      </w:r>
      <w:r w:rsidR="00F306C7" w:rsidRPr="00575698">
        <w:t xml:space="preserve">требования к банку, выдавшему банковскую гарантию, </w:t>
      </w:r>
      <w:r w:rsidR="007D1180" w:rsidRPr="00575698">
        <w:t>установленные Положением (</w:t>
      </w:r>
      <w:fldSimple w:instr=" REF _Ref451766446 \h  \* MERGEFORMAT ">
        <w:r w:rsidR="008706BA" w:rsidRPr="008706BA">
          <w:rPr>
            <w:rFonts w:cs="Calibri"/>
          </w:rPr>
          <w:t>Приложение 10</w:t>
        </w:r>
      </w:fldSimple>
      <w:r w:rsidR="007D1180" w:rsidRPr="00575698">
        <w:t>)</w:t>
      </w:r>
      <w:r w:rsidR="006E0148" w:rsidRPr="00575698">
        <w:t xml:space="preserve">, </w:t>
      </w:r>
      <w:r w:rsidR="00F306C7" w:rsidRPr="00575698">
        <w:t>и к содержанию такой гарантии; банковская гарантия должна отвечать, как минимум, следующим требованиям:</w:t>
      </w:r>
    </w:p>
    <w:p w:rsidR="00350A21" w:rsidRPr="00575698" w:rsidRDefault="00350A21" w:rsidP="00634ABE">
      <w:pPr>
        <w:pStyle w:val="6"/>
        <w:numPr>
          <w:ilvl w:val="4"/>
          <w:numId w:val="19"/>
        </w:numPr>
      </w:pPr>
      <w:r w:rsidRPr="00575698">
        <w:lastRenderedPageBreak/>
        <w:t>должна быть безотзывной;</w:t>
      </w:r>
    </w:p>
    <w:p w:rsidR="00350A21" w:rsidRPr="00575698" w:rsidRDefault="00350A21" w:rsidP="00634ABE">
      <w:pPr>
        <w:pStyle w:val="6"/>
        <w:numPr>
          <w:ilvl w:val="4"/>
          <w:numId w:val="19"/>
        </w:numPr>
      </w:pPr>
      <w:r w:rsidRPr="00575698">
        <w:t>срок действия гарантии должен оканчиваться не ранее одного месяца с момента исполнения поставщиком своих обязательств;</w:t>
      </w:r>
    </w:p>
    <w:p w:rsidR="00350A21" w:rsidRPr="00575698" w:rsidRDefault="00F306C7" w:rsidP="00634ABE">
      <w:pPr>
        <w:pStyle w:val="6"/>
        <w:numPr>
          <w:ilvl w:val="4"/>
          <w:numId w:val="19"/>
        </w:numPr>
      </w:pPr>
      <w:r w:rsidRPr="00575698">
        <w:t xml:space="preserve">должна быть выдана банком, соответствующим требованиям, установленным </w:t>
      </w:r>
      <w:r w:rsidR="006E0148" w:rsidRPr="00575698">
        <w:t xml:space="preserve">в </w:t>
      </w:r>
      <w:r w:rsidR="007D1180" w:rsidRPr="00575698">
        <w:t>Положении (</w:t>
      </w:r>
      <w:fldSimple w:instr=" REF _Ref451766446 \h  \* MERGEFORMAT ">
        <w:r w:rsidR="008706BA" w:rsidRPr="008706BA">
          <w:rPr>
            <w:rFonts w:cs="Calibri"/>
          </w:rPr>
          <w:t>Приложение 10</w:t>
        </w:r>
      </w:fldSimple>
      <w:r w:rsidR="007D1180" w:rsidRPr="00575698">
        <w:t>)</w:t>
      </w:r>
      <w:r w:rsidR="00350A21" w:rsidRPr="00575698">
        <w:t>;</w:t>
      </w:r>
    </w:p>
    <w:p w:rsidR="00350A21" w:rsidRPr="00575698" w:rsidRDefault="00350A21" w:rsidP="00634ABE">
      <w:pPr>
        <w:pStyle w:val="6"/>
        <w:numPr>
          <w:ilvl w:val="4"/>
          <w:numId w:val="19"/>
        </w:numPr>
      </w:pPr>
      <w:r w:rsidRPr="00575698">
        <w:t>сумма гарантии должна быть не менее суммы обеспечения исполнения договора;</w:t>
      </w:r>
    </w:p>
    <w:p w:rsidR="00B7293E" w:rsidRPr="00575698" w:rsidRDefault="00350A21" w:rsidP="00634ABE">
      <w:pPr>
        <w:pStyle w:val="6"/>
        <w:numPr>
          <w:ilvl w:val="4"/>
          <w:numId w:val="19"/>
        </w:numPr>
      </w:pPr>
      <w:r w:rsidRPr="00575698">
        <w:t>гарантия должна содержать обязательства принципала, надлежащее исполнение которых обеспечивается гарантией, включая ссылку на конкретную процедуру закупки, по итогам которой заключен такой договор;</w:t>
      </w:r>
    </w:p>
    <w:p w:rsidR="00866F38" w:rsidRDefault="00866F38" w:rsidP="00866F38">
      <w:pPr>
        <w:pStyle w:val="5"/>
        <w:numPr>
          <w:ilvl w:val="3"/>
          <w:numId w:val="19"/>
        </w:numPr>
      </w:pPr>
      <w:r w:rsidRPr="00866F38">
        <w:t>при проведении конкурентной закупки, участниками которой могут быть только субъекты МСП, требования к независимой гарантии, предоставляемой в качестве обеспечения исполнения дог</w:t>
      </w:r>
      <w:r>
        <w:t xml:space="preserve">овора, установленные п. </w:t>
      </w:r>
      <w:r w:rsidR="0047197C">
        <w:fldChar w:fldCharType="begin"/>
      </w:r>
      <w:r>
        <w:instrText xml:space="preserve"> REF _Ref112750917 \r \h </w:instrText>
      </w:r>
      <w:r w:rsidR="0047197C">
        <w:fldChar w:fldCharType="separate"/>
      </w:r>
      <w:r w:rsidR="008706BA">
        <w:t>10.11.11</w:t>
      </w:r>
      <w:r w:rsidR="0047197C">
        <w:fldChar w:fldCharType="end"/>
      </w:r>
      <w:r w:rsidRPr="00866F38">
        <w:t xml:space="preserve"> Положения;</w:t>
      </w:r>
    </w:p>
    <w:p w:rsidR="00350A21" w:rsidRPr="00575698" w:rsidRDefault="00350A21" w:rsidP="00634ABE">
      <w:pPr>
        <w:pStyle w:val="5"/>
        <w:numPr>
          <w:ilvl w:val="3"/>
          <w:numId w:val="19"/>
        </w:numPr>
      </w:pPr>
      <w:r w:rsidRPr="00575698">
        <w:t>обязанность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w:t>
      </w:r>
    </w:p>
    <w:p w:rsidR="00350A21" w:rsidRPr="00575698" w:rsidRDefault="00350A21" w:rsidP="00634ABE">
      <w:pPr>
        <w:pStyle w:val="5"/>
        <w:numPr>
          <w:ilvl w:val="3"/>
          <w:numId w:val="19"/>
        </w:numPr>
      </w:pPr>
      <w:r w:rsidRPr="00575698">
        <w:t>порядок и сроки возврата обеспечения исполнения договора;</w:t>
      </w:r>
    </w:p>
    <w:p w:rsidR="0067398B" w:rsidRPr="00575698" w:rsidRDefault="00350A21" w:rsidP="00B476F0">
      <w:pPr>
        <w:pStyle w:val="5"/>
        <w:numPr>
          <w:ilvl w:val="3"/>
          <w:numId w:val="19"/>
        </w:numPr>
      </w:pPr>
      <w:r w:rsidRPr="00575698">
        <w:t>обязательства по договору, надлежащее исполнение которых должно быть обеспечено</w:t>
      </w:r>
      <w:r w:rsidR="00B476F0">
        <w:t xml:space="preserve">, в том числе </w:t>
      </w:r>
      <w:r w:rsidR="00B476F0" w:rsidRPr="00B476F0">
        <w:t>обязательно должно быть указано основное обязательство, исполнение которого обеспечивается, и срок его исполнения</w:t>
      </w:r>
      <w:r w:rsidR="0067398B" w:rsidRPr="00575698">
        <w:t>;</w:t>
      </w:r>
    </w:p>
    <w:p w:rsidR="00653A67" w:rsidRDefault="0067398B" w:rsidP="00634ABE">
      <w:pPr>
        <w:pStyle w:val="5"/>
        <w:numPr>
          <w:ilvl w:val="3"/>
          <w:numId w:val="19"/>
        </w:numPr>
      </w:pPr>
      <w:r w:rsidRPr="00575698">
        <w:t>условие обязательной замены обеспечения при утрате данным обеспечением обеспечительной функции</w:t>
      </w:r>
      <w:r w:rsidR="00653A67">
        <w:t>;</w:t>
      </w:r>
    </w:p>
    <w:p w:rsidR="00653A67" w:rsidRDefault="00653A67" w:rsidP="00653A67">
      <w:pPr>
        <w:pStyle w:val="5"/>
        <w:numPr>
          <w:ilvl w:val="3"/>
          <w:numId w:val="19"/>
        </w:numPr>
      </w:pPr>
      <w:bookmarkStart w:id="4412" w:name="_Ref131154976"/>
      <w:r>
        <w:t xml:space="preserve">при проведении закупки на общих основаниях в целях исполнения </w:t>
      </w:r>
      <w:r w:rsidR="001623BF">
        <w:t>постановления Правительства Российской Федерации</w:t>
      </w:r>
      <w:r w:rsidR="004163D3">
        <w:t xml:space="preserve"> от 20.10.2022 г. №</w:t>
      </w:r>
      <w:r>
        <w:t xml:space="preserve"> 1867 требования к коммерческой организации, выдавшей независимую гарантию, установленные Положением</w:t>
      </w:r>
      <w:r w:rsidR="00FC7862">
        <w:t xml:space="preserve"> (</w:t>
      </w:r>
      <w:fldSimple w:instr=" REF _Ref451766446 \h  \* MERGEFORMAT ">
        <w:r w:rsidR="008706BA" w:rsidRPr="008706BA">
          <w:rPr>
            <w:rFonts w:cs="Calibri"/>
          </w:rPr>
          <w:t>Приложение 10</w:t>
        </w:r>
      </w:fldSimple>
      <w:r w:rsidR="00FC7862">
        <w:t>)</w:t>
      </w:r>
      <w:r>
        <w:t>, и к содержанию такой гарантии; независимая гарантия должна отвечать, как минимум, следующим требованиям:</w:t>
      </w:r>
      <w:bookmarkEnd w:id="4412"/>
    </w:p>
    <w:p w:rsidR="00653A67" w:rsidRDefault="00653A67" w:rsidP="00653A67">
      <w:pPr>
        <w:pStyle w:val="6"/>
        <w:numPr>
          <w:ilvl w:val="4"/>
          <w:numId w:val="19"/>
        </w:numPr>
      </w:pPr>
      <w:r>
        <w:t>должна быть безотзывной;</w:t>
      </w:r>
    </w:p>
    <w:p w:rsidR="00653A67" w:rsidRDefault="00653A67" w:rsidP="00653A67">
      <w:pPr>
        <w:pStyle w:val="6"/>
        <w:numPr>
          <w:ilvl w:val="4"/>
          <w:numId w:val="19"/>
        </w:numPr>
      </w:pPr>
      <w:r>
        <w:lastRenderedPageBreak/>
        <w:t>срок действия гарантии должен оканчиваться не ранее одного месяца с момента исполнения поставщиком своих обязательств;</w:t>
      </w:r>
    </w:p>
    <w:p w:rsidR="00653A67" w:rsidRDefault="00653A67" w:rsidP="00653A67">
      <w:pPr>
        <w:pStyle w:val="6"/>
        <w:numPr>
          <w:ilvl w:val="4"/>
          <w:numId w:val="19"/>
        </w:numPr>
      </w:pPr>
      <w:r>
        <w:t xml:space="preserve">должна быть выдана коммерческой организацией, соответствующей требованиям, установленным в </w:t>
      </w:r>
      <w:fldSimple w:instr=" REF _Ref451766446 \h  \* MERGEFORMAT ">
        <w:r w:rsidR="008706BA" w:rsidRPr="008706BA">
          <w:rPr>
            <w:rFonts w:cs="Calibri"/>
          </w:rPr>
          <w:t>Приложение 10</w:t>
        </w:r>
      </w:fldSimple>
      <w:r w:rsidR="00E76939">
        <w:t xml:space="preserve"> </w:t>
      </w:r>
      <w:r>
        <w:t>Положени</w:t>
      </w:r>
      <w:r w:rsidR="00E76939">
        <w:t>я</w:t>
      </w:r>
      <w:r>
        <w:t>;</w:t>
      </w:r>
    </w:p>
    <w:p w:rsidR="00653A67" w:rsidRDefault="00653A67" w:rsidP="00653A67">
      <w:pPr>
        <w:pStyle w:val="6"/>
        <w:numPr>
          <w:ilvl w:val="4"/>
          <w:numId w:val="19"/>
        </w:numPr>
      </w:pPr>
      <w:r>
        <w:t>сумма гарантии должна быть не менее суммы обеспечения исполнения договора;</w:t>
      </w:r>
    </w:p>
    <w:p w:rsidR="00653A67" w:rsidRDefault="00653A67" w:rsidP="00653A67">
      <w:pPr>
        <w:pStyle w:val="6"/>
        <w:numPr>
          <w:ilvl w:val="4"/>
          <w:numId w:val="19"/>
        </w:numPr>
      </w:pPr>
      <w:r>
        <w:t>гарантия должна содержать обязательства принципала, надлежащее исполнение которых обеспечивается гарантией, включая ссылку на конкретную процедуру закупки, по итогам которой заключается такой договор;</w:t>
      </w:r>
    </w:p>
    <w:p w:rsidR="00653A67" w:rsidRDefault="00653A67" w:rsidP="00653A67">
      <w:pPr>
        <w:pStyle w:val="6"/>
        <w:numPr>
          <w:ilvl w:val="4"/>
          <w:numId w:val="19"/>
        </w:numPr>
      </w:pPr>
      <w:r>
        <w:t>гарантия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653A67" w:rsidRDefault="00653A67" w:rsidP="00653A67">
      <w:pPr>
        <w:pStyle w:val="6"/>
        <w:numPr>
          <w:ilvl w:val="4"/>
          <w:numId w:val="19"/>
        </w:numPr>
      </w:pPr>
      <w:r>
        <w:t>гарантия должна содержать перечень документов, подлежащих представлению заказчиком гаранту одновременно с требованием об уплате денежной суммы по независимой гарантии;</w:t>
      </w:r>
    </w:p>
    <w:p w:rsidR="00653A67" w:rsidRDefault="00653A67" w:rsidP="00653A67">
      <w:pPr>
        <w:pStyle w:val="6"/>
        <w:numPr>
          <w:ilvl w:val="4"/>
          <w:numId w:val="19"/>
        </w:numPr>
      </w:pPr>
      <w:r>
        <w:t>независимая гарантия не должна содержать условие о представлении заказчиком гаранту судебных актов, подтверждающих неисполнение поставщиком обязательств, обеспечиваемых независимой гарантией;</w:t>
      </w:r>
    </w:p>
    <w:p w:rsidR="00B7293E" w:rsidRPr="00575698" w:rsidRDefault="00653A67" w:rsidP="00653A67">
      <w:pPr>
        <w:pStyle w:val="6"/>
        <w:numPr>
          <w:ilvl w:val="4"/>
          <w:numId w:val="19"/>
        </w:numPr>
      </w:pPr>
      <w:r>
        <w:t xml:space="preserve">должна быть составлена по типовой форме, установленной </w:t>
      </w:r>
      <w:fldSimple w:instr=" REF _Ref451766446 \h  \* MERGEFORMAT ">
        <w:r w:rsidR="008706BA" w:rsidRPr="008706BA">
          <w:rPr>
            <w:rFonts w:cs="Calibri"/>
          </w:rPr>
          <w:t>Приложение 10</w:t>
        </w:r>
      </w:fldSimple>
      <w:r w:rsidR="00E76939">
        <w:t xml:space="preserve"> </w:t>
      </w:r>
      <w:r>
        <w:t>Положени</w:t>
      </w:r>
      <w:r w:rsidR="00E76939">
        <w:t>я</w:t>
      </w:r>
      <w:r w:rsidR="00350A21" w:rsidRPr="00575698">
        <w:t>.</w:t>
      </w:r>
    </w:p>
    <w:p w:rsidR="00B7293E" w:rsidRPr="00575698" w:rsidRDefault="00B476F0" w:rsidP="006221D7">
      <w:pPr>
        <w:pStyle w:val="4"/>
        <w:keepNext/>
        <w:numPr>
          <w:ilvl w:val="2"/>
          <w:numId w:val="19"/>
        </w:numPr>
      </w:pPr>
      <w:r>
        <w:t>При установлении требования об обеспечении исполнения договора з</w:t>
      </w:r>
      <w:r w:rsidR="00350A21" w:rsidRPr="00575698">
        <w:t>аказчик</w:t>
      </w:r>
      <w:r w:rsidR="006221D7">
        <w:t xml:space="preserve"> </w:t>
      </w:r>
      <w:r w:rsidR="006221D7" w:rsidRPr="006221D7">
        <w:t>обязан установить основное обязательство, исполнение которого обеспечивается, требование о его обеспечении и сроке его исполнения</w:t>
      </w:r>
      <w:r w:rsidR="006221D7">
        <w:t>.</w:t>
      </w:r>
    </w:p>
    <w:p w:rsidR="003E62BC" w:rsidRPr="00575698" w:rsidRDefault="003E62BC" w:rsidP="00634ABE">
      <w:pPr>
        <w:pStyle w:val="4"/>
        <w:numPr>
          <w:ilvl w:val="2"/>
          <w:numId w:val="19"/>
        </w:numPr>
      </w:pPr>
      <w:bookmarkStart w:id="4413" w:name="_Ref317031459"/>
      <w:r w:rsidRPr="00575698">
        <w:t>Требование об обеспечении исполнения договора должно быть установлено в</w:t>
      </w:r>
      <w:r w:rsidR="00304628" w:rsidRPr="00575698">
        <w:t xml:space="preserve"> извещении,</w:t>
      </w:r>
      <w:r w:rsidR="006D17D8" w:rsidRPr="00575698">
        <w:t xml:space="preserve"> </w:t>
      </w:r>
      <w:r w:rsidR="0056474A" w:rsidRPr="00575698">
        <w:t xml:space="preserve">документации о закупке </w:t>
      </w:r>
      <w:r w:rsidR="00F07A07" w:rsidRPr="00575698">
        <w:t xml:space="preserve">в </w:t>
      </w:r>
      <w:r w:rsidRPr="00575698">
        <w:t>обязательном порядке в следующих случаях:</w:t>
      </w:r>
      <w:bookmarkEnd w:id="4413"/>
    </w:p>
    <w:p w:rsidR="00AC796B" w:rsidRPr="00575698" w:rsidRDefault="003E62BC" w:rsidP="00B761C4">
      <w:pPr>
        <w:pStyle w:val="5"/>
        <w:numPr>
          <w:ilvl w:val="3"/>
          <w:numId w:val="19"/>
        </w:numPr>
      </w:pPr>
      <w:r w:rsidRPr="00575698">
        <w:lastRenderedPageBreak/>
        <w:t>при проведении конкурентных способов</w:t>
      </w:r>
      <w:r w:rsidR="00197A7A" w:rsidRPr="00575698">
        <w:t xml:space="preserve"> закупки</w:t>
      </w:r>
      <w:r w:rsidR="0056474A" w:rsidRPr="00575698">
        <w:t>, если</w:t>
      </w:r>
      <w:r w:rsidR="00B2090F" w:rsidRPr="00575698">
        <w:t xml:space="preserve"> проектом договора</w:t>
      </w:r>
      <w:r w:rsidR="006D17D8" w:rsidRPr="00575698">
        <w:t xml:space="preserve"> </w:t>
      </w:r>
      <w:r w:rsidR="0056474A" w:rsidRPr="00575698">
        <w:t>установлено</w:t>
      </w:r>
      <w:r w:rsidRPr="00575698">
        <w:t xml:space="preserve"> предоставление аванса</w:t>
      </w:r>
      <w:r w:rsidR="001F4D4A" w:rsidRPr="00575698">
        <w:t xml:space="preserve"> </w:t>
      </w:r>
      <w:r w:rsidR="00B761C4" w:rsidRPr="00B761C4">
        <w:t>за исключением закупок продукции</w:t>
      </w:r>
      <w:r w:rsidR="00BC1C20">
        <w:t>,</w:t>
      </w:r>
      <w:r w:rsidR="00BC1C20" w:rsidRPr="00BC1C20">
        <w:t xml:space="preserve"> </w:t>
      </w:r>
      <w:r w:rsidR="00BC1C20">
        <w:t>осуществляемых в соответствии с установленным порядком,</w:t>
      </w:r>
      <w:r w:rsidR="00BC1C20" w:rsidRPr="00FE64F8">
        <w:t xml:space="preserve"> </w:t>
      </w:r>
      <w:r w:rsidR="00660CE7">
        <w:t xml:space="preserve"> заказчиком, </w:t>
      </w:r>
      <w:r w:rsidR="00660CE7"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r w:rsidR="00660CE7">
        <w:t xml:space="preserve">, </w:t>
      </w:r>
      <w:r w:rsidR="00B761C4">
        <w:t>а также закупок</w:t>
      </w:r>
      <w:r w:rsidR="001F4D4A" w:rsidRPr="00575698">
        <w:t xml:space="preserve">, предусмотренных </w:t>
      </w:r>
      <w:r w:rsidR="00646CB6" w:rsidRPr="00575698">
        <w:t>под</w:t>
      </w:r>
      <w:r w:rsidR="001F4D4A" w:rsidRPr="00575698">
        <w:t>раздел</w:t>
      </w:r>
      <w:r w:rsidR="00D65F9A" w:rsidRPr="00575698">
        <w:t>ами</w:t>
      </w:r>
      <w:r w:rsidR="00EF3BA8">
        <w:t xml:space="preserve"> </w:t>
      </w:r>
      <w:fldSimple w:instr=" REF _Ref452734215 \r \h  \* MERGEFORMAT ">
        <w:r w:rsidR="008706BA">
          <w:t>19.2</w:t>
        </w:r>
      </w:fldSimple>
      <w:r w:rsidR="00D65F9A" w:rsidRPr="00575698">
        <w:t xml:space="preserve"> и</w:t>
      </w:r>
      <w:r w:rsidR="00EF3BA8">
        <w:t xml:space="preserve"> </w:t>
      </w:r>
      <w:fldSimple w:instr=" REF _Ref442771603 \r \h  \* MERGEFORMAT ">
        <w:r w:rsidR="008706BA">
          <w:t>19.12</w:t>
        </w:r>
      </w:fldSimple>
      <w:r w:rsidR="001F4D4A" w:rsidRPr="00575698">
        <w:t xml:space="preserve"> Положения</w:t>
      </w:r>
      <w:r w:rsidRPr="00575698">
        <w:t>;</w:t>
      </w:r>
    </w:p>
    <w:p w:rsidR="004C14F8" w:rsidRPr="00575698" w:rsidRDefault="00DF6528" w:rsidP="00634ABE">
      <w:pPr>
        <w:pStyle w:val="5"/>
        <w:numPr>
          <w:ilvl w:val="3"/>
          <w:numId w:val="19"/>
        </w:numPr>
      </w:pPr>
      <w:r w:rsidRPr="00575698">
        <w:t>при проведении закупки у единственного поставщика</w:t>
      </w:r>
      <w:r w:rsidR="0056474A" w:rsidRPr="00575698">
        <w:t xml:space="preserve"> </w:t>
      </w:r>
      <w:r w:rsidR="0025780D" w:rsidRPr="00575698">
        <w:t>на основании</w:t>
      </w:r>
      <w:r w:rsidR="0056474A" w:rsidRPr="00575698">
        <w:t xml:space="preserve"> подп.</w:t>
      </w:r>
      <w:r w:rsidR="00EF3BA8">
        <w:t xml:space="preserve"> </w:t>
      </w:r>
      <w:fldSimple w:instr=" REF _Ref410736204 \r \h  \* MERGEFORMAT ">
        <w:r w:rsidR="008706BA">
          <w:t>6.6.2(30)</w:t>
        </w:r>
      </w:fldSimple>
      <w:r w:rsidR="00030F3A" w:rsidRPr="00575698">
        <w:t xml:space="preserve"> </w:t>
      </w:r>
      <w:r w:rsidR="0056474A" w:rsidRPr="00575698">
        <w:t>Положени</w:t>
      </w:r>
      <w:r w:rsidR="00C33838" w:rsidRPr="00575698">
        <w:t>я</w:t>
      </w:r>
      <w:r w:rsidR="0056474A" w:rsidRPr="00575698">
        <w:t>, условие о предоставлении обеспечения исполнения обязательств по договору устанавливается в соответствии с условиями закупки, ранее признанной несостоявшейся</w:t>
      </w:r>
      <w:r w:rsidR="004C14F8" w:rsidRPr="00575698">
        <w:t>,</w:t>
      </w:r>
      <w:r w:rsidR="00D65F9A" w:rsidRPr="00575698">
        <w:t xml:space="preserve"> за исключением </w:t>
      </w:r>
      <w:r w:rsidR="004C14F8" w:rsidRPr="00575698">
        <w:t>случаев, когда:</w:t>
      </w:r>
    </w:p>
    <w:p w:rsidR="004C14F8" w:rsidRPr="00575698" w:rsidRDefault="004C14F8" w:rsidP="00634ABE">
      <w:pPr>
        <w:pStyle w:val="6"/>
        <w:numPr>
          <w:ilvl w:val="4"/>
          <w:numId w:val="19"/>
        </w:numPr>
      </w:pPr>
      <w:r w:rsidRPr="00575698">
        <w:t xml:space="preserve">осуществляется </w:t>
      </w:r>
      <w:r w:rsidR="00D65F9A" w:rsidRPr="00575698">
        <w:t>закуп</w:t>
      </w:r>
      <w:r w:rsidRPr="00575698">
        <w:t>ка</w:t>
      </w:r>
      <w:r w:rsidR="00D65F9A" w:rsidRPr="00575698">
        <w:t>, предусмотренн</w:t>
      </w:r>
      <w:r w:rsidRPr="00575698">
        <w:t>ая</w:t>
      </w:r>
      <w:r w:rsidR="00D65F9A" w:rsidRPr="00575698">
        <w:t xml:space="preserve"> </w:t>
      </w:r>
      <w:r w:rsidR="00646CB6" w:rsidRPr="00575698">
        <w:t>под</w:t>
      </w:r>
      <w:r w:rsidR="00D65F9A" w:rsidRPr="00575698">
        <w:t>разделом</w:t>
      </w:r>
      <w:r w:rsidR="00EF3BA8">
        <w:t xml:space="preserve"> </w:t>
      </w:r>
      <w:fldSimple w:instr=" REF _Ref452734269 \r \h  \* MERGEFORMAT ">
        <w:r w:rsidR="008706BA">
          <w:t>19.2</w:t>
        </w:r>
      </w:fldSimple>
      <w:r w:rsidR="00D65F9A" w:rsidRPr="00575698">
        <w:t xml:space="preserve"> Положения</w:t>
      </w:r>
      <w:r w:rsidRPr="00575698">
        <w:t>;</w:t>
      </w:r>
    </w:p>
    <w:p w:rsidR="00EA284A" w:rsidRPr="00575698" w:rsidRDefault="00D65F9A" w:rsidP="00634ABE">
      <w:pPr>
        <w:pStyle w:val="6"/>
        <w:numPr>
          <w:ilvl w:val="4"/>
          <w:numId w:val="19"/>
        </w:numPr>
      </w:pPr>
      <w:r w:rsidRPr="00575698">
        <w:t>осуществляется закупка на поставку товара и единственный поставщик является производителем приобретаемого товара</w:t>
      </w:r>
      <w:r w:rsidR="0056474A" w:rsidRPr="00575698">
        <w:t>;</w:t>
      </w:r>
    </w:p>
    <w:p w:rsidR="004C14F8" w:rsidRDefault="004C14F8" w:rsidP="00634ABE">
      <w:pPr>
        <w:pStyle w:val="6"/>
        <w:numPr>
          <w:ilvl w:val="4"/>
          <w:numId w:val="19"/>
        </w:numPr>
      </w:pPr>
      <w:r w:rsidRPr="00575698">
        <w:t>осуществляется закупка на поставку товара и единственный поставщик является официальным представителем производителя приобретаемого товара</w:t>
      </w:r>
      <w:r w:rsidR="00D47CE9" w:rsidRPr="00575698">
        <w:t xml:space="preserve"> и СЗК принято решение об изменении размера обеспечения исполнения договора или исключении требования о его предоставлении из условий закупки;</w:t>
      </w:r>
    </w:p>
    <w:p w:rsidR="00592111" w:rsidRPr="00575698" w:rsidRDefault="00BC1C20" w:rsidP="00592111">
      <w:pPr>
        <w:pStyle w:val="6"/>
        <w:numPr>
          <w:ilvl w:val="4"/>
          <w:numId w:val="19"/>
        </w:numPr>
      </w:pPr>
      <w:r>
        <w:t xml:space="preserve">в соответствии с установленным порядком </w:t>
      </w:r>
      <w:r w:rsidR="00592111" w:rsidRPr="00592111">
        <w:t>осуществляется закупка продукции</w:t>
      </w:r>
      <w:r w:rsidR="00660CE7">
        <w:t xml:space="preserve"> заказчиком, </w:t>
      </w:r>
      <w:r w:rsidR="00660CE7"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r w:rsidR="00660CE7">
        <w:t>;</w:t>
      </w:r>
      <w:r w:rsidR="00592111" w:rsidRPr="00592111">
        <w:t xml:space="preserve"> </w:t>
      </w:r>
    </w:p>
    <w:p w:rsidR="00284EA3" w:rsidRPr="00575698" w:rsidRDefault="00017B11" w:rsidP="00592111">
      <w:pPr>
        <w:pStyle w:val="5"/>
        <w:numPr>
          <w:ilvl w:val="3"/>
          <w:numId w:val="19"/>
        </w:numPr>
      </w:pPr>
      <w:r w:rsidRPr="00575698">
        <w:t>при проведении процедуры закупки для реализации обязательств по заключенному заказчиком договору с третьим лицом, если соответствующее условие об обеспечении исполнения договора было предусмотрено в таком договоре с третьим лицом</w:t>
      </w:r>
      <w:r w:rsidR="00672EF0" w:rsidRPr="00575698">
        <w:t xml:space="preserve">, </w:t>
      </w:r>
      <w:r w:rsidR="00A17CA9" w:rsidRPr="00575698">
        <w:t xml:space="preserve">за исключением </w:t>
      </w:r>
      <w:r w:rsidR="00C22051" w:rsidRPr="00575698">
        <w:t>неконкуре</w:t>
      </w:r>
      <w:r w:rsidR="003E5737" w:rsidRPr="00575698">
        <w:t>н</w:t>
      </w:r>
      <w:r w:rsidR="00C22051" w:rsidRPr="00575698">
        <w:t xml:space="preserve">тных </w:t>
      </w:r>
      <w:r w:rsidR="00A17CA9" w:rsidRPr="00575698">
        <w:t>закупок, осуществляемых</w:t>
      </w:r>
      <w:r w:rsidR="00E31BDB" w:rsidRPr="00575698">
        <w:t xml:space="preserve"> </w:t>
      </w:r>
      <w:r w:rsidR="00A17CA9" w:rsidRPr="00575698">
        <w:t>у организаций Корпорации</w:t>
      </w:r>
      <w:r w:rsidR="00592111">
        <w:t xml:space="preserve">, </w:t>
      </w:r>
      <w:r w:rsidR="00592111" w:rsidRPr="00592111">
        <w:t xml:space="preserve">а также </w:t>
      </w:r>
      <w:r w:rsidR="008A0F0D">
        <w:t xml:space="preserve">за исключением </w:t>
      </w:r>
      <w:r w:rsidR="00592111" w:rsidRPr="00592111">
        <w:t>закупок продукции</w:t>
      </w:r>
      <w:r w:rsidR="00BC1C20">
        <w:t>,</w:t>
      </w:r>
      <w:r w:rsidR="00BC1C20" w:rsidRPr="00BC1C20">
        <w:t xml:space="preserve"> </w:t>
      </w:r>
      <w:r w:rsidR="00BC1C20">
        <w:t>осуществляемых в соответствии с установленным порядком,</w:t>
      </w:r>
      <w:r w:rsidR="00BC1C20" w:rsidRPr="00FE64F8">
        <w:t xml:space="preserve"> </w:t>
      </w:r>
      <w:r w:rsidR="00592111" w:rsidRPr="00592111">
        <w:t xml:space="preserve"> </w:t>
      </w:r>
      <w:r w:rsidR="00660CE7">
        <w:t xml:space="preserve">заказчиком, </w:t>
      </w:r>
      <w:r w:rsidR="00660CE7" w:rsidRPr="00FE64F8">
        <w:lastRenderedPageBreak/>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r w:rsidR="00CD1019" w:rsidRPr="00575698">
        <w:t>.</w:t>
      </w:r>
    </w:p>
    <w:p w:rsidR="00B7293E" w:rsidRPr="00575698" w:rsidRDefault="00F306C7" w:rsidP="00634ABE">
      <w:pPr>
        <w:pStyle w:val="4"/>
        <w:numPr>
          <w:ilvl w:val="2"/>
          <w:numId w:val="19"/>
        </w:numPr>
      </w:pPr>
      <w:r w:rsidRPr="00575698">
        <w:t xml:space="preserve">В случаях, установленных законодательством, заказчик </w:t>
      </w:r>
      <w:r w:rsidR="000B1713" w:rsidRPr="00575698">
        <w:t xml:space="preserve">устанавливает </w:t>
      </w:r>
      <w:r w:rsidRPr="00575698">
        <w:t xml:space="preserve">в </w:t>
      </w:r>
      <w:r w:rsidR="00304628" w:rsidRPr="00575698">
        <w:t xml:space="preserve">извещении, </w:t>
      </w:r>
      <w:r w:rsidRPr="00575698">
        <w:t>документации о закупке для отдельных категорий участников закупки, в том числе для участников закупки, являющихся субъектами МСП, особые требования к обеспечению исполнения обязательств по договору.</w:t>
      </w:r>
    </w:p>
    <w:p w:rsidR="008D67AF" w:rsidRDefault="008D67AF" w:rsidP="00634ABE">
      <w:pPr>
        <w:pStyle w:val="4"/>
        <w:numPr>
          <w:ilvl w:val="2"/>
          <w:numId w:val="19"/>
        </w:numPr>
      </w:pPr>
      <w:bookmarkStart w:id="4414" w:name="_Ref475466662"/>
      <w:r w:rsidRPr="00575698">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008B7DA7" w:rsidRPr="00575698">
        <w:t xml:space="preserve"> В случае, если при проведении процедуры закупки было установлено требование о предоставлении обеспечения исполнения договора</w:t>
      </w:r>
      <w:r w:rsidR="000B1713" w:rsidRPr="00575698">
        <w:t>,</w:t>
      </w:r>
      <w:r w:rsidR="008B7DA7" w:rsidRPr="00575698">
        <w:t xml:space="preserve"> запрещаются действия, направленные на отмену или уменьшение общего размера предоставляемого обеспечения</w:t>
      </w:r>
      <w:r w:rsidR="00782BCB">
        <w:t>,</w:t>
      </w:r>
      <w:r w:rsidR="00782BCB" w:rsidRPr="00782BCB">
        <w:t xml:space="preserve"> кроме случая, предусмотренного подп.</w:t>
      </w:r>
      <w:r w:rsidR="00782BCB">
        <w:t> </w:t>
      </w:r>
      <w:r w:rsidR="0047197C">
        <w:fldChar w:fldCharType="begin"/>
      </w:r>
      <w:r w:rsidR="00765167">
        <w:instrText xml:space="preserve"> REF _Ref99365614 \r \h </w:instrText>
      </w:r>
      <w:r w:rsidR="0047197C">
        <w:fldChar w:fldCharType="separate"/>
      </w:r>
      <w:r w:rsidR="008706BA">
        <w:t>20.4.3(3)</w:t>
      </w:r>
      <w:r w:rsidR="0047197C">
        <w:fldChar w:fldCharType="end"/>
      </w:r>
      <w:r w:rsidR="00782BCB" w:rsidRPr="00782BCB">
        <w:t xml:space="preserve"> Положения</w:t>
      </w:r>
      <w:r w:rsidR="008B7DA7" w:rsidRPr="00575698">
        <w:t>.</w:t>
      </w:r>
      <w:bookmarkEnd w:id="4414"/>
    </w:p>
    <w:p w:rsidR="00FC19F4" w:rsidRDefault="00FC19F4" w:rsidP="00FC19F4">
      <w:pPr>
        <w:pStyle w:val="4"/>
        <w:numPr>
          <w:ilvl w:val="2"/>
          <w:numId w:val="19"/>
        </w:numPr>
      </w:pPr>
      <w:bookmarkStart w:id="4415" w:name="_Ref112750917"/>
      <w:r>
        <w:t xml:space="preserve">При проведении конкурентной закупки, участниками которой могут быть только субъекты МСП, независимая гарантия, предоставляемая в качестве обеспечения исполнения договора, должна соответствовать требованиям, указанным в пп. </w:t>
      </w:r>
      <w:r w:rsidR="0047197C">
        <w:fldChar w:fldCharType="begin"/>
      </w:r>
      <w:r>
        <w:instrText xml:space="preserve"> REF _Ref112750547 \r \h </w:instrText>
      </w:r>
      <w:r w:rsidR="0047197C">
        <w:fldChar w:fldCharType="separate"/>
      </w:r>
      <w:r w:rsidR="008706BA">
        <w:t>10.10.14(1)</w:t>
      </w:r>
      <w:r w:rsidR="0047197C">
        <w:fldChar w:fldCharType="end"/>
      </w:r>
      <w:r>
        <w:t xml:space="preserve"> – </w:t>
      </w:r>
      <w:r w:rsidR="0047197C">
        <w:fldChar w:fldCharType="begin"/>
      </w:r>
      <w:r>
        <w:instrText xml:space="preserve"> REF _Ref112750558 \r \h </w:instrText>
      </w:r>
      <w:r w:rsidR="0047197C">
        <w:fldChar w:fldCharType="separate"/>
      </w:r>
      <w:r w:rsidR="008706BA">
        <w:t>10.10.14(3)</w:t>
      </w:r>
      <w:r w:rsidR="0047197C">
        <w:fldChar w:fldCharType="end"/>
      </w:r>
      <w:r>
        <w:t xml:space="preserve">, </w:t>
      </w:r>
      <w:r w:rsidR="0047197C">
        <w:fldChar w:fldCharType="begin"/>
      </w:r>
      <w:r>
        <w:instrText xml:space="preserve"> REF _Ref112750579 \r \h </w:instrText>
      </w:r>
      <w:r w:rsidR="0047197C">
        <w:fldChar w:fldCharType="separate"/>
      </w:r>
      <w:r w:rsidR="008706BA">
        <w:t>10.10.14(4)(а)</w:t>
      </w:r>
      <w:r w:rsidR="0047197C">
        <w:fldChar w:fldCharType="end"/>
      </w:r>
      <w:r>
        <w:t xml:space="preserve">, </w:t>
      </w:r>
      <w:r w:rsidR="0047197C">
        <w:fldChar w:fldCharType="begin"/>
      </w:r>
      <w:r>
        <w:instrText xml:space="preserve"> REF _Ref112750593 \r \h </w:instrText>
      </w:r>
      <w:r w:rsidR="0047197C">
        <w:fldChar w:fldCharType="separate"/>
      </w:r>
      <w:r w:rsidR="008706BA">
        <w:t>10.10.14(4)(б)</w:t>
      </w:r>
      <w:r w:rsidR="0047197C">
        <w:fldChar w:fldCharType="end"/>
      </w:r>
      <w:r>
        <w:t xml:space="preserve"> Положения. При этом такая независимая гарантия:</w:t>
      </w:r>
      <w:bookmarkEnd w:id="4415"/>
    </w:p>
    <w:p w:rsidR="00FC19F4" w:rsidRDefault="00FC19F4" w:rsidP="00FC19F4">
      <w:pPr>
        <w:pStyle w:val="5"/>
        <w:numPr>
          <w:ilvl w:val="3"/>
          <w:numId w:val="19"/>
        </w:numPr>
      </w:pPr>
      <w:r>
        <w:t>должна содержать указание на срок ее действия, который не может составлять менее одного месяца с даты окончания предусмотренного извещением, документацией о закупке срока исполнения основного обязательства;</w:t>
      </w:r>
    </w:p>
    <w:p w:rsidR="00FC19F4" w:rsidRDefault="00FC19F4" w:rsidP="00FC19F4">
      <w:pPr>
        <w:pStyle w:val="5"/>
        <w:numPr>
          <w:ilvl w:val="3"/>
          <w:numId w:val="19"/>
        </w:numPr>
      </w:pPr>
      <w: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FC19F4" w:rsidRPr="00FC19F4" w:rsidRDefault="00FC19F4" w:rsidP="00FC19F4">
      <w:pPr>
        <w:pStyle w:val="4"/>
        <w:numPr>
          <w:ilvl w:val="2"/>
          <w:numId w:val="19"/>
        </w:numPr>
      </w:pPr>
      <w:r w:rsidRPr="00FC19F4">
        <w:t>Несоответствие независимой гарантии, предоставленной в качестве обеспечения исполнения договора, заключаемого по итогам закупки, участниками которой могут быть только субъекты МСП, требованиям, предусмотренным п. 10.11.11 Положения, является основанием для отказа в принятии ее заказчиком.</w:t>
      </w:r>
    </w:p>
    <w:p w:rsidR="00FC19F4" w:rsidRPr="00FC19F4" w:rsidRDefault="00FC19F4" w:rsidP="00FC19F4">
      <w:pPr>
        <w:pStyle w:val="4"/>
        <w:numPr>
          <w:ilvl w:val="2"/>
          <w:numId w:val="19"/>
        </w:numPr>
      </w:pPr>
      <w:r w:rsidRPr="00FC19F4">
        <w:t xml:space="preserve">Гарант в случае просрочки исполнения обязательств по независимой гарантии, предоставленной в качестве обеспечения исполнения договора, заключаемого по итогам закупки, участниками которой </w:t>
      </w:r>
      <w:r w:rsidRPr="00FC19F4">
        <w:lastRenderedPageBreak/>
        <w:t>могут быть только субъекты МСП,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FC19F4" w:rsidRPr="00FC19F4" w:rsidRDefault="00FC19F4" w:rsidP="00FC19F4">
      <w:pPr>
        <w:pStyle w:val="4"/>
        <w:numPr>
          <w:ilvl w:val="2"/>
          <w:numId w:val="19"/>
        </w:numPr>
      </w:pPr>
      <w:r w:rsidRPr="00FC19F4">
        <w:t>В случае реализации Правительством Российской Федерации полномочий, указанных в части 32 статьи 3.4 Закона 223-ФЗ, нормы Положения применяются с учетом требований, установленных Правительством Российской Федерации.</w:t>
      </w:r>
    </w:p>
    <w:p w:rsidR="00EA284A" w:rsidRPr="00575698" w:rsidRDefault="00D32822" w:rsidP="00634ABE">
      <w:pPr>
        <w:pStyle w:val="3"/>
        <w:numPr>
          <w:ilvl w:val="1"/>
          <w:numId w:val="19"/>
        </w:numPr>
        <w:ind w:left="1134"/>
      </w:pPr>
      <w:bookmarkStart w:id="4416" w:name="_Toc435079159"/>
      <w:bookmarkStart w:id="4417" w:name="_Toc435272151"/>
      <w:bookmarkStart w:id="4418" w:name="_Toc435272364"/>
      <w:bookmarkStart w:id="4419" w:name="_Toc441755091"/>
      <w:bookmarkStart w:id="4420" w:name="_Toc441755307"/>
      <w:bookmarkStart w:id="4421" w:name="_Toc441756759"/>
      <w:bookmarkStart w:id="4422" w:name="_Toc441756975"/>
      <w:bookmarkStart w:id="4423" w:name="_Toc441948304"/>
      <w:bookmarkStart w:id="4424" w:name="_Toc441948523"/>
      <w:bookmarkStart w:id="4425" w:name="_Toc442039362"/>
      <w:bookmarkStart w:id="4426" w:name="_Toc442039567"/>
      <w:bookmarkStart w:id="4427" w:name="_Toc442127655"/>
      <w:bookmarkStart w:id="4428" w:name="_Toc442270720"/>
      <w:bookmarkStart w:id="4429" w:name="_Toc442280495"/>
      <w:bookmarkStart w:id="4430" w:name="_Toc442361133"/>
      <w:bookmarkStart w:id="4431" w:name="_Toc442770537"/>
      <w:bookmarkStart w:id="4432" w:name="_Toc442770756"/>
      <w:bookmarkStart w:id="4433" w:name="_Toc442773336"/>
      <w:bookmarkStart w:id="4434" w:name="_Toc442773592"/>
      <w:bookmarkStart w:id="4435" w:name="_Toc442773847"/>
      <w:bookmarkStart w:id="4436" w:name="_Toc442782102"/>
      <w:bookmarkStart w:id="4437" w:name="_Toc442782368"/>
      <w:bookmarkStart w:id="4438" w:name="_Toc442782624"/>
      <w:bookmarkStart w:id="4439" w:name="_Toc410902905"/>
      <w:bookmarkStart w:id="4440" w:name="_Toc410907915"/>
      <w:bookmarkStart w:id="4441" w:name="_Toc410908104"/>
      <w:bookmarkStart w:id="4442" w:name="_Toc410910897"/>
      <w:bookmarkStart w:id="4443" w:name="_Toc410911170"/>
      <w:bookmarkStart w:id="4444" w:name="_Toc410920269"/>
      <w:bookmarkStart w:id="4445" w:name="_Toc411279909"/>
      <w:bookmarkStart w:id="4446" w:name="_Toc411626635"/>
      <w:bookmarkStart w:id="4447" w:name="_Toc411632178"/>
      <w:bookmarkStart w:id="4448" w:name="_Toc411882086"/>
      <w:bookmarkStart w:id="4449" w:name="_Toc411941096"/>
      <w:bookmarkStart w:id="4450" w:name="_Toc285801545"/>
      <w:bookmarkStart w:id="4451" w:name="_Toc411949571"/>
      <w:bookmarkStart w:id="4452" w:name="_Toc412111212"/>
      <w:bookmarkStart w:id="4453" w:name="_Toc285977816"/>
      <w:bookmarkStart w:id="4454" w:name="_Toc412127979"/>
      <w:bookmarkStart w:id="4455" w:name="_Toc285999945"/>
      <w:bookmarkStart w:id="4456" w:name="_Toc412218428"/>
      <w:bookmarkStart w:id="4457" w:name="_Toc412543714"/>
      <w:bookmarkStart w:id="4458" w:name="_Toc412551459"/>
      <w:bookmarkStart w:id="4459" w:name="_Toc412760329"/>
      <w:bookmarkStart w:id="4460" w:name="_Toc453143266"/>
      <w:bookmarkStart w:id="4461" w:name="_Ref491348873"/>
      <w:bookmarkStart w:id="4462" w:name="_Toc5978378"/>
      <w:bookmarkStart w:id="4463" w:name="_Toc133486341"/>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r w:rsidRPr="00575698">
        <w:t>Определение п</w:t>
      </w:r>
      <w:r w:rsidR="00B7293E" w:rsidRPr="00575698">
        <w:t>оряд</w:t>
      </w:r>
      <w:r w:rsidRPr="00575698">
        <w:t>ка</w:t>
      </w:r>
      <w:r w:rsidR="00B7293E" w:rsidRPr="00575698">
        <w:t xml:space="preserve"> рассмотрения заявок</w:t>
      </w:r>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p>
    <w:p w:rsidR="00D32822" w:rsidRPr="00575698" w:rsidRDefault="00D32822" w:rsidP="00634ABE">
      <w:pPr>
        <w:pStyle w:val="4"/>
        <w:numPr>
          <w:ilvl w:val="2"/>
          <w:numId w:val="19"/>
        </w:numPr>
      </w:pPr>
      <w:bookmarkStart w:id="4464" w:name="_Ref410728663"/>
      <w:r w:rsidRPr="00575698">
        <w:t>Критерии отбора устанавливаются в извещении, документации о закупке в порядке и объеме, предусмотренны</w:t>
      </w:r>
      <w:r w:rsidR="00C22051" w:rsidRPr="00575698">
        <w:t>ми</w:t>
      </w:r>
      <w:r w:rsidRPr="00575698">
        <w:t xml:space="preserve"> раздел</w:t>
      </w:r>
      <w:r w:rsidR="008A5C94" w:rsidRPr="00575698">
        <w:t>ом</w:t>
      </w:r>
      <w:r w:rsidR="00043B91" w:rsidRPr="00575698">
        <w:t> </w:t>
      </w:r>
      <w:fldSimple w:instr=" REF _Ref19709264 \r \h  \* MERGEFORMAT ">
        <w:r w:rsidR="008706BA">
          <w:t>12</w:t>
        </w:r>
      </w:fldSimple>
      <w:r w:rsidRPr="00575698">
        <w:t xml:space="preserve"> Положения </w:t>
      </w:r>
      <w:r w:rsidR="008A5C94" w:rsidRPr="00575698">
        <w:t>с учетом проводимого способа закупки</w:t>
      </w:r>
      <w:r w:rsidRPr="00575698">
        <w:t>.</w:t>
      </w:r>
    </w:p>
    <w:p w:rsidR="008A5C94" w:rsidRPr="00575698" w:rsidRDefault="008A5C94" w:rsidP="00634ABE">
      <w:pPr>
        <w:pStyle w:val="4"/>
        <w:numPr>
          <w:ilvl w:val="2"/>
          <w:numId w:val="19"/>
        </w:numPr>
      </w:pPr>
      <w:r w:rsidRPr="00575698">
        <w:t xml:space="preserve">Порядок и сроки рассмотрения заявок (первых частей </w:t>
      </w:r>
      <w:r w:rsidR="003865BE" w:rsidRPr="00575698">
        <w:t>заявок</w:t>
      </w:r>
      <w:r w:rsidRPr="00575698">
        <w:t>, вторых частей заявок) устанавливаются в извещении, документации о закупке.</w:t>
      </w:r>
    </w:p>
    <w:bookmarkEnd w:id="4464"/>
    <w:p w:rsidR="00B7293E" w:rsidRPr="00575698" w:rsidRDefault="0072384F" w:rsidP="00634ABE">
      <w:pPr>
        <w:pStyle w:val="4"/>
        <w:numPr>
          <w:ilvl w:val="2"/>
          <w:numId w:val="19"/>
        </w:numPr>
      </w:pPr>
      <w:r w:rsidRPr="00575698">
        <w:t>Критерии отбора</w:t>
      </w:r>
      <w:r w:rsidR="008A5C94" w:rsidRPr="00575698">
        <w:t xml:space="preserve"> должны определять</w:t>
      </w:r>
      <w:r w:rsidRPr="00575698">
        <w:t xml:space="preserve"> минимально необходимый уровень соответствия участника процедуры закупки и поданной им заявки требованиям и потребностям заказчика, определенным в </w:t>
      </w:r>
      <w:r w:rsidR="00856EC3" w:rsidRPr="00575698">
        <w:t xml:space="preserve">извещении, </w:t>
      </w:r>
      <w:r w:rsidRPr="00575698">
        <w:t>документации о закупке.</w:t>
      </w:r>
    </w:p>
    <w:p w:rsidR="00B7293E" w:rsidRPr="00575698" w:rsidRDefault="0072384F" w:rsidP="00634ABE">
      <w:pPr>
        <w:pStyle w:val="4"/>
        <w:keepNext/>
        <w:numPr>
          <w:ilvl w:val="2"/>
          <w:numId w:val="19"/>
        </w:numPr>
      </w:pPr>
      <w:r w:rsidRPr="00575698">
        <w:t xml:space="preserve">Решение об отказе в допуске к участию в закупке может быть принято только по критериям отбора, которые были установлены в </w:t>
      </w:r>
      <w:r w:rsidR="00856EC3" w:rsidRPr="00575698">
        <w:t xml:space="preserve">извещении, </w:t>
      </w:r>
      <w:r w:rsidRPr="00575698">
        <w:t>документации о закупке.</w:t>
      </w:r>
    </w:p>
    <w:p w:rsidR="000661D7" w:rsidRPr="00575698" w:rsidRDefault="00C22051" w:rsidP="00634ABE">
      <w:pPr>
        <w:pStyle w:val="4"/>
        <w:keepNext/>
        <w:numPr>
          <w:ilvl w:val="2"/>
          <w:numId w:val="19"/>
        </w:numPr>
      </w:pPr>
      <w:r w:rsidRPr="00575698">
        <w:t>Несоответствие участника процедуры закупки или поданной им заявки требованиям извещения, документации о закупке является основанием для отказа в допуске к участию в закупке.</w:t>
      </w:r>
    </w:p>
    <w:p w:rsidR="00EA284A" w:rsidRPr="00575698" w:rsidRDefault="00D32822" w:rsidP="00634ABE">
      <w:pPr>
        <w:pStyle w:val="3"/>
        <w:numPr>
          <w:ilvl w:val="1"/>
          <w:numId w:val="19"/>
        </w:numPr>
        <w:ind w:left="1134"/>
      </w:pPr>
      <w:bookmarkStart w:id="4465" w:name="_Toc410902906"/>
      <w:bookmarkStart w:id="4466" w:name="_Toc410907916"/>
      <w:bookmarkStart w:id="4467" w:name="_Toc410908105"/>
      <w:bookmarkStart w:id="4468" w:name="_Toc410910898"/>
      <w:bookmarkStart w:id="4469" w:name="_Toc410911171"/>
      <w:bookmarkStart w:id="4470" w:name="_Toc410920270"/>
      <w:bookmarkStart w:id="4471" w:name="_Toc411279910"/>
      <w:bookmarkStart w:id="4472" w:name="_Toc411626636"/>
      <w:bookmarkStart w:id="4473" w:name="_Toc411632179"/>
      <w:bookmarkStart w:id="4474" w:name="_Toc411882087"/>
      <w:bookmarkStart w:id="4475" w:name="_Toc411941097"/>
      <w:bookmarkStart w:id="4476" w:name="_Toc285801546"/>
      <w:bookmarkStart w:id="4477" w:name="_Toc411949572"/>
      <w:bookmarkStart w:id="4478" w:name="_Toc412111213"/>
      <w:bookmarkStart w:id="4479" w:name="_Toc285977817"/>
      <w:bookmarkStart w:id="4480" w:name="_Toc412127980"/>
      <w:bookmarkStart w:id="4481" w:name="_Toc285999946"/>
      <w:bookmarkStart w:id="4482" w:name="_Toc412218429"/>
      <w:bookmarkStart w:id="4483" w:name="_Toc412543715"/>
      <w:bookmarkStart w:id="4484" w:name="_Toc412551460"/>
      <w:bookmarkStart w:id="4485" w:name="_Toc412760330"/>
      <w:bookmarkStart w:id="4486" w:name="_Toc453143267"/>
      <w:bookmarkStart w:id="4487" w:name="_Ref491348741"/>
      <w:bookmarkStart w:id="4488" w:name="_Ref491348886"/>
      <w:bookmarkStart w:id="4489" w:name="_Ref491350089"/>
      <w:bookmarkStart w:id="4490" w:name="_Ref491350253"/>
      <w:bookmarkStart w:id="4491" w:name="_Ref491350326"/>
      <w:bookmarkStart w:id="4492" w:name="_Ref24122553"/>
      <w:bookmarkStart w:id="4493" w:name="_Toc133486342"/>
      <w:r w:rsidRPr="00575698">
        <w:t>Определение п</w:t>
      </w:r>
      <w:r w:rsidR="00B7293E" w:rsidRPr="00575698">
        <w:t>оряд</w:t>
      </w:r>
      <w:r w:rsidRPr="00575698">
        <w:t>ка</w:t>
      </w:r>
      <w:r w:rsidR="00B7293E" w:rsidRPr="00575698">
        <w:t xml:space="preserve"> оценки и сопоставления заявок</w:t>
      </w:r>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r w:rsidR="00DB137B">
        <w:t xml:space="preserve">, </w:t>
      </w:r>
      <w:r w:rsidR="00201161">
        <w:t xml:space="preserve">порядка </w:t>
      </w:r>
      <w:r w:rsidR="00DB137B">
        <w:t>определения победителя закупки</w:t>
      </w:r>
      <w:bookmarkEnd w:id="4493"/>
    </w:p>
    <w:p w:rsidR="008A5C94" w:rsidRPr="00575698" w:rsidRDefault="008A5C94" w:rsidP="00634ABE">
      <w:pPr>
        <w:pStyle w:val="4"/>
        <w:numPr>
          <w:ilvl w:val="2"/>
          <w:numId w:val="19"/>
        </w:numPr>
      </w:pPr>
      <w:r w:rsidRPr="00575698">
        <w:t xml:space="preserve">Порядок и сроки </w:t>
      </w:r>
      <w:r w:rsidR="00043B91" w:rsidRPr="00575698">
        <w:t>оценки и сопоставления заявок</w:t>
      </w:r>
      <w:r w:rsidR="00DB137B">
        <w:t xml:space="preserve">, определения победителя закупки </w:t>
      </w:r>
      <w:r w:rsidRPr="00575698">
        <w:t>устанавливаются в извещении, документации о закупке.</w:t>
      </w:r>
    </w:p>
    <w:p w:rsidR="00BE67E8" w:rsidRPr="00575698" w:rsidRDefault="0072384F" w:rsidP="00634ABE">
      <w:pPr>
        <w:pStyle w:val="4"/>
        <w:keepNext/>
        <w:numPr>
          <w:ilvl w:val="2"/>
          <w:numId w:val="19"/>
        </w:numPr>
      </w:pPr>
      <w:r w:rsidRPr="00575698">
        <w:t>Критерии оценки могут быть ценовыми и неценовыми:</w:t>
      </w:r>
    </w:p>
    <w:p w:rsidR="00BE67E8" w:rsidRPr="00575698" w:rsidRDefault="0072384F" w:rsidP="00634ABE">
      <w:pPr>
        <w:pStyle w:val="5"/>
        <w:keepNext/>
        <w:numPr>
          <w:ilvl w:val="3"/>
          <w:numId w:val="19"/>
        </w:numPr>
      </w:pPr>
      <w:bookmarkStart w:id="4494" w:name="_Ref286359023"/>
      <w:r w:rsidRPr="00575698">
        <w:t>к ценовым критериям оценки относятся:</w:t>
      </w:r>
      <w:bookmarkEnd w:id="4494"/>
    </w:p>
    <w:p w:rsidR="0072384F" w:rsidRPr="00575698" w:rsidRDefault="0072384F" w:rsidP="00634ABE">
      <w:pPr>
        <w:pStyle w:val="6"/>
        <w:numPr>
          <w:ilvl w:val="4"/>
          <w:numId w:val="19"/>
        </w:numPr>
      </w:pPr>
      <w:r w:rsidRPr="00575698">
        <w:t>цена договора или цена за единицу продукции;</w:t>
      </w:r>
    </w:p>
    <w:p w:rsidR="0072384F" w:rsidRPr="00575698" w:rsidRDefault="0072384F" w:rsidP="00634ABE">
      <w:pPr>
        <w:pStyle w:val="6"/>
        <w:numPr>
          <w:ilvl w:val="4"/>
          <w:numId w:val="19"/>
        </w:numPr>
      </w:pPr>
      <w:r w:rsidRPr="00575698">
        <w:t>расходы на эксплуатацию и техническое обслуживание приобретаемой продукции;</w:t>
      </w:r>
    </w:p>
    <w:p w:rsidR="00BE67E8" w:rsidRPr="00575698" w:rsidRDefault="0072384F" w:rsidP="00634ABE">
      <w:pPr>
        <w:pStyle w:val="6"/>
        <w:numPr>
          <w:ilvl w:val="4"/>
          <w:numId w:val="19"/>
        </w:numPr>
      </w:pPr>
      <w:r w:rsidRPr="00575698">
        <w:lastRenderedPageBreak/>
        <w:t>стоимость жизненного цикла продукции при проведении закупки на заключение договора жизненного цикла;</w:t>
      </w:r>
    </w:p>
    <w:p w:rsidR="00BE67E8" w:rsidRPr="00575698" w:rsidRDefault="0072384F" w:rsidP="00634ABE">
      <w:pPr>
        <w:pStyle w:val="5"/>
        <w:keepNext/>
        <w:numPr>
          <w:ilvl w:val="3"/>
          <w:numId w:val="19"/>
        </w:numPr>
      </w:pPr>
      <w:r w:rsidRPr="00575698">
        <w:t>к неценовым критериям оценки относятся:</w:t>
      </w:r>
    </w:p>
    <w:p w:rsidR="0072384F" w:rsidRPr="00575698" w:rsidRDefault="0072384F" w:rsidP="00634ABE">
      <w:pPr>
        <w:pStyle w:val="6"/>
        <w:numPr>
          <w:ilvl w:val="4"/>
          <w:numId w:val="19"/>
        </w:numPr>
      </w:pPr>
      <w:r w:rsidRPr="00575698">
        <w:t>срок поставки товара, выполнения работ, оказания услуг;</w:t>
      </w:r>
    </w:p>
    <w:p w:rsidR="0072384F" w:rsidRPr="00575698" w:rsidRDefault="0072384F" w:rsidP="00634ABE">
      <w:pPr>
        <w:pStyle w:val="6"/>
        <w:numPr>
          <w:ilvl w:val="4"/>
          <w:numId w:val="19"/>
        </w:numPr>
      </w:pPr>
      <w:r w:rsidRPr="00575698">
        <w:t>функциональные характеристики (потребительские свойства) или качественные характеристики товара;</w:t>
      </w:r>
    </w:p>
    <w:p w:rsidR="0072384F" w:rsidRPr="00575698" w:rsidRDefault="0072384F" w:rsidP="00634ABE">
      <w:pPr>
        <w:pStyle w:val="6"/>
        <w:numPr>
          <w:ilvl w:val="4"/>
          <w:numId w:val="19"/>
        </w:numPr>
      </w:pPr>
      <w:r w:rsidRPr="00575698">
        <w:t>качество технического предложения участника закупки при проведении закупки на выполнение работ, оказание услуг;</w:t>
      </w:r>
    </w:p>
    <w:p w:rsidR="0072384F" w:rsidRPr="00575698" w:rsidRDefault="0072384F" w:rsidP="00634ABE">
      <w:pPr>
        <w:pStyle w:val="6"/>
        <w:numPr>
          <w:ilvl w:val="4"/>
          <w:numId w:val="19"/>
        </w:numPr>
      </w:pPr>
      <w:r w:rsidRPr="00575698">
        <w:t>срок предоставления гарантии качества продукции;</w:t>
      </w:r>
    </w:p>
    <w:p w:rsidR="00BE67E8" w:rsidRPr="00575698" w:rsidRDefault="0072384F" w:rsidP="00634ABE">
      <w:pPr>
        <w:pStyle w:val="6"/>
        <w:keepNext/>
        <w:numPr>
          <w:ilvl w:val="4"/>
          <w:numId w:val="19"/>
        </w:numPr>
        <w:ind w:left="2836" w:hanging="851"/>
      </w:pPr>
      <w:r w:rsidRPr="00575698">
        <w:t xml:space="preserve">квалификация участника закупки, в рамках которой </w:t>
      </w:r>
      <w:r w:rsidR="00B2090F" w:rsidRPr="00575698">
        <w:t>могут оцениваться</w:t>
      </w:r>
      <w:r w:rsidRPr="00575698">
        <w:t>:</w:t>
      </w:r>
    </w:p>
    <w:p w:rsidR="00BE67E8" w:rsidRPr="00575698" w:rsidRDefault="0072384F" w:rsidP="003227B5">
      <w:pPr>
        <w:pStyle w:val="6"/>
        <w:numPr>
          <w:ilvl w:val="0"/>
          <w:numId w:val="3"/>
        </w:numPr>
        <w:ind w:left="3402" w:hanging="567"/>
        <w:outlineLvl w:val="6"/>
      </w:pPr>
      <w:r w:rsidRPr="00575698">
        <w:t>обеспеченность материально-техническими ресурсами, необходимыми для исполнения обязательств по договору;</w:t>
      </w:r>
    </w:p>
    <w:p w:rsidR="00BE67E8" w:rsidRPr="00575698" w:rsidRDefault="0072384F" w:rsidP="003227B5">
      <w:pPr>
        <w:pStyle w:val="6"/>
        <w:numPr>
          <w:ilvl w:val="0"/>
          <w:numId w:val="3"/>
        </w:numPr>
        <w:ind w:left="3402" w:hanging="567"/>
        <w:outlineLvl w:val="6"/>
      </w:pPr>
      <w:r w:rsidRPr="00575698">
        <w:t>обеспеченность финансовыми ресурсами, необходимыми для исполнения обязательств по договору;</w:t>
      </w:r>
    </w:p>
    <w:p w:rsidR="00BE67E8" w:rsidRPr="00575698" w:rsidRDefault="0072384F" w:rsidP="003227B5">
      <w:pPr>
        <w:pStyle w:val="6"/>
        <w:numPr>
          <w:ilvl w:val="0"/>
          <w:numId w:val="3"/>
        </w:numPr>
        <w:ind w:left="3402" w:hanging="567"/>
        <w:outlineLvl w:val="6"/>
      </w:pPr>
      <w:r w:rsidRPr="00575698">
        <w:t>обеспеченность кадровыми ресурсами, необходимыми для исполнения обязательств по договору;</w:t>
      </w:r>
    </w:p>
    <w:p w:rsidR="00BE67E8" w:rsidRPr="00575698" w:rsidRDefault="0072384F" w:rsidP="003227B5">
      <w:pPr>
        <w:pStyle w:val="6"/>
        <w:numPr>
          <w:ilvl w:val="0"/>
          <w:numId w:val="3"/>
        </w:numPr>
        <w:ind w:left="3402" w:hanging="567"/>
        <w:outlineLvl w:val="6"/>
      </w:pPr>
      <w:r w:rsidRPr="00575698">
        <w:t>наличие опыта по успешной поставке продукции сопоставимого характера и объема;</w:t>
      </w:r>
    </w:p>
    <w:p w:rsidR="00DE1312" w:rsidRPr="00575698" w:rsidRDefault="0072384F" w:rsidP="003227B5">
      <w:pPr>
        <w:pStyle w:val="6"/>
        <w:numPr>
          <w:ilvl w:val="0"/>
          <w:numId w:val="3"/>
        </w:numPr>
        <w:ind w:left="3402" w:hanging="567"/>
        <w:outlineLvl w:val="6"/>
      </w:pPr>
      <w:r w:rsidRPr="00575698">
        <w:t>репутация участника закупки</w:t>
      </w:r>
      <w:r w:rsidR="00DE1312" w:rsidRPr="00575698">
        <w:t>;</w:t>
      </w:r>
    </w:p>
    <w:p w:rsidR="00DE1312" w:rsidRPr="00575698" w:rsidRDefault="00DE1312" w:rsidP="003227B5">
      <w:pPr>
        <w:pStyle w:val="6"/>
        <w:numPr>
          <w:ilvl w:val="0"/>
          <w:numId w:val="3"/>
        </w:numPr>
        <w:ind w:left="3402" w:hanging="567"/>
        <w:outlineLvl w:val="6"/>
      </w:pPr>
      <w:r w:rsidRPr="00575698">
        <w:t>наличие статуса производителя или официального представителя производителя;</w:t>
      </w:r>
    </w:p>
    <w:p w:rsidR="00642B6A" w:rsidRPr="00575698" w:rsidRDefault="0081542C" w:rsidP="003227B5">
      <w:pPr>
        <w:pStyle w:val="6"/>
        <w:numPr>
          <w:ilvl w:val="0"/>
          <w:numId w:val="3"/>
        </w:numPr>
        <w:ind w:left="3402" w:hanging="567"/>
        <w:outlineLvl w:val="6"/>
      </w:pPr>
      <w:r w:rsidRPr="00575698">
        <w:t>наличие действующей системы менеджмента качества (управления, обеспечения и контроля качества</w:t>
      </w:r>
      <w:r w:rsidR="003A0A71" w:rsidRPr="00575698">
        <w:t>.</w:t>
      </w:r>
    </w:p>
    <w:p w:rsidR="00F155E8" w:rsidRPr="00575698" w:rsidRDefault="0072384F" w:rsidP="00634ABE">
      <w:pPr>
        <w:pStyle w:val="4"/>
        <w:numPr>
          <w:ilvl w:val="2"/>
          <w:numId w:val="19"/>
        </w:numPr>
      </w:pPr>
      <w:r w:rsidRPr="00575698">
        <w:t>В</w:t>
      </w:r>
      <w:r w:rsidR="00B51A23" w:rsidRPr="00575698">
        <w:t xml:space="preserve"> </w:t>
      </w:r>
      <w:r w:rsidR="00DB137B">
        <w:t xml:space="preserve">случае, если определение победителя закупки осуществляется по итогам процедуры оценки и сопоставления заявок в </w:t>
      </w:r>
      <w:r w:rsidRPr="00575698">
        <w:t>документации о закупке устанавливаются содержание и значимость (весомость) каждого критерия оценки, наличие подкритериев оценки и их значимость (весомость), а также порядок осуществления оценки и сопоставления заявок в соответствии с</w:t>
      </w:r>
      <w:r w:rsidR="005170F2" w:rsidRPr="00575698">
        <w:t xml:space="preserve"> рекомендациями по оценке (</w:t>
      </w:r>
      <w:fldSimple w:instr=" REF _Ref451766603 \h  \* MERGEFORMAT ">
        <w:r w:rsidR="008706BA" w:rsidRPr="00575698">
          <w:t>Приложение </w:t>
        </w:r>
        <w:r w:rsidR="008706BA">
          <w:t>6</w:t>
        </w:r>
      </w:fldSimple>
      <w:r w:rsidR="005170F2" w:rsidRPr="00575698">
        <w:t>)</w:t>
      </w:r>
      <w:r w:rsidR="00AB450A" w:rsidRPr="00575698">
        <w:t>.</w:t>
      </w:r>
    </w:p>
    <w:p w:rsidR="00B7293E" w:rsidRPr="00575698" w:rsidRDefault="0072384F" w:rsidP="00634ABE">
      <w:pPr>
        <w:pStyle w:val="4"/>
        <w:numPr>
          <w:ilvl w:val="2"/>
          <w:numId w:val="19"/>
        </w:numPr>
      </w:pPr>
      <w:bookmarkStart w:id="4495" w:name="_Ref410051512"/>
      <w:r w:rsidRPr="00575698">
        <w:lastRenderedPageBreak/>
        <w:t>При проведении закупки способом аукцион / редукцион</w:t>
      </w:r>
      <w:r w:rsidR="00B51A23" w:rsidRPr="00575698">
        <w:t>,</w:t>
      </w:r>
      <w:r w:rsidRPr="00575698">
        <w:t xml:space="preserve"> запрос котировок</w:t>
      </w:r>
      <w:r w:rsidR="001F0865" w:rsidRPr="00575698">
        <w:t> / запрос цен</w:t>
      </w:r>
      <w:r w:rsidR="00E87906">
        <w:t>, ценово</w:t>
      </w:r>
      <w:r w:rsidR="00ED40AE">
        <w:t>й</w:t>
      </w:r>
      <w:r w:rsidR="00E87906">
        <w:t xml:space="preserve"> запрос </w:t>
      </w:r>
      <w:r w:rsidR="00F25E7C" w:rsidRPr="00184B37">
        <w:t>применение к участникам закупки, к предлагаемой ими продукции, к условиям исполнения договора критериев и порядка оценки и сопоставления заявок не допускается</w:t>
      </w:r>
      <w:r w:rsidR="00F25E7C">
        <w:t xml:space="preserve">; определение победителя закупки осуществляется в порядке, установленном </w:t>
      </w:r>
      <w:fldSimple w:instr=" REF _Ref451766603 \h  \* MERGEFORMAT ">
        <w:r w:rsidR="008706BA" w:rsidRPr="00575698">
          <w:t>Приложение </w:t>
        </w:r>
        <w:r w:rsidR="008706BA">
          <w:t>6</w:t>
        </w:r>
      </w:fldSimple>
      <w:r w:rsidRPr="00575698">
        <w:t>.</w:t>
      </w:r>
    </w:p>
    <w:bookmarkEnd w:id="4495"/>
    <w:p w:rsidR="00B7293E" w:rsidRPr="00575698" w:rsidRDefault="0072384F" w:rsidP="00634ABE">
      <w:pPr>
        <w:pStyle w:val="4"/>
        <w:numPr>
          <w:ilvl w:val="2"/>
          <w:numId w:val="19"/>
        </w:numPr>
      </w:pPr>
      <w:r w:rsidRPr="00575698">
        <w:t>Критерии (подкритерии) оценки могут быть количественными или качественными.</w:t>
      </w:r>
    </w:p>
    <w:p w:rsidR="00B7293E" w:rsidRPr="00575698" w:rsidRDefault="0072384F" w:rsidP="00634ABE">
      <w:pPr>
        <w:pStyle w:val="4"/>
        <w:numPr>
          <w:ilvl w:val="2"/>
          <w:numId w:val="19"/>
        </w:numPr>
      </w:pPr>
      <w:r w:rsidRPr="00575698">
        <w:t>Количественный критерий (подкритерий) оценки – критерий (подкритерий) оценки, имеющий количественное (числовое) выражение. Оценка предпочтительности по такому критерию (подкритерию) осуществляется расчетным методом по установленной формуле или шкале в соответствии с предложенным в составе заявки числовым (количественным) значением.</w:t>
      </w:r>
    </w:p>
    <w:p w:rsidR="00B7293E" w:rsidRPr="00575698" w:rsidRDefault="0072384F" w:rsidP="00634ABE">
      <w:pPr>
        <w:pStyle w:val="4"/>
        <w:numPr>
          <w:ilvl w:val="2"/>
          <w:numId w:val="19"/>
        </w:numPr>
      </w:pPr>
      <w:r w:rsidRPr="00575698">
        <w:t xml:space="preserve">Качественный критерий (подкритерий) оценки – критерий (подкритерий) оценки, не имеющий количественного (числового) выражения. Оценка предпочтительности по такому критерию (подкритерию) осуществляется оценочным (экспертным) методом на основе показателей качества продукции, предельные значения которых (или порядок их определения), а также алгоритм сравнительного сопоставления предложений участников закупки по таким критериям (подкритериям) оценки установлены в </w:t>
      </w:r>
      <w:r w:rsidR="00B51A23" w:rsidRPr="00575698">
        <w:t xml:space="preserve">извещении, </w:t>
      </w:r>
      <w:r w:rsidRPr="00575698">
        <w:t>документации о закупке.</w:t>
      </w:r>
    </w:p>
    <w:p w:rsidR="009C4913" w:rsidRPr="00575698" w:rsidRDefault="00E92059" w:rsidP="00634ABE">
      <w:pPr>
        <w:pStyle w:val="4"/>
        <w:numPr>
          <w:ilvl w:val="2"/>
          <w:numId w:val="19"/>
        </w:numPr>
      </w:pPr>
      <w:bookmarkStart w:id="4496" w:name="_Ref441955298"/>
      <w:r w:rsidRPr="00575698">
        <w:t xml:space="preserve">При определении порядка оценки по критерию «Цена договора или цена за единицу продукции» заказчик, при условии возможности и экономической эффективности применения налогового вычета, вправе в </w:t>
      </w:r>
      <w:r w:rsidR="00B51A23" w:rsidRPr="00575698">
        <w:t xml:space="preserve">извещении, </w:t>
      </w:r>
      <w:r w:rsidRPr="00575698">
        <w:t>документации о закупке предусмотреть порядок оценки заявок по критерию «Цена договора или цена за единицу продукции» без учета НДС. Если заказчик не имеет права применять налоговый вычет НДС, а также в случаях, когда у заказчика отсутствует однозначная информация о наличии права применить налоговый вычет НДС, либо если налоговый вычет НДС применяется в отношении части приобретаемой продукции, то порядок оценки заявок по критерию «</w:t>
      </w:r>
      <w:r w:rsidR="00AF4B7C" w:rsidRPr="00575698">
        <w:t>Ц</w:t>
      </w:r>
      <w:r w:rsidRPr="00575698">
        <w:t>ена договора или цена за единицу продукции» без учета НДС не может быть установлен в</w:t>
      </w:r>
      <w:r w:rsidR="00174B5D" w:rsidRPr="00575698">
        <w:t xml:space="preserve"> извещении,</w:t>
      </w:r>
      <w:r w:rsidRPr="00575698">
        <w:t xml:space="preserve"> документации о закупке и в качестве единого базиса сравнения ценовых предложений должны использоваться цены предложений участников с учетом всех налогов, сборов и прочих расходов в соответствии с законодательством.</w:t>
      </w:r>
      <w:bookmarkStart w:id="4497" w:name="_Ref427062454"/>
      <w:bookmarkEnd w:id="4496"/>
    </w:p>
    <w:p w:rsidR="009C4913" w:rsidRPr="00575698" w:rsidRDefault="00E92059" w:rsidP="00634ABE">
      <w:pPr>
        <w:pStyle w:val="4"/>
        <w:numPr>
          <w:ilvl w:val="2"/>
          <w:numId w:val="19"/>
        </w:numPr>
      </w:pPr>
      <w:bookmarkStart w:id="4498" w:name="_Ref19709540"/>
      <w:r w:rsidRPr="00575698">
        <w:t xml:space="preserve">Информация об использовании в качестве единого базиса оценки цен без НДС указывается в </w:t>
      </w:r>
      <w:r w:rsidR="00B51A23" w:rsidRPr="00575698">
        <w:t xml:space="preserve">извещении, </w:t>
      </w:r>
      <w:r w:rsidRPr="00575698">
        <w:t xml:space="preserve">документации о закупке. </w:t>
      </w:r>
      <w:bookmarkEnd w:id="4497"/>
      <w:bookmarkEnd w:id="4498"/>
    </w:p>
    <w:p w:rsidR="009C4913" w:rsidRPr="00575698" w:rsidRDefault="00E92059" w:rsidP="00634ABE">
      <w:pPr>
        <w:pStyle w:val="4"/>
        <w:numPr>
          <w:ilvl w:val="2"/>
          <w:numId w:val="19"/>
        </w:numPr>
      </w:pPr>
      <w:r w:rsidRPr="00575698">
        <w:lastRenderedPageBreak/>
        <w:t>При проведении процедуры аукциона</w:t>
      </w:r>
      <w:r w:rsidR="002F15D2" w:rsidRPr="00575698">
        <w:t> </w:t>
      </w:r>
      <w:r w:rsidRPr="00575698">
        <w:t>/</w:t>
      </w:r>
      <w:r w:rsidR="002F15D2" w:rsidRPr="00575698">
        <w:t> </w:t>
      </w:r>
      <w:r w:rsidRPr="00575698">
        <w:t>редукциона</w:t>
      </w:r>
      <w:r w:rsidR="00B51A23" w:rsidRPr="00575698">
        <w:t>, запроса котировок</w:t>
      </w:r>
      <w:r w:rsidR="00DE0367">
        <w:t xml:space="preserve">, ценового запроса </w:t>
      </w:r>
      <w:r w:rsidR="002F15D2" w:rsidRPr="00575698">
        <w:t>нормы</w:t>
      </w:r>
      <w:r w:rsidRPr="00575698">
        <w:t xml:space="preserve"> п</w:t>
      </w:r>
      <w:r w:rsidR="007F78CB" w:rsidRPr="00575698">
        <w:t>. </w:t>
      </w:r>
      <w:fldSimple w:instr=" REF _Ref441955298 \r \h  \* MERGEFORMAT ">
        <w:r w:rsidR="008706BA">
          <w:t>10.13.8</w:t>
        </w:r>
      </w:fldSimple>
      <w:r w:rsidR="002F15D2" w:rsidRPr="00575698">
        <w:t> </w:t>
      </w:r>
      <w:r w:rsidR="007F78CB" w:rsidRPr="00575698">
        <w:t>–</w:t>
      </w:r>
      <w:r w:rsidR="002F15D2" w:rsidRPr="00575698">
        <w:t> </w:t>
      </w:r>
      <w:fldSimple w:instr=" REF _Ref19709540 \r \h  \* MERGEFORMAT ">
        <w:r w:rsidR="008706BA">
          <w:t>10.13.9</w:t>
        </w:r>
      </w:fldSimple>
      <w:r w:rsidR="00625B77" w:rsidRPr="00575698">
        <w:t xml:space="preserve"> </w:t>
      </w:r>
      <w:r w:rsidRPr="00575698">
        <w:t>Положения не применяются.</w:t>
      </w:r>
    </w:p>
    <w:p w:rsidR="0072384F" w:rsidRPr="00575698" w:rsidRDefault="0072384F" w:rsidP="00634ABE">
      <w:pPr>
        <w:pStyle w:val="4"/>
        <w:numPr>
          <w:ilvl w:val="2"/>
          <w:numId w:val="19"/>
        </w:numPr>
      </w:pPr>
      <w:r w:rsidRPr="00575698">
        <w:t>Общая значимость всех критериев оценки должна составлять 100%. Аналогичный подход применяется и при обобщении оценок заявок по подкритериям оценки. Общая значимость всех подкритериев любого критерия оценки должна быть 100%.</w:t>
      </w:r>
    </w:p>
    <w:p w:rsidR="00EA284A" w:rsidRPr="00575698" w:rsidRDefault="00B7293E" w:rsidP="00634ABE">
      <w:pPr>
        <w:pStyle w:val="3"/>
        <w:numPr>
          <w:ilvl w:val="1"/>
          <w:numId w:val="19"/>
        </w:numPr>
        <w:ind w:left="1134"/>
        <w:jc w:val="both"/>
      </w:pPr>
      <w:bookmarkStart w:id="4499" w:name="_Toc410951975"/>
      <w:bookmarkStart w:id="4500" w:name="_Toc410952307"/>
      <w:bookmarkStart w:id="4501" w:name="_Toc410952637"/>
      <w:bookmarkStart w:id="4502" w:name="_Toc411252747"/>
      <w:bookmarkStart w:id="4503" w:name="_Toc411323481"/>
      <w:bookmarkStart w:id="4504" w:name="_Toc410904451"/>
      <w:bookmarkStart w:id="4505" w:name="_Toc410905047"/>
      <w:bookmarkStart w:id="4506" w:name="_Toc410905752"/>
      <w:bookmarkStart w:id="4507" w:name="_Toc410906172"/>
      <w:bookmarkStart w:id="4508" w:name="_Toc410906779"/>
      <w:bookmarkStart w:id="4509" w:name="_Toc410906464"/>
      <w:bookmarkStart w:id="4510" w:name="_Toc410907227"/>
      <w:bookmarkStart w:id="4511" w:name="_Toc410907059"/>
      <w:bookmarkStart w:id="4512" w:name="_Toc410907644"/>
      <w:bookmarkStart w:id="4513" w:name="_Toc410907917"/>
      <w:bookmarkStart w:id="4514" w:name="_Toc410907659"/>
      <w:bookmarkStart w:id="4515" w:name="_Toc410903196"/>
      <w:bookmarkStart w:id="4516" w:name="_Toc410907347"/>
      <w:bookmarkStart w:id="4517" w:name="_Toc410908309"/>
      <w:bookmarkStart w:id="4518" w:name="_Toc410908780"/>
      <w:bookmarkStart w:id="4519" w:name="_Toc410909053"/>
      <w:bookmarkStart w:id="4520" w:name="_Toc410909326"/>
      <w:bookmarkStart w:id="4521" w:name="_Toc410908106"/>
      <w:bookmarkStart w:id="4522" w:name="_Toc410910899"/>
      <w:bookmarkStart w:id="4523" w:name="_Toc410911172"/>
      <w:bookmarkStart w:id="4524" w:name="_Toc410911755"/>
      <w:bookmarkStart w:id="4525" w:name="_Ref410735764"/>
      <w:bookmarkStart w:id="4526" w:name="_Toc410902907"/>
      <w:bookmarkStart w:id="4527" w:name="_Toc410907918"/>
      <w:bookmarkStart w:id="4528" w:name="_Toc410908107"/>
      <w:bookmarkStart w:id="4529" w:name="_Toc410910900"/>
      <w:bookmarkStart w:id="4530" w:name="_Toc410911173"/>
      <w:bookmarkStart w:id="4531" w:name="_Toc410920271"/>
      <w:bookmarkStart w:id="4532" w:name="_Ref411279550"/>
      <w:bookmarkStart w:id="4533" w:name="_Toc411279911"/>
      <w:bookmarkStart w:id="4534" w:name="_Toc411626637"/>
      <w:bookmarkStart w:id="4535" w:name="_Toc411632180"/>
      <w:bookmarkStart w:id="4536" w:name="_Toc411882088"/>
      <w:bookmarkStart w:id="4537" w:name="_Toc411941098"/>
      <w:bookmarkStart w:id="4538" w:name="_Toc285801547"/>
      <w:bookmarkStart w:id="4539" w:name="_Toc411949573"/>
      <w:bookmarkStart w:id="4540" w:name="_Toc412111214"/>
      <w:bookmarkStart w:id="4541" w:name="_Toc285977818"/>
      <w:bookmarkStart w:id="4542" w:name="_Toc412127981"/>
      <w:bookmarkStart w:id="4543" w:name="_Toc285999947"/>
      <w:bookmarkStart w:id="4544" w:name="_Toc412218430"/>
      <w:bookmarkStart w:id="4545" w:name="_Toc412543716"/>
      <w:bookmarkStart w:id="4546" w:name="_Toc412551461"/>
      <w:bookmarkStart w:id="4547" w:name="_Toc412760331"/>
      <w:bookmarkStart w:id="4548" w:name="_Toc453143268"/>
      <w:bookmarkStart w:id="4549" w:name="_Ref515628304"/>
      <w:bookmarkStart w:id="4550" w:name="_Toc5978380"/>
      <w:bookmarkStart w:id="4551" w:name="_Toc133486343"/>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r w:rsidRPr="00575698">
        <w:t>Анонсирование закупки</w:t>
      </w:r>
      <w:bookmarkEnd w:id="4525"/>
      <w:r w:rsidR="00C5004B" w:rsidRPr="00575698">
        <w:t>, проведение конференции по разъяснению параметров предстоящей закупки</w:t>
      </w:r>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r w:rsidR="001D342C" w:rsidRPr="00575698">
        <w:t>, адресное приглашение</w:t>
      </w:r>
      <w:bookmarkEnd w:id="4549"/>
      <w:bookmarkEnd w:id="4550"/>
      <w:bookmarkEnd w:id="4551"/>
    </w:p>
    <w:p w:rsidR="00B7293E" w:rsidRPr="00575698" w:rsidRDefault="0072384F" w:rsidP="00634ABE">
      <w:pPr>
        <w:pStyle w:val="4"/>
        <w:numPr>
          <w:ilvl w:val="2"/>
          <w:numId w:val="19"/>
        </w:numPr>
      </w:pPr>
      <w:r w:rsidRPr="00575698">
        <w:t>В целях повышения информированности рынка о предстоящей процедуре закупки, обеспечения гласности и прозрачности проводимой закупки, развития добросовестной конкуренции в любое время до официального размещения извещения</w:t>
      </w:r>
      <w:r w:rsidR="00F06AB7" w:rsidRPr="00575698">
        <w:t>,</w:t>
      </w:r>
      <w:r w:rsidR="00AD69C7" w:rsidRPr="00575698">
        <w:t xml:space="preserve"> документации о закупке </w:t>
      </w:r>
      <w:r w:rsidR="00D503BC" w:rsidRPr="00575698">
        <w:t xml:space="preserve">заказчиком (организатором закупки, специализированной организацией) </w:t>
      </w:r>
      <w:r w:rsidR="00E443DB" w:rsidRPr="00575698">
        <w:t>про</w:t>
      </w:r>
      <w:r w:rsidR="00D503BC" w:rsidRPr="00575698">
        <w:t xml:space="preserve">водится </w:t>
      </w:r>
      <w:r w:rsidRPr="00575698">
        <w:t>анонсирование предстоящей закупки</w:t>
      </w:r>
      <w:r w:rsidR="00D503BC" w:rsidRPr="00575698">
        <w:t>, которое является обязательным либо инициативным</w:t>
      </w:r>
      <w:r w:rsidRPr="00575698">
        <w:t>.</w:t>
      </w:r>
      <w:r w:rsidR="00D503BC" w:rsidRPr="00575698">
        <w:t xml:space="preserve"> Случаи обязательного осуществления анонсирования </w:t>
      </w:r>
      <w:r w:rsidR="00B6712A" w:rsidRPr="00575698">
        <w:t xml:space="preserve">закупки </w:t>
      </w:r>
      <w:r w:rsidR="00D503BC" w:rsidRPr="00575698">
        <w:t xml:space="preserve">устанавливаются </w:t>
      </w:r>
      <w:r w:rsidR="008209B0" w:rsidRPr="00575698">
        <w:t xml:space="preserve">в </w:t>
      </w:r>
      <w:r w:rsidR="00D503BC" w:rsidRPr="00575698">
        <w:t>п.</w:t>
      </w:r>
      <w:r w:rsidR="00BA42EF" w:rsidRPr="00575698">
        <w:t> </w:t>
      </w:r>
      <w:fldSimple w:instr=" REF _Ref497316388 \r \h  \* MERGEFORMAT ">
        <w:r w:rsidR="008706BA">
          <w:t>10.14.12</w:t>
        </w:r>
      </w:fldSimple>
      <w:r w:rsidR="00D503BC" w:rsidRPr="00575698">
        <w:t xml:space="preserve"> Положения.</w:t>
      </w:r>
    </w:p>
    <w:p w:rsidR="00B7293E" w:rsidRPr="00575698" w:rsidRDefault="0072384F" w:rsidP="00634ABE">
      <w:pPr>
        <w:pStyle w:val="4"/>
        <w:numPr>
          <w:ilvl w:val="2"/>
          <w:numId w:val="19"/>
        </w:numPr>
      </w:pPr>
      <w:bookmarkStart w:id="4552" w:name="_Ref510469774"/>
      <w:r w:rsidRPr="00575698">
        <w:t xml:space="preserve">Анонсирование закупки не осуществляется, если </w:t>
      </w:r>
      <w:r w:rsidR="00EA0268" w:rsidRPr="00575698">
        <w:t xml:space="preserve">планируется </w:t>
      </w:r>
      <w:r w:rsidRPr="00575698">
        <w:t>пров</w:t>
      </w:r>
      <w:r w:rsidR="003E4237" w:rsidRPr="00575698">
        <w:t>е</w:t>
      </w:r>
      <w:r w:rsidRPr="00575698">
        <w:t>д</w:t>
      </w:r>
      <w:r w:rsidR="00EA0268" w:rsidRPr="00575698">
        <w:t>ение</w:t>
      </w:r>
      <w:r w:rsidR="001F0865" w:rsidRPr="00575698">
        <w:t xml:space="preserve"> закрытой</w:t>
      </w:r>
      <w:r w:rsidRPr="00575698">
        <w:t xml:space="preserve"> закупк</w:t>
      </w:r>
      <w:r w:rsidR="00EA0268" w:rsidRPr="00575698">
        <w:t>и</w:t>
      </w:r>
      <w:r w:rsidR="00162EAC">
        <w:t>.</w:t>
      </w:r>
      <w:r w:rsidRPr="00575698">
        <w:t>.</w:t>
      </w:r>
      <w:bookmarkEnd w:id="4552"/>
    </w:p>
    <w:p w:rsidR="00B7293E" w:rsidRPr="00575698" w:rsidRDefault="0072384F" w:rsidP="00634ABE">
      <w:pPr>
        <w:pStyle w:val="4"/>
        <w:keepNext/>
        <w:numPr>
          <w:ilvl w:val="2"/>
          <w:numId w:val="19"/>
        </w:numPr>
      </w:pPr>
      <w:r w:rsidRPr="00575698">
        <w:t>В тексте анонса в обязательном порядке указывается следующее:</w:t>
      </w:r>
    </w:p>
    <w:p w:rsidR="0072384F" w:rsidRPr="00575698" w:rsidRDefault="0072384F" w:rsidP="00634ABE">
      <w:pPr>
        <w:pStyle w:val="5"/>
        <w:numPr>
          <w:ilvl w:val="3"/>
          <w:numId w:val="19"/>
        </w:numPr>
      </w:pPr>
      <w:r w:rsidRPr="00575698">
        <w:t>наименование и контактная информация заказчика (организатора закупки</w:t>
      </w:r>
      <w:r w:rsidR="006F228D" w:rsidRPr="00575698">
        <w:t xml:space="preserve">, специализированной </w:t>
      </w:r>
      <w:r w:rsidR="00D60DF7" w:rsidRPr="00575698">
        <w:t>организации</w:t>
      </w:r>
      <w:r w:rsidRPr="00575698">
        <w:t>);</w:t>
      </w:r>
    </w:p>
    <w:p w:rsidR="0072384F" w:rsidRPr="00575698" w:rsidRDefault="0072384F" w:rsidP="00634ABE">
      <w:pPr>
        <w:pStyle w:val="5"/>
        <w:numPr>
          <w:ilvl w:val="3"/>
          <w:numId w:val="19"/>
        </w:numPr>
      </w:pPr>
      <w:r w:rsidRPr="00575698">
        <w:t>предмет предстоящей закупки;</w:t>
      </w:r>
    </w:p>
    <w:p w:rsidR="0072384F" w:rsidRPr="00575698" w:rsidRDefault="0072384F" w:rsidP="00634ABE">
      <w:pPr>
        <w:pStyle w:val="5"/>
        <w:numPr>
          <w:ilvl w:val="3"/>
          <w:numId w:val="19"/>
        </w:numPr>
      </w:pPr>
      <w:r w:rsidRPr="00575698">
        <w:t>планируемый период и источник</w:t>
      </w:r>
      <w:r w:rsidR="001F0865" w:rsidRPr="00575698">
        <w:t xml:space="preserve"> официального</w:t>
      </w:r>
      <w:r w:rsidRPr="00575698">
        <w:t xml:space="preserve"> размещения извещения</w:t>
      </w:r>
      <w:r w:rsidR="00F06AB7" w:rsidRPr="00575698">
        <w:t>,</w:t>
      </w:r>
      <w:r w:rsidR="00AD69C7" w:rsidRPr="00575698">
        <w:t xml:space="preserve"> документации о закупке</w:t>
      </w:r>
      <w:r w:rsidRPr="00575698">
        <w:t>;</w:t>
      </w:r>
    </w:p>
    <w:p w:rsidR="0072384F" w:rsidRPr="00575698" w:rsidRDefault="0072384F" w:rsidP="00634ABE">
      <w:pPr>
        <w:pStyle w:val="5"/>
        <w:numPr>
          <w:ilvl w:val="3"/>
          <w:numId w:val="19"/>
        </w:numPr>
      </w:pPr>
      <w:r w:rsidRPr="00575698">
        <w:t>информация о том, что поставщики могут направлять информацию о своей заинтересованности в предстоящей закупке по контактному адресу заказчика (организатора закупки</w:t>
      </w:r>
      <w:r w:rsidR="008209B0" w:rsidRPr="00575698">
        <w:t>) и</w:t>
      </w:r>
      <w:r w:rsidR="00D60DF7" w:rsidRPr="00575698">
        <w:t xml:space="preserve"> специализированной организации</w:t>
      </w:r>
      <w:r w:rsidRPr="00575698">
        <w:t>;</w:t>
      </w:r>
    </w:p>
    <w:p w:rsidR="00A92EAB" w:rsidRPr="00575698" w:rsidRDefault="0072384F" w:rsidP="00634ABE">
      <w:pPr>
        <w:pStyle w:val="5"/>
        <w:numPr>
          <w:ilvl w:val="3"/>
          <w:numId w:val="19"/>
        </w:numPr>
      </w:pPr>
      <w:r w:rsidRPr="00575698">
        <w:t>информация о том, что публикация анонса не является официальном извещением</w:t>
      </w:r>
      <w:r w:rsidR="00AD69C7" w:rsidRPr="00575698">
        <w:t>, документацией о закупке</w:t>
      </w:r>
      <w:r w:rsidRPr="00575698">
        <w:t xml:space="preserve"> и не накладывает на заказчика (организатора закупки</w:t>
      </w:r>
      <w:r w:rsidR="008209B0" w:rsidRPr="00575698">
        <w:t>)</w:t>
      </w:r>
      <w:r w:rsidR="00D60DF7" w:rsidRPr="00575698">
        <w:t>, специализированную организацию</w:t>
      </w:r>
      <w:r w:rsidRPr="00575698">
        <w:t xml:space="preserve"> никаких обязательств, в том числе обязательств по проведению анонсированной закупки</w:t>
      </w:r>
      <w:r w:rsidR="00A92EAB" w:rsidRPr="00575698">
        <w:t>;</w:t>
      </w:r>
    </w:p>
    <w:p w:rsidR="00B7293E" w:rsidRPr="00575698" w:rsidRDefault="00A92EAB" w:rsidP="00634ABE">
      <w:pPr>
        <w:pStyle w:val="5"/>
        <w:numPr>
          <w:ilvl w:val="3"/>
          <w:numId w:val="19"/>
        </w:numPr>
      </w:pPr>
      <w:r w:rsidRPr="00575698">
        <w:t>форма ответа</w:t>
      </w:r>
      <w:r w:rsidR="002E4423" w:rsidRPr="00575698">
        <w:t xml:space="preserve"> поставщика о заинтересованности в предстоящей закупке с указанием контактных данных (телефон, адрес электронной почты).</w:t>
      </w:r>
    </w:p>
    <w:p w:rsidR="00B7293E" w:rsidRPr="00575698" w:rsidRDefault="0072384F" w:rsidP="00634ABE">
      <w:pPr>
        <w:pStyle w:val="4"/>
        <w:numPr>
          <w:ilvl w:val="2"/>
          <w:numId w:val="19"/>
        </w:numPr>
      </w:pPr>
      <w:bookmarkStart w:id="4553" w:name="_Ref410918792"/>
      <w:r w:rsidRPr="00575698">
        <w:lastRenderedPageBreak/>
        <w:t xml:space="preserve">Текст анонса должен быть размещен </w:t>
      </w:r>
      <w:r w:rsidR="00D60DF7" w:rsidRPr="00575698">
        <w:t>заказчиком (организатором закупки</w:t>
      </w:r>
      <w:r w:rsidR="008209B0" w:rsidRPr="00575698">
        <w:t>) или</w:t>
      </w:r>
      <w:r w:rsidR="00D60DF7" w:rsidRPr="00575698">
        <w:t xml:space="preserve"> специализированной организацией</w:t>
      </w:r>
      <w:r w:rsidR="008209B0" w:rsidRPr="00575698">
        <w:t xml:space="preserve"> (в случае ее привлечения</w:t>
      </w:r>
      <w:r w:rsidR="00D60DF7" w:rsidRPr="00575698">
        <w:t xml:space="preserve">) </w:t>
      </w:r>
      <w:r w:rsidRPr="00575698">
        <w:t xml:space="preserve">в свободном доступе на официальном сайте заказчика не позднее чем за </w:t>
      </w:r>
      <w:r w:rsidR="007276D9" w:rsidRPr="00575698">
        <w:t xml:space="preserve">5 </w:t>
      </w:r>
      <w:r w:rsidRPr="00575698">
        <w:t>(</w:t>
      </w:r>
      <w:r w:rsidR="007276D9" w:rsidRPr="00575698">
        <w:t>пять</w:t>
      </w:r>
      <w:r w:rsidRPr="00575698">
        <w:t>) дней до официального размещения извещения</w:t>
      </w:r>
      <w:r w:rsidR="00F06AB7" w:rsidRPr="00575698">
        <w:t>,</w:t>
      </w:r>
      <w:r w:rsidR="00AD69C7" w:rsidRPr="00575698">
        <w:t xml:space="preserve"> документации о закупке</w:t>
      </w:r>
      <w:r w:rsidRPr="00575698">
        <w:t xml:space="preserve"> об анонсируемой закупке. Также допускается размещение текста анонса в любых иных средствах массовой информации.</w:t>
      </w:r>
      <w:bookmarkEnd w:id="4553"/>
    </w:p>
    <w:p w:rsidR="00B7293E" w:rsidRPr="00575698" w:rsidRDefault="000A7B95" w:rsidP="00634ABE">
      <w:pPr>
        <w:pStyle w:val="4"/>
        <w:numPr>
          <w:ilvl w:val="2"/>
          <w:numId w:val="19"/>
        </w:numPr>
      </w:pPr>
      <w:r w:rsidRPr="00575698">
        <w:t>При проведении процедуры анонсирования закупки</w:t>
      </w:r>
      <w:r w:rsidR="0072384F" w:rsidRPr="00575698">
        <w:t xml:space="preserve"> создание преимущественных условий для каких-либо поставщиков не допускается.</w:t>
      </w:r>
    </w:p>
    <w:p w:rsidR="00B7293E" w:rsidRPr="00575698" w:rsidRDefault="0072384F" w:rsidP="00634ABE">
      <w:pPr>
        <w:pStyle w:val="4"/>
        <w:numPr>
          <w:ilvl w:val="2"/>
          <w:numId w:val="19"/>
        </w:numPr>
      </w:pPr>
      <w:bookmarkStart w:id="4554" w:name="_Ref410918799"/>
      <w:r w:rsidRPr="00575698">
        <w:t xml:space="preserve">В случае планирования проведения процедуры закупки в электронной форме текст анонса одновременно </w:t>
      </w:r>
      <w:r w:rsidR="00DB67C7" w:rsidRPr="00575698">
        <w:t xml:space="preserve">с </w:t>
      </w:r>
      <w:r w:rsidRPr="00575698">
        <w:t>размещ</w:t>
      </w:r>
      <w:r w:rsidR="00DB67C7" w:rsidRPr="00575698">
        <w:t>ением</w:t>
      </w:r>
      <w:r w:rsidRPr="00575698">
        <w:t xml:space="preserve"> на официальном сайте заказчика </w:t>
      </w:r>
      <w:r w:rsidR="00DB67C7" w:rsidRPr="00575698">
        <w:t xml:space="preserve">размещается </w:t>
      </w:r>
      <w:r w:rsidRPr="00575698">
        <w:t>на ЭТП, где планируется проводить процедуру закупки.</w:t>
      </w:r>
      <w:bookmarkEnd w:id="4554"/>
    </w:p>
    <w:p w:rsidR="00B7293E" w:rsidRPr="00575698" w:rsidRDefault="0072384F" w:rsidP="00634ABE">
      <w:pPr>
        <w:pStyle w:val="4"/>
        <w:numPr>
          <w:ilvl w:val="2"/>
          <w:numId w:val="19"/>
        </w:numPr>
      </w:pPr>
      <w:bookmarkStart w:id="4555" w:name="_Ref410857127"/>
      <w:r w:rsidRPr="00575698">
        <w:t xml:space="preserve">Дополнительно </w:t>
      </w:r>
      <w:r w:rsidR="00AD69C7" w:rsidRPr="00575698">
        <w:t>в те</w:t>
      </w:r>
      <w:r w:rsidR="00B2090F" w:rsidRPr="00575698">
        <w:t>к</w:t>
      </w:r>
      <w:r w:rsidR="00AD69C7" w:rsidRPr="00575698">
        <w:t xml:space="preserve">сте анонса </w:t>
      </w:r>
      <w:r w:rsidR="00D60DF7" w:rsidRPr="00575698">
        <w:t>заказчик (организатор закупки</w:t>
      </w:r>
      <w:r w:rsidR="00DB67C7" w:rsidRPr="00575698">
        <w:t>) или</w:t>
      </w:r>
      <w:r w:rsidR="00D60DF7" w:rsidRPr="00575698">
        <w:t xml:space="preserve"> специализированная организация</w:t>
      </w:r>
      <w:r w:rsidR="00DB67C7" w:rsidRPr="00575698">
        <w:t xml:space="preserve"> (в случае ее привлечения</w:t>
      </w:r>
      <w:r w:rsidR="00D60DF7" w:rsidRPr="00575698">
        <w:t>)</w:t>
      </w:r>
      <w:r w:rsidR="006D17D8" w:rsidRPr="00575698">
        <w:t xml:space="preserve"> </w:t>
      </w:r>
      <w:r w:rsidRPr="00575698">
        <w:t xml:space="preserve">вправе </w:t>
      </w:r>
      <w:r w:rsidR="00AD69C7" w:rsidRPr="00575698">
        <w:t xml:space="preserve">предусмотреть проведение </w:t>
      </w:r>
      <w:r w:rsidRPr="00575698">
        <w:t>конференци</w:t>
      </w:r>
      <w:r w:rsidR="00AD69C7" w:rsidRPr="00575698">
        <w:t>и</w:t>
      </w:r>
      <w:r w:rsidRPr="00575698">
        <w:t xml:space="preserve"> по разъяснению параметров предстоящей закупки, указав в анонсе информацию о месте, времени проведения, порядке посещения мероприятия лицами, изъявившими желание участвовать в такой конференции.</w:t>
      </w:r>
      <w:bookmarkEnd w:id="4555"/>
    </w:p>
    <w:p w:rsidR="00B7293E" w:rsidRPr="00575698" w:rsidRDefault="0072384F" w:rsidP="00634ABE">
      <w:pPr>
        <w:pStyle w:val="4"/>
        <w:numPr>
          <w:ilvl w:val="2"/>
          <w:numId w:val="19"/>
        </w:numPr>
      </w:pPr>
      <w:r w:rsidRPr="00575698">
        <w:t>Конференция может быть проведена в любой момент до официального размещения извещения</w:t>
      </w:r>
      <w:r w:rsidR="00F06AB7" w:rsidRPr="00575698">
        <w:t>,</w:t>
      </w:r>
      <w:r w:rsidRPr="00575698">
        <w:t xml:space="preserve"> документации о закупке. В ходе конференции могут обсуждаться условия предстоящей закупки, в том числе требования к участникам закупки и субподрядчикам (соисполнителям), требования к продукции, условиям договора и иные вопросы, связанные с закупкой.</w:t>
      </w:r>
    </w:p>
    <w:p w:rsidR="00B7293E" w:rsidRPr="00575698" w:rsidRDefault="0072384F" w:rsidP="00634ABE">
      <w:pPr>
        <w:pStyle w:val="4"/>
        <w:numPr>
          <w:ilvl w:val="2"/>
          <w:numId w:val="19"/>
        </w:numPr>
      </w:pPr>
      <w:r w:rsidRPr="00575698">
        <w:t>В конференции имеет право принять участие любой поставщик. Плата за участие в конференции не взимается.</w:t>
      </w:r>
    </w:p>
    <w:p w:rsidR="00B7293E" w:rsidRPr="00575698" w:rsidRDefault="0072384F" w:rsidP="00634ABE">
      <w:pPr>
        <w:pStyle w:val="4"/>
        <w:numPr>
          <w:ilvl w:val="2"/>
          <w:numId w:val="19"/>
        </w:numPr>
      </w:pPr>
      <w:r w:rsidRPr="00575698">
        <w:t>Заказчик (организатор закупки</w:t>
      </w:r>
      <w:r w:rsidR="00DB67C7" w:rsidRPr="00575698">
        <w:t>)</w:t>
      </w:r>
      <w:r w:rsidR="00D60DF7" w:rsidRPr="00575698">
        <w:t>, специализированная организация</w:t>
      </w:r>
      <w:r w:rsidR="00DB67C7" w:rsidRPr="00575698">
        <w:t xml:space="preserve"> (в случае ее привлечения)</w:t>
      </w:r>
      <w:r w:rsidRPr="00575698">
        <w:t xml:space="preserve"> не обязан</w:t>
      </w:r>
      <w:r w:rsidR="00DB67C7" w:rsidRPr="00575698">
        <w:t>ы</w:t>
      </w:r>
      <w:r w:rsidRPr="00575698">
        <w:t xml:space="preserve"> учитывать предложения поставщиков, полученные в ходе проведения конференции или анонсирования закупки.</w:t>
      </w:r>
    </w:p>
    <w:p w:rsidR="00B7293E" w:rsidRPr="00575698" w:rsidRDefault="0072384F" w:rsidP="00634ABE">
      <w:pPr>
        <w:pStyle w:val="4"/>
        <w:numPr>
          <w:ilvl w:val="2"/>
          <w:numId w:val="19"/>
        </w:numPr>
      </w:pPr>
      <w:r w:rsidRPr="00575698">
        <w:t>Если в ходе анонсирования закупки и/или в ходе проведения конференции заказчиком (организатором закупки</w:t>
      </w:r>
      <w:r w:rsidR="00DB67C7" w:rsidRPr="00575698">
        <w:t>) или</w:t>
      </w:r>
      <w:r w:rsidR="006D17D8" w:rsidRPr="00575698">
        <w:t xml:space="preserve"> </w:t>
      </w:r>
      <w:r w:rsidR="00D60DF7" w:rsidRPr="00575698">
        <w:t>специализированной организацией</w:t>
      </w:r>
      <w:r w:rsidR="00DB67C7" w:rsidRPr="00575698">
        <w:t xml:space="preserve"> (в случае ее привлечения</w:t>
      </w:r>
      <w:r w:rsidRPr="00575698">
        <w:t>) будет получена информация, препятствующая проведению закупки или требующая дополнительного уточнения</w:t>
      </w:r>
      <w:r w:rsidR="00AD69C7" w:rsidRPr="00575698">
        <w:t xml:space="preserve"> по существенным </w:t>
      </w:r>
      <w:r w:rsidR="009D6E97" w:rsidRPr="00575698">
        <w:t>условиям</w:t>
      </w:r>
      <w:r w:rsidR="00AD69C7" w:rsidRPr="00575698">
        <w:t xml:space="preserve"> предстоящей закупки</w:t>
      </w:r>
      <w:r w:rsidR="006D17D8" w:rsidRPr="00575698">
        <w:t xml:space="preserve"> </w:t>
      </w:r>
      <w:r w:rsidR="00D60DF7" w:rsidRPr="00575698">
        <w:t>заказчик (организатор закупки</w:t>
      </w:r>
      <w:r w:rsidR="00DB67C7" w:rsidRPr="00575698">
        <w:t>) или</w:t>
      </w:r>
      <w:r w:rsidR="00D60DF7" w:rsidRPr="00575698">
        <w:t xml:space="preserve"> специализированная организация</w:t>
      </w:r>
      <w:r w:rsidR="006D17D8" w:rsidRPr="00575698">
        <w:t xml:space="preserve"> </w:t>
      </w:r>
      <w:r w:rsidRPr="00575698">
        <w:t>обязан</w:t>
      </w:r>
      <w:r w:rsidR="00DB67C7" w:rsidRPr="00575698">
        <w:t>ы</w:t>
      </w:r>
      <w:r w:rsidRPr="00575698">
        <w:t xml:space="preserve"> разместить </w:t>
      </w:r>
      <w:r w:rsidRPr="00575698">
        <w:lastRenderedPageBreak/>
        <w:t>соответствующее информационное сообщение об этом в порядке, предусмотренном п. </w:t>
      </w:r>
      <w:fldSimple w:instr=" REF _Ref410918792 \r \h  \* MERGEFORMAT ">
        <w:r w:rsidR="008706BA">
          <w:t>10.14.4</w:t>
        </w:r>
      </w:fldSimple>
      <w:r w:rsidRPr="00575698">
        <w:t xml:space="preserve">, </w:t>
      </w:r>
      <w:fldSimple w:instr=" REF _Ref410918799 \r \h  \* MERGEFORMAT ">
        <w:r w:rsidR="008706BA">
          <w:t>10.14.6</w:t>
        </w:r>
      </w:fldSimple>
      <w:r w:rsidRPr="00575698">
        <w:t xml:space="preserve"> Положения.</w:t>
      </w:r>
    </w:p>
    <w:p w:rsidR="00D503BC" w:rsidRPr="00575698" w:rsidRDefault="00D503BC" w:rsidP="00634ABE">
      <w:pPr>
        <w:pStyle w:val="4"/>
        <w:numPr>
          <w:ilvl w:val="2"/>
          <w:numId w:val="19"/>
        </w:numPr>
      </w:pPr>
      <w:bookmarkStart w:id="4556" w:name="_Ref497316388"/>
      <w:r w:rsidRPr="00575698">
        <w:t xml:space="preserve">Анонсирование закупки является обязательным </w:t>
      </w:r>
      <w:r w:rsidR="00607DD8" w:rsidRPr="00575698">
        <w:t>(кроме случаев, предусмотренных п.</w:t>
      </w:r>
      <w:r w:rsidR="00BA42EF" w:rsidRPr="00575698">
        <w:t> </w:t>
      </w:r>
      <w:fldSimple w:instr=" REF _Ref510469774 \r \h  \* MERGEFORMAT ">
        <w:r w:rsidR="008706BA">
          <w:t>10.14.2</w:t>
        </w:r>
      </w:fldSimple>
      <w:r w:rsidR="00607DD8" w:rsidRPr="00575698">
        <w:t xml:space="preserve"> Положения) </w:t>
      </w:r>
      <w:r w:rsidR="00B6712A" w:rsidRPr="00575698">
        <w:t xml:space="preserve">при проведении конкурентных способов закупки </w:t>
      </w:r>
      <w:r w:rsidRPr="00575698">
        <w:t>в следующих случаях:</w:t>
      </w:r>
      <w:bookmarkEnd w:id="4556"/>
    </w:p>
    <w:p w:rsidR="00D60DF7" w:rsidRPr="00575698" w:rsidRDefault="00D579B6" w:rsidP="00634ABE">
      <w:pPr>
        <w:pStyle w:val="5"/>
        <w:numPr>
          <w:ilvl w:val="3"/>
          <w:numId w:val="19"/>
        </w:numPr>
      </w:pPr>
      <w:r w:rsidRPr="00575698">
        <w:t xml:space="preserve">проведение </w:t>
      </w:r>
      <w:r w:rsidR="00DE15B3" w:rsidRPr="00575698">
        <w:t>закупки</w:t>
      </w:r>
      <w:r w:rsidR="002E4423" w:rsidRPr="00575698">
        <w:t xml:space="preserve">, </w:t>
      </w:r>
      <w:r w:rsidR="00DE15B3" w:rsidRPr="00575698">
        <w:t xml:space="preserve">НМЦ которой составляет </w:t>
      </w:r>
      <w:r w:rsidR="00DC7952" w:rsidRPr="00575698">
        <w:t>5</w:t>
      </w:r>
      <w:r w:rsidR="00DE15B3" w:rsidRPr="00575698">
        <w:t>0 000 000 рублей с НДС и более;</w:t>
      </w:r>
    </w:p>
    <w:p w:rsidR="008100C7" w:rsidRPr="00575698" w:rsidRDefault="00DC7952" w:rsidP="00634ABE">
      <w:pPr>
        <w:pStyle w:val="5"/>
        <w:numPr>
          <w:ilvl w:val="3"/>
          <w:numId w:val="19"/>
        </w:numPr>
      </w:pPr>
      <w:r w:rsidRPr="00575698">
        <w:t>проведение закупки инновационной и/или высокотехнологичной продукции</w:t>
      </w:r>
      <w:r w:rsidR="008100C7" w:rsidRPr="00575698">
        <w:t>;</w:t>
      </w:r>
    </w:p>
    <w:p w:rsidR="00B6712A" w:rsidRPr="00575698" w:rsidRDefault="008100C7" w:rsidP="00634ABE">
      <w:pPr>
        <w:pStyle w:val="5"/>
        <w:numPr>
          <w:ilvl w:val="3"/>
          <w:numId w:val="19"/>
        </w:numPr>
      </w:pPr>
      <w:r w:rsidRPr="00575698">
        <w:t xml:space="preserve">проведение закупки технологического оборудования (подраздел </w:t>
      </w:r>
      <w:fldSimple w:instr=" REF _Ref23687036 \r \h  \* MERGEFORMAT ">
        <w:r w:rsidR="008706BA">
          <w:t>19.22</w:t>
        </w:r>
      </w:fldSimple>
      <w:r w:rsidR="00C10BAA" w:rsidRPr="00575698">
        <w:t xml:space="preserve"> Положения).</w:t>
      </w:r>
    </w:p>
    <w:p w:rsidR="001D342C" w:rsidRPr="00575698" w:rsidRDefault="001D342C" w:rsidP="00634ABE">
      <w:pPr>
        <w:pStyle w:val="4"/>
        <w:numPr>
          <w:ilvl w:val="2"/>
          <w:numId w:val="19"/>
        </w:numPr>
      </w:pPr>
      <w:bookmarkStart w:id="4557" w:name="_Ref56619534"/>
      <w:r w:rsidRPr="00575698">
        <w:t>В целях обеспечения гласности и прозрачности проводимой закупки, развития добросовестной конкуренции заказчик (организатор закупки</w:t>
      </w:r>
      <w:r w:rsidR="00DC7952" w:rsidRPr="00575698">
        <w:t>) или</w:t>
      </w:r>
      <w:r w:rsidRPr="00575698">
        <w:t xml:space="preserve"> специализированная организация</w:t>
      </w:r>
      <w:r w:rsidR="00DC7952" w:rsidRPr="00575698">
        <w:t xml:space="preserve"> (в случае ее привлечения</w:t>
      </w:r>
      <w:r w:rsidRPr="00575698">
        <w:t>) после официального размещения извещения</w:t>
      </w:r>
      <w:r w:rsidR="00F06AB7" w:rsidRPr="00575698">
        <w:t>,</w:t>
      </w:r>
      <w:r w:rsidRPr="00575698">
        <w:t xml:space="preserve"> документации о закупке осуществля</w:t>
      </w:r>
      <w:r w:rsidR="00DC7952" w:rsidRPr="00575698">
        <w:t>ю</w:t>
      </w:r>
      <w:r w:rsidRPr="00575698">
        <w:t>т адресное приглашение поставщиков к участию в проводимой закупки в порядке и на условиях, предусмотренных п</w:t>
      </w:r>
      <w:r w:rsidR="0038767A" w:rsidRPr="00575698">
        <w:t>.</w:t>
      </w:r>
      <w:r w:rsidR="007D4794" w:rsidRPr="00575698">
        <w:t> </w:t>
      </w:r>
      <w:fldSimple w:instr=" REF _Ref497329614 \r \h  \* MERGEFORMAT ">
        <w:r w:rsidR="008706BA">
          <w:t>10.14.14</w:t>
        </w:r>
      </w:fldSimple>
      <w:r w:rsidR="00395AC5">
        <w:t> – </w:t>
      </w:r>
      <w:fldSimple w:instr=" REF _Ref497329508 \r \h  \* MERGEFORMAT ">
        <w:r w:rsidR="008706BA">
          <w:t>10.14.18</w:t>
        </w:r>
      </w:fldSimple>
      <w:r w:rsidRPr="00575698">
        <w:t xml:space="preserve"> Положения.</w:t>
      </w:r>
      <w:bookmarkEnd w:id="4557"/>
    </w:p>
    <w:p w:rsidR="001D342C" w:rsidRPr="00575698" w:rsidRDefault="001D342C" w:rsidP="00634ABE">
      <w:pPr>
        <w:pStyle w:val="4"/>
        <w:numPr>
          <w:ilvl w:val="2"/>
          <w:numId w:val="19"/>
        </w:numPr>
      </w:pPr>
      <w:bookmarkStart w:id="4558" w:name="_Ref497329614"/>
      <w:r w:rsidRPr="00575698">
        <w:t>Направлени</w:t>
      </w:r>
      <w:r w:rsidR="00F07BBF" w:rsidRPr="00575698">
        <w:t>е</w:t>
      </w:r>
      <w:r w:rsidRPr="00575698">
        <w:t xml:space="preserve"> адресного приглашения к участию в закупке является обязательным в следующих случаях:</w:t>
      </w:r>
      <w:bookmarkEnd w:id="4558"/>
    </w:p>
    <w:p w:rsidR="00470590" w:rsidRPr="00575698" w:rsidRDefault="00470590" w:rsidP="00634ABE">
      <w:pPr>
        <w:pStyle w:val="5"/>
        <w:numPr>
          <w:ilvl w:val="3"/>
          <w:numId w:val="19"/>
        </w:numPr>
      </w:pPr>
      <w:r w:rsidRPr="00575698">
        <w:t xml:space="preserve">проведения закупки, НМЦ которой составляет </w:t>
      </w:r>
      <w:r w:rsidR="00B22824" w:rsidRPr="00575698">
        <w:t>5</w:t>
      </w:r>
      <w:r w:rsidRPr="00575698">
        <w:t>0 000</w:t>
      </w:r>
      <w:r w:rsidR="000A7B95" w:rsidRPr="00575698">
        <w:t> 000 рублей с НДС и более;</w:t>
      </w:r>
    </w:p>
    <w:p w:rsidR="00B22824" w:rsidRPr="00575698" w:rsidRDefault="00B22824" w:rsidP="00634ABE">
      <w:pPr>
        <w:pStyle w:val="5"/>
        <w:numPr>
          <w:ilvl w:val="3"/>
          <w:numId w:val="19"/>
        </w:numPr>
      </w:pPr>
      <w:r w:rsidRPr="00575698">
        <w:t>проведение закупки инновационной и/или высокотехнологичной продукции;</w:t>
      </w:r>
    </w:p>
    <w:p w:rsidR="006F5125" w:rsidRPr="00575698" w:rsidRDefault="006F5125" w:rsidP="00634ABE">
      <w:pPr>
        <w:pStyle w:val="5"/>
        <w:numPr>
          <w:ilvl w:val="3"/>
          <w:numId w:val="19"/>
        </w:numPr>
      </w:pPr>
      <w:r w:rsidRPr="00575698">
        <w:t>в случаях, предусмотренных п</w:t>
      </w:r>
      <w:r w:rsidR="00982D04">
        <w:t>одп</w:t>
      </w:r>
      <w:r w:rsidRPr="00575698">
        <w:t>.</w:t>
      </w:r>
      <w:r w:rsidR="00F06AB7" w:rsidRPr="00575698">
        <w:t> </w:t>
      </w:r>
      <w:fldSimple w:instr=" REF _Ref476308732 \r \h  \* MERGEFORMAT ">
        <w:r w:rsidR="008706BA">
          <w:t>4.3.5(3)</w:t>
        </w:r>
      </w:fldSimple>
      <w:r w:rsidRPr="00575698">
        <w:t xml:space="preserve"> Положения;</w:t>
      </w:r>
    </w:p>
    <w:p w:rsidR="008100C7" w:rsidRPr="00575698" w:rsidRDefault="00F07BBF" w:rsidP="00634ABE">
      <w:pPr>
        <w:pStyle w:val="5"/>
        <w:numPr>
          <w:ilvl w:val="3"/>
          <w:numId w:val="19"/>
        </w:numPr>
      </w:pPr>
      <w:r w:rsidRPr="00575698">
        <w:t xml:space="preserve">проведение </w:t>
      </w:r>
      <w:r w:rsidR="00B22824" w:rsidRPr="00575698">
        <w:t xml:space="preserve">повторной </w:t>
      </w:r>
      <w:r w:rsidRPr="00575698">
        <w:t>процедуры закупки</w:t>
      </w:r>
      <w:r w:rsidR="008100C7" w:rsidRPr="00575698">
        <w:t>;</w:t>
      </w:r>
    </w:p>
    <w:p w:rsidR="00982D04" w:rsidRDefault="008100C7" w:rsidP="00634ABE">
      <w:pPr>
        <w:pStyle w:val="5"/>
        <w:numPr>
          <w:ilvl w:val="3"/>
          <w:numId w:val="19"/>
        </w:numPr>
      </w:pPr>
      <w:r w:rsidRPr="00575698">
        <w:t xml:space="preserve">проведение закупки ПГН в случае, предусмотренном подп. </w:t>
      </w:r>
      <w:fldSimple w:instr=" REF _Ref23687180 \r \h  \* MERGEFORMAT ">
        <w:r w:rsidR="008706BA">
          <w:t>10.14.15(7)</w:t>
        </w:r>
      </w:fldSimple>
      <w:r w:rsidRPr="00575698">
        <w:t xml:space="preserve"> Положения</w:t>
      </w:r>
      <w:r w:rsidR="00982D04">
        <w:t>;</w:t>
      </w:r>
    </w:p>
    <w:p w:rsidR="000A7B95" w:rsidRPr="00A11D3F" w:rsidRDefault="00982D04" w:rsidP="00634ABE">
      <w:pPr>
        <w:pStyle w:val="5"/>
        <w:numPr>
          <w:ilvl w:val="3"/>
          <w:numId w:val="19"/>
        </w:numPr>
      </w:pPr>
      <w:r w:rsidRPr="00A11D3F">
        <w:t>наличие у заказчика информации об организациях Корпорации, способных поставить заказчику требуемую продукцию, в случае, предусмотренном подп.</w:t>
      </w:r>
      <w:r w:rsidR="00C46636">
        <w:t> </w:t>
      </w:r>
      <w:r w:rsidR="0047197C" w:rsidRPr="00A11D3F">
        <w:fldChar w:fldCharType="begin"/>
      </w:r>
      <w:r w:rsidRPr="00A11D3F">
        <w:instrText xml:space="preserve"> REF _Ref56620350 \w \h </w:instrText>
      </w:r>
      <w:r w:rsidR="0047197C" w:rsidRPr="00A11D3F">
        <w:fldChar w:fldCharType="separate"/>
      </w:r>
      <w:r w:rsidR="008706BA">
        <w:t>10.14.15(8)</w:t>
      </w:r>
      <w:r w:rsidR="0047197C" w:rsidRPr="00A11D3F">
        <w:fldChar w:fldCharType="end"/>
      </w:r>
      <w:r w:rsidRPr="00A11D3F">
        <w:t xml:space="preserve"> Положения</w:t>
      </w:r>
      <w:r w:rsidR="00F07BBF" w:rsidRPr="00A11D3F">
        <w:t>.</w:t>
      </w:r>
    </w:p>
    <w:p w:rsidR="00470590" w:rsidRPr="00575698" w:rsidRDefault="00470590" w:rsidP="00634ABE">
      <w:pPr>
        <w:pStyle w:val="4"/>
        <w:numPr>
          <w:ilvl w:val="2"/>
          <w:numId w:val="19"/>
        </w:numPr>
      </w:pPr>
      <w:bookmarkStart w:id="4559" w:name="_Ref497329560"/>
      <w:r w:rsidRPr="00575698">
        <w:t>Адресное приглашение направляется заказчиком (организатором закупки</w:t>
      </w:r>
      <w:r w:rsidR="00B22824" w:rsidRPr="00575698">
        <w:t>) или</w:t>
      </w:r>
      <w:r w:rsidRPr="00575698">
        <w:t xml:space="preserve"> специализированной организацией</w:t>
      </w:r>
      <w:r w:rsidR="00B22824" w:rsidRPr="00575698">
        <w:t xml:space="preserve"> (в случае ее привлечения)</w:t>
      </w:r>
      <w:r w:rsidRPr="00575698">
        <w:t xml:space="preserve"> не менее чем трем потенциальным поставщикам из числа следующих:</w:t>
      </w:r>
      <w:bookmarkEnd w:id="4559"/>
    </w:p>
    <w:p w:rsidR="00470590" w:rsidRPr="00575698" w:rsidRDefault="001E1C42" w:rsidP="00634ABE">
      <w:pPr>
        <w:pStyle w:val="5"/>
        <w:numPr>
          <w:ilvl w:val="3"/>
          <w:numId w:val="19"/>
        </w:numPr>
      </w:pPr>
      <w:r w:rsidRPr="00575698">
        <w:t xml:space="preserve">поставщики, направлявшие ответ о заинтересованности в предстоящей закупке в рамках проводимой процедуры </w:t>
      </w:r>
      <w:r w:rsidRPr="00575698">
        <w:lastRenderedPageBreak/>
        <w:t>анонсирования закупки</w:t>
      </w:r>
      <w:r w:rsidR="00C50DE6" w:rsidRPr="00575698">
        <w:t xml:space="preserve"> (при наличии таких поставщиков направление каждому из них адресного приглашения является обязательным)</w:t>
      </w:r>
      <w:r w:rsidRPr="00575698">
        <w:t>;</w:t>
      </w:r>
    </w:p>
    <w:p w:rsidR="001E1C42" w:rsidRPr="00575698" w:rsidRDefault="001E1C42" w:rsidP="00634ABE">
      <w:pPr>
        <w:pStyle w:val="5"/>
        <w:numPr>
          <w:ilvl w:val="3"/>
          <w:numId w:val="19"/>
        </w:numPr>
      </w:pPr>
      <w:r w:rsidRPr="00575698">
        <w:t>поставщики, принимавшие участие в проводимой конференции по разъяснению параметров предстоящей закупки;</w:t>
      </w:r>
    </w:p>
    <w:p w:rsidR="001E1C42" w:rsidRPr="00575698" w:rsidRDefault="001E1C42" w:rsidP="00634ABE">
      <w:pPr>
        <w:pStyle w:val="5"/>
        <w:numPr>
          <w:ilvl w:val="3"/>
          <w:numId w:val="19"/>
        </w:numPr>
      </w:pPr>
      <w:r w:rsidRPr="00575698">
        <w:t>поставщики, направлявшие информацию о цене продукции в рамках обоснования НМЦ</w:t>
      </w:r>
      <w:r w:rsidR="00C50DE6" w:rsidRPr="00575698">
        <w:t xml:space="preserve"> (при наличии таких поставщиков направление каждому из них адресного приглашения является обязательным)</w:t>
      </w:r>
      <w:r w:rsidRPr="00575698">
        <w:t>;</w:t>
      </w:r>
    </w:p>
    <w:p w:rsidR="001E1C42" w:rsidRPr="00575698" w:rsidRDefault="001E1C42" w:rsidP="00634ABE">
      <w:pPr>
        <w:pStyle w:val="5"/>
        <w:numPr>
          <w:ilvl w:val="3"/>
          <w:numId w:val="19"/>
        </w:numPr>
      </w:pPr>
      <w:r w:rsidRPr="00575698">
        <w:t>поставщики, имеющие опыт поставки аналогичной продукции, в том числе по договор</w:t>
      </w:r>
      <w:r w:rsidR="00B22824" w:rsidRPr="00575698">
        <w:t>у</w:t>
      </w:r>
      <w:r w:rsidRPr="00575698">
        <w:t xml:space="preserve"> с заказчиком;</w:t>
      </w:r>
    </w:p>
    <w:p w:rsidR="001E1C42" w:rsidRPr="00575698" w:rsidRDefault="001E1C42" w:rsidP="00634ABE">
      <w:pPr>
        <w:pStyle w:val="5"/>
        <w:numPr>
          <w:ilvl w:val="3"/>
          <w:numId w:val="19"/>
        </w:numPr>
      </w:pPr>
      <w:r w:rsidRPr="00575698">
        <w:t>поставщики, включенные в «Реестр добросовестных поставщиков Государственной корпорации «Ростех» (при наличии такого реестра);</w:t>
      </w:r>
    </w:p>
    <w:p w:rsidR="006F5125" w:rsidRPr="00575698" w:rsidRDefault="001E1C42" w:rsidP="00634ABE">
      <w:pPr>
        <w:pStyle w:val="5"/>
        <w:numPr>
          <w:ilvl w:val="3"/>
          <w:numId w:val="19"/>
        </w:numPr>
      </w:pPr>
      <w:r w:rsidRPr="00575698">
        <w:t xml:space="preserve">поставщики, аккредитованные </w:t>
      </w:r>
      <w:r w:rsidR="00B22824" w:rsidRPr="00575698">
        <w:t>на ЭТП</w:t>
      </w:r>
      <w:r w:rsidR="00C179F0" w:rsidRPr="00575698">
        <w:t>/ЗЭТП</w:t>
      </w:r>
      <w:r w:rsidR="00B22824" w:rsidRPr="00575698">
        <w:t xml:space="preserve"> по закупаемому виду продукции, определяемому по кодам ОКВЭД2 и ОКПД2 </w:t>
      </w:r>
      <w:r w:rsidR="00C50DE6" w:rsidRPr="00575698">
        <w:t>(при наличии соответствующей информации на ЭТП</w:t>
      </w:r>
      <w:r w:rsidR="007D4794" w:rsidRPr="00575698">
        <w:t> </w:t>
      </w:r>
      <w:r w:rsidR="002A0B8B" w:rsidRPr="00575698">
        <w:t>/</w:t>
      </w:r>
      <w:r w:rsidR="007D4794" w:rsidRPr="00575698">
        <w:t> </w:t>
      </w:r>
      <w:r w:rsidR="002A0B8B" w:rsidRPr="00575698">
        <w:t>ЗЭТП</w:t>
      </w:r>
      <w:r w:rsidR="00C50DE6" w:rsidRPr="00575698">
        <w:t>)</w:t>
      </w:r>
      <w:r w:rsidR="006F5125" w:rsidRPr="00575698">
        <w:t>;</w:t>
      </w:r>
    </w:p>
    <w:p w:rsidR="008100C7" w:rsidRPr="00575698" w:rsidRDefault="008100C7" w:rsidP="00634ABE">
      <w:pPr>
        <w:pStyle w:val="5"/>
        <w:numPr>
          <w:ilvl w:val="3"/>
          <w:numId w:val="19"/>
        </w:numPr>
      </w:pPr>
      <w:bookmarkStart w:id="4560" w:name="_Ref23687180"/>
      <w:r w:rsidRPr="00575698">
        <w:t xml:space="preserve">организации Корпорации, </w:t>
      </w:r>
      <w:r w:rsidR="00027684">
        <w:t>производящие ПГН</w:t>
      </w:r>
      <w:r w:rsidRPr="00575698">
        <w:t>, при проведении закупок такой продукции (при наличии таких поставщиков направление каждому из них адресного приглашения является обязательным);</w:t>
      </w:r>
    </w:p>
    <w:p w:rsidR="00982D04" w:rsidRPr="00A11D3F" w:rsidRDefault="00982D04" w:rsidP="00634ABE">
      <w:pPr>
        <w:pStyle w:val="5"/>
        <w:numPr>
          <w:ilvl w:val="3"/>
          <w:numId w:val="19"/>
        </w:numPr>
      </w:pPr>
      <w:bookmarkStart w:id="4561" w:name="_Ref56620350"/>
      <w:bookmarkEnd w:id="4560"/>
      <w:r w:rsidRPr="00A11D3F">
        <w:t>организации Корпорации, способные поставить заказчику требуемую продукцию (при наличии нескольких таких поставщиков направление каждому из них адресного приглашения является обязательным);</w:t>
      </w:r>
      <w:bookmarkEnd w:id="4561"/>
    </w:p>
    <w:p w:rsidR="001E1C42" w:rsidRPr="00575698" w:rsidRDefault="006F5125" w:rsidP="00634ABE">
      <w:pPr>
        <w:pStyle w:val="5"/>
        <w:numPr>
          <w:ilvl w:val="3"/>
          <w:numId w:val="19"/>
        </w:numPr>
      </w:pPr>
      <w:r w:rsidRPr="00575698">
        <w:t>иные лица, способные к исполнению договора по итогам закупки, информация о которых имеется в открытом доступе</w:t>
      </w:r>
      <w:r w:rsidR="001E1C42" w:rsidRPr="00575698">
        <w:t>.</w:t>
      </w:r>
    </w:p>
    <w:p w:rsidR="00C50DE6" w:rsidRPr="00575698" w:rsidRDefault="00C50DE6" w:rsidP="00634ABE">
      <w:pPr>
        <w:pStyle w:val="4"/>
        <w:numPr>
          <w:ilvl w:val="2"/>
          <w:numId w:val="19"/>
        </w:numPr>
      </w:pPr>
      <w:r w:rsidRPr="00575698">
        <w:t>Допускается направление адресного приглашения менее чем трем потенциальным поставщикам в случае</w:t>
      </w:r>
      <w:r w:rsidR="00030F3A" w:rsidRPr="00575698">
        <w:t>,</w:t>
      </w:r>
      <w:r w:rsidRPr="00575698">
        <w:t xml:space="preserve"> если заказчиком (организатором закупки</w:t>
      </w:r>
      <w:r w:rsidR="00B22824" w:rsidRPr="00575698">
        <w:t>) или</w:t>
      </w:r>
      <w:r w:rsidRPr="00575698">
        <w:t xml:space="preserve"> специализированной организацией</w:t>
      </w:r>
      <w:r w:rsidR="00B22824" w:rsidRPr="00575698">
        <w:t xml:space="preserve"> (в случае ее привлечения</w:t>
      </w:r>
      <w:r w:rsidRPr="00575698">
        <w:t>)</w:t>
      </w:r>
      <w:r w:rsidR="00DC5C7E" w:rsidRPr="00575698">
        <w:t xml:space="preserve"> будет установлено менее трех потенциальных поставщиков </w:t>
      </w:r>
      <w:r w:rsidR="00111285" w:rsidRPr="00575698">
        <w:t xml:space="preserve">из числа </w:t>
      </w:r>
      <w:r w:rsidR="00DC5C7E" w:rsidRPr="00575698">
        <w:t>перечисленных в п.</w:t>
      </w:r>
      <w:r w:rsidR="000C1F05" w:rsidRPr="00575698">
        <w:t> </w:t>
      </w:r>
      <w:fldSimple w:instr=" REF _Ref497329560 \r \h  \* MERGEFORMAT ">
        <w:r w:rsidR="008706BA">
          <w:t>10.14.15</w:t>
        </w:r>
      </w:fldSimple>
      <w:r w:rsidR="00E40697" w:rsidRPr="00575698">
        <w:t xml:space="preserve"> </w:t>
      </w:r>
      <w:r w:rsidR="00DC5C7E" w:rsidRPr="00575698">
        <w:t>Положения.</w:t>
      </w:r>
    </w:p>
    <w:p w:rsidR="00470590" w:rsidRPr="00575698" w:rsidRDefault="00470590" w:rsidP="00634ABE">
      <w:pPr>
        <w:pStyle w:val="4"/>
        <w:numPr>
          <w:ilvl w:val="2"/>
          <w:numId w:val="19"/>
        </w:numPr>
      </w:pPr>
      <w:r w:rsidRPr="00575698">
        <w:t>По решению заказчика (организатора закупки</w:t>
      </w:r>
      <w:r w:rsidR="00B22824" w:rsidRPr="00575698">
        <w:t>) или специализированной организации (в случае ее привлечения)</w:t>
      </w:r>
      <w:r w:rsidRPr="00575698">
        <w:t xml:space="preserve"> адресное приглашение может направляться в </w:t>
      </w:r>
      <w:r w:rsidR="00C50DE6" w:rsidRPr="00575698">
        <w:t xml:space="preserve">иных </w:t>
      </w:r>
      <w:r w:rsidRPr="00575698">
        <w:t>случаях, не предусмотренных п.</w:t>
      </w:r>
      <w:r w:rsidR="00F06AB7" w:rsidRPr="00575698">
        <w:t> </w:t>
      </w:r>
      <w:fldSimple w:instr=" REF _Ref497329614 \r \h  \* MERGEFORMAT ">
        <w:r w:rsidR="008706BA">
          <w:t>10.14.14</w:t>
        </w:r>
      </w:fldSimple>
      <w:r w:rsidR="00762075" w:rsidRPr="00575698">
        <w:t xml:space="preserve"> </w:t>
      </w:r>
      <w:r w:rsidRPr="00575698">
        <w:t>Положения</w:t>
      </w:r>
      <w:r w:rsidR="00DC5C7E" w:rsidRPr="00575698">
        <w:t xml:space="preserve">, </w:t>
      </w:r>
      <w:r w:rsidR="006F5125" w:rsidRPr="00575698">
        <w:t>и/или</w:t>
      </w:r>
      <w:r w:rsidR="006D17D8" w:rsidRPr="00575698">
        <w:t xml:space="preserve"> </w:t>
      </w:r>
      <w:r w:rsidR="006F5125" w:rsidRPr="00575698">
        <w:t xml:space="preserve">лицам, </w:t>
      </w:r>
      <w:r w:rsidR="00DC5C7E" w:rsidRPr="00575698">
        <w:t>не указанным в п.</w:t>
      </w:r>
      <w:r w:rsidR="00F06AB7" w:rsidRPr="00575698">
        <w:t> </w:t>
      </w:r>
      <w:fldSimple w:instr=" REF _Ref497329560 \r \h  \* MERGEFORMAT ">
        <w:r w:rsidR="008706BA">
          <w:t>10.14.15</w:t>
        </w:r>
      </w:fldSimple>
      <w:r w:rsidR="00DC5C7E" w:rsidRPr="00575698">
        <w:t xml:space="preserve"> Положения</w:t>
      </w:r>
      <w:r w:rsidR="00C50DE6" w:rsidRPr="00575698">
        <w:t>.</w:t>
      </w:r>
    </w:p>
    <w:p w:rsidR="00C50DE6" w:rsidRPr="00575698" w:rsidRDefault="00672898" w:rsidP="00634ABE">
      <w:pPr>
        <w:pStyle w:val="4"/>
        <w:numPr>
          <w:ilvl w:val="2"/>
          <w:numId w:val="19"/>
        </w:numPr>
      </w:pPr>
      <w:bookmarkStart w:id="4562" w:name="_Ref497329508"/>
      <w:r w:rsidRPr="00575698">
        <w:t>В адресном приглашении указывается следующая информация:</w:t>
      </w:r>
      <w:bookmarkEnd w:id="4562"/>
    </w:p>
    <w:p w:rsidR="00672898" w:rsidRPr="00575698" w:rsidRDefault="00672898" w:rsidP="00634ABE">
      <w:pPr>
        <w:pStyle w:val="5"/>
        <w:numPr>
          <w:ilvl w:val="3"/>
          <w:numId w:val="19"/>
        </w:numPr>
      </w:pPr>
      <w:r w:rsidRPr="00575698">
        <w:lastRenderedPageBreak/>
        <w:t>указание на предмет проводимой закупки;</w:t>
      </w:r>
    </w:p>
    <w:p w:rsidR="00672898" w:rsidRPr="00575698" w:rsidRDefault="00672898" w:rsidP="00634ABE">
      <w:pPr>
        <w:pStyle w:val="5"/>
        <w:numPr>
          <w:ilvl w:val="3"/>
          <w:numId w:val="19"/>
        </w:numPr>
      </w:pPr>
      <w:r w:rsidRPr="00575698">
        <w:t>указание на официальный источник размещения извещения</w:t>
      </w:r>
      <w:r w:rsidR="00F06AB7" w:rsidRPr="00575698">
        <w:t>,</w:t>
      </w:r>
      <w:r w:rsidRPr="00575698">
        <w:t xml:space="preserve"> документации о закупке;</w:t>
      </w:r>
    </w:p>
    <w:p w:rsidR="00672898" w:rsidRPr="00575698" w:rsidRDefault="00672898" w:rsidP="00634ABE">
      <w:pPr>
        <w:pStyle w:val="5"/>
        <w:numPr>
          <w:ilvl w:val="3"/>
          <w:numId w:val="19"/>
        </w:numPr>
      </w:pPr>
      <w:r w:rsidRPr="00575698">
        <w:t>указание на номер закупки в ЕИС</w:t>
      </w:r>
      <w:r w:rsidR="00A7576F">
        <w:t xml:space="preserve">, </w:t>
      </w:r>
      <w:r w:rsidR="00B755E9">
        <w:t>на ЗЭТП (при наличии)</w:t>
      </w:r>
      <w:r w:rsidRPr="00575698">
        <w:t>;</w:t>
      </w:r>
    </w:p>
    <w:p w:rsidR="00672898" w:rsidRPr="00575698" w:rsidRDefault="00672898" w:rsidP="00634ABE">
      <w:pPr>
        <w:pStyle w:val="5"/>
        <w:numPr>
          <w:ilvl w:val="3"/>
          <w:numId w:val="19"/>
        </w:numPr>
      </w:pPr>
      <w:r w:rsidRPr="00575698">
        <w:t>информация о том, что направление приглашения не предоставляет поставщику каких-либо преимуществ и не накладывает на заказчика (организатора закупки</w:t>
      </w:r>
      <w:r w:rsidR="00B22824" w:rsidRPr="00575698">
        <w:t>)</w:t>
      </w:r>
      <w:r w:rsidRPr="00575698">
        <w:t>,</w:t>
      </w:r>
      <w:r w:rsidR="00B22824" w:rsidRPr="00575698">
        <w:t xml:space="preserve"> специализированную организацию</w:t>
      </w:r>
      <w:r w:rsidRPr="00575698">
        <w:t xml:space="preserve"> никаких обязательств.</w:t>
      </w:r>
    </w:p>
    <w:p w:rsidR="00EA284A" w:rsidRPr="00575698" w:rsidRDefault="00E33EAC" w:rsidP="00634ABE">
      <w:pPr>
        <w:pStyle w:val="3"/>
        <w:numPr>
          <w:ilvl w:val="1"/>
          <w:numId w:val="19"/>
        </w:numPr>
        <w:ind w:left="1134"/>
      </w:pPr>
      <w:bookmarkStart w:id="4563" w:name="_Toc410902908"/>
      <w:bookmarkStart w:id="4564" w:name="_Toc410907919"/>
      <w:bookmarkStart w:id="4565" w:name="_Toc410908108"/>
      <w:bookmarkStart w:id="4566" w:name="_Toc410910901"/>
      <w:bookmarkStart w:id="4567" w:name="_Toc410911174"/>
      <w:bookmarkStart w:id="4568" w:name="_Toc410920272"/>
      <w:bookmarkStart w:id="4569" w:name="_Toc411279912"/>
      <w:bookmarkStart w:id="4570" w:name="_Toc411626638"/>
      <w:bookmarkStart w:id="4571" w:name="_Toc411632181"/>
      <w:bookmarkStart w:id="4572" w:name="_Toc411882089"/>
      <w:bookmarkStart w:id="4573" w:name="_Toc411941099"/>
      <w:bookmarkStart w:id="4574" w:name="_Toc285801548"/>
      <w:bookmarkStart w:id="4575" w:name="_Toc411949574"/>
      <w:bookmarkStart w:id="4576" w:name="_Toc412111215"/>
      <w:bookmarkStart w:id="4577" w:name="_Toc285977819"/>
      <w:bookmarkStart w:id="4578" w:name="_Toc412127982"/>
      <w:bookmarkStart w:id="4579" w:name="_Toc285999948"/>
      <w:bookmarkStart w:id="4580" w:name="_Toc412218431"/>
      <w:bookmarkStart w:id="4581" w:name="_Toc412543717"/>
      <w:bookmarkStart w:id="4582" w:name="_Toc412551462"/>
      <w:bookmarkStart w:id="4583" w:name="_Toc412760332"/>
      <w:bookmarkStart w:id="4584" w:name="_Toc453143269"/>
      <w:bookmarkStart w:id="4585" w:name="_Toc5978381"/>
      <w:bookmarkStart w:id="4586" w:name="_Toc133486344"/>
      <w:r w:rsidRPr="00575698">
        <w:t>Запрос на проведение закупки</w:t>
      </w:r>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p>
    <w:p w:rsidR="00E33EAC" w:rsidRPr="00575698" w:rsidRDefault="0072384F" w:rsidP="00634ABE">
      <w:pPr>
        <w:pStyle w:val="4"/>
        <w:numPr>
          <w:ilvl w:val="2"/>
          <w:numId w:val="19"/>
        </w:numPr>
      </w:pPr>
      <w:r w:rsidRPr="00575698">
        <w:t>Запрос на проведение закупки формируется инициатором закупки при подготовке к проведению закупки.</w:t>
      </w:r>
      <w:r w:rsidR="004A229D">
        <w:t xml:space="preserve"> Объявление и проведение закупки может быть осуществлено только при наличии </w:t>
      </w:r>
      <w:r w:rsidR="00A43A81">
        <w:t xml:space="preserve">соответствующей </w:t>
      </w:r>
      <w:r w:rsidR="004A229D">
        <w:t xml:space="preserve">информации в утвержденном ПЗ/РПЗ </w:t>
      </w:r>
      <w:r w:rsidR="00A43A81">
        <w:t>с учетом особенностей</w:t>
      </w:r>
      <w:r w:rsidR="004A229D">
        <w:t xml:space="preserve">, предусмотренных </w:t>
      </w:r>
      <w:r w:rsidR="00A43A81">
        <w:t xml:space="preserve">п. </w:t>
      </w:r>
      <w:r w:rsidR="0047197C">
        <w:fldChar w:fldCharType="begin"/>
      </w:r>
      <w:r w:rsidR="00A43A81">
        <w:instrText xml:space="preserve"> REF _Ref120122441 \r \h </w:instrText>
      </w:r>
      <w:r w:rsidR="0047197C">
        <w:fldChar w:fldCharType="separate"/>
      </w:r>
      <w:r w:rsidR="008706BA">
        <w:t>9.1.9</w:t>
      </w:r>
      <w:r w:rsidR="0047197C">
        <w:fldChar w:fldCharType="end"/>
      </w:r>
      <w:r w:rsidR="004A229D">
        <w:t xml:space="preserve"> Положения.</w:t>
      </w:r>
    </w:p>
    <w:p w:rsidR="00E33EAC" w:rsidRPr="00575698" w:rsidRDefault="0072384F" w:rsidP="00634ABE">
      <w:pPr>
        <w:pStyle w:val="4"/>
        <w:numPr>
          <w:ilvl w:val="2"/>
          <w:numId w:val="19"/>
        </w:numPr>
      </w:pPr>
      <w:r w:rsidRPr="00575698">
        <w:t>Подготовка запроса на проведение закупки осуществляется на основе типовых форм, если такие типовые формы установлены Корпорацией.</w:t>
      </w:r>
    </w:p>
    <w:p w:rsidR="00E33EAC" w:rsidRPr="00575698" w:rsidRDefault="0072384F" w:rsidP="00634ABE">
      <w:pPr>
        <w:pStyle w:val="4"/>
        <w:numPr>
          <w:ilvl w:val="2"/>
          <w:numId w:val="19"/>
        </w:numPr>
      </w:pPr>
      <w:r w:rsidRPr="00575698">
        <w:t>Если закупка проводится лицом (организатором закупки), которое не является заказчиком, последний в рамках заключенного между ними договора направляет такому лицу (организатору закупки) запрос на проведение закупки, имеющий силу поручения. Порядок подготовки и направления запроса на проведение закупки и его форма должны быть установлены договором (соглашением) между заказчиком и проводящим закупку лицом (организатором закупки).</w:t>
      </w:r>
    </w:p>
    <w:p w:rsidR="00EA284A" w:rsidRPr="00575698" w:rsidRDefault="00E33EAC" w:rsidP="00634ABE">
      <w:pPr>
        <w:pStyle w:val="3"/>
        <w:numPr>
          <w:ilvl w:val="1"/>
          <w:numId w:val="19"/>
        </w:numPr>
        <w:ind w:left="1134"/>
      </w:pPr>
      <w:bookmarkStart w:id="4587" w:name="_Toc410902909"/>
      <w:bookmarkStart w:id="4588" w:name="_Toc410907920"/>
      <w:bookmarkStart w:id="4589" w:name="_Toc410908109"/>
      <w:bookmarkStart w:id="4590" w:name="_Toc410910902"/>
      <w:bookmarkStart w:id="4591" w:name="_Toc410911175"/>
      <w:bookmarkStart w:id="4592" w:name="_Toc410920273"/>
      <w:bookmarkStart w:id="4593" w:name="_Toc411279913"/>
      <w:bookmarkStart w:id="4594" w:name="_Toc411626639"/>
      <w:bookmarkStart w:id="4595" w:name="_Toc411632182"/>
      <w:bookmarkStart w:id="4596" w:name="_Toc411882090"/>
      <w:bookmarkStart w:id="4597" w:name="_Toc411941100"/>
      <w:bookmarkStart w:id="4598" w:name="_Toc285801549"/>
      <w:bookmarkStart w:id="4599" w:name="_Toc411949575"/>
      <w:bookmarkStart w:id="4600" w:name="_Toc412111216"/>
      <w:bookmarkStart w:id="4601" w:name="_Toc285977820"/>
      <w:bookmarkStart w:id="4602" w:name="_Toc412127983"/>
      <w:bookmarkStart w:id="4603" w:name="_Toc285999949"/>
      <w:bookmarkStart w:id="4604" w:name="_Toc412218432"/>
      <w:bookmarkStart w:id="4605" w:name="_Toc412543718"/>
      <w:bookmarkStart w:id="4606" w:name="_Toc412551463"/>
      <w:bookmarkStart w:id="4607" w:name="_Toc412760333"/>
      <w:bookmarkStart w:id="4608" w:name="_Toc453143270"/>
      <w:bookmarkStart w:id="4609" w:name="_Toc5978382"/>
      <w:bookmarkStart w:id="4610" w:name="_Toc133486345"/>
      <w:r w:rsidRPr="00575698">
        <w:t>Разработка извещения</w:t>
      </w:r>
      <w:r w:rsidR="00F06AB7" w:rsidRPr="00575698">
        <w:t>,</w:t>
      </w:r>
      <w:r w:rsidRPr="00575698">
        <w:t xml:space="preserve"> документации о закупке</w:t>
      </w:r>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p>
    <w:p w:rsidR="00E33EAC" w:rsidRPr="00575698" w:rsidRDefault="0072384F" w:rsidP="00634ABE">
      <w:pPr>
        <w:pStyle w:val="4"/>
        <w:numPr>
          <w:ilvl w:val="2"/>
          <w:numId w:val="19"/>
        </w:numPr>
      </w:pPr>
      <w:r w:rsidRPr="00575698">
        <w:t>Подготовка извещения</w:t>
      </w:r>
      <w:r w:rsidR="00F06AB7" w:rsidRPr="00575698">
        <w:t>,</w:t>
      </w:r>
      <w:r w:rsidRPr="00575698">
        <w:t xml:space="preserve"> документации о закупке осуществляется в соответствии с запросом на </w:t>
      </w:r>
      <w:r w:rsidR="00B74D88" w:rsidRPr="00575698">
        <w:t xml:space="preserve">проведение </w:t>
      </w:r>
      <w:r w:rsidRPr="00575698">
        <w:t>закупк</w:t>
      </w:r>
      <w:r w:rsidR="00B74D88" w:rsidRPr="00575698">
        <w:t>и и</w:t>
      </w:r>
      <w:r w:rsidRPr="00575698">
        <w:t xml:space="preserve"> на основании типовых форм, если такие типовые формы установлены Корпорацией.</w:t>
      </w:r>
    </w:p>
    <w:p w:rsidR="00E33EAC" w:rsidRPr="00575698" w:rsidRDefault="0072384F" w:rsidP="00634ABE">
      <w:pPr>
        <w:pStyle w:val="4"/>
        <w:numPr>
          <w:ilvl w:val="2"/>
          <w:numId w:val="19"/>
        </w:numPr>
      </w:pPr>
      <w:r w:rsidRPr="00575698">
        <w:t>Требования к содержанию извещения</w:t>
      </w:r>
      <w:r w:rsidR="00F06AB7" w:rsidRPr="00575698">
        <w:t>,</w:t>
      </w:r>
      <w:r w:rsidRPr="00575698">
        <w:t xml:space="preserve"> документации о закупке устанавливаются Положением с учетом особенностей, предусмотренных раздел</w:t>
      </w:r>
      <w:r w:rsidR="001A4F8F" w:rsidRPr="00575698">
        <w:t>ом</w:t>
      </w:r>
      <w:r w:rsidRPr="00575698">
        <w:t> </w:t>
      </w:r>
      <w:fldSimple w:instr=" REF _Ref410727296 \r \h  \* MERGEFORMAT ">
        <w:r w:rsidR="008706BA">
          <w:t>12</w:t>
        </w:r>
      </w:fldSimple>
      <w:r w:rsidRPr="00575698">
        <w:t xml:space="preserve"> Положения для соответствующих </w:t>
      </w:r>
      <w:r w:rsidR="00B74D88" w:rsidRPr="00575698">
        <w:t xml:space="preserve">способов </w:t>
      </w:r>
      <w:r w:rsidRPr="00575698">
        <w:t>закупок.</w:t>
      </w:r>
    </w:p>
    <w:p w:rsidR="00E33EAC" w:rsidRPr="00575698" w:rsidRDefault="0072384F" w:rsidP="00634ABE">
      <w:pPr>
        <w:pStyle w:val="4"/>
        <w:keepNext/>
        <w:numPr>
          <w:ilvl w:val="2"/>
          <w:numId w:val="19"/>
        </w:numPr>
      </w:pPr>
      <w:bookmarkStart w:id="4611" w:name="_Ref411286096"/>
      <w:bookmarkStart w:id="4612" w:name="_Ref411278250"/>
      <w:r w:rsidRPr="00575698">
        <w:t>Извещение</w:t>
      </w:r>
      <w:r w:rsidR="00F06AB7" w:rsidRPr="00575698">
        <w:t>,</w:t>
      </w:r>
      <w:r w:rsidRPr="00575698">
        <w:t xml:space="preserve"> документация о закупке разрабатываются организатором закупки и утверждаются:</w:t>
      </w:r>
      <w:bookmarkEnd w:id="4611"/>
      <w:bookmarkEnd w:id="4612"/>
    </w:p>
    <w:p w:rsidR="0072384F" w:rsidRPr="00575698" w:rsidRDefault="0072384F" w:rsidP="00634ABE">
      <w:pPr>
        <w:pStyle w:val="5"/>
        <w:numPr>
          <w:ilvl w:val="3"/>
          <w:numId w:val="19"/>
        </w:numPr>
      </w:pPr>
      <w:r w:rsidRPr="00575698">
        <w:t>председателем ЗК, в чьи полномочия входит проведение данной закупки;</w:t>
      </w:r>
    </w:p>
    <w:p w:rsidR="00E33EAC" w:rsidRPr="00575698" w:rsidRDefault="0072384F" w:rsidP="00634ABE">
      <w:pPr>
        <w:pStyle w:val="5"/>
        <w:numPr>
          <w:ilvl w:val="3"/>
          <w:numId w:val="19"/>
        </w:numPr>
      </w:pPr>
      <w:r w:rsidRPr="00575698">
        <w:lastRenderedPageBreak/>
        <w:t>руководителем заказчика или его уполномоченным лицом в случае привлечения организатора закупки к проведению данной закупки.</w:t>
      </w:r>
    </w:p>
    <w:p w:rsidR="00E33EAC" w:rsidRPr="00575698" w:rsidRDefault="0072384F" w:rsidP="00634ABE">
      <w:pPr>
        <w:pStyle w:val="4"/>
        <w:numPr>
          <w:ilvl w:val="2"/>
          <w:numId w:val="19"/>
        </w:numPr>
      </w:pPr>
      <w:r w:rsidRPr="00575698">
        <w:t xml:space="preserve">Перед утверждением (подписанием) проекты указанных документов </w:t>
      </w:r>
      <w:r w:rsidR="004C7CB8" w:rsidRPr="00575698">
        <w:t xml:space="preserve">при проведении конкурентных способов закупки </w:t>
      </w:r>
      <w:r w:rsidRPr="00575698">
        <w:t>в обязательном порядке должны пройти согласование с членами ЗК, инициатором закупки.</w:t>
      </w:r>
    </w:p>
    <w:p w:rsidR="00C86D85" w:rsidRPr="00575698" w:rsidRDefault="0072384F" w:rsidP="00634ABE">
      <w:pPr>
        <w:pStyle w:val="4"/>
        <w:numPr>
          <w:ilvl w:val="2"/>
          <w:numId w:val="19"/>
        </w:numPr>
      </w:pPr>
      <w:bookmarkStart w:id="4613" w:name="_Ref411286099"/>
      <w:bookmarkStart w:id="4614" w:name="_Ref411278262"/>
      <w:r w:rsidRPr="00575698">
        <w:t>Порядок взаимодействия заказчика, организатора закупки, специализированной организации при разработке и утверждении извещения</w:t>
      </w:r>
      <w:r w:rsidR="00F06AB7" w:rsidRPr="00575698">
        <w:t>,</w:t>
      </w:r>
      <w:r w:rsidRPr="00575698">
        <w:t xml:space="preserve"> документации о закупке</w:t>
      </w:r>
      <w:r w:rsidR="00B74D88" w:rsidRPr="00575698">
        <w:t>, проведении процедуры закупки</w:t>
      </w:r>
      <w:r w:rsidRPr="00575698">
        <w:t xml:space="preserve"> устанавливается правовыми актами Корпорации.</w:t>
      </w:r>
      <w:bookmarkEnd w:id="4613"/>
      <w:bookmarkEnd w:id="4614"/>
    </w:p>
    <w:p w:rsidR="003A35C8" w:rsidRPr="00575698" w:rsidRDefault="003A35C8" w:rsidP="00634ABE">
      <w:pPr>
        <w:pStyle w:val="4"/>
        <w:numPr>
          <w:ilvl w:val="2"/>
          <w:numId w:val="19"/>
        </w:numPr>
      </w:pPr>
      <w:r w:rsidRPr="00575698">
        <w:t>Неотъемлемой частью документации о закупке являются извещение и проект договора. При проведении запроса котировок / зап</w:t>
      </w:r>
      <w:r w:rsidR="001A4F8F" w:rsidRPr="00575698">
        <w:t>роса цен неотъемлемой частью изв</w:t>
      </w:r>
      <w:r w:rsidRPr="00575698">
        <w:t>ещения явл</w:t>
      </w:r>
      <w:r w:rsidR="0037685C" w:rsidRPr="00575698">
        <w:t>я</w:t>
      </w:r>
      <w:r w:rsidRPr="00575698">
        <w:t>ется проект договора.</w:t>
      </w:r>
    </w:p>
    <w:p w:rsidR="008E09C3" w:rsidRPr="00575698" w:rsidRDefault="008E09C3" w:rsidP="003227B5">
      <w:pPr>
        <w:pStyle w:val="12"/>
        <w:numPr>
          <w:ilvl w:val="0"/>
          <w:numId w:val="2"/>
        </w:numPr>
        <w:ind w:left="1418" w:hanging="1418"/>
      </w:pPr>
      <w:bookmarkStart w:id="4615" w:name="_Toc410902910"/>
      <w:bookmarkStart w:id="4616" w:name="_Toc410907921"/>
      <w:bookmarkStart w:id="4617" w:name="_Toc410908110"/>
      <w:bookmarkStart w:id="4618" w:name="_Toc410910903"/>
      <w:bookmarkStart w:id="4619" w:name="_Toc410911176"/>
      <w:bookmarkStart w:id="4620" w:name="_Toc410920274"/>
      <w:bookmarkStart w:id="4621" w:name="_Toc411279914"/>
      <w:bookmarkStart w:id="4622" w:name="_Toc411626640"/>
      <w:bookmarkStart w:id="4623" w:name="_Toc411632183"/>
      <w:bookmarkStart w:id="4624" w:name="_Toc411882091"/>
      <w:bookmarkStart w:id="4625" w:name="_Toc411941101"/>
      <w:bookmarkStart w:id="4626" w:name="_Toc285801550"/>
      <w:bookmarkStart w:id="4627" w:name="_Toc411949576"/>
      <w:bookmarkStart w:id="4628" w:name="_Toc412111217"/>
      <w:bookmarkStart w:id="4629" w:name="_Toc285977821"/>
      <w:bookmarkStart w:id="4630" w:name="_Toc412127984"/>
      <w:bookmarkStart w:id="4631" w:name="_Toc285999950"/>
      <w:bookmarkStart w:id="4632" w:name="_Toc412218433"/>
      <w:bookmarkStart w:id="4633" w:name="_Toc412543719"/>
      <w:bookmarkStart w:id="4634" w:name="_Toc412551464"/>
      <w:bookmarkStart w:id="4635" w:name="_Toc412760334"/>
      <w:bookmarkStart w:id="4636" w:name="_Toc453143271"/>
      <w:bookmarkStart w:id="4637" w:name="_Ref469571169"/>
      <w:bookmarkStart w:id="4638" w:name="_Toc5978383"/>
      <w:bookmarkStart w:id="4639" w:name="_Toc133486346"/>
      <w:r w:rsidRPr="00575698">
        <w:lastRenderedPageBreak/>
        <w:t>Порядок проведения процедур</w:t>
      </w:r>
      <w:bookmarkEnd w:id="4039"/>
      <w:bookmarkEnd w:id="4040"/>
      <w:bookmarkEnd w:id="4041"/>
      <w:bookmarkEnd w:id="4042"/>
      <w:bookmarkEnd w:id="4043"/>
      <w:bookmarkEnd w:id="4044"/>
      <w:bookmarkEnd w:id="4045"/>
      <w:bookmarkEnd w:id="4046"/>
      <w:bookmarkEnd w:id="4047"/>
      <w:bookmarkEnd w:id="4048"/>
      <w:r w:rsidRPr="00575698">
        <w:t xml:space="preserve"> закуп</w:t>
      </w:r>
      <w:bookmarkEnd w:id="4049"/>
      <w:bookmarkEnd w:id="4050"/>
      <w:bookmarkEnd w:id="4051"/>
      <w:bookmarkEnd w:id="4052"/>
      <w:bookmarkEnd w:id="4053"/>
      <w:bookmarkEnd w:id="4054"/>
      <w:r w:rsidR="00C14AD3" w:rsidRPr="00575698">
        <w:t>ки</w:t>
      </w:r>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p>
    <w:p w:rsidR="008E09C3" w:rsidRPr="00575698" w:rsidRDefault="008E09C3" w:rsidP="00634ABE">
      <w:pPr>
        <w:pStyle w:val="2"/>
        <w:numPr>
          <w:ilvl w:val="0"/>
          <w:numId w:val="19"/>
        </w:numPr>
      </w:pPr>
      <w:bookmarkStart w:id="4640" w:name="_Toc408823058"/>
      <w:bookmarkStart w:id="4641" w:name="_Toc283764405"/>
      <w:bookmarkStart w:id="4642" w:name="_Toc368984187"/>
      <w:bookmarkStart w:id="4643" w:name="_Ref407269238"/>
      <w:bookmarkStart w:id="4644" w:name="_Toc407284726"/>
      <w:bookmarkStart w:id="4645" w:name="_Toc407291454"/>
      <w:bookmarkStart w:id="4646" w:name="_Toc407300254"/>
      <w:bookmarkStart w:id="4647" w:name="_Toc407296804"/>
      <w:bookmarkStart w:id="4648" w:name="_Toc409908739"/>
      <w:bookmarkStart w:id="4649" w:name="_Toc407714574"/>
      <w:bookmarkStart w:id="4650" w:name="_Toc407716739"/>
      <w:bookmarkStart w:id="4651" w:name="_Toc407722991"/>
      <w:bookmarkStart w:id="4652" w:name="_Toc407720421"/>
      <w:bookmarkStart w:id="4653" w:name="_Toc407992650"/>
      <w:bookmarkStart w:id="4654" w:name="_Toc407999078"/>
      <w:bookmarkStart w:id="4655" w:name="_Toc408003318"/>
      <w:bookmarkStart w:id="4656" w:name="_Toc408003561"/>
      <w:bookmarkStart w:id="4657" w:name="_Toc408004317"/>
      <w:bookmarkStart w:id="4658" w:name="_Toc408161558"/>
      <w:bookmarkStart w:id="4659" w:name="_Toc408439786"/>
      <w:bookmarkStart w:id="4660" w:name="_Toc408446892"/>
      <w:bookmarkStart w:id="4661" w:name="_Toc408447156"/>
      <w:bookmarkStart w:id="4662" w:name="_Toc408775979"/>
      <w:bookmarkStart w:id="4663" w:name="_Toc408779171"/>
      <w:bookmarkStart w:id="4664" w:name="_Toc408780771"/>
      <w:bookmarkStart w:id="4665" w:name="_Toc408840831"/>
      <w:bookmarkStart w:id="4666" w:name="_Toc408842256"/>
      <w:bookmarkStart w:id="4667" w:name="_Toc282982255"/>
      <w:bookmarkStart w:id="4668" w:name="_Toc409088692"/>
      <w:bookmarkStart w:id="4669" w:name="_Toc409088886"/>
      <w:bookmarkStart w:id="4670" w:name="_Toc409089579"/>
      <w:bookmarkStart w:id="4671" w:name="_Toc409090011"/>
      <w:bookmarkStart w:id="4672" w:name="_Toc409090466"/>
      <w:bookmarkStart w:id="4673" w:name="_Toc409113259"/>
      <w:bookmarkStart w:id="4674" w:name="_Toc409174041"/>
      <w:bookmarkStart w:id="4675" w:name="_Toc409174735"/>
      <w:bookmarkStart w:id="4676" w:name="_Toc409189135"/>
      <w:bookmarkStart w:id="4677" w:name="_Toc409198871"/>
      <w:bookmarkStart w:id="4678" w:name="_Toc283058569"/>
      <w:bookmarkStart w:id="4679" w:name="_Toc409204359"/>
      <w:bookmarkStart w:id="4680" w:name="_Toc409474762"/>
      <w:bookmarkStart w:id="4681" w:name="_Toc409528471"/>
      <w:bookmarkStart w:id="4682" w:name="_Toc409630174"/>
      <w:bookmarkStart w:id="4683" w:name="_Toc409703620"/>
      <w:bookmarkStart w:id="4684" w:name="_Toc409711784"/>
      <w:bookmarkStart w:id="4685" w:name="_Toc409715504"/>
      <w:bookmarkStart w:id="4686" w:name="_Toc409721521"/>
      <w:bookmarkStart w:id="4687" w:name="_Toc409720652"/>
      <w:bookmarkStart w:id="4688" w:name="_Toc409721739"/>
      <w:bookmarkStart w:id="4689" w:name="_Toc409807457"/>
      <w:bookmarkStart w:id="4690" w:name="_Toc409812176"/>
      <w:bookmarkStart w:id="4691" w:name="_Toc410902911"/>
      <w:bookmarkStart w:id="4692" w:name="_Toc410907922"/>
      <w:bookmarkStart w:id="4693" w:name="_Toc410908111"/>
      <w:bookmarkStart w:id="4694" w:name="_Toc410910904"/>
      <w:bookmarkStart w:id="4695" w:name="_Toc410911177"/>
      <w:bookmarkStart w:id="4696" w:name="_Toc410920275"/>
      <w:bookmarkStart w:id="4697" w:name="_Toc411279915"/>
      <w:bookmarkStart w:id="4698" w:name="_Toc411626641"/>
      <w:bookmarkStart w:id="4699" w:name="_Toc411632184"/>
      <w:bookmarkStart w:id="4700" w:name="_Toc411882092"/>
      <w:bookmarkStart w:id="4701" w:name="_Toc411941102"/>
      <w:bookmarkStart w:id="4702" w:name="_Toc285801551"/>
      <w:bookmarkStart w:id="4703" w:name="_Toc411949577"/>
      <w:bookmarkStart w:id="4704" w:name="_Toc412111218"/>
      <w:bookmarkStart w:id="4705" w:name="_Toc285977822"/>
      <w:bookmarkStart w:id="4706" w:name="_Toc412127985"/>
      <w:bookmarkStart w:id="4707" w:name="_Toc285999951"/>
      <w:bookmarkStart w:id="4708" w:name="_Toc412218434"/>
      <w:bookmarkStart w:id="4709" w:name="_Toc412543720"/>
      <w:bookmarkStart w:id="4710" w:name="_Toc412551465"/>
      <w:bookmarkStart w:id="4711" w:name="_Toc412760335"/>
      <w:bookmarkStart w:id="4712" w:name="_Toc453143272"/>
      <w:bookmarkStart w:id="4713" w:name="_Toc5978384"/>
      <w:bookmarkStart w:id="4714" w:name="_Toc133486347"/>
      <w:bookmarkEnd w:id="4640"/>
      <w:r w:rsidRPr="00575698">
        <w:t>О</w:t>
      </w:r>
      <w:bookmarkEnd w:id="4641"/>
      <w:r w:rsidRPr="00575698">
        <w:t>бщие положения</w:t>
      </w:r>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p>
    <w:p w:rsidR="00EA284A" w:rsidRPr="00575698" w:rsidRDefault="00F53EC2" w:rsidP="00634ABE">
      <w:pPr>
        <w:pStyle w:val="3"/>
        <w:numPr>
          <w:ilvl w:val="1"/>
          <w:numId w:val="19"/>
        </w:numPr>
        <w:ind w:left="1134"/>
      </w:pPr>
      <w:bookmarkStart w:id="4715" w:name="_Toc409474763"/>
      <w:bookmarkStart w:id="4716" w:name="_Toc409528472"/>
      <w:bookmarkStart w:id="4717" w:name="_Toc409630175"/>
      <w:bookmarkStart w:id="4718" w:name="_Toc409703621"/>
      <w:bookmarkStart w:id="4719" w:name="_Toc409711785"/>
      <w:bookmarkStart w:id="4720" w:name="_Toc409715505"/>
      <w:bookmarkStart w:id="4721" w:name="_Toc409721522"/>
      <w:bookmarkStart w:id="4722" w:name="_Toc409720653"/>
      <w:bookmarkStart w:id="4723" w:name="_Toc409721740"/>
      <w:bookmarkStart w:id="4724" w:name="_Toc409807458"/>
      <w:bookmarkStart w:id="4725" w:name="_Toc409812177"/>
      <w:bookmarkStart w:id="4726" w:name="_Toc283764406"/>
      <w:bookmarkStart w:id="4727" w:name="_Toc409908740"/>
      <w:bookmarkStart w:id="4728" w:name="_Toc410902912"/>
      <w:bookmarkStart w:id="4729" w:name="_Toc410907923"/>
      <w:bookmarkStart w:id="4730" w:name="_Toc410908112"/>
      <w:bookmarkStart w:id="4731" w:name="_Toc410910905"/>
      <w:bookmarkStart w:id="4732" w:name="_Toc410911178"/>
      <w:bookmarkStart w:id="4733" w:name="_Toc410920276"/>
      <w:bookmarkStart w:id="4734" w:name="_Toc411279916"/>
      <w:bookmarkStart w:id="4735" w:name="_Toc411626642"/>
      <w:bookmarkStart w:id="4736" w:name="_Toc411632185"/>
      <w:bookmarkStart w:id="4737" w:name="_Toc411882093"/>
      <w:bookmarkStart w:id="4738" w:name="_Toc411941103"/>
      <w:bookmarkStart w:id="4739" w:name="_Toc285801552"/>
      <w:bookmarkStart w:id="4740" w:name="_Toc411949578"/>
      <w:bookmarkStart w:id="4741" w:name="_Toc412111219"/>
      <w:bookmarkStart w:id="4742" w:name="_Toc285977823"/>
      <w:bookmarkStart w:id="4743" w:name="_Toc412127986"/>
      <w:bookmarkStart w:id="4744" w:name="_Toc285999952"/>
      <w:bookmarkStart w:id="4745" w:name="_Toc412218435"/>
      <w:bookmarkStart w:id="4746" w:name="_Toc412543721"/>
      <w:bookmarkStart w:id="4747" w:name="_Toc412551466"/>
      <w:bookmarkStart w:id="4748" w:name="_Toc412760336"/>
      <w:bookmarkStart w:id="4749" w:name="_Toc453143273"/>
      <w:bookmarkStart w:id="4750" w:name="_Toc5978385"/>
      <w:bookmarkStart w:id="4751" w:name="_Toc133486348"/>
      <w:bookmarkStart w:id="4752" w:name="_Toc368984188"/>
      <w:bookmarkStart w:id="4753" w:name="_Toc407284727"/>
      <w:bookmarkStart w:id="4754" w:name="_Toc407291455"/>
      <w:bookmarkStart w:id="4755" w:name="_Toc407300255"/>
      <w:bookmarkStart w:id="4756" w:name="_Toc407296805"/>
      <w:bookmarkStart w:id="4757" w:name="_Toc407714575"/>
      <w:bookmarkStart w:id="4758" w:name="_Toc407716740"/>
      <w:bookmarkStart w:id="4759" w:name="_Toc407722992"/>
      <w:bookmarkStart w:id="4760" w:name="_Toc407720422"/>
      <w:bookmarkStart w:id="4761" w:name="_Toc407992652"/>
      <w:bookmarkStart w:id="4762" w:name="_Toc407999080"/>
      <w:bookmarkStart w:id="4763" w:name="_Toc408003320"/>
      <w:bookmarkStart w:id="4764" w:name="_Toc408003563"/>
      <w:bookmarkStart w:id="4765" w:name="_Toc408004319"/>
      <w:bookmarkStart w:id="4766" w:name="_Toc408161560"/>
      <w:bookmarkStart w:id="4767" w:name="_Toc408439788"/>
      <w:bookmarkStart w:id="4768" w:name="_Toc408446893"/>
      <w:bookmarkStart w:id="4769" w:name="_Toc408447157"/>
      <w:bookmarkStart w:id="4770" w:name="_Toc408775980"/>
      <w:bookmarkStart w:id="4771" w:name="_Toc408779173"/>
      <w:bookmarkStart w:id="4772" w:name="_Toc408780772"/>
      <w:bookmarkStart w:id="4773" w:name="_Toc408840833"/>
      <w:bookmarkStart w:id="4774" w:name="_Toc408842258"/>
      <w:bookmarkStart w:id="4775" w:name="_Toc282982256"/>
      <w:bookmarkStart w:id="4776" w:name="_Toc409088693"/>
      <w:bookmarkStart w:id="4777" w:name="_Toc409088887"/>
      <w:bookmarkStart w:id="4778" w:name="_Toc409089580"/>
      <w:bookmarkStart w:id="4779" w:name="_Toc409090012"/>
      <w:bookmarkStart w:id="4780" w:name="_Toc409090467"/>
      <w:bookmarkStart w:id="4781" w:name="_Toc409113260"/>
      <w:bookmarkStart w:id="4782" w:name="_Toc409174042"/>
      <w:bookmarkStart w:id="4783" w:name="_Toc409174736"/>
      <w:bookmarkStart w:id="4784" w:name="_Toc409189136"/>
      <w:bookmarkStart w:id="4785" w:name="_Toc409198872"/>
      <w:bookmarkStart w:id="4786" w:name="_Toc283058570"/>
      <w:bookmarkStart w:id="4787" w:name="_Toc409204360"/>
      <w:r w:rsidRPr="00575698">
        <w:t>Объявление и проведение процедуры закупки</w:t>
      </w:r>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p>
    <w:p w:rsidR="00F53EC2" w:rsidRPr="00575698" w:rsidRDefault="00F53EC2" w:rsidP="00634ABE">
      <w:pPr>
        <w:pStyle w:val="4"/>
        <w:numPr>
          <w:ilvl w:val="2"/>
          <w:numId w:val="19"/>
        </w:numPr>
      </w:pPr>
      <w:r w:rsidRPr="00575698">
        <w:t>Проведение любой</w:t>
      </w:r>
      <w:r w:rsidR="008E5947" w:rsidRPr="00575698">
        <w:t xml:space="preserve"> </w:t>
      </w:r>
      <w:r w:rsidRPr="00575698">
        <w:t>процедуры закупки должно быть объявлено путем официального размещения извещения</w:t>
      </w:r>
      <w:r w:rsidR="00F06AB7" w:rsidRPr="00575698">
        <w:t>,</w:t>
      </w:r>
      <w:r w:rsidRPr="00575698">
        <w:t xml:space="preserve"> документации о закупке</w:t>
      </w:r>
      <w:r w:rsidR="006D17D8" w:rsidRPr="00575698">
        <w:t xml:space="preserve"> </w:t>
      </w:r>
      <w:r w:rsidR="008436D9" w:rsidRPr="00575698">
        <w:t>в зависимости от способа закупки</w:t>
      </w:r>
      <w:r w:rsidR="00B74D88" w:rsidRPr="00575698">
        <w:t xml:space="preserve"> (за исключением закупок, указанных в п</w:t>
      </w:r>
      <w:r w:rsidR="003E089B">
        <w:t xml:space="preserve">одразделе </w:t>
      </w:r>
      <w:r w:rsidR="0047197C">
        <w:fldChar w:fldCharType="begin"/>
      </w:r>
      <w:r w:rsidR="003E089B">
        <w:instrText xml:space="preserve"> REF _Ref108443061 \r \h </w:instrText>
      </w:r>
      <w:r w:rsidR="0047197C">
        <w:fldChar w:fldCharType="separate"/>
      </w:r>
      <w:r w:rsidR="008706BA">
        <w:t>3.3</w:t>
      </w:r>
      <w:r w:rsidR="0047197C">
        <w:fldChar w:fldCharType="end"/>
      </w:r>
      <w:r w:rsidR="00B74D88" w:rsidRPr="00575698">
        <w:t xml:space="preserve"> Положения)</w:t>
      </w:r>
      <w:r w:rsidRPr="00575698">
        <w:t>.</w:t>
      </w:r>
    </w:p>
    <w:p w:rsidR="00F53EC2" w:rsidRPr="00575698" w:rsidRDefault="00F53EC2" w:rsidP="00634ABE">
      <w:pPr>
        <w:pStyle w:val="4"/>
        <w:numPr>
          <w:ilvl w:val="2"/>
          <w:numId w:val="19"/>
        </w:numPr>
      </w:pPr>
      <w:r w:rsidRPr="00575698">
        <w:t xml:space="preserve">Процедура закупки объявляется и проводится </w:t>
      </w:r>
      <w:r w:rsidR="007E7FD7" w:rsidRPr="00575698">
        <w:t xml:space="preserve">организатором </w:t>
      </w:r>
      <w:r w:rsidR="00045A6A" w:rsidRPr="00575698">
        <w:t>закупки</w:t>
      </w:r>
      <w:r w:rsidR="006D17D8" w:rsidRPr="00575698">
        <w:t xml:space="preserve"> </w:t>
      </w:r>
      <w:r w:rsidRPr="00575698">
        <w:t xml:space="preserve">самостоятельно либо с привлечением </w:t>
      </w:r>
      <w:r w:rsidR="000722C0" w:rsidRPr="00575698">
        <w:t>специализированной организации в пределах переданных функций.</w:t>
      </w:r>
    </w:p>
    <w:p w:rsidR="00F53EC2" w:rsidRPr="00575698" w:rsidRDefault="00F53EC2" w:rsidP="00634ABE">
      <w:pPr>
        <w:pStyle w:val="4"/>
        <w:numPr>
          <w:ilvl w:val="2"/>
          <w:numId w:val="19"/>
        </w:numPr>
      </w:pPr>
      <w:r w:rsidRPr="00575698">
        <w:t xml:space="preserve">При проведении процедуры закупки </w:t>
      </w:r>
      <w:r w:rsidR="000722C0" w:rsidRPr="00575698">
        <w:t>срок подачи заявок на участие в закупке не может быть</w:t>
      </w:r>
      <w:r w:rsidR="009C7752" w:rsidRPr="00575698">
        <w:t xml:space="preserve"> меньше</w:t>
      </w:r>
      <w:r w:rsidR="000722C0" w:rsidRPr="00575698">
        <w:t xml:space="preserve">, </w:t>
      </w:r>
      <w:r w:rsidRPr="00575698">
        <w:t xml:space="preserve">чем </w:t>
      </w:r>
      <w:r w:rsidR="009C7752" w:rsidRPr="00575698">
        <w:t xml:space="preserve">предусмотрено </w:t>
      </w:r>
      <w:r w:rsidR="000722C0" w:rsidRPr="00575698">
        <w:t>настоящим</w:t>
      </w:r>
      <w:r w:rsidRPr="00575698">
        <w:t xml:space="preserve"> Положением для соответствующего способа закупки.</w:t>
      </w:r>
    </w:p>
    <w:p w:rsidR="00EA284A" w:rsidRPr="00575698" w:rsidRDefault="00F53EC2" w:rsidP="00634ABE">
      <w:pPr>
        <w:pStyle w:val="3"/>
        <w:numPr>
          <w:ilvl w:val="1"/>
          <w:numId w:val="19"/>
        </w:numPr>
        <w:ind w:left="1134"/>
      </w:pPr>
      <w:bookmarkStart w:id="4788" w:name="_Toc435079169"/>
      <w:bookmarkStart w:id="4789" w:name="_Toc435272161"/>
      <w:bookmarkStart w:id="4790" w:name="_Toc435272374"/>
      <w:bookmarkStart w:id="4791" w:name="_Toc441755101"/>
      <w:bookmarkStart w:id="4792" w:name="_Toc441755317"/>
      <w:bookmarkStart w:id="4793" w:name="_Toc441756769"/>
      <w:bookmarkStart w:id="4794" w:name="_Toc441756985"/>
      <w:bookmarkStart w:id="4795" w:name="_Toc441948314"/>
      <w:bookmarkStart w:id="4796" w:name="_Toc441948533"/>
      <w:bookmarkStart w:id="4797" w:name="_Toc409474765"/>
      <w:bookmarkStart w:id="4798" w:name="_Toc409528474"/>
      <w:bookmarkStart w:id="4799" w:name="_Toc409630177"/>
      <w:bookmarkStart w:id="4800" w:name="_Toc409703623"/>
      <w:bookmarkStart w:id="4801" w:name="_Toc409711787"/>
      <w:bookmarkStart w:id="4802" w:name="_Toc409715507"/>
      <w:bookmarkStart w:id="4803" w:name="_Toc409721524"/>
      <w:bookmarkStart w:id="4804" w:name="_Toc409720655"/>
      <w:bookmarkStart w:id="4805" w:name="_Toc409721742"/>
      <w:bookmarkStart w:id="4806" w:name="_Toc409807460"/>
      <w:bookmarkStart w:id="4807" w:name="_Toc409812179"/>
      <w:bookmarkStart w:id="4808" w:name="_Toc283764408"/>
      <w:bookmarkStart w:id="4809" w:name="_Toc409908742"/>
      <w:bookmarkStart w:id="4810" w:name="_Toc410902914"/>
      <w:bookmarkStart w:id="4811" w:name="_Toc410907925"/>
      <w:bookmarkStart w:id="4812" w:name="_Toc410908114"/>
      <w:bookmarkStart w:id="4813" w:name="_Toc410910907"/>
      <w:bookmarkStart w:id="4814" w:name="_Toc410911180"/>
      <w:bookmarkStart w:id="4815" w:name="_Toc410920278"/>
      <w:bookmarkStart w:id="4816" w:name="_Toc411279918"/>
      <w:bookmarkStart w:id="4817" w:name="_Toc411626644"/>
      <w:bookmarkStart w:id="4818" w:name="_Toc411632187"/>
      <w:bookmarkStart w:id="4819" w:name="_Toc411882095"/>
      <w:bookmarkStart w:id="4820" w:name="_Toc411941105"/>
      <w:bookmarkStart w:id="4821" w:name="_Toc285801554"/>
      <w:bookmarkStart w:id="4822" w:name="_Toc411949580"/>
      <w:bookmarkStart w:id="4823" w:name="_Toc412111221"/>
      <w:bookmarkStart w:id="4824" w:name="_Toc285977825"/>
      <w:bookmarkStart w:id="4825" w:name="_Toc412127988"/>
      <w:bookmarkStart w:id="4826" w:name="_Toc285999954"/>
      <w:bookmarkStart w:id="4827" w:name="_Toc412218437"/>
      <w:bookmarkStart w:id="4828" w:name="_Toc412543723"/>
      <w:bookmarkStart w:id="4829" w:name="_Toc412551468"/>
      <w:bookmarkStart w:id="4830" w:name="_Toc412760338"/>
      <w:bookmarkStart w:id="4831" w:name="_Toc453143274"/>
      <w:bookmarkStart w:id="4832" w:name="_Ref491350049"/>
      <w:bookmarkStart w:id="4833" w:name="_Ref491350213"/>
      <w:bookmarkStart w:id="4834" w:name="_Ref491350286"/>
      <w:bookmarkStart w:id="4835" w:name="_Toc5978386"/>
      <w:bookmarkStart w:id="4836" w:name="_Toc133486349"/>
      <w:bookmarkEnd w:id="4788"/>
      <w:bookmarkEnd w:id="4789"/>
      <w:bookmarkEnd w:id="4790"/>
      <w:bookmarkEnd w:id="4791"/>
      <w:bookmarkEnd w:id="4792"/>
      <w:bookmarkEnd w:id="4793"/>
      <w:bookmarkEnd w:id="4794"/>
      <w:bookmarkEnd w:id="4795"/>
      <w:bookmarkEnd w:id="4796"/>
      <w:r w:rsidRPr="00575698">
        <w:t xml:space="preserve">Представление </w:t>
      </w:r>
      <w:r w:rsidR="00C31FEC" w:rsidRPr="00575698">
        <w:t xml:space="preserve">извещения, </w:t>
      </w:r>
      <w:r w:rsidRPr="00575698">
        <w:t>документации о закупке</w:t>
      </w:r>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p>
    <w:p w:rsidR="00F53EC2" w:rsidRPr="00575698" w:rsidRDefault="002A6752" w:rsidP="00634ABE">
      <w:pPr>
        <w:pStyle w:val="4"/>
        <w:numPr>
          <w:ilvl w:val="2"/>
          <w:numId w:val="19"/>
        </w:numPr>
      </w:pPr>
      <w:bookmarkStart w:id="4837" w:name="_Ref409390275"/>
      <w:r w:rsidRPr="00575698">
        <w:t>О</w:t>
      </w:r>
      <w:r w:rsidR="00F53EC2" w:rsidRPr="00575698">
        <w:t xml:space="preserve">рганизатор закупки </w:t>
      </w:r>
      <w:r w:rsidR="00D10040" w:rsidRPr="00575698">
        <w:t xml:space="preserve">в установленном настоящим Положением порядке </w:t>
      </w:r>
      <w:r w:rsidR="00F53EC2" w:rsidRPr="00575698">
        <w:t xml:space="preserve">обеспечивает официальное размещение </w:t>
      </w:r>
      <w:r w:rsidR="00C31FEC" w:rsidRPr="00575698">
        <w:t xml:space="preserve">извещения, </w:t>
      </w:r>
      <w:r w:rsidR="00F53EC2" w:rsidRPr="00575698">
        <w:t>документации о закупке</w:t>
      </w:r>
      <w:r w:rsidR="009233A2" w:rsidRPr="00575698">
        <w:t xml:space="preserve">, </w:t>
      </w:r>
      <w:r w:rsidR="00F53EC2" w:rsidRPr="00575698">
        <w:t>доступн</w:t>
      </w:r>
      <w:r w:rsidR="00C31FEC" w:rsidRPr="00575698">
        <w:t>ых</w:t>
      </w:r>
      <w:r w:rsidR="00F53EC2" w:rsidRPr="00575698">
        <w:t xml:space="preserve"> для ознакомления в форме электронного документа</w:t>
      </w:r>
      <w:r w:rsidR="009233A2" w:rsidRPr="00575698">
        <w:t xml:space="preserve"> (кроме случая, указанного в п.</w:t>
      </w:r>
      <w:r w:rsidR="007D4794" w:rsidRPr="00575698">
        <w:t> </w:t>
      </w:r>
      <w:fldSimple w:instr=" REF _Ref491455246 \r \h  \* MERGEFORMAT ">
        <w:r w:rsidR="008706BA">
          <w:t>11.2.6</w:t>
        </w:r>
      </w:fldSimple>
      <w:r w:rsidR="009233A2" w:rsidRPr="00575698">
        <w:t xml:space="preserve"> Положения),</w:t>
      </w:r>
      <w:r w:rsidR="00F53EC2" w:rsidRPr="00575698">
        <w:t xml:space="preserve"> без взимания платы</w:t>
      </w:r>
      <w:r w:rsidR="00917147" w:rsidRPr="00575698">
        <w:t>; п</w:t>
      </w:r>
      <w:r w:rsidR="00F53EC2" w:rsidRPr="00575698">
        <w:t>редоставление</w:t>
      </w:r>
      <w:r w:rsidR="00C31FEC" w:rsidRPr="00575698">
        <w:t xml:space="preserve"> извещения,</w:t>
      </w:r>
      <w:r w:rsidR="00F53EC2" w:rsidRPr="00575698">
        <w:t xml:space="preserve"> документации о закупке на бумажном носителе</w:t>
      </w:r>
      <w:r w:rsidR="006D17D8" w:rsidRPr="00575698">
        <w:t xml:space="preserve"> </w:t>
      </w:r>
      <w:r w:rsidR="00F53EC2" w:rsidRPr="00575698">
        <w:t>не осуществляется.</w:t>
      </w:r>
      <w:bookmarkEnd w:id="4837"/>
      <w:r w:rsidR="00174B5D" w:rsidRPr="00575698">
        <w:t xml:space="preserve"> При проведении запроса котировок, запроса цен</w:t>
      </w:r>
      <w:r w:rsidR="00416F47" w:rsidRPr="00575698">
        <w:t xml:space="preserve">, </w:t>
      </w:r>
      <w:r w:rsidR="00BD4D38" w:rsidRPr="00575698">
        <w:t xml:space="preserve">состязательных </w:t>
      </w:r>
      <w:r w:rsidR="00416F47" w:rsidRPr="00575698">
        <w:t>переговоров</w:t>
      </w:r>
      <w:r w:rsidR="003A77C8">
        <w:t>, упрощенной закупки</w:t>
      </w:r>
      <w:r w:rsidR="00174B5D" w:rsidRPr="00575698">
        <w:t xml:space="preserve"> нормы настоящего подраздела применяются относительно извещения.</w:t>
      </w:r>
    </w:p>
    <w:p w:rsidR="00F53EC2" w:rsidRPr="00575698" w:rsidRDefault="00F53EC2" w:rsidP="00634ABE">
      <w:pPr>
        <w:pStyle w:val="4"/>
        <w:numPr>
          <w:ilvl w:val="2"/>
          <w:numId w:val="19"/>
        </w:numPr>
      </w:pPr>
      <w:bookmarkStart w:id="4838" w:name="_Ref409390278"/>
      <w:r w:rsidRPr="00575698">
        <w:t>В случае если для участия в закупке иностранно</w:t>
      </w:r>
      <w:r w:rsidR="008D5211" w:rsidRPr="00575698">
        <w:t>му поставщику</w:t>
      </w:r>
      <w:r w:rsidRPr="00575698">
        <w:t xml:space="preserve"> потребуется </w:t>
      </w:r>
      <w:r w:rsidR="00291CDE" w:rsidRPr="00575698">
        <w:t xml:space="preserve">извещение, </w:t>
      </w:r>
      <w:r w:rsidRPr="00575698">
        <w:t xml:space="preserve">документация о закупке на иностранном языке, </w:t>
      </w:r>
      <w:r w:rsidR="006943C2" w:rsidRPr="00575698">
        <w:t xml:space="preserve">то </w:t>
      </w:r>
      <w:r w:rsidRPr="00575698">
        <w:t xml:space="preserve">перевод на иностранный язык такой </w:t>
      </w:r>
      <w:r w:rsidR="008D5211" w:rsidRPr="00575698">
        <w:t xml:space="preserve">поставщик </w:t>
      </w:r>
      <w:r w:rsidRPr="00575698">
        <w:t xml:space="preserve">осуществляет самостоятельно за свой счет, если иное не установлено в </w:t>
      </w:r>
      <w:r w:rsidR="00291CDE" w:rsidRPr="00575698">
        <w:t xml:space="preserve">извещении, </w:t>
      </w:r>
      <w:r w:rsidRPr="00575698">
        <w:t>документации о закупке. При этом официальным считается русский язык.</w:t>
      </w:r>
      <w:bookmarkEnd w:id="4838"/>
    </w:p>
    <w:p w:rsidR="00F53EC2" w:rsidRPr="00575698" w:rsidRDefault="00F53EC2" w:rsidP="00634ABE">
      <w:pPr>
        <w:pStyle w:val="4"/>
        <w:numPr>
          <w:ilvl w:val="2"/>
          <w:numId w:val="19"/>
        </w:numPr>
      </w:pPr>
      <w:bookmarkStart w:id="4839" w:name="_Ref285975871"/>
      <w:r w:rsidRPr="00575698">
        <w:t xml:space="preserve">При проведении </w:t>
      </w:r>
      <w:r w:rsidR="00096D23" w:rsidRPr="00575698">
        <w:t xml:space="preserve">открытой </w:t>
      </w:r>
      <w:r w:rsidRPr="00575698">
        <w:t xml:space="preserve">процедуры закупки </w:t>
      </w:r>
      <w:r w:rsidR="007C4B04" w:rsidRPr="00575698">
        <w:t>в электронной форме</w:t>
      </w:r>
      <w:r w:rsidRPr="00575698">
        <w:t xml:space="preserve"> </w:t>
      </w:r>
      <w:r w:rsidR="00025ADF" w:rsidRPr="00575698">
        <w:t xml:space="preserve">извещение, </w:t>
      </w:r>
      <w:r w:rsidRPr="00575698">
        <w:t>документация о закупке также размещается на сайте ЭТП в полном объеме в форме электронного документа. Организатор</w:t>
      </w:r>
      <w:r w:rsidR="00827FDB" w:rsidRPr="00575698">
        <w:t xml:space="preserve"> закупки</w:t>
      </w:r>
      <w:r w:rsidRPr="00575698">
        <w:t xml:space="preserve"> обязан обеспечить идентичность</w:t>
      </w:r>
      <w:r w:rsidR="00DD044F" w:rsidRPr="00575698">
        <w:t xml:space="preserve"> извещения,</w:t>
      </w:r>
      <w:r w:rsidRPr="00575698">
        <w:t xml:space="preserve"> документации о закупке, размещенн</w:t>
      </w:r>
      <w:r w:rsidR="00DD044F" w:rsidRPr="00575698">
        <w:t>ых</w:t>
      </w:r>
      <w:r w:rsidRPr="00575698">
        <w:t xml:space="preserve"> в различных источниках</w:t>
      </w:r>
      <w:r w:rsidR="00D10040" w:rsidRPr="00575698">
        <w:t xml:space="preserve">; </w:t>
      </w:r>
      <w:r w:rsidRPr="00575698">
        <w:t xml:space="preserve">при этом в случае возникновения противоречий между текстом </w:t>
      </w:r>
      <w:r w:rsidR="00081B84" w:rsidRPr="00575698">
        <w:t>извещения</w:t>
      </w:r>
      <w:r w:rsidR="00291CDE" w:rsidRPr="00575698">
        <w:t>,</w:t>
      </w:r>
      <w:r w:rsidR="00081B84" w:rsidRPr="00575698">
        <w:t xml:space="preserve"> </w:t>
      </w:r>
      <w:r w:rsidRPr="00575698">
        <w:t>документации о закупке, размещенны</w:t>
      </w:r>
      <w:r w:rsidR="00081B84" w:rsidRPr="00575698">
        <w:t>х</w:t>
      </w:r>
      <w:r w:rsidRPr="00575698">
        <w:t xml:space="preserve"> в различных источниках, </w:t>
      </w:r>
      <w:r w:rsidR="00E830D0" w:rsidRPr="00575698">
        <w:lastRenderedPageBreak/>
        <w:t xml:space="preserve">приоритет </w:t>
      </w:r>
      <w:r w:rsidR="00552EC2" w:rsidRPr="00575698">
        <w:t>отдается извещению</w:t>
      </w:r>
      <w:r w:rsidR="00291CDE" w:rsidRPr="00575698">
        <w:t>,</w:t>
      </w:r>
      <w:r w:rsidR="00552EC2" w:rsidRPr="00575698">
        <w:t xml:space="preserve"> документации о закупке, официально размещенным в соответствии с </w:t>
      </w:r>
      <w:r w:rsidR="00E830D0" w:rsidRPr="00575698">
        <w:t>п</w:t>
      </w:r>
      <w:r w:rsidR="00444F09" w:rsidRPr="00575698">
        <w:t>. </w:t>
      </w:r>
      <w:fldSimple w:instr=" REF _Ref409343368 \w \h  \* MERGEFORMAT ">
        <w:r w:rsidR="008706BA">
          <w:t>3.1.1</w:t>
        </w:r>
      </w:fldSimple>
      <w:r w:rsidR="00250DAD" w:rsidRPr="00575698">
        <w:t xml:space="preserve"> Положения</w:t>
      </w:r>
      <w:r w:rsidR="00E830D0" w:rsidRPr="00575698">
        <w:t>.</w:t>
      </w:r>
      <w:bookmarkEnd w:id="4839"/>
    </w:p>
    <w:p w:rsidR="008E5947" w:rsidRPr="00575698" w:rsidRDefault="008E5947" w:rsidP="00634ABE">
      <w:pPr>
        <w:pStyle w:val="4"/>
        <w:numPr>
          <w:ilvl w:val="2"/>
          <w:numId w:val="19"/>
        </w:numPr>
      </w:pPr>
      <w:r w:rsidRPr="00575698">
        <w:t xml:space="preserve">При проведении закрытой процедуры закупки в электронной форме </w:t>
      </w:r>
      <w:r w:rsidR="00E23562" w:rsidRPr="00575698">
        <w:t>в соответствии с п. </w:t>
      </w:r>
      <w:fldSimple w:instr=" REF _Ref24552777 \r \h  \* MERGEFORMAT ">
        <w:r w:rsidR="008706BA">
          <w:t>3.3.2</w:t>
        </w:r>
      </w:fldSimple>
      <w:r w:rsidR="00E23562" w:rsidRPr="00575698">
        <w:t xml:space="preserve">, </w:t>
      </w:r>
      <w:fldSimple w:instr=" REF _Ref513110863 \w \h  \* MERGEFORMAT ">
        <w:r w:rsidR="008706BA">
          <w:t>3.3.4</w:t>
        </w:r>
      </w:fldSimple>
      <w:r w:rsidR="00E23562" w:rsidRPr="00575698">
        <w:t xml:space="preserve"> Положения </w:t>
      </w:r>
      <w:r w:rsidR="00DD044F" w:rsidRPr="00575698">
        <w:t xml:space="preserve">извещение, </w:t>
      </w:r>
      <w:r w:rsidRPr="00575698">
        <w:t xml:space="preserve">документация о закупке размещается исключительно на сайте ЗЭТП в полном объеме в форме электронного документа без размещения сведений о закупке </w:t>
      </w:r>
      <w:r w:rsidR="00C60B7C">
        <w:t>на официальном сайте</w:t>
      </w:r>
      <w:r w:rsidRPr="00575698">
        <w:t xml:space="preserve"> ЕИС, на ЭТП, на </w:t>
      </w:r>
      <w:r w:rsidR="00416F47" w:rsidRPr="00575698">
        <w:t xml:space="preserve">официальном </w:t>
      </w:r>
      <w:r w:rsidRPr="00575698">
        <w:t>сайте зака</w:t>
      </w:r>
      <w:r w:rsidR="000C1F05" w:rsidRPr="00575698">
        <w:t>з</w:t>
      </w:r>
      <w:r w:rsidRPr="00575698">
        <w:t>чика или иных открытых источниках информации.</w:t>
      </w:r>
    </w:p>
    <w:p w:rsidR="00F53EC2" w:rsidRPr="00575698" w:rsidRDefault="00F53EC2" w:rsidP="00634ABE">
      <w:pPr>
        <w:pStyle w:val="4"/>
        <w:numPr>
          <w:ilvl w:val="2"/>
          <w:numId w:val="19"/>
        </w:numPr>
      </w:pPr>
      <w:bookmarkStart w:id="4840" w:name="_Ref409609716"/>
      <w:r w:rsidRPr="00575698">
        <w:t>Организатор</w:t>
      </w:r>
      <w:r w:rsidR="00827FDB" w:rsidRPr="00575698">
        <w:t xml:space="preserve"> закупки</w:t>
      </w:r>
      <w:r w:rsidRPr="00575698">
        <w:t xml:space="preserve"> не вправе создавать преимущественные условия </w:t>
      </w:r>
      <w:r w:rsidR="00D10040" w:rsidRPr="00575698">
        <w:t xml:space="preserve">для участников </w:t>
      </w:r>
      <w:r w:rsidRPr="00575698">
        <w:t xml:space="preserve">закупки, в том числе путем представления </w:t>
      </w:r>
      <w:r w:rsidR="00291CDE" w:rsidRPr="00575698">
        <w:t xml:space="preserve">извещения, </w:t>
      </w:r>
      <w:r w:rsidRPr="00575698">
        <w:t xml:space="preserve">документации о закупке или </w:t>
      </w:r>
      <w:r w:rsidR="00291CDE" w:rsidRPr="00575698">
        <w:t xml:space="preserve">их </w:t>
      </w:r>
      <w:r w:rsidRPr="00575698">
        <w:t>копии в порядке, не соответствующем п.</w:t>
      </w:r>
      <w:r w:rsidR="00A07A4C" w:rsidRPr="00575698">
        <w:t> </w:t>
      </w:r>
      <w:fldSimple w:instr=" REF _Ref409390275 \n \h  \* MERGEFORMAT ">
        <w:r w:rsidR="008706BA">
          <w:t>11.2.1</w:t>
        </w:r>
      </w:fldSimple>
      <w:r w:rsidR="008567F6" w:rsidRPr="00575698">
        <w:t> </w:t>
      </w:r>
      <w:r w:rsidR="006A7A35" w:rsidRPr="00575698">
        <w:t>–</w:t>
      </w:r>
      <w:r w:rsidR="003641CE" w:rsidRPr="00575698">
        <w:t> </w:t>
      </w:r>
      <w:fldSimple w:instr=" REF _Ref285975871 \r \h  \* MERGEFORMAT ">
        <w:r w:rsidR="008706BA">
          <w:t>11.2.3</w:t>
        </w:r>
      </w:fldSimple>
      <w:r w:rsidR="002479D6" w:rsidRPr="00575698">
        <w:t xml:space="preserve"> Положения</w:t>
      </w:r>
      <w:r w:rsidRPr="00575698">
        <w:t>.</w:t>
      </w:r>
      <w:bookmarkEnd w:id="4840"/>
    </w:p>
    <w:p w:rsidR="002A6752" w:rsidRPr="00575698" w:rsidRDefault="002A6752" w:rsidP="00634ABE">
      <w:pPr>
        <w:pStyle w:val="4"/>
        <w:numPr>
          <w:ilvl w:val="2"/>
          <w:numId w:val="19"/>
        </w:numPr>
      </w:pPr>
      <w:bookmarkStart w:id="4841" w:name="_Ref491455246"/>
      <w:r w:rsidRPr="00575698">
        <w:t xml:space="preserve">При проведении закрытой процедуры закупки в бумажной форме </w:t>
      </w:r>
      <w:r w:rsidR="009233A2" w:rsidRPr="00575698">
        <w:t xml:space="preserve">организатор закупки в установленном настоящим Положением порядке обеспечивает официальное размещение </w:t>
      </w:r>
      <w:r w:rsidR="00291CDE" w:rsidRPr="00575698">
        <w:t xml:space="preserve">извещения, </w:t>
      </w:r>
      <w:r w:rsidR="009233A2" w:rsidRPr="00575698">
        <w:t xml:space="preserve">документации о закупке и ее </w:t>
      </w:r>
      <w:r w:rsidRPr="00575698">
        <w:t>предос</w:t>
      </w:r>
      <w:r w:rsidR="009233A2" w:rsidRPr="00575698">
        <w:t>тавление</w:t>
      </w:r>
      <w:r w:rsidRPr="00575698">
        <w:t xml:space="preserve"> на бумажном носителе без взимания платы.</w:t>
      </w:r>
      <w:bookmarkEnd w:id="4841"/>
    </w:p>
    <w:p w:rsidR="00EA284A" w:rsidRPr="00575698" w:rsidRDefault="00F53EC2" w:rsidP="00634ABE">
      <w:pPr>
        <w:pStyle w:val="3"/>
        <w:numPr>
          <w:ilvl w:val="1"/>
          <w:numId w:val="19"/>
        </w:numPr>
        <w:ind w:left="1134"/>
      </w:pPr>
      <w:bookmarkStart w:id="4842" w:name="_Ref106627263"/>
      <w:bookmarkStart w:id="4843" w:name="_Toc133486350"/>
      <w:bookmarkStart w:id="4844" w:name="_Toc409474766"/>
      <w:bookmarkStart w:id="4845" w:name="_Toc409528475"/>
      <w:bookmarkStart w:id="4846" w:name="_Toc409630178"/>
      <w:bookmarkStart w:id="4847" w:name="_Toc409703624"/>
      <w:bookmarkStart w:id="4848" w:name="_Toc409711788"/>
      <w:bookmarkStart w:id="4849" w:name="_Toc409715508"/>
      <w:bookmarkStart w:id="4850" w:name="_Toc409721525"/>
      <w:bookmarkStart w:id="4851" w:name="_Toc409720656"/>
      <w:bookmarkStart w:id="4852" w:name="_Toc409721743"/>
      <w:bookmarkStart w:id="4853" w:name="_Toc409807461"/>
      <w:bookmarkStart w:id="4854" w:name="_Toc409812180"/>
      <w:bookmarkStart w:id="4855" w:name="_Toc283764409"/>
      <w:bookmarkStart w:id="4856" w:name="_Toc409908743"/>
      <w:bookmarkStart w:id="4857" w:name="_Toc410902915"/>
      <w:bookmarkStart w:id="4858" w:name="_Toc410907926"/>
      <w:bookmarkStart w:id="4859" w:name="_Toc410908115"/>
      <w:bookmarkStart w:id="4860" w:name="_Toc410910908"/>
      <w:bookmarkStart w:id="4861" w:name="_Toc410911181"/>
      <w:bookmarkStart w:id="4862" w:name="_Toc410920279"/>
      <w:bookmarkStart w:id="4863" w:name="_Toc411279919"/>
      <w:bookmarkStart w:id="4864" w:name="_Toc411626645"/>
      <w:bookmarkStart w:id="4865" w:name="_Toc411632188"/>
      <w:bookmarkStart w:id="4866" w:name="_Toc411882096"/>
      <w:bookmarkStart w:id="4867" w:name="_Toc411941106"/>
      <w:bookmarkStart w:id="4868" w:name="_Toc285801555"/>
      <w:bookmarkStart w:id="4869" w:name="_Toc411949581"/>
      <w:bookmarkStart w:id="4870" w:name="_Toc412111222"/>
      <w:bookmarkStart w:id="4871" w:name="_Toc285977826"/>
      <w:bookmarkStart w:id="4872" w:name="_Toc412127989"/>
      <w:bookmarkStart w:id="4873" w:name="_Toc285999955"/>
      <w:bookmarkStart w:id="4874" w:name="_Toc412218438"/>
      <w:bookmarkStart w:id="4875" w:name="_Toc412543724"/>
      <w:bookmarkStart w:id="4876" w:name="_Toc412551469"/>
      <w:bookmarkStart w:id="4877" w:name="_Toc412760339"/>
      <w:bookmarkStart w:id="4878" w:name="_Toc453143275"/>
      <w:bookmarkStart w:id="4879" w:name="_Toc5978387"/>
      <w:r w:rsidRPr="00575698">
        <w:t>Антидемпинговые меры</w:t>
      </w:r>
      <w:bookmarkEnd w:id="4842"/>
      <w:bookmarkEnd w:id="4843"/>
      <w:r w:rsidRPr="00575698">
        <w:t xml:space="preserve"> </w:t>
      </w:r>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p>
    <w:p w:rsidR="00F53EC2" w:rsidRPr="00575698" w:rsidRDefault="00F53EC2" w:rsidP="00634ABE">
      <w:pPr>
        <w:pStyle w:val="4"/>
        <w:numPr>
          <w:ilvl w:val="2"/>
          <w:numId w:val="19"/>
        </w:numPr>
      </w:pPr>
      <w:bookmarkStart w:id="4880" w:name="_Ref409390905"/>
      <w:r w:rsidRPr="00575698">
        <w:t>В целях борьбы с демпингом при проведении закупок в случае, если участником закупки</w:t>
      </w:r>
      <w:r w:rsidR="00693748" w:rsidRPr="00575698">
        <w:t>,</w:t>
      </w:r>
      <w:r w:rsidRPr="00575698">
        <w:t xml:space="preserve"> с которым заключается договор, предложено снижение НМЦ </w:t>
      </w:r>
      <w:r w:rsidR="00722BF8" w:rsidRPr="00575698">
        <w:t>на 25</w:t>
      </w:r>
      <w:r w:rsidR="00D10040" w:rsidRPr="00575698">
        <w:t xml:space="preserve">% </w:t>
      </w:r>
      <w:r w:rsidR="00AA4CE2" w:rsidRPr="00575698">
        <w:t>(двадцать пять процентов)</w:t>
      </w:r>
      <w:r w:rsidR="004A731D" w:rsidRPr="00575698">
        <w:t xml:space="preserve"> </w:t>
      </w:r>
      <w:r w:rsidR="00722BF8" w:rsidRPr="00575698">
        <w:t>и более</w:t>
      </w:r>
      <w:r w:rsidRPr="00575698">
        <w:t>, предоставлени</w:t>
      </w:r>
      <w:r w:rsidR="004A229D">
        <w:t xml:space="preserve">е таким участником </w:t>
      </w:r>
      <w:r w:rsidRPr="00575698">
        <w:t>обеспечения исполнения договора</w:t>
      </w:r>
      <w:r w:rsidR="006D17D8" w:rsidRPr="00575698">
        <w:t xml:space="preserve"> </w:t>
      </w:r>
      <w:r w:rsidR="004A229D">
        <w:t xml:space="preserve">осуществляется </w:t>
      </w:r>
      <w:r w:rsidRPr="00575698">
        <w:t xml:space="preserve">в размере, превышающем в полтора раза размер обеспечения исполнения договора, установленный в </w:t>
      </w:r>
      <w:r w:rsidR="007C0302" w:rsidRPr="00575698">
        <w:t xml:space="preserve">извещении, </w:t>
      </w:r>
      <w:r w:rsidRPr="00575698">
        <w:t>документации о закупке</w:t>
      </w:r>
      <w:r w:rsidR="0067398B" w:rsidRPr="00575698">
        <w:t>, за исключением закупок финансовых услуг</w:t>
      </w:r>
      <w:r w:rsidRPr="00575698">
        <w:t>.</w:t>
      </w:r>
      <w:bookmarkEnd w:id="4880"/>
      <w:r w:rsidR="003415BE" w:rsidRPr="00575698">
        <w:t xml:space="preserve"> </w:t>
      </w:r>
      <w:r w:rsidR="00625B77" w:rsidRPr="00575698">
        <w:t xml:space="preserve">При </w:t>
      </w:r>
      <w:r w:rsidR="003415BE" w:rsidRPr="00575698">
        <w:t>проведении закупок, участниками которых могут быть только су</w:t>
      </w:r>
      <w:r w:rsidR="00541457" w:rsidRPr="00575698">
        <w:t>б</w:t>
      </w:r>
      <w:r w:rsidR="003415BE" w:rsidRPr="00575698">
        <w:t>ъекты МСП (подраздел </w:t>
      </w:r>
      <w:fldSimple w:instr=" REF _Ref24300818 \r \h  \* MERGEFORMAT ">
        <w:r w:rsidR="008706BA">
          <w:t>12.12</w:t>
        </w:r>
      </w:fldSimple>
      <w:r w:rsidR="003415BE" w:rsidRPr="00575698">
        <w:t xml:space="preserve"> Положения)</w:t>
      </w:r>
      <w:r w:rsidR="00625B77" w:rsidRPr="00575698">
        <w:t>, антидемпинговые меры применяются с учетом ограничений, предусмотренных действующим законодательством</w:t>
      </w:r>
      <w:r w:rsidR="003415BE" w:rsidRPr="00575698">
        <w:t>.</w:t>
      </w:r>
    </w:p>
    <w:p w:rsidR="00F53EC2" w:rsidRPr="00575698" w:rsidRDefault="00F53EC2" w:rsidP="001763A1">
      <w:pPr>
        <w:pStyle w:val="4"/>
        <w:numPr>
          <w:ilvl w:val="2"/>
          <w:numId w:val="19"/>
        </w:numPr>
      </w:pPr>
      <w:r w:rsidRPr="00575698">
        <w:t xml:space="preserve">Антидемпинговые мероприятия, предусмотренные настоящим Положением и </w:t>
      </w:r>
      <w:r w:rsidR="007C0302" w:rsidRPr="00575698">
        <w:t>извещение</w:t>
      </w:r>
      <w:r w:rsidR="00AC776D" w:rsidRPr="00575698">
        <w:t>м</w:t>
      </w:r>
      <w:r w:rsidR="007C0302" w:rsidRPr="00575698">
        <w:t xml:space="preserve">, </w:t>
      </w:r>
      <w:r w:rsidRPr="00575698">
        <w:t xml:space="preserve">документацией о закупке, должны быть выполнены участником закупки в порядке, установленном в </w:t>
      </w:r>
      <w:r w:rsidR="007C0302" w:rsidRPr="00575698">
        <w:t xml:space="preserve">извещении, </w:t>
      </w:r>
      <w:r w:rsidRPr="00575698">
        <w:t xml:space="preserve">документации о закупке. В случае если </w:t>
      </w:r>
      <w:r w:rsidR="00B6217F" w:rsidRPr="001763A1">
        <w:t xml:space="preserve">в извещении, документации о закупке было установлено требование о предоставлении обеспечения исполнения договора до его заключения </w:t>
      </w:r>
      <w:r w:rsidR="00B6217F">
        <w:t xml:space="preserve">и </w:t>
      </w:r>
      <w:r w:rsidRPr="00575698">
        <w:t>в течение установленного для заключения договора</w:t>
      </w:r>
      <w:r w:rsidR="004D0E8B" w:rsidRPr="00575698">
        <w:t xml:space="preserve"> срока</w:t>
      </w:r>
      <w:r w:rsidRPr="00575698">
        <w:t xml:space="preserve"> участником закупки, с которым </w:t>
      </w:r>
      <w:r w:rsidR="004D0E8B" w:rsidRPr="00575698">
        <w:t xml:space="preserve">подлежит заключению </w:t>
      </w:r>
      <w:r w:rsidRPr="00575698">
        <w:t xml:space="preserve">договор, </w:t>
      </w:r>
      <w:r w:rsidR="004D0E8B" w:rsidRPr="00575698">
        <w:t xml:space="preserve">не будут исполнены </w:t>
      </w:r>
      <w:r w:rsidRPr="00575698">
        <w:t>антидемпинговые меры</w:t>
      </w:r>
      <w:r w:rsidR="00693748" w:rsidRPr="00575698">
        <w:t>,</w:t>
      </w:r>
      <w:r w:rsidR="007D3D73" w:rsidRPr="00575698">
        <w:t xml:space="preserve"> </w:t>
      </w:r>
      <w:r w:rsidR="004D0E8B" w:rsidRPr="00575698">
        <w:t xml:space="preserve">такой </w:t>
      </w:r>
      <w:r w:rsidRPr="00575698">
        <w:t>участник закупки признается уклонившимся от заключения договора.</w:t>
      </w:r>
    </w:p>
    <w:p w:rsidR="00F53EC2" w:rsidRPr="00575698" w:rsidRDefault="00F53EC2" w:rsidP="00634ABE">
      <w:pPr>
        <w:pStyle w:val="4"/>
        <w:numPr>
          <w:ilvl w:val="2"/>
          <w:numId w:val="19"/>
        </w:numPr>
      </w:pPr>
      <w:r w:rsidRPr="00575698">
        <w:lastRenderedPageBreak/>
        <w:t>В случае</w:t>
      </w:r>
      <w:r w:rsidR="00967964">
        <w:t>,</w:t>
      </w:r>
      <w:r w:rsidRPr="00575698">
        <w:t xml:space="preserve"> если снижение цены договора ниже установленного предела, указанного в п.</w:t>
      </w:r>
      <w:r w:rsidR="004D0E8B" w:rsidRPr="00575698">
        <w:t> </w:t>
      </w:r>
      <w:fldSimple w:instr=" REF _Ref409390905 \n \h  \* MERGEFORMAT ">
        <w:r w:rsidR="008706BA">
          <w:t>11.3.1</w:t>
        </w:r>
      </w:fldSimple>
      <w:r w:rsidR="002479D6" w:rsidRPr="00575698">
        <w:t xml:space="preserve"> Положения</w:t>
      </w:r>
      <w:r w:rsidRPr="00575698">
        <w:t xml:space="preserve">,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w:t>
      </w:r>
      <w:r w:rsidR="004D0E8B" w:rsidRPr="00575698">
        <w:t>указанным пунктом,</w:t>
      </w:r>
      <w:r w:rsidRPr="00575698">
        <w:t xml:space="preserve"> не требуется.</w:t>
      </w:r>
    </w:p>
    <w:p w:rsidR="00EA284A" w:rsidRPr="00575698" w:rsidRDefault="00F53EC2" w:rsidP="00634ABE">
      <w:pPr>
        <w:pStyle w:val="3"/>
        <w:numPr>
          <w:ilvl w:val="1"/>
          <w:numId w:val="19"/>
        </w:numPr>
        <w:ind w:left="1134"/>
      </w:pPr>
      <w:bookmarkStart w:id="4881" w:name="_Toc409474767"/>
      <w:bookmarkStart w:id="4882" w:name="_Toc409528476"/>
      <w:bookmarkStart w:id="4883" w:name="_Toc409630179"/>
      <w:bookmarkStart w:id="4884" w:name="_Toc409703625"/>
      <w:bookmarkStart w:id="4885" w:name="_Toc409711789"/>
      <w:bookmarkStart w:id="4886" w:name="_Toc409715509"/>
      <w:bookmarkStart w:id="4887" w:name="_Toc409721526"/>
      <w:bookmarkStart w:id="4888" w:name="_Toc409720657"/>
      <w:bookmarkStart w:id="4889" w:name="_Toc409721744"/>
      <w:bookmarkStart w:id="4890" w:name="_Toc409807462"/>
      <w:bookmarkStart w:id="4891" w:name="_Toc409812181"/>
      <w:bookmarkStart w:id="4892" w:name="_Toc283764410"/>
      <w:bookmarkStart w:id="4893" w:name="_Toc409908744"/>
      <w:bookmarkStart w:id="4894" w:name="_Toc410902916"/>
      <w:bookmarkStart w:id="4895" w:name="_Toc410907927"/>
      <w:bookmarkStart w:id="4896" w:name="_Toc410908116"/>
      <w:bookmarkStart w:id="4897" w:name="_Toc410910909"/>
      <w:bookmarkStart w:id="4898" w:name="_Toc410911182"/>
      <w:bookmarkStart w:id="4899" w:name="_Toc410920280"/>
      <w:bookmarkStart w:id="4900" w:name="_Toc411279920"/>
      <w:bookmarkStart w:id="4901" w:name="_Toc411626646"/>
      <w:bookmarkStart w:id="4902" w:name="_Toc411632189"/>
      <w:bookmarkStart w:id="4903" w:name="_Toc411882097"/>
      <w:bookmarkStart w:id="4904" w:name="_Toc411941107"/>
      <w:bookmarkStart w:id="4905" w:name="_Toc285801556"/>
      <w:bookmarkStart w:id="4906" w:name="_Toc411949582"/>
      <w:bookmarkStart w:id="4907" w:name="_Toc412111223"/>
      <w:bookmarkStart w:id="4908" w:name="_Toc285977827"/>
      <w:bookmarkStart w:id="4909" w:name="_Toc412127990"/>
      <w:bookmarkStart w:id="4910" w:name="_Toc285999956"/>
      <w:bookmarkStart w:id="4911" w:name="_Toc412218439"/>
      <w:bookmarkStart w:id="4912" w:name="_Toc412543725"/>
      <w:bookmarkStart w:id="4913" w:name="_Toc412551470"/>
      <w:bookmarkStart w:id="4914" w:name="_Toc412760340"/>
      <w:bookmarkStart w:id="4915" w:name="_Toc453143276"/>
      <w:bookmarkStart w:id="4916" w:name="_Toc5978388"/>
      <w:bookmarkStart w:id="4917" w:name="_Toc133486351"/>
      <w:r w:rsidRPr="00575698">
        <w:t>Расходы участника</w:t>
      </w:r>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p>
    <w:p w:rsidR="00F53EC2" w:rsidRPr="00575698" w:rsidRDefault="00F53EC2" w:rsidP="00634ABE">
      <w:pPr>
        <w:pStyle w:val="4"/>
        <w:numPr>
          <w:ilvl w:val="2"/>
          <w:numId w:val="19"/>
        </w:numPr>
      </w:pPr>
      <w:r w:rsidRPr="00575698">
        <w:t xml:space="preserve">Участник </w:t>
      </w:r>
      <w:r w:rsidR="006D3AB4" w:rsidRPr="00575698">
        <w:t xml:space="preserve">процедуры </w:t>
      </w:r>
      <w:r w:rsidRPr="00575698">
        <w:t xml:space="preserve">закупки самостоятельно несет все расходы, связанные с подготовкой и подачей заявки, а </w:t>
      </w:r>
      <w:r w:rsidR="006D3AB4" w:rsidRPr="00575698">
        <w:t xml:space="preserve">участник закупки </w:t>
      </w:r>
      <w:r w:rsidR="00D10040" w:rsidRPr="00575698">
        <w:t>–</w:t>
      </w:r>
      <w:r w:rsidR="00AC776D" w:rsidRPr="00575698">
        <w:t xml:space="preserve"> </w:t>
      </w:r>
      <w:r w:rsidRPr="00575698">
        <w:t xml:space="preserve">с заключением и исполнением договора. Участник </w:t>
      </w:r>
      <w:r w:rsidR="006D3AB4" w:rsidRPr="00575698">
        <w:t xml:space="preserve">процедуры </w:t>
      </w:r>
      <w:r w:rsidRPr="00575698">
        <w:t>закупки</w:t>
      </w:r>
      <w:r w:rsidR="006D3AB4" w:rsidRPr="00575698">
        <w:t>, участник закупки</w:t>
      </w:r>
      <w:r w:rsidRPr="00575698">
        <w:t xml:space="preserve"> не вправе требовать от </w:t>
      </w:r>
      <w:r w:rsidR="004D0E8B" w:rsidRPr="00575698">
        <w:t>з</w:t>
      </w:r>
      <w:r w:rsidRPr="00575698">
        <w:t>аказчика, организатор</w:t>
      </w:r>
      <w:r w:rsidR="004D0E8B" w:rsidRPr="00575698">
        <w:t>а закупки</w:t>
      </w:r>
      <w:r w:rsidRPr="00575698">
        <w:t xml:space="preserve"> компенсации понесенных расходов.</w:t>
      </w:r>
    </w:p>
    <w:p w:rsidR="00F53EC2" w:rsidRPr="00575698" w:rsidRDefault="00F53EC2" w:rsidP="00634ABE">
      <w:pPr>
        <w:pStyle w:val="4"/>
        <w:numPr>
          <w:ilvl w:val="2"/>
          <w:numId w:val="19"/>
        </w:numPr>
      </w:pPr>
      <w:r w:rsidRPr="00575698">
        <w:t xml:space="preserve">Не допускается взимание с участников </w:t>
      </w:r>
      <w:r w:rsidR="006D3AB4" w:rsidRPr="00575698">
        <w:t xml:space="preserve">процедуры </w:t>
      </w:r>
      <w:r w:rsidRPr="00575698">
        <w:t>закупки платы за участие в проводимых процедурах закупок, за исключением оплаты услуг оператора ЭТП</w:t>
      </w:r>
      <w:r w:rsidR="004E6E15" w:rsidRPr="00575698">
        <w:t xml:space="preserve">, </w:t>
      </w:r>
      <w:r w:rsidR="003F630C" w:rsidRPr="00575698">
        <w:t>ЗЭТП</w:t>
      </w:r>
      <w:r w:rsidR="004D0E8B" w:rsidRPr="00575698">
        <w:t xml:space="preserve"> при проведении закупки в электронной форме</w:t>
      </w:r>
      <w:r w:rsidRPr="00575698">
        <w:t>. Порядок оплаты услуг оператора ЭТП</w:t>
      </w:r>
      <w:r w:rsidR="004E6E15" w:rsidRPr="00575698">
        <w:t xml:space="preserve">, </w:t>
      </w:r>
      <w:r w:rsidR="003F630C" w:rsidRPr="00575698">
        <w:t>ЗЭТП</w:t>
      </w:r>
      <w:r w:rsidRPr="00575698">
        <w:t xml:space="preserve"> осуществляется в порядке, установленном правилами и нормами (регламентом) работы такой ЭТП</w:t>
      </w:r>
      <w:r w:rsidR="004E6E15" w:rsidRPr="00575698">
        <w:t xml:space="preserve">, </w:t>
      </w:r>
      <w:r w:rsidR="003F630C" w:rsidRPr="00575698">
        <w:t>ЗЭТП</w:t>
      </w:r>
      <w:r w:rsidRPr="00575698">
        <w:t>.</w:t>
      </w:r>
    </w:p>
    <w:p w:rsidR="00EA284A" w:rsidRPr="00575698" w:rsidRDefault="00F53EC2" w:rsidP="00634ABE">
      <w:pPr>
        <w:pStyle w:val="3"/>
        <w:numPr>
          <w:ilvl w:val="1"/>
          <w:numId w:val="19"/>
        </w:numPr>
        <w:ind w:left="1134"/>
      </w:pPr>
      <w:bookmarkStart w:id="4918" w:name="_Toc409474768"/>
      <w:bookmarkStart w:id="4919" w:name="_Toc409528477"/>
      <w:bookmarkStart w:id="4920" w:name="_Toc409630180"/>
      <w:bookmarkStart w:id="4921" w:name="_Toc409703626"/>
      <w:bookmarkStart w:id="4922" w:name="_Toc409711790"/>
      <w:bookmarkStart w:id="4923" w:name="_Toc409715510"/>
      <w:bookmarkStart w:id="4924" w:name="_Toc409721527"/>
      <w:bookmarkStart w:id="4925" w:name="_Toc409720658"/>
      <w:bookmarkStart w:id="4926" w:name="_Toc409721745"/>
      <w:bookmarkStart w:id="4927" w:name="_Toc409807463"/>
      <w:bookmarkStart w:id="4928" w:name="_Toc409812182"/>
      <w:bookmarkStart w:id="4929" w:name="_Toc283764411"/>
      <w:bookmarkStart w:id="4930" w:name="_Toc409908745"/>
      <w:bookmarkStart w:id="4931" w:name="_Toc410902917"/>
      <w:bookmarkStart w:id="4932" w:name="_Toc410907928"/>
      <w:bookmarkStart w:id="4933" w:name="_Toc410908117"/>
      <w:bookmarkStart w:id="4934" w:name="_Toc410910910"/>
      <w:bookmarkStart w:id="4935" w:name="_Toc410911183"/>
      <w:bookmarkStart w:id="4936" w:name="_Toc410920281"/>
      <w:bookmarkStart w:id="4937" w:name="_Toc411279921"/>
      <w:bookmarkStart w:id="4938" w:name="_Toc411626647"/>
      <w:bookmarkStart w:id="4939" w:name="_Toc411632190"/>
      <w:bookmarkStart w:id="4940" w:name="_Toc411882098"/>
      <w:bookmarkStart w:id="4941" w:name="_Toc411941108"/>
      <w:bookmarkStart w:id="4942" w:name="_Toc285801557"/>
      <w:bookmarkStart w:id="4943" w:name="_Toc411949583"/>
      <w:bookmarkStart w:id="4944" w:name="_Toc412111224"/>
      <w:bookmarkStart w:id="4945" w:name="_Toc285977828"/>
      <w:bookmarkStart w:id="4946" w:name="_Toc412127991"/>
      <w:bookmarkStart w:id="4947" w:name="_Toc285999957"/>
      <w:bookmarkStart w:id="4948" w:name="_Toc412218440"/>
      <w:bookmarkStart w:id="4949" w:name="_Toc412543726"/>
      <w:bookmarkStart w:id="4950" w:name="_Toc412551471"/>
      <w:bookmarkStart w:id="4951" w:name="_Toc412760341"/>
      <w:bookmarkStart w:id="4952" w:name="_Toc453143277"/>
      <w:bookmarkStart w:id="4953" w:name="_Toc5978389"/>
      <w:bookmarkStart w:id="4954" w:name="_Toc133486352"/>
      <w:r w:rsidRPr="00575698">
        <w:t>Привлечение экспертов в ходе проведения закупок</w:t>
      </w:r>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p>
    <w:p w:rsidR="00EA284A" w:rsidRPr="00575698" w:rsidRDefault="00DB4501" w:rsidP="00634ABE">
      <w:pPr>
        <w:pStyle w:val="4"/>
        <w:keepNext/>
        <w:numPr>
          <w:ilvl w:val="2"/>
          <w:numId w:val="19"/>
        </w:numPr>
      </w:pPr>
      <w:r w:rsidRPr="00575698">
        <w:t>В ходе проведения закупки</w:t>
      </w:r>
      <w:r w:rsidR="00D36E36" w:rsidRPr="00575698">
        <w:t>, а также на стадии исполнения договора</w:t>
      </w:r>
      <w:r w:rsidR="007D3D73" w:rsidRPr="00575698">
        <w:t xml:space="preserve"> </w:t>
      </w:r>
      <w:r w:rsidR="00F53EC2" w:rsidRPr="00575698">
        <w:t>могут п</w:t>
      </w:r>
      <w:r w:rsidR="004D0E8B" w:rsidRPr="00575698">
        <w:t xml:space="preserve">ривлекаться эксперты. Эксперты </w:t>
      </w:r>
      <w:r w:rsidR="00F53EC2" w:rsidRPr="00575698">
        <w:t>могут быть привлечены к работе заказчика, организатора</w:t>
      </w:r>
      <w:r w:rsidR="004D0E8B" w:rsidRPr="00575698">
        <w:t xml:space="preserve"> закупки</w:t>
      </w:r>
      <w:r w:rsidR="00F53EC2" w:rsidRPr="00575698">
        <w:t xml:space="preserve">, ЗК, </w:t>
      </w:r>
      <w:r w:rsidR="004D0E8B" w:rsidRPr="00575698">
        <w:t>коллегиального органа заказчика по рассмотрению жалоб</w:t>
      </w:r>
      <w:r w:rsidR="008862D8" w:rsidRPr="00575698">
        <w:t xml:space="preserve"> </w:t>
      </w:r>
      <w:r w:rsidR="002761D5" w:rsidRPr="00575698">
        <w:t>(п. </w:t>
      </w:r>
      <w:fldSimple w:instr=" REF _Ref433645569 \r \h  \* MERGEFORMAT ">
        <w:r w:rsidR="008706BA">
          <w:t>22.2.1</w:t>
        </w:r>
      </w:fldSimple>
      <w:r w:rsidR="002761D5" w:rsidRPr="00575698">
        <w:t xml:space="preserve"> Положения) </w:t>
      </w:r>
      <w:r w:rsidR="00F53EC2" w:rsidRPr="00575698">
        <w:t>в следующих случаях:</w:t>
      </w:r>
    </w:p>
    <w:p w:rsidR="00F53EC2" w:rsidRPr="00575698" w:rsidRDefault="00F53EC2" w:rsidP="00634ABE">
      <w:pPr>
        <w:pStyle w:val="5"/>
        <w:numPr>
          <w:ilvl w:val="3"/>
          <w:numId w:val="19"/>
        </w:numPr>
      </w:pPr>
      <w:r w:rsidRPr="00575698">
        <w:t xml:space="preserve">экспертиза </w:t>
      </w:r>
      <w:r w:rsidR="007C0302" w:rsidRPr="00575698">
        <w:t xml:space="preserve">извещения, </w:t>
      </w:r>
      <w:r w:rsidRPr="00575698">
        <w:t>документации о закупке, в том числе антикоррупционная;</w:t>
      </w:r>
    </w:p>
    <w:p w:rsidR="00F53EC2" w:rsidRPr="00575698" w:rsidRDefault="00F53EC2" w:rsidP="00634ABE">
      <w:pPr>
        <w:pStyle w:val="5"/>
        <w:numPr>
          <w:ilvl w:val="3"/>
          <w:numId w:val="19"/>
        </w:numPr>
      </w:pPr>
      <w:r w:rsidRPr="00575698">
        <w:t xml:space="preserve">экспертиза заявок на участие в закупке, в том числе на предмет </w:t>
      </w:r>
      <w:r w:rsidR="00D10040" w:rsidRPr="00575698">
        <w:t xml:space="preserve">их </w:t>
      </w:r>
      <w:r w:rsidRPr="00575698">
        <w:t xml:space="preserve">соответствия требованиям </w:t>
      </w:r>
      <w:r w:rsidR="007C0302" w:rsidRPr="00575698">
        <w:t xml:space="preserve">извещения, </w:t>
      </w:r>
      <w:r w:rsidRPr="00575698">
        <w:t>документации о закупке, наличи</w:t>
      </w:r>
      <w:r w:rsidR="003B7DE2" w:rsidRPr="00575698">
        <w:t>я</w:t>
      </w:r>
      <w:r w:rsidRPr="00575698">
        <w:t xml:space="preserve"> в заявках инновационных решений;</w:t>
      </w:r>
    </w:p>
    <w:p w:rsidR="00F53EC2" w:rsidRPr="00575698" w:rsidRDefault="00F53EC2" w:rsidP="00634ABE">
      <w:pPr>
        <w:pStyle w:val="5"/>
        <w:numPr>
          <w:ilvl w:val="3"/>
          <w:numId w:val="19"/>
        </w:numPr>
      </w:pPr>
      <w:r w:rsidRPr="00575698">
        <w:t>экспертиза образцов продукции и</w:t>
      </w:r>
      <w:r w:rsidR="00C87E07" w:rsidRPr="00575698">
        <w:t>/</w:t>
      </w:r>
      <w:r w:rsidRPr="00575698">
        <w:t>или экспертиза условий производства продукции в случае</w:t>
      </w:r>
      <w:r w:rsidR="00D10040" w:rsidRPr="00575698">
        <w:t>,</w:t>
      </w:r>
      <w:r w:rsidRPr="00575698">
        <w:t xml:space="preserve"> если соответствующие требования были установлены в </w:t>
      </w:r>
      <w:r w:rsidR="007C0302" w:rsidRPr="00575698">
        <w:t xml:space="preserve">извещении, </w:t>
      </w:r>
      <w:r w:rsidRPr="00575698">
        <w:t>документации о закупке;</w:t>
      </w:r>
    </w:p>
    <w:p w:rsidR="00F53EC2" w:rsidRPr="00575698" w:rsidRDefault="00F53EC2" w:rsidP="00634ABE">
      <w:pPr>
        <w:pStyle w:val="5"/>
        <w:numPr>
          <w:ilvl w:val="3"/>
          <w:numId w:val="19"/>
        </w:numPr>
      </w:pPr>
      <w:r w:rsidRPr="00575698">
        <w:t xml:space="preserve">экспертиза результатов исполнения договора, заключенного по итогам закупки, на соответствие </w:t>
      </w:r>
      <w:r w:rsidR="00DB4501" w:rsidRPr="00575698">
        <w:t xml:space="preserve">поставленной продукции </w:t>
      </w:r>
      <w:r w:rsidRPr="00575698">
        <w:t>требованиям договора, целям закупки.</w:t>
      </w:r>
    </w:p>
    <w:p w:rsidR="00F53EC2" w:rsidRPr="00575698" w:rsidRDefault="00F53EC2" w:rsidP="00634ABE">
      <w:pPr>
        <w:pStyle w:val="4"/>
        <w:numPr>
          <w:ilvl w:val="2"/>
          <w:numId w:val="19"/>
        </w:numPr>
      </w:pPr>
      <w:bookmarkStart w:id="4955" w:name="_Ref409391573"/>
      <w:r w:rsidRPr="00575698">
        <w:t xml:space="preserve">В целях поддержки принятия </w:t>
      </w:r>
      <w:r w:rsidR="00F401EA" w:rsidRPr="00575698">
        <w:t xml:space="preserve">решений </w:t>
      </w:r>
      <w:r w:rsidRPr="00575698">
        <w:t xml:space="preserve">членами ЗК </w:t>
      </w:r>
      <w:r w:rsidR="001A2E0F" w:rsidRPr="00575698">
        <w:t>по</w:t>
      </w:r>
      <w:r w:rsidR="008862D8" w:rsidRPr="00575698">
        <w:t xml:space="preserve"> </w:t>
      </w:r>
      <w:r w:rsidR="001A2E0F" w:rsidRPr="00575698">
        <w:t xml:space="preserve">предмету </w:t>
      </w:r>
      <w:r w:rsidRPr="00575698">
        <w:t xml:space="preserve">оценки эксперты могут привлекаться на стадии </w:t>
      </w:r>
      <w:r w:rsidR="00621493" w:rsidRPr="00575698">
        <w:t xml:space="preserve">рассмотрения и </w:t>
      </w:r>
      <w:r w:rsidRPr="00575698">
        <w:t xml:space="preserve">определения победителя закупки. Эксперты представляют членам ЗК свои </w:t>
      </w:r>
      <w:r w:rsidRPr="00575698">
        <w:lastRenderedPageBreak/>
        <w:t>заключения, содержащие экспертное мнение о степени соответствия представленных заявок требованиям, установленным в</w:t>
      </w:r>
      <w:r w:rsidR="007C0302" w:rsidRPr="00575698">
        <w:t xml:space="preserve"> извещении,</w:t>
      </w:r>
      <w:r w:rsidRPr="00575698">
        <w:t xml:space="preserve"> документации о закупке, о выгодности предложенных условий, а также сравнительный анализ поступивших заявок с целью их оценки и сопоставления.</w:t>
      </w:r>
      <w:bookmarkEnd w:id="4955"/>
    </w:p>
    <w:p w:rsidR="00F53EC2" w:rsidRPr="00575698" w:rsidRDefault="00F53EC2" w:rsidP="00634ABE">
      <w:pPr>
        <w:pStyle w:val="4"/>
        <w:numPr>
          <w:ilvl w:val="2"/>
          <w:numId w:val="19"/>
        </w:numPr>
      </w:pPr>
      <w:bookmarkStart w:id="4956" w:name="_Ref410059732"/>
      <w:r w:rsidRPr="00575698">
        <w:t xml:space="preserve">В случае если эксперт заявляет о предпочтительности </w:t>
      </w:r>
      <w:r w:rsidR="00D10040" w:rsidRPr="00575698">
        <w:t>той или иной</w:t>
      </w:r>
      <w:r w:rsidRPr="00575698">
        <w:t xml:space="preserve"> заявки, в заключении </w:t>
      </w:r>
      <w:r w:rsidR="00D10040" w:rsidRPr="00575698">
        <w:t xml:space="preserve">должны </w:t>
      </w:r>
      <w:r w:rsidRPr="00575698">
        <w:t xml:space="preserve">быть </w:t>
      </w:r>
      <w:r w:rsidR="00D10040" w:rsidRPr="00575698">
        <w:t xml:space="preserve">указаны </w:t>
      </w:r>
      <w:r w:rsidRPr="00575698">
        <w:t xml:space="preserve">обоснование </w:t>
      </w:r>
      <w:r w:rsidR="00F401EA" w:rsidRPr="00575698">
        <w:t xml:space="preserve">предлагаемого </w:t>
      </w:r>
      <w:r w:rsidRPr="00575698">
        <w:t xml:space="preserve">решения, </w:t>
      </w:r>
      <w:r w:rsidR="00D10040" w:rsidRPr="00575698">
        <w:t xml:space="preserve">а также </w:t>
      </w:r>
      <w:r w:rsidRPr="00575698">
        <w:t xml:space="preserve">конкретные положения заявки участника закупки, превосходящие аналогичные положения </w:t>
      </w:r>
      <w:r w:rsidR="00E36575" w:rsidRPr="00575698">
        <w:t xml:space="preserve">заявок </w:t>
      </w:r>
      <w:r w:rsidRPr="00575698">
        <w:t xml:space="preserve">иных участников. Экспертные заключения оформляются документально и хранятся вместе с протоколами </w:t>
      </w:r>
      <w:r w:rsidR="00F401EA" w:rsidRPr="00575698">
        <w:t xml:space="preserve">заседаний </w:t>
      </w:r>
      <w:r w:rsidRPr="00575698">
        <w:t>ЗК</w:t>
      </w:r>
      <w:r w:rsidR="00F401EA" w:rsidRPr="00575698">
        <w:t xml:space="preserve">. Экспертные заключения </w:t>
      </w:r>
      <w:r w:rsidRPr="00575698">
        <w:t>не</w:t>
      </w:r>
      <w:r w:rsidR="00F401EA" w:rsidRPr="00575698">
        <w:t xml:space="preserve"> подлежат</w:t>
      </w:r>
      <w:r w:rsidR="008862D8" w:rsidRPr="00575698">
        <w:t xml:space="preserve"> </w:t>
      </w:r>
      <w:r w:rsidR="00DB4501" w:rsidRPr="00575698">
        <w:t xml:space="preserve">официальному </w:t>
      </w:r>
      <w:r w:rsidR="00F401EA" w:rsidRPr="00575698">
        <w:t>размещению</w:t>
      </w:r>
      <w:r w:rsidRPr="00575698">
        <w:t>.</w:t>
      </w:r>
      <w:bookmarkEnd w:id="4956"/>
    </w:p>
    <w:p w:rsidR="00EA284A" w:rsidRPr="00575698" w:rsidRDefault="00F53EC2" w:rsidP="00634ABE">
      <w:pPr>
        <w:pStyle w:val="3"/>
        <w:numPr>
          <w:ilvl w:val="1"/>
          <w:numId w:val="19"/>
        </w:numPr>
        <w:ind w:left="1134"/>
      </w:pPr>
      <w:bookmarkStart w:id="4957" w:name="_Toc409474769"/>
      <w:bookmarkStart w:id="4958" w:name="_Toc409528478"/>
      <w:bookmarkStart w:id="4959" w:name="_Toc409630181"/>
      <w:bookmarkStart w:id="4960" w:name="_Toc409703627"/>
      <w:bookmarkStart w:id="4961" w:name="_Toc409711791"/>
      <w:bookmarkStart w:id="4962" w:name="_Toc409715511"/>
      <w:bookmarkStart w:id="4963" w:name="_Toc409721528"/>
      <w:bookmarkStart w:id="4964" w:name="_Toc409720659"/>
      <w:bookmarkStart w:id="4965" w:name="_Toc409721746"/>
      <w:bookmarkStart w:id="4966" w:name="_Toc409807464"/>
      <w:bookmarkStart w:id="4967" w:name="_Toc409812183"/>
      <w:bookmarkStart w:id="4968" w:name="_Toc283764412"/>
      <w:bookmarkStart w:id="4969" w:name="_Toc409908746"/>
      <w:bookmarkStart w:id="4970" w:name="_Toc410902918"/>
      <w:bookmarkStart w:id="4971" w:name="_Toc410907929"/>
      <w:bookmarkStart w:id="4972" w:name="_Toc410908118"/>
      <w:bookmarkStart w:id="4973" w:name="_Toc410910911"/>
      <w:bookmarkStart w:id="4974" w:name="_Toc410911184"/>
      <w:bookmarkStart w:id="4975" w:name="_Toc410920282"/>
      <w:bookmarkStart w:id="4976" w:name="_Toc411279922"/>
      <w:bookmarkStart w:id="4977" w:name="_Toc411626648"/>
      <w:bookmarkStart w:id="4978" w:name="_Toc411632191"/>
      <w:bookmarkStart w:id="4979" w:name="_Toc411882099"/>
      <w:bookmarkStart w:id="4980" w:name="_Toc411941109"/>
      <w:bookmarkStart w:id="4981" w:name="_Toc285801558"/>
      <w:bookmarkStart w:id="4982" w:name="_Toc411949584"/>
      <w:bookmarkStart w:id="4983" w:name="_Toc412111225"/>
      <w:bookmarkStart w:id="4984" w:name="_Toc285977829"/>
      <w:bookmarkStart w:id="4985" w:name="_Toc412127992"/>
      <w:bookmarkStart w:id="4986" w:name="_Toc285999958"/>
      <w:bookmarkStart w:id="4987" w:name="_Toc412218441"/>
      <w:bookmarkStart w:id="4988" w:name="_Toc412543727"/>
      <w:bookmarkStart w:id="4989" w:name="_Toc412551472"/>
      <w:bookmarkStart w:id="4990" w:name="_Toc412760342"/>
      <w:bookmarkStart w:id="4991" w:name="_Toc453143278"/>
      <w:bookmarkStart w:id="4992" w:name="_Toc5978390"/>
      <w:bookmarkStart w:id="4993" w:name="_Toc133486353"/>
      <w:r w:rsidRPr="00575698">
        <w:t>Поставщик и изменение его статуса в ходе процедуры закупки</w:t>
      </w:r>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p>
    <w:p w:rsidR="00F53EC2" w:rsidRPr="00575698" w:rsidRDefault="00F53EC2" w:rsidP="00634ABE">
      <w:pPr>
        <w:pStyle w:val="4"/>
        <w:keepNext/>
        <w:numPr>
          <w:ilvl w:val="2"/>
          <w:numId w:val="19"/>
        </w:numPr>
      </w:pPr>
      <w:r w:rsidRPr="00575698">
        <w:t>Поставщик, в зависимости от стадии проведения процедуры закупки и своих действий, может приобретать следующие статусы:</w:t>
      </w:r>
    </w:p>
    <w:p w:rsidR="00F53EC2" w:rsidRPr="00575698" w:rsidRDefault="00F53EC2" w:rsidP="00634ABE">
      <w:pPr>
        <w:pStyle w:val="5"/>
        <w:numPr>
          <w:ilvl w:val="3"/>
          <w:numId w:val="19"/>
        </w:numPr>
      </w:pPr>
      <w:r w:rsidRPr="00575698">
        <w:t>участник процедуры закупки – поставщик, который направил заказчику запрос в связи с официально объявленной процедурой закупки</w:t>
      </w:r>
      <w:r w:rsidR="000A0E87" w:rsidRPr="00575698">
        <w:t>, перечислил денежные средства на расчетный счет</w:t>
      </w:r>
      <w:r w:rsidR="00D1491B" w:rsidRPr="00575698">
        <w:t>, указан</w:t>
      </w:r>
      <w:r w:rsidR="003641CE" w:rsidRPr="00575698">
        <w:t xml:space="preserve">ный в </w:t>
      </w:r>
      <w:r w:rsidR="007C0302" w:rsidRPr="00575698">
        <w:t xml:space="preserve">извещении, </w:t>
      </w:r>
      <w:r w:rsidR="003641CE" w:rsidRPr="00575698">
        <w:t xml:space="preserve">документации о закупке, </w:t>
      </w:r>
      <w:r w:rsidR="000A0E87" w:rsidRPr="00575698">
        <w:t>в качестве обеспечения исполнения обязательств участника закупки</w:t>
      </w:r>
      <w:r w:rsidRPr="00575698">
        <w:t xml:space="preserve"> либо подал заявку</w:t>
      </w:r>
      <w:r w:rsidR="00DB4501" w:rsidRPr="00575698">
        <w:t xml:space="preserve"> на закупку</w:t>
      </w:r>
      <w:r w:rsidR="00C87E07" w:rsidRPr="00575698">
        <w:t> / </w:t>
      </w:r>
      <w:r w:rsidR="00583923" w:rsidRPr="00575698">
        <w:t xml:space="preserve">заявку на </w:t>
      </w:r>
      <w:r w:rsidR="00DB4501" w:rsidRPr="00575698">
        <w:t xml:space="preserve">участие квалификационном </w:t>
      </w:r>
      <w:r w:rsidR="00583923" w:rsidRPr="00575698">
        <w:t>отбор</w:t>
      </w:r>
      <w:r w:rsidR="00DB4501" w:rsidRPr="00575698">
        <w:t>е</w:t>
      </w:r>
      <w:r w:rsidRPr="00575698">
        <w:t>;</w:t>
      </w:r>
    </w:p>
    <w:p w:rsidR="00F53EC2" w:rsidRPr="00575698" w:rsidRDefault="00F53EC2" w:rsidP="00634ABE">
      <w:pPr>
        <w:pStyle w:val="5"/>
        <w:numPr>
          <w:ilvl w:val="3"/>
          <w:numId w:val="19"/>
        </w:numPr>
      </w:pPr>
      <w:r w:rsidRPr="00575698">
        <w:t>участник закупки – поставщик, прошедший отборочную стадию (допуск)</w:t>
      </w:r>
      <w:r w:rsidR="00C87E07" w:rsidRPr="00575698">
        <w:t> / </w:t>
      </w:r>
      <w:r w:rsidR="003865BE" w:rsidRPr="00575698">
        <w:t>квалификационный отбор,</w:t>
      </w:r>
      <w:r w:rsidRPr="00575698">
        <w:t xml:space="preserve"> либо </w:t>
      </w:r>
      <w:r w:rsidR="00726231" w:rsidRPr="00575698">
        <w:t xml:space="preserve">находящийся </w:t>
      </w:r>
      <w:r w:rsidRPr="00575698">
        <w:t xml:space="preserve">в процессе заключения договора в случае проведения </w:t>
      </w:r>
      <w:r w:rsidR="00C83A59" w:rsidRPr="00575698">
        <w:t xml:space="preserve">неконкурентной </w:t>
      </w:r>
      <w:r w:rsidRPr="00575698">
        <w:t>закупки;</w:t>
      </w:r>
    </w:p>
    <w:p w:rsidR="00F53EC2" w:rsidRPr="00575698" w:rsidRDefault="00F53EC2" w:rsidP="00634ABE">
      <w:pPr>
        <w:pStyle w:val="5"/>
        <w:numPr>
          <w:ilvl w:val="3"/>
          <w:numId w:val="19"/>
        </w:numPr>
      </w:pPr>
      <w:r w:rsidRPr="00575698">
        <w:t>победитель – участник закупки, в отношении которого принято соответствующее решение</w:t>
      </w:r>
      <w:r w:rsidR="00DB4501" w:rsidRPr="00575698">
        <w:t xml:space="preserve"> по результатам проведения состоявше</w:t>
      </w:r>
      <w:r w:rsidR="00F070AC" w:rsidRPr="00575698">
        <w:t>гося</w:t>
      </w:r>
      <w:r w:rsidR="00DB4501" w:rsidRPr="00575698">
        <w:t xml:space="preserve"> конкурентно</w:t>
      </w:r>
      <w:r w:rsidR="00F070AC" w:rsidRPr="00575698">
        <w:t>го способа</w:t>
      </w:r>
      <w:r w:rsidR="00DB4501" w:rsidRPr="00575698">
        <w:t xml:space="preserve"> закупки</w:t>
      </w:r>
      <w:r w:rsidRPr="00575698">
        <w:t>;</w:t>
      </w:r>
    </w:p>
    <w:p w:rsidR="00F53EC2" w:rsidRPr="00575698" w:rsidRDefault="00F53EC2" w:rsidP="00634ABE">
      <w:pPr>
        <w:pStyle w:val="5"/>
        <w:numPr>
          <w:ilvl w:val="3"/>
          <w:numId w:val="19"/>
        </w:numPr>
      </w:pPr>
      <w:r w:rsidRPr="00575698">
        <w:t>поставщик, который обязан заключить договор – победитель</w:t>
      </w:r>
      <w:r w:rsidR="001209F6" w:rsidRPr="00575698">
        <w:t>;</w:t>
      </w:r>
      <w:r w:rsidR="00F401EA" w:rsidRPr="00575698">
        <w:t xml:space="preserve"> участник, занявший </w:t>
      </w:r>
      <w:r w:rsidR="001209F6" w:rsidRPr="00575698">
        <w:t>второе</w:t>
      </w:r>
      <w:r w:rsidR="00F401EA" w:rsidRPr="00575698">
        <w:t xml:space="preserve"> место </w:t>
      </w:r>
      <w:r w:rsidR="000A0E87" w:rsidRPr="00575698">
        <w:t>(</w:t>
      </w:r>
      <w:r w:rsidR="00F401EA" w:rsidRPr="00575698">
        <w:t>в случае уклонения</w:t>
      </w:r>
      <w:r w:rsidR="001209F6" w:rsidRPr="00575698">
        <w:t> / отс</w:t>
      </w:r>
      <w:r w:rsidR="00C83A59" w:rsidRPr="00575698">
        <w:t>т</w:t>
      </w:r>
      <w:r w:rsidR="001209F6" w:rsidRPr="00575698">
        <w:t>ранения</w:t>
      </w:r>
      <w:r w:rsidR="00F401EA" w:rsidRPr="00575698">
        <w:t xml:space="preserve"> победителя от заключения договора</w:t>
      </w:r>
      <w:r w:rsidR="000A0E87" w:rsidRPr="00575698">
        <w:t>)</w:t>
      </w:r>
      <w:r w:rsidR="001209F6" w:rsidRPr="00575698">
        <w:t>;</w:t>
      </w:r>
      <w:r w:rsidR="00545702" w:rsidRPr="00575698">
        <w:t xml:space="preserve"> участник, занявший </w:t>
      </w:r>
      <w:r w:rsidR="001209F6" w:rsidRPr="00575698">
        <w:t>третье</w:t>
      </w:r>
      <w:r w:rsidR="00545702" w:rsidRPr="00575698">
        <w:t xml:space="preserve"> место</w:t>
      </w:r>
      <w:r w:rsidR="00EF0E72" w:rsidRPr="00575698">
        <w:t xml:space="preserve"> </w:t>
      </w:r>
      <w:r w:rsidR="00545702" w:rsidRPr="00575698">
        <w:t>(в случае уклонения</w:t>
      </w:r>
      <w:r w:rsidR="001209F6" w:rsidRPr="00575698">
        <w:t> / отстранения</w:t>
      </w:r>
      <w:r w:rsidR="00545702" w:rsidRPr="00575698">
        <w:t xml:space="preserve"> победителя и участника, занявшего </w:t>
      </w:r>
      <w:r w:rsidR="001209F6" w:rsidRPr="00575698">
        <w:t>второе</w:t>
      </w:r>
      <w:r w:rsidR="00545702" w:rsidRPr="00575698">
        <w:t xml:space="preserve"> место от заключения договора)</w:t>
      </w:r>
      <w:r w:rsidR="001209F6" w:rsidRPr="00575698">
        <w:t>;</w:t>
      </w:r>
      <w:r w:rsidRPr="00575698">
        <w:t xml:space="preserve"> единственный участник </w:t>
      </w:r>
      <w:r w:rsidR="00F070AC" w:rsidRPr="00575698">
        <w:t xml:space="preserve">конкурентного способа </w:t>
      </w:r>
      <w:r w:rsidRPr="00575698">
        <w:t>закупки, в отношении которого принято соответствующее решение;</w:t>
      </w:r>
    </w:p>
    <w:p w:rsidR="00F53EC2" w:rsidRPr="00575698" w:rsidRDefault="00F53EC2" w:rsidP="00634ABE">
      <w:pPr>
        <w:pStyle w:val="5"/>
        <w:numPr>
          <w:ilvl w:val="3"/>
          <w:numId w:val="19"/>
        </w:numPr>
      </w:pPr>
      <w:r w:rsidRPr="00575698">
        <w:t>поставщик</w:t>
      </w:r>
      <w:r w:rsidR="006B752A" w:rsidRPr="00575698">
        <w:t xml:space="preserve"> </w:t>
      </w:r>
      <w:r w:rsidR="00006BD7" w:rsidRPr="00575698">
        <w:t>–</w:t>
      </w:r>
      <w:r w:rsidR="00DB4501" w:rsidRPr="00575698">
        <w:t xml:space="preserve"> лицо</w:t>
      </w:r>
      <w:r w:rsidRPr="00575698">
        <w:t>, с которым заключен договор.</w:t>
      </w:r>
    </w:p>
    <w:p w:rsidR="00F53EC2" w:rsidRPr="00575698" w:rsidRDefault="00F53EC2" w:rsidP="00634ABE">
      <w:pPr>
        <w:pStyle w:val="4"/>
        <w:numPr>
          <w:ilvl w:val="2"/>
          <w:numId w:val="19"/>
        </w:numPr>
      </w:pPr>
      <w:r w:rsidRPr="00575698">
        <w:lastRenderedPageBreak/>
        <w:t xml:space="preserve">Права и обязанности поставщика в указанных выше статусах устанавливаются законодательством, Положением, </w:t>
      </w:r>
      <w:r w:rsidR="007C0302" w:rsidRPr="00575698">
        <w:t xml:space="preserve">извещением, </w:t>
      </w:r>
      <w:r w:rsidRPr="00575698">
        <w:t>документацией о закупке.</w:t>
      </w:r>
    </w:p>
    <w:p w:rsidR="00F53EC2" w:rsidRPr="00575698" w:rsidRDefault="00F53EC2" w:rsidP="00634ABE">
      <w:pPr>
        <w:pStyle w:val="4"/>
        <w:numPr>
          <w:ilvl w:val="2"/>
          <w:numId w:val="19"/>
        </w:numPr>
      </w:pPr>
      <w:r w:rsidRPr="00575698">
        <w:t xml:space="preserve">Если на стороне поставщика в </w:t>
      </w:r>
      <w:r w:rsidR="00AA4CE2" w:rsidRPr="00575698">
        <w:t xml:space="preserve">соответствии с </w:t>
      </w:r>
      <w:r w:rsidRPr="00575698">
        <w:t>ч</w:t>
      </w:r>
      <w:r w:rsidR="00E72D17" w:rsidRPr="00575698">
        <w:t>астью</w:t>
      </w:r>
      <w:r w:rsidR="00531669" w:rsidRPr="00575698">
        <w:t> </w:t>
      </w:r>
      <w:r w:rsidRPr="00575698">
        <w:t>5 ст</w:t>
      </w:r>
      <w:r w:rsidR="00E72D17" w:rsidRPr="00575698">
        <w:t>атьи</w:t>
      </w:r>
      <w:r w:rsidR="00531669" w:rsidRPr="00575698">
        <w:t> </w:t>
      </w:r>
      <w:r w:rsidRPr="00575698">
        <w:t>3 Закона</w:t>
      </w:r>
      <w:r w:rsidR="006546C8" w:rsidRPr="00575698">
        <w:t> </w:t>
      </w:r>
      <w:r w:rsidRPr="00575698">
        <w:t>223-ФЗ выступают несколько лиц, то все они рассматриваются как одно лицо.</w:t>
      </w:r>
    </w:p>
    <w:p w:rsidR="00EA284A" w:rsidRPr="00575698" w:rsidRDefault="00F53EC2" w:rsidP="00634ABE">
      <w:pPr>
        <w:pStyle w:val="3"/>
        <w:numPr>
          <w:ilvl w:val="1"/>
          <w:numId w:val="19"/>
        </w:numPr>
        <w:ind w:left="1134"/>
      </w:pPr>
      <w:bookmarkStart w:id="4994" w:name="_Toc409474770"/>
      <w:bookmarkStart w:id="4995" w:name="_Toc409528479"/>
      <w:bookmarkStart w:id="4996" w:name="_Toc409630182"/>
      <w:bookmarkStart w:id="4997" w:name="_Toc409703628"/>
      <w:bookmarkStart w:id="4998" w:name="_Toc409711792"/>
      <w:bookmarkStart w:id="4999" w:name="_Toc409715512"/>
      <w:bookmarkStart w:id="5000" w:name="_Toc409721529"/>
      <w:bookmarkStart w:id="5001" w:name="_Toc409720660"/>
      <w:bookmarkStart w:id="5002" w:name="_Toc409721747"/>
      <w:bookmarkStart w:id="5003" w:name="_Toc409807465"/>
      <w:bookmarkStart w:id="5004" w:name="_Toc409812184"/>
      <w:bookmarkStart w:id="5005" w:name="_Toc283764413"/>
      <w:bookmarkStart w:id="5006" w:name="_Toc409908747"/>
      <w:bookmarkStart w:id="5007" w:name="_Ref410811227"/>
      <w:bookmarkStart w:id="5008" w:name="_Ref410848676"/>
      <w:bookmarkStart w:id="5009" w:name="_Ref410849085"/>
      <w:bookmarkStart w:id="5010" w:name="_Toc410902919"/>
      <w:bookmarkStart w:id="5011" w:name="_Toc410907930"/>
      <w:bookmarkStart w:id="5012" w:name="_Toc410908119"/>
      <w:bookmarkStart w:id="5013" w:name="_Toc410910912"/>
      <w:bookmarkStart w:id="5014" w:name="_Toc410911185"/>
      <w:bookmarkStart w:id="5015" w:name="_Toc410920283"/>
      <w:bookmarkStart w:id="5016" w:name="_Toc411279923"/>
      <w:bookmarkStart w:id="5017" w:name="_Toc411626649"/>
      <w:bookmarkStart w:id="5018" w:name="_Toc411632192"/>
      <w:bookmarkStart w:id="5019" w:name="_Toc411882100"/>
      <w:bookmarkStart w:id="5020" w:name="_Toc411941110"/>
      <w:bookmarkStart w:id="5021" w:name="_Toc285801559"/>
      <w:bookmarkStart w:id="5022" w:name="_Toc411949585"/>
      <w:bookmarkStart w:id="5023" w:name="_Toc412111226"/>
      <w:bookmarkStart w:id="5024" w:name="_Toc285977830"/>
      <w:bookmarkStart w:id="5025" w:name="_Toc412127993"/>
      <w:bookmarkStart w:id="5026" w:name="_Toc285999959"/>
      <w:bookmarkStart w:id="5027" w:name="_Toc412218442"/>
      <w:bookmarkStart w:id="5028" w:name="_Toc412543728"/>
      <w:bookmarkStart w:id="5029" w:name="_Toc412551473"/>
      <w:bookmarkStart w:id="5030" w:name="_Toc412760343"/>
      <w:bookmarkStart w:id="5031" w:name="_Toc453143279"/>
      <w:bookmarkStart w:id="5032" w:name="_Ref474853299"/>
      <w:bookmarkStart w:id="5033" w:name="_Toc5978391"/>
      <w:bookmarkStart w:id="5034" w:name="_Toc133486354"/>
      <w:r w:rsidRPr="00575698">
        <w:t>Отстранение участника</w:t>
      </w:r>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p>
    <w:p w:rsidR="00F53EC2" w:rsidRPr="00575698" w:rsidRDefault="00F53EC2" w:rsidP="00634ABE">
      <w:pPr>
        <w:pStyle w:val="4"/>
        <w:keepNext/>
        <w:numPr>
          <w:ilvl w:val="2"/>
          <w:numId w:val="19"/>
        </w:numPr>
      </w:pPr>
      <w:r w:rsidRPr="00575698">
        <w:t>В любой момент вплоть до подписания договора ЗК должна отстранить участника от дальнейшего участия в закупке в случаях:</w:t>
      </w:r>
    </w:p>
    <w:p w:rsidR="00F53EC2" w:rsidRPr="00575698" w:rsidRDefault="00F53EC2" w:rsidP="00634ABE">
      <w:pPr>
        <w:pStyle w:val="5"/>
        <w:numPr>
          <w:ilvl w:val="3"/>
          <w:numId w:val="19"/>
        </w:numPr>
      </w:pPr>
      <w:bookmarkStart w:id="5035" w:name="_Ref476601762"/>
      <w:r w:rsidRPr="00575698">
        <w:t xml:space="preserve">обнаружения недостоверных сведений в заявке, существенных для допуска данного участника к закупке или </w:t>
      </w:r>
      <w:r w:rsidR="00726231" w:rsidRPr="00575698">
        <w:t xml:space="preserve">для </w:t>
      </w:r>
      <w:r w:rsidRPr="00575698">
        <w:t>оценки его заявки, при наличии документального подтверждения их недостоверности;</w:t>
      </w:r>
      <w:bookmarkEnd w:id="5035"/>
    </w:p>
    <w:p w:rsidR="00B80DC3" w:rsidRPr="00575698" w:rsidRDefault="00F53EC2" w:rsidP="00634ABE">
      <w:pPr>
        <w:pStyle w:val="5"/>
        <w:numPr>
          <w:ilvl w:val="3"/>
          <w:numId w:val="19"/>
        </w:numPr>
      </w:pPr>
      <w:bookmarkStart w:id="5036" w:name="_Ref476601776"/>
      <w:r w:rsidRPr="00575698">
        <w:t xml:space="preserve">подкрепленного документами факта давления таким участником на члена ЗК, эксперта, руководителя организатора </w:t>
      </w:r>
      <w:r w:rsidR="00827FDB" w:rsidRPr="00575698">
        <w:t>закупки</w:t>
      </w:r>
      <w:r w:rsidRPr="00575698">
        <w:t xml:space="preserve"> или заказчика</w:t>
      </w:r>
      <w:bookmarkEnd w:id="5036"/>
      <w:r w:rsidR="00CD0E42" w:rsidRPr="00575698">
        <w:t>;</w:t>
      </w:r>
    </w:p>
    <w:p w:rsidR="00F53EC2" w:rsidRPr="00575698" w:rsidRDefault="00B80DC3" w:rsidP="00634ABE">
      <w:pPr>
        <w:pStyle w:val="5"/>
        <w:numPr>
          <w:ilvl w:val="3"/>
          <w:numId w:val="19"/>
        </w:numPr>
      </w:pPr>
      <w:r w:rsidRPr="00575698">
        <w:t>непрохождения постквалификации</w:t>
      </w:r>
      <w:r w:rsidR="00DD201B" w:rsidRPr="00575698">
        <w:t xml:space="preserve"> (п. </w:t>
      </w:r>
      <w:fldSimple w:instr=" REF _Ref412475899 \r \h  \* MERGEFORMAT ">
        <w:r w:rsidR="008706BA">
          <w:t>8.6.3</w:t>
        </w:r>
      </w:fldSimple>
      <w:r w:rsidR="00DD201B" w:rsidRPr="00575698">
        <w:t xml:space="preserve"> Положения)</w:t>
      </w:r>
      <w:r w:rsidR="00F53EC2" w:rsidRPr="00575698">
        <w:t>.</w:t>
      </w:r>
    </w:p>
    <w:p w:rsidR="00F53EC2" w:rsidRPr="00575698" w:rsidRDefault="00F53EC2" w:rsidP="00634ABE">
      <w:pPr>
        <w:pStyle w:val="4"/>
        <w:numPr>
          <w:ilvl w:val="2"/>
          <w:numId w:val="19"/>
        </w:numPr>
      </w:pPr>
      <w:r w:rsidRPr="00575698">
        <w:t xml:space="preserve">Решение об отстранении участника оформляется протоколом заседания ЗК, который должен быть </w:t>
      </w:r>
      <w:r w:rsidR="00337E9D" w:rsidRPr="00575698">
        <w:t xml:space="preserve">официально </w:t>
      </w:r>
      <w:r w:rsidRPr="00575698">
        <w:t>размещен организатором</w:t>
      </w:r>
      <w:r w:rsidR="001C4438" w:rsidRPr="00575698">
        <w:t xml:space="preserve"> закупки</w:t>
      </w:r>
      <w:r w:rsidRPr="00575698">
        <w:t xml:space="preserve"> </w:t>
      </w:r>
      <w:r w:rsidR="002A3534" w:rsidRPr="00575698">
        <w:t xml:space="preserve">в </w:t>
      </w:r>
      <w:r w:rsidR="00726231" w:rsidRPr="00575698">
        <w:t>сроки и в порядке, которые установлены</w:t>
      </w:r>
      <w:r w:rsidR="00EF0E72" w:rsidRPr="00575698">
        <w:t xml:space="preserve"> </w:t>
      </w:r>
      <w:r w:rsidRPr="00575698">
        <w:t xml:space="preserve">в </w:t>
      </w:r>
      <w:r w:rsidR="007C0CB0" w:rsidRPr="00575698">
        <w:t>п.</w:t>
      </w:r>
      <w:r w:rsidR="003641CE" w:rsidRPr="00575698">
        <w:t> </w:t>
      </w:r>
      <w:fldSimple w:instr=" REF _Ref409344643 \n \h  \* MERGEFORMAT ">
        <w:r w:rsidR="008706BA">
          <w:t>3.2.1</w:t>
        </w:r>
      </w:fldSimple>
      <w:r w:rsidR="003641CE" w:rsidRPr="00575698">
        <w:t xml:space="preserve"> Положения.</w:t>
      </w:r>
    </w:p>
    <w:p w:rsidR="002F7ABA" w:rsidRPr="00575698" w:rsidRDefault="002F7ABA" w:rsidP="00634ABE">
      <w:pPr>
        <w:pStyle w:val="4"/>
        <w:numPr>
          <w:ilvl w:val="2"/>
          <w:numId w:val="19"/>
        </w:numPr>
      </w:pPr>
      <w:bookmarkStart w:id="5037" w:name="_Ref286349390"/>
      <w:r w:rsidRPr="00575698">
        <w:t xml:space="preserve">Процедура закупки признается несостоявшейся в случаях, если ЗК принято решение об отстранении всех участников </w:t>
      </w:r>
      <w:r w:rsidR="00F070AC" w:rsidRPr="00575698">
        <w:t xml:space="preserve">конкурентного способа </w:t>
      </w:r>
      <w:r w:rsidRPr="00575698">
        <w:t>закупки</w:t>
      </w:r>
      <w:r w:rsidR="00677617">
        <w:t xml:space="preserve">, ценового запроса </w:t>
      </w:r>
      <w:r w:rsidRPr="00575698">
        <w:t xml:space="preserve">(в том числе – допущенных) от участия в процедуре закупки либо всех, кроме одного участника закупки, соответствующего требованиям </w:t>
      </w:r>
      <w:r w:rsidR="007C0302" w:rsidRPr="00575698">
        <w:t xml:space="preserve">извещения, </w:t>
      </w:r>
      <w:r w:rsidRPr="00575698">
        <w:t>документации о закупке; при этом в протокол ЗК вносится соответствующая информация. Последствия признания процедуры закупки несостоявшейся по указанным основаниям установлены в п. </w:t>
      </w:r>
      <w:fldSimple w:instr=" REF _Ref410387696 \w \h  \* MERGEFORMAT ">
        <w:r w:rsidR="008706BA">
          <w:t>11.8.6</w:t>
        </w:r>
      </w:fldSimple>
      <w:r w:rsidR="00C91695" w:rsidRPr="00575698">
        <w:t>,</w:t>
      </w:r>
      <w:r w:rsidRPr="00575698">
        <w:t> </w:t>
      </w:r>
      <w:fldSimple w:instr=" REF _Ref410387715 \w \h  \* MERGEFORMAT ">
        <w:r w:rsidR="008706BA">
          <w:t>11.8.7</w:t>
        </w:r>
      </w:fldSimple>
      <w:r w:rsidRPr="00575698">
        <w:t xml:space="preserve"> Положения соответственно.</w:t>
      </w:r>
      <w:bookmarkEnd w:id="5037"/>
    </w:p>
    <w:p w:rsidR="00437D78" w:rsidRPr="00575698" w:rsidRDefault="00437D78" w:rsidP="00634ABE">
      <w:pPr>
        <w:pStyle w:val="4"/>
        <w:numPr>
          <w:ilvl w:val="2"/>
          <w:numId w:val="19"/>
        </w:numPr>
      </w:pPr>
      <w:bookmarkStart w:id="5038" w:name="_Ref476244475"/>
      <w:r w:rsidRPr="00575698">
        <w:t>В случае признания процедуры закупки несостоявшейся по основанию, предусмотренному п</w:t>
      </w:r>
      <w:r w:rsidR="003F630C" w:rsidRPr="00575698">
        <w:t>од</w:t>
      </w:r>
      <w:r w:rsidRPr="00575698">
        <w:t>п.</w:t>
      </w:r>
      <w:r w:rsidR="003F630C" w:rsidRPr="00575698">
        <w:t> </w:t>
      </w:r>
      <w:fldSimple w:instr=" REF _Ref411612033 \r \h  \* MERGEFORMAT ">
        <w:r w:rsidR="008706BA">
          <w:t>11.8.1(18)</w:t>
        </w:r>
      </w:fldSimple>
      <w:r w:rsidRPr="00575698">
        <w:t xml:space="preserve"> Положения, и принятия ЗК решения о заключении договора с единственным неотстраненным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заказчиком заключается договор с таким участником закупки с соблюдением сроков, предусмотренных п.</w:t>
      </w:r>
      <w:r w:rsidR="003F630C" w:rsidRPr="00575698">
        <w:t> </w:t>
      </w:r>
      <w:fldSimple w:instr=" REF _Ref410848872 \r \h  \* MERGEFORMAT ">
        <w:r w:rsidR="008706BA">
          <w:t>20.2.1</w:t>
        </w:r>
      </w:fldSimple>
      <w:r w:rsidRPr="00575698">
        <w:t xml:space="preserve"> Положения.</w:t>
      </w:r>
      <w:bookmarkEnd w:id="5038"/>
    </w:p>
    <w:p w:rsidR="00EA284A" w:rsidRPr="00575698" w:rsidRDefault="00F53EC2" w:rsidP="00634ABE">
      <w:pPr>
        <w:pStyle w:val="3"/>
        <w:numPr>
          <w:ilvl w:val="1"/>
          <w:numId w:val="19"/>
        </w:numPr>
        <w:ind w:left="1134"/>
      </w:pPr>
      <w:bookmarkStart w:id="5039" w:name="_Ref409442467"/>
      <w:bookmarkStart w:id="5040" w:name="_Ref409465162"/>
      <w:bookmarkStart w:id="5041" w:name="_Ref409466055"/>
      <w:bookmarkStart w:id="5042" w:name="_Toc409474771"/>
      <w:bookmarkStart w:id="5043" w:name="_Toc409528480"/>
      <w:bookmarkStart w:id="5044" w:name="_Toc409630183"/>
      <w:bookmarkStart w:id="5045" w:name="_Toc409703629"/>
      <w:bookmarkStart w:id="5046" w:name="_Toc409711793"/>
      <w:bookmarkStart w:id="5047" w:name="_Toc409715513"/>
      <w:bookmarkStart w:id="5048" w:name="_Toc409721530"/>
      <w:bookmarkStart w:id="5049" w:name="_Toc409720661"/>
      <w:bookmarkStart w:id="5050" w:name="_Toc409721748"/>
      <w:bookmarkStart w:id="5051" w:name="_Toc409807466"/>
      <w:bookmarkStart w:id="5052" w:name="_Toc409812185"/>
      <w:bookmarkStart w:id="5053" w:name="_Toc283764414"/>
      <w:bookmarkStart w:id="5054" w:name="_Toc409908748"/>
      <w:bookmarkStart w:id="5055" w:name="_Toc410902920"/>
      <w:bookmarkStart w:id="5056" w:name="_Toc410907931"/>
      <w:bookmarkStart w:id="5057" w:name="_Toc410908120"/>
      <w:bookmarkStart w:id="5058" w:name="_Toc410910913"/>
      <w:bookmarkStart w:id="5059" w:name="_Toc410911186"/>
      <w:bookmarkStart w:id="5060" w:name="_Toc410920284"/>
      <w:bookmarkStart w:id="5061" w:name="_Toc411279924"/>
      <w:bookmarkStart w:id="5062" w:name="_Toc411626650"/>
      <w:bookmarkStart w:id="5063" w:name="_Toc411632193"/>
      <w:bookmarkStart w:id="5064" w:name="_Toc411882101"/>
      <w:bookmarkStart w:id="5065" w:name="_Toc411941111"/>
      <w:bookmarkStart w:id="5066" w:name="_Toc285801560"/>
      <w:bookmarkStart w:id="5067" w:name="_Toc411949586"/>
      <w:bookmarkStart w:id="5068" w:name="_Toc412111227"/>
      <w:bookmarkStart w:id="5069" w:name="_Toc285977831"/>
      <w:bookmarkStart w:id="5070" w:name="_Toc412127994"/>
      <w:bookmarkStart w:id="5071" w:name="_Toc285999960"/>
      <w:bookmarkStart w:id="5072" w:name="_Toc412218443"/>
      <w:bookmarkStart w:id="5073" w:name="_Toc412543729"/>
      <w:bookmarkStart w:id="5074" w:name="_Toc412551474"/>
      <w:bookmarkStart w:id="5075" w:name="_Toc412760344"/>
      <w:bookmarkStart w:id="5076" w:name="_Toc453143280"/>
      <w:bookmarkStart w:id="5077" w:name="_Toc5978392"/>
      <w:bookmarkStart w:id="5078" w:name="_Ref24322309"/>
      <w:bookmarkStart w:id="5079" w:name="_Ref24967707"/>
      <w:bookmarkStart w:id="5080" w:name="_Toc133486355"/>
      <w:r w:rsidRPr="00575698">
        <w:lastRenderedPageBreak/>
        <w:t xml:space="preserve">Признание закупки </w:t>
      </w:r>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r w:rsidR="00183045" w:rsidRPr="00575698">
        <w:t>несостоявшейся</w:t>
      </w:r>
      <w:bookmarkEnd w:id="5077"/>
      <w:bookmarkEnd w:id="5078"/>
      <w:bookmarkEnd w:id="5079"/>
      <w:bookmarkEnd w:id="5080"/>
    </w:p>
    <w:p w:rsidR="00F53EC2" w:rsidRPr="00575698" w:rsidRDefault="005C5E05" w:rsidP="00634ABE">
      <w:pPr>
        <w:pStyle w:val="4"/>
        <w:keepNext/>
        <w:numPr>
          <w:ilvl w:val="2"/>
          <w:numId w:val="19"/>
        </w:numPr>
      </w:pPr>
      <w:bookmarkStart w:id="5081" w:name="_Ref409392558"/>
      <w:r>
        <w:t>З</w:t>
      </w:r>
      <w:r w:rsidR="00F53EC2" w:rsidRPr="00575698">
        <w:t>акупк</w:t>
      </w:r>
      <w:r w:rsidR="00183045" w:rsidRPr="00575698">
        <w:t>а</w:t>
      </w:r>
      <w:r w:rsidR="00F53EC2" w:rsidRPr="00575698">
        <w:t xml:space="preserve"> признается </w:t>
      </w:r>
      <w:r w:rsidR="00F070AC" w:rsidRPr="00575698">
        <w:t>несостоявш</w:t>
      </w:r>
      <w:r w:rsidR="00183045" w:rsidRPr="00575698">
        <w:t>ей</w:t>
      </w:r>
      <w:r w:rsidR="00F070AC" w:rsidRPr="00575698">
        <w:t>ся</w:t>
      </w:r>
      <w:r w:rsidR="00F53EC2" w:rsidRPr="00575698">
        <w:t>, если:</w:t>
      </w:r>
      <w:bookmarkEnd w:id="5081"/>
    </w:p>
    <w:p w:rsidR="007127CF" w:rsidRPr="00575698" w:rsidRDefault="00372956" w:rsidP="00634ABE">
      <w:pPr>
        <w:pStyle w:val="5"/>
        <w:numPr>
          <w:ilvl w:val="3"/>
          <w:numId w:val="19"/>
        </w:numPr>
      </w:pPr>
      <w:bookmarkStart w:id="5082" w:name="_Ref410337861"/>
      <w:bookmarkStart w:id="5083" w:name="_Ref409392625"/>
      <w:r w:rsidRPr="00575698">
        <w:t xml:space="preserve">по окончании срока подачи заявок на участие в квалификационном отборе </w:t>
      </w:r>
      <w:r w:rsidR="00123F0A" w:rsidRPr="00575698">
        <w:t xml:space="preserve">для отдельной закупки </w:t>
      </w:r>
      <w:r w:rsidR="002708C1" w:rsidRPr="00575698">
        <w:t>(п</w:t>
      </w:r>
      <w:r w:rsidR="00C91695" w:rsidRPr="00575698">
        <w:t>одп</w:t>
      </w:r>
      <w:r w:rsidR="002708C1" w:rsidRPr="00575698">
        <w:t>. </w:t>
      </w:r>
      <w:fldSimple w:instr=" REF _Ref24899969 \r \h  \* MERGEFORMAT ">
        <w:r w:rsidR="008706BA">
          <w:t>8.1.14(1)</w:t>
        </w:r>
      </w:fldSimple>
      <w:r w:rsidR="002708C1" w:rsidRPr="00575698">
        <w:t xml:space="preserve"> Положения) </w:t>
      </w:r>
      <w:r w:rsidRPr="00575698">
        <w:t>не подано ни одной заявки;</w:t>
      </w:r>
      <w:bookmarkEnd w:id="5082"/>
    </w:p>
    <w:p w:rsidR="00136F86" w:rsidRPr="00575698" w:rsidRDefault="00136F86" w:rsidP="00634ABE">
      <w:pPr>
        <w:pStyle w:val="5"/>
        <w:numPr>
          <w:ilvl w:val="3"/>
          <w:numId w:val="19"/>
        </w:numPr>
      </w:pPr>
      <w:bookmarkStart w:id="5084" w:name="_Ref410337871"/>
      <w:r w:rsidRPr="00575698">
        <w:t xml:space="preserve">по окончании срока подачи заявок на участие в квалификационном отборе </w:t>
      </w:r>
      <w:r w:rsidR="00123F0A" w:rsidRPr="00575698">
        <w:t xml:space="preserve">для отдельной закупки </w:t>
      </w:r>
      <w:r w:rsidR="002708C1" w:rsidRPr="00575698">
        <w:t>(п</w:t>
      </w:r>
      <w:r w:rsidR="00C91695" w:rsidRPr="00575698">
        <w:t>одп</w:t>
      </w:r>
      <w:r w:rsidR="002708C1" w:rsidRPr="00575698">
        <w:t>. </w:t>
      </w:r>
      <w:fldSimple w:instr=" REF _Ref24899978 \r \h  \* MERGEFORMAT ">
        <w:r w:rsidR="008706BA">
          <w:t>8.1.14(2)</w:t>
        </w:r>
      </w:fldSimple>
      <w:r w:rsidR="002708C1" w:rsidRPr="00575698">
        <w:t xml:space="preserve"> Положения) </w:t>
      </w:r>
      <w:r w:rsidRPr="00575698">
        <w:t xml:space="preserve">подана только </w:t>
      </w:r>
      <w:r w:rsidR="009D724F" w:rsidRPr="00575698">
        <w:t>1</w:t>
      </w:r>
      <w:r w:rsidR="00C91695" w:rsidRPr="00575698">
        <w:t> </w:t>
      </w:r>
      <w:r w:rsidR="009D724F" w:rsidRPr="00575698">
        <w:t>(</w:t>
      </w:r>
      <w:r w:rsidRPr="00575698">
        <w:t>одна</w:t>
      </w:r>
      <w:r w:rsidR="009D724F" w:rsidRPr="00575698">
        <w:t>)</w:t>
      </w:r>
      <w:r w:rsidRPr="00575698">
        <w:t xml:space="preserve"> заявка;</w:t>
      </w:r>
      <w:bookmarkEnd w:id="5084"/>
    </w:p>
    <w:p w:rsidR="000642F7" w:rsidRPr="00575698" w:rsidRDefault="000642F7" w:rsidP="00634ABE">
      <w:pPr>
        <w:pStyle w:val="5"/>
        <w:numPr>
          <w:ilvl w:val="3"/>
          <w:numId w:val="19"/>
        </w:numPr>
      </w:pPr>
      <w:bookmarkStart w:id="5085" w:name="_Ref410506850"/>
      <w:bookmarkStart w:id="5086" w:name="_Ref410337880"/>
      <w:r w:rsidRPr="00575698">
        <w:t xml:space="preserve">по результатам рассмотрения заявок на участие в квалификационном отборе </w:t>
      </w:r>
      <w:r w:rsidR="00123F0A" w:rsidRPr="00575698">
        <w:t>для отдельной закупки (п</w:t>
      </w:r>
      <w:r w:rsidR="00C91695" w:rsidRPr="00575698">
        <w:t>одп</w:t>
      </w:r>
      <w:r w:rsidR="00123F0A" w:rsidRPr="00575698">
        <w:t>.</w:t>
      </w:r>
      <w:r w:rsidR="00967A69" w:rsidRPr="00575698">
        <w:t> </w:t>
      </w:r>
      <w:fldSimple w:instr=" REF _Ref24899987 \r \h  \* MERGEFORMAT ">
        <w:r w:rsidR="008706BA">
          <w:t>8.1.14(3)</w:t>
        </w:r>
      </w:fldSimple>
      <w:r w:rsidR="002479D6" w:rsidRPr="00575698">
        <w:t xml:space="preserve"> Положения</w:t>
      </w:r>
      <w:r w:rsidRPr="00575698">
        <w:t>) ЗК принято решение о признании всех участников процедуры закупки несоответствующими квалификационным требованиям;</w:t>
      </w:r>
      <w:bookmarkEnd w:id="5085"/>
    </w:p>
    <w:p w:rsidR="00967A69" w:rsidRPr="00575698" w:rsidRDefault="00372956" w:rsidP="00634ABE">
      <w:pPr>
        <w:pStyle w:val="5"/>
        <w:numPr>
          <w:ilvl w:val="3"/>
          <w:numId w:val="19"/>
        </w:numPr>
      </w:pPr>
      <w:bookmarkStart w:id="5087" w:name="_Ref410829881"/>
      <w:bookmarkStart w:id="5088" w:name="_Ref410491902"/>
      <w:r w:rsidRPr="00575698">
        <w:t xml:space="preserve">по результатам рассмотрения заявок на участие в квалификационном отборе </w:t>
      </w:r>
      <w:r w:rsidR="00123F0A" w:rsidRPr="00575698">
        <w:t xml:space="preserve">для отдельной закупки </w:t>
      </w:r>
      <w:r w:rsidRPr="00575698">
        <w:t>(</w:t>
      </w:r>
      <w:r w:rsidR="007A6342" w:rsidRPr="00575698">
        <w:t>п</w:t>
      </w:r>
      <w:r w:rsidR="00C91695" w:rsidRPr="00575698">
        <w:t>одп</w:t>
      </w:r>
      <w:r w:rsidR="007A6342" w:rsidRPr="00575698">
        <w:t>.</w:t>
      </w:r>
      <w:r w:rsidR="00967A69" w:rsidRPr="00575698">
        <w:t> </w:t>
      </w:r>
      <w:fldSimple w:instr=" REF _Ref24899994 \r \h  \* MERGEFORMAT ">
        <w:r w:rsidR="008706BA">
          <w:t>8.1.14(4)</w:t>
        </w:r>
      </w:fldSimple>
      <w:r w:rsidR="000A24E7" w:rsidRPr="00575698">
        <w:t xml:space="preserve"> </w:t>
      </w:r>
      <w:r w:rsidR="002479D6" w:rsidRPr="00575698">
        <w:t>Положения</w:t>
      </w:r>
      <w:r w:rsidRPr="00575698">
        <w:t xml:space="preserve">) ЗК принято решение о признании только </w:t>
      </w:r>
      <w:r w:rsidR="009D724F" w:rsidRPr="00575698">
        <w:t>1</w:t>
      </w:r>
      <w:r w:rsidR="00C91695" w:rsidRPr="00575698">
        <w:t> </w:t>
      </w:r>
      <w:r w:rsidR="009D724F" w:rsidRPr="00575698">
        <w:t>(</w:t>
      </w:r>
      <w:r w:rsidRPr="00575698">
        <w:t>одного</w:t>
      </w:r>
      <w:r w:rsidR="009D724F" w:rsidRPr="00575698">
        <w:t>)</w:t>
      </w:r>
      <w:r w:rsidRPr="00575698">
        <w:t xml:space="preserve"> участника процедуры закупки </w:t>
      </w:r>
      <w:r w:rsidR="00726231" w:rsidRPr="00575698">
        <w:t xml:space="preserve">соответствующим </w:t>
      </w:r>
      <w:r w:rsidRPr="00575698">
        <w:t>квалификационным требованиям;</w:t>
      </w:r>
      <w:bookmarkEnd w:id="5087"/>
    </w:p>
    <w:p w:rsidR="00967A69" w:rsidRPr="00575698" w:rsidRDefault="00967A69" w:rsidP="00634ABE">
      <w:pPr>
        <w:pStyle w:val="5"/>
        <w:numPr>
          <w:ilvl w:val="3"/>
          <w:numId w:val="19"/>
        </w:numPr>
      </w:pPr>
      <w:bookmarkStart w:id="5089" w:name="_Ref410735953"/>
      <w:r w:rsidRPr="00575698">
        <w:t xml:space="preserve">по окончании срока подачи заявок на участие в </w:t>
      </w:r>
      <w:r w:rsidR="009F181F" w:rsidRPr="00575698">
        <w:t xml:space="preserve">первой стадии </w:t>
      </w:r>
      <w:r w:rsidRPr="00575698">
        <w:t>квалификационно</w:t>
      </w:r>
      <w:r w:rsidR="009F181F" w:rsidRPr="00575698">
        <w:t>го</w:t>
      </w:r>
      <w:r w:rsidRPr="00575698">
        <w:t xml:space="preserve"> отбор</w:t>
      </w:r>
      <w:r w:rsidR="009F181F" w:rsidRPr="00575698">
        <w:t>а</w:t>
      </w:r>
      <w:r w:rsidRPr="00575698">
        <w:t xml:space="preserve"> для серии закупок (п</w:t>
      </w:r>
      <w:r w:rsidR="00C91695" w:rsidRPr="00575698">
        <w:t>одп</w:t>
      </w:r>
      <w:r w:rsidR="00262CBC" w:rsidRPr="00575698">
        <w:t>.</w:t>
      </w:r>
      <w:r w:rsidR="007E0A5E" w:rsidRPr="00575698">
        <w:t> </w:t>
      </w:r>
      <w:fldSimple w:instr=" REF _Ref24901171 \r \h  \* MERGEFORMAT ">
        <w:r w:rsidR="008706BA">
          <w:t>8.2.16(1)</w:t>
        </w:r>
      </w:fldSimple>
      <w:r w:rsidR="002479D6" w:rsidRPr="00575698">
        <w:t xml:space="preserve"> Положения</w:t>
      </w:r>
      <w:r w:rsidRPr="00575698">
        <w:t xml:space="preserve">) подано </w:t>
      </w:r>
      <w:r w:rsidR="00891A28" w:rsidRPr="00575698">
        <w:t>менее 5</w:t>
      </w:r>
      <w:r w:rsidR="00D665EF" w:rsidRPr="00575698">
        <w:t> </w:t>
      </w:r>
      <w:r w:rsidR="00891A28" w:rsidRPr="00575698">
        <w:t xml:space="preserve">(пяти) </w:t>
      </w:r>
      <w:r w:rsidRPr="00575698">
        <w:t>заяв</w:t>
      </w:r>
      <w:r w:rsidR="00891A28" w:rsidRPr="00575698">
        <w:t>о</w:t>
      </w:r>
      <w:r w:rsidRPr="00575698">
        <w:t>к;</w:t>
      </w:r>
      <w:bookmarkEnd w:id="5089"/>
    </w:p>
    <w:p w:rsidR="00967A69" w:rsidRPr="00575698" w:rsidRDefault="00967A69" w:rsidP="00634ABE">
      <w:pPr>
        <w:pStyle w:val="5"/>
        <w:numPr>
          <w:ilvl w:val="3"/>
          <w:numId w:val="19"/>
        </w:numPr>
      </w:pPr>
      <w:bookmarkStart w:id="5090" w:name="_Ref410735972"/>
      <w:bookmarkStart w:id="5091" w:name="_Ref24901376"/>
      <w:r w:rsidRPr="00575698">
        <w:t xml:space="preserve">по результатам рассмотрения заявок на участие в квалификационном отборе для серии закупок </w:t>
      </w:r>
      <w:r w:rsidR="008928A9" w:rsidRPr="00575698">
        <w:t xml:space="preserve">и подведения промежуточных итогов </w:t>
      </w:r>
      <w:r w:rsidR="009F181F" w:rsidRPr="00575698">
        <w:t xml:space="preserve">первой стадии </w:t>
      </w:r>
      <w:r w:rsidR="008928A9" w:rsidRPr="00575698">
        <w:t xml:space="preserve">отбора </w:t>
      </w:r>
      <w:r w:rsidR="00262CBC" w:rsidRPr="00575698">
        <w:t>(п</w:t>
      </w:r>
      <w:r w:rsidR="00C91695" w:rsidRPr="00575698">
        <w:t>одп</w:t>
      </w:r>
      <w:r w:rsidR="00262CBC" w:rsidRPr="00575698">
        <w:t>.</w:t>
      </w:r>
      <w:r w:rsidR="007E0A5E" w:rsidRPr="00575698">
        <w:t> </w:t>
      </w:r>
      <w:fldSimple w:instr=" REF _Ref24901216 \r \h  \* MERGEFORMAT ">
        <w:r w:rsidR="008706BA">
          <w:t>8.2.16(2)</w:t>
        </w:r>
      </w:fldSimple>
      <w:r w:rsidR="00EF0E72" w:rsidRPr="00575698">
        <w:t xml:space="preserve"> </w:t>
      </w:r>
      <w:r w:rsidR="00262CBC" w:rsidRPr="00575698">
        <w:t>Положения)</w:t>
      </w:r>
      <w:r w:rsidR="00EF0E72" w:rsidRPr="00575698">
        <w:t xml:space="preserve"> </w:t>
      </w:r>
      <w:r w:rsidRPr="00575698">
        <w:t xml:space="preserve">принято решение </w:t>
      </w:r>
      <w:bookmarkStart w:id="5092" w:name="_Ref410735981"/>
      <w:bookmarkEnd w:id="5090"/>
      <w:r w:rsidRPr="00575698">
        <w:t xml:space="preserve">о признании </w:t>
      </w:r>
      <w:r w:rsidR="00726231" w:rsidRPr="00575698">
        <w:t xml:space="preserve">соответствующим </w:t>
      </w:r>
      <w:r w:rsidRPr="00575698">
        <w:t>квалификационным требованиям</w:t>
      </w:r>
      <w:r w:rsidR="00262CBC" w:rsidRPr="00575698">
        <w:t xml:space="preserve"> менее 5</w:t>
      </w:r>
      <w:r w:rsidR="009D7B5F" w:rsidRPr="00575698">
        <w:t> </w:t>
      </w:r>
      <w:r w:rsidR="00262CBC" w:rsidRPr="00575698">
        <w:t>(пяти) участников процедуры закупки</w:t>
      </w:r>
      <w:r w:rsidRPr="00575698">
        <w:t>;</w:t>
      </w:r>
      <w:bookmarkEnd w:id="5091"/>
      <w:bookmarkEnd w:id="5092"/>
    </w:p>
    <w:p w:rsidR="00372956" w:rsidRPr="00575698" w:rsidRDefault="00372956" w:rsidP="00634ABE">
      <w:pPr>
        <w:pStyle w:val="5"/>
        <w:numPr>
          <w:ilvl w:val="3"/>
          <w:numId w:val="19"/>
        </w:numPr>
      </w:pPr>
      <w:bookmarkStart w:id="5093" w:name="_Ref410736036"/>
      <w:bookmarkStart w:id="5094" w:name="_Ref410337896"/>
      <w:bookmarkEnd w:id="5086"/>
      <w:bookmarkEnd w:id="5088"/>
      <w:r w:rsidRPr="00575698">
        <w:t xml:space="preserve">по окончании срока подачи заявок на </w:t>
      </w:r>
      <w:r w:rsidR="00F070AC" w:rsidRPr="00575698">
        <w:t xml:space="preserve">конкурентный способ </w:t>
      </w:r>
      <w:r w:rsidR="00967A69" w:rsidRPr="00575698">
        <w:t>закупки (</w:t>
      </w:r>
      <w:r w:rsidR="004C29F1" w:rsidRPr="00575698">
        <w:t>п</w:t>
      </w:r>
      <w:r w:rsidR="00020E0C" w:rsidRPr="00575698">
        <w:t>одп</w:t>
      </w:r>
      <w:r w:rsidR="004C29F1" w:rsidRPr="00575698">
        <w:t>. </w:t>
      </w:r>
      <w:fldSimple w:instr=" REF _Ref25343845 \r \h  \* MERGEFORMAT ">
        <w:r w:rsidR="008706BA">
          <w:t>12.7.4(1)</w:t>
        </w:r>
      </w:fldSimple>
      <w:r w:rsidR="00F848D4" w:rsidRPr="00575698">
        <w:t xml:space="preserve">, </w:t>
      </w:r>
      <w:fldSimple w:instr=" REF _Ref25343840 \r \h  \* MERGEFORMAT ">
        <w:r w:rsidR="008706BA">
          <w:t>18.3.5(1)</w:t>
        </w:r>
      </w:fldSimple>
      <w:r w:rsidR="00F848D4" w:rsidRPr="00575698">
        <w:t xml:space="preserve"> </w:t>
      </w:r>
      <w:r w:rsidR="002479D6" w:rsidRPr="00575698">
        <w:t>Положения</w:t>
      </w:r>
      <w:r w:rsidR="00967A69" w:rsidRPr="00575698">
        <w:t>)</w:t>
      </w:r>
      <w:r w:rsidR="00565504">
        <w:t xml:space="preserve">, ценовой запрос </w:t>
      </w:r>
      <w:r w:rsidRPr="00575698">
        <w:t>не подан</w:t>
      </w:r>
      <w:r w:rsidR="002D5F10" w:rsidRPr="00575698">
        <w:t>о</w:t>
      </w:r>
      <w:r w:rsidRPr="00575698">
        <w:t xml:space="preserve"> ни одн</w:t>
      </w:r>
      <w:r w:rsidR="002D5F10" w:rsidRPr="00575698">
        <w:t>ой</w:t>
      </w:r>
      <w:r w:rsidRPr="00575698">
        <w:t xml:space="preserve"> заявк</w:t>
      </w:r>
      <w:r w:rsidR="002D5F10" w:rsidRPr="00575698">
        <w:t>и</w:t>
      </w:r>
      <w:r w:rsidRPr="00575698">
        <w:t>;</w:t>
      </w:r>
      <w:bookmarkEnd w:id="5093"/>
      <w:bookmarkEnd w:id="5094"/>
    </w:p>
    <w:p w:rsidR="00F53EC2" w:rsidRPr="00575698" w:rsidRDefault="0095613F" w:rsidP="00634ABE">
      <w:pPr>
        <w:pStyle w:val="5"/>
        <w:numPr>
          <w:ilvl w:val="3"/>
          <w:numId w:val="19"/>
        </w:numPr>
      </w:pPr>
      <w:bookmarkStart w:id="5095" w:name="_Ref410337908"/>
      <w:bookmarkStart w:id="5096" w:name="_Ref410736104"/>
      <w:r w:rsidRPr="00575698">
        <w:t xml:space="preserve">по окончании срока подачи заявок на </w:t>
      </w:r>
      <w:r w:rsidR="00967A69" w:rsidRPr="00575698">
        <w:t>конкурентн</w:t>
      </w:r>
      <w:r w:rsidR="00F070AC" w:rsidRPr="00575698">
        <w:t xml:space="preserve">ый способ </w:t>
      </w:r>
      <w:r w:rsidRPr="00575698">
        <w:t xml:space="preserve">закупки </w:t>
      </w:r>
      <w:r w:rsidR="00967A69" w:rsidRPr="00575698">
        <w:t>(</w:t>
      </w:r>
      <w:r w:rsidR="001939CD" w:rsidRPr="00575698">
        <w:t>п</w:t>
      </w:r>
      <w:r w:rsidR="00C91695" w:rsidRPr="00575698">
        <w:t>одп</w:t>
      </w:r>
      <w:r w:rsidR="004C29F1" w:rsidRPr="00575698">
        <w:t>.</w:t>
      </w:r>
      <w:r w:rsidR="001939CD" w:rsidRPr="00575698">
        <w:t> </w:t>
      </w:r>
      <w:fldSimple w:instr=" REF _Ref24819325 \r \h  \* MERGEFORMAT ">
        <w:r w:rsidR="008706BA">
          <w:t>12.7.4(2)</w:t>
        </w:r>
      </w:fldSimple>
      <w:r w:rsidR="00D61514" w:rsidRPr="00575698">
        <w:t xml:space="preserve">, </w:t>
      </w:r>
      <w:fldSimple w:instr=" REF _Ref25245279 \r \h  \* MERGEFORMAT ">
        <w:r w:rsidR="008706BA">
          <w:t>18.3.5(2)</w:t>
        </w:r>
      </w:fldSimple>
      <w:r w:rsidR="002479D6" w:rsidRPr="00575698">
        <w:t xml:space="preserve"> Положения</w:t>
      </w:r>
      <w:r w:rsidR="00967A69" w:rsidRPr="00575698">
        <w:t>)</w:t>
      </w:r>
      <w:r w:rsidR="00565504">
        <w:t xml:space="preserve">, ценовой запрос </w:t>
      </w:r>
      <w:r w:rsidR="00F53EC2" w:rsidRPr="00575698">
        <w:t xml:space="preserve">подана только </w:t>
      </w:r>
      <w:r w:rsidR="009D724F" w:rsidRPr="00575698">
        <w:t>1</w:t>
      </w:r>
      <w:r w:rsidR="00C91695" w:rsidRPr="00575698">
        <w:t> </w:t>
      </w:r>
      <w:r w:rsidR="009D724F" w:rsidRPr="00575698">
        <w:t>(</w:t>
      </w:r>
      <w:r w:rsidR="00F53EC2" w:rsidRPr="00575698">
        <w:t>одна</w:t>
      </w:r>
      <w:r w:rsidR="009D724F" w:rsidRPr="00575698">
        <w:t>)</w:t>
      </w:r>
      <w:r w:rsidR="00F53EC2" w:rsidRPr="00575698">
        <w:t xml:space="preserve"> заявка;</w:t>
      </w:r>
      <w:bookmarkEnd w:id="5083"/>
      <w:bookmarkEnd w:id="5095"/>
      <w:bookmarkEnd w:id="5096"/>
    </w:p>
    <w:p w:rsidR="00F53EC2" w:rsidRPr="00575698" w:rsidRDefault="0095613F" w:rsidP="00634ABE">
      <w:pPr>
        <w:pStyle w:val="5"/>
        <w:numPr>
          <w:ilvl w:val="3"/>
          <w:numId w:val="19"/>
        </w:numPr>
      </w:pPr>
      <w:bookmarkStart w:id="5097" w:name="_Ref409781609"/>
      <w:bookmarkStart w:id="5098" w:name="_Ref410337922"/>
      <w:r w:rsidRPr="00575698">
        <w:t xml:space="preserve">по результатам рассмотрения заявок </w:t>
      </w:r>
      <w:r w:rsidR="00BC35AE" w:rsidRPr="00575698">
        <w:t>(отборочная стадия)</w:t>
      </w:r>
      <w:r w:rsidR="00967A69" w:rsidRPr="00575698">
        <w:t>, поданных на конкурентн</w:t>
      </w:r>
      <w:r w:rsidR="00F070AC" w:rsidRPr="00575698">
        <w:t xml:space="preserve">ый способ </w:t>
      </w:r>
      <w:r w:rsidR="00967A69" w:rsidRPr="00575698">
        <w:t>закупки (</w:t>
      </w:r>
      <w:r w:rsidR="001939CD" w:rsidRPr="00575698">
        <w:t>п</w:t>
      </w:r>
      <w:r w:rsidR="00C91695" w:rsidRPr="00575698">
        <w:t>одп</w:t>
      </w:r>
      <w:r w:rsidR="004C29F1" w:rsidRPr="00575698">
        <w:t>.</w:t>
      </w:r>
      <w:r w:rsidR="001939CD" w:rsidRPr="00575698">
        <w:t> </w:t>
      </w:r>
      <w:fldSimple w:instr=" REF _Ref24901502 \r \h  \* MERGEFORMAT ">
        <w:r w:rsidR="008706BA">
          <w:t>12.8.14(1)</w:t>
        </w:r>
      </w:fldSimple>
      <w:r w:rsidR="002479D6" w:rsidRPr="00575698">
        <w:t xml:space="preserve"> Положения</w:t>
      </w:r>
      <w:r w:rsidR="00967A69" w:rsidRPr="00575698">
        <w:t>),</w:t>
      </w:r>
      <w:r w:rsidR="00EF0E72" w:rsidRPr="00575698">
        <w:t xml:space="preserve"> </w:t>
      </w:r>
      <w:r w:rsidR="00565504">
        <w:t xml:space="preserve">ценовой запрос </w:t>
      </w:r>
      <w:r w:rsidRPr="00575698">
        <w:t xml:space="preserve">ЗК принято решение </w:t>
      </w:r>
      <w:r w:rsidR="00BC35AE" w:rsidRPr="00575698">
        <w:t>о признании всех поданных заявок несоотве</w:t>
      </w:r>
      <w:r w:rsidR="00053C15" w:rsidRPr="00575698">
        <w:t>тствующими требованиям</w:t>
      </w:r>
      <w:r w:rsidR="00174B5D" w:rsidRPr="00575698">
        <w:t xml:space="preserve"> извещения,</w:t>
      </w:r>
      <w:r w:rsidR="00053C15" w:rsidRPr="00575698">
        <w:t xml:space="preserve"> документации о закупке</w:t>
      </w:r>
      <w:r w:rsidR="00F53EC2" w:rsidRPr="00575698">
        <w:t>;</w:t>
      </w:r>
      <w:bookmarkEnd w:id="5097"/>
      <w:bookmarkEnd w:id="5098"/>
    </w:p>
    <w:p w:rsidR="00F53EC2" w:rsidRPr="00575698" w:rsidRDefault="0095613F" w:rsidP="00634ABE">
      <w:pPr>
        <w:pStyle w:val="5"/>
        <w:numPr>
          <w:ilvl w:val="3"/>
          <w:numId w:val="19"/>
        </w:numPr>
      </w:pPr>
      <w:bookmarkStart w:id="5099" w:name="_Ref409392750"/>
      <w:bookmarkStart w:id="5100" w:name="_Ref410337932"/>
      <w:r w:rsidRPr="00575698">
        <w:lastRenderedPageBreak/>
        <w:t xml:space="preserve">по результатам рассмотрения заявок </w:t>
      </w:r>
      <w:r w:rsidR="00967A69" w:rsidRPr="00575698">
        <w:t>(отборочная стадия), поданных на конкурентн</w:t>
      </w:r>
      <w:r w:rsidR="00F070AC" w:rsidRPr="00575698">
        <w:t xml:space="preserve">ый способ </w:t>
      </w:r>
      <w:r w:rsidR="00967A69" w:rsidRPr="00575698">
        <w:t>закупки (</w:t>
      </w:r>
      <w:r w:rsidR="001939CD" w:rsidRPr="00575698">
        <w:t>п</w:t>
      </w:r>
      <w:r w:rsidR="00D84C40" w:rsidRPr="00575698">
        <w:t>одп</w:t>
      </w:r>
      <w:r w:rsidR="004C29F1" w:rsidRPr="00575698">
        <w:t>.</w:t>
      </w:r>
      <w:r w:rsidR="001939CD" w:rsidRPr="00575698">
        <w:t> </w:t>
      </w:r>
      <w:fldSimple w:instr=" REF _Ref24901511 \r \h  \* MERGEFORMAT ">
        <w:r w:rsidR="008706BA">
          <w:t>12.8.14(2)</w:t>
        </w:r>
      </w:fldSimple>
      <w:r w:rsidR="003C10F5" w:rsidRPr="00575698">
        <w:t xml:space="preserve"> </w:t>
      </w:r>
      <w:r w:rsidR="002479D6" w:rsidRPr="00575698">
        <w:t>Положения</w:t>
      </w:r>
      <w:r w:rsidR="00967A69" w:rsidRPr="00575698">
        <w:t>),</w:t>
      </w:r>
      <w:r w:rsidRPr="00575698">
        <w:t xml:space="preserve"> </w:t>
      </w:r>
      <w:r w:rsidR="00565504">
        <w:t xml:space="preserve">ценовой запрос </w:t>
      </w:r>
      <w:r w:rsidRPr="00575698">
        <w:t xml:space="preserve">ЗК принято решение </w:t>
      </w:r>
      <w:r w:rsidR="00F53EC2" w:rsidRPr="00575698">
        <w:t xml:space="preserve">о </w:t>
      </w:r>
      <w:r w:rsidR="00053C15" w:rsidRPr="00575698">
        <w:t>признании только</w:t>
      </w:r>
      <w:r w:rsidR="009D724F" w:rsidRPr="00575698">
        <w:t xml:space="preserve"> 1</w:t>
      </w:r>
      <w:r w:rsidR="00C91695" w:rsidRPr="00575698">
        <w:t> </w:t>
      </w:r>
      <w:r w:rsidR="009D724F" w:rsidRPr="00575698">
        <w:t>(</w:t>
      </w:r>
      <w:r w:rsidR="00053C15" w:rsidRPr="00575698">
        <w:t>одной</w:t>
      </w:r>
      <w:r w:rsidR="009D724F" w:rsidRPr="00575698">
        <w:t>)</w:t>
      </w:r>
      <w:r w:rsidR="00053C15" w:rsidRPr="00575698">
        <w:t xml:space="preserve"> заявки</w:t>
      </w:r>
      <w:r w:rsidR="00F75BB3" w:rsidRPr="00575698">
        <w:t> </w:t>
      </w:r>
      <w:r w:rsidR="00053C15" w:rsidRPr="00575698">
        <w:t>соответствующей требованиям</w:t>
      </w:r>
      <w:r w:rsidR="001443A0" w:rsidRPr="00575698">
        <w:t xml:space="preserve"> извещения,</w:t>
      </w:r>
      <w:r w:rsidR="00053C15" w:rsidRPr="00575698">
        <w:t xml:space="preserve"> документации о закупке</w:t>
      </w:r>
      <w:r w:rsidR="00F53EC2" w:rsidRPr="00575698">
        <w:t>;</w:t>
      </w:r>
      <w:bookmarkEnd w:id="5099"/>
      <w:bookmarkEnd w:id="5100"/>
    </w:p>
    <w:p w:rsidR="00E33AE5" w:rsidRPr="00575698" w:rsidRDefault="00A6346F" w:rsidP="00634ABE">
      <w:pPr>
        <w:pStyle w:val="5"/>
        <w:keepNext/>
        <w:numPr>
          <w:ilvl w:val="3"/>
          <w:numId w:val="19"/>
        </w:numPr>
      </w:pPr>
      <w:bookmarkStart w:id="5101" w:name="_Ref24925142"/>
      <w:bookmarkStart w:id="5102" w:name="_Ref410069139"/>
      <w:bookmarkStart w:id="5103" w:name="_Ref410337987"/>
      <w:bookmarkStart w:id="5104" w:name="_Ref411253897"/>
      <w:bookmarkStart w:id="5105" w:name="_Ref410064722"/>
      <w:r w:rsidRPr="00575698">
        <w:t>по результатам рассмотрения</w:t>
      </w:r>
      <w:r w:rsidR="00E33AE5" w:rsidRPr="00575698">
        <w:t>:</w:t>
      </w:r>
      <w:bookmarkEnd w:id="5101"/>
    </w:p>
    <w:p w:rsidR="000907B4" w:rsidRPr="00575698" w:rsidRDefault="00A6346F" w:rsidP="00634ABE">
      <w:pPr>
        <w:pStyle w:val="6"/>
        <w:numPr>
          <w:ilvl w:val="4"/>
          <w:numId w:val="19"/>
        </w:numPr>
      </w:pPr>
      <w:bookmarkStart w:id="5106" w:name="_Ref24924799"/>
      <w:bookmarkStart w:id="5107" w:name="_Ref24966911"/>
      <w:r w:rsidRPr="00575698">
        <w:t>первых частей заявок на участие в аукционе</w:t>
      </w:r>
      <w:r w:rsidR="004576ED" w:rsidRPr="00575698">
        <w:t> </w:t>
      </w:r>
      <w:r w:rsidR="00337C3D" w:rsidRPr="00575698">
        <w:t>/</w:t>
      </w:r>
      <w:r w:rsidR="004576ED" w:rsidRPr="00575698">
        <w:t> </w:t>
      </w:r>
      <w:r w:rsidRPr="00575698">
        <w:t>редукционе</w:t>
      </w:r>
      <w:r w:rsidR="00C91695" w:rsidRPr="00575698">
        <w:t>, в том числе в аукционе, участниками которого могут быть только субъекты МСП</w:t>
      </w:r>
      <w:r w:rsidR="000907B4" w:rsidRPr="00575698">
        <w:t xml:space="preserve"> (подп.</w:t>
      </w:r>
      <w:r w:rsidR="00C91695" w:rsidRPr="00575698">
        <w:t> </w:t>
      </w:r>
      <w:fldSimple w:instr=" REF _Ref24920685 \r \h  \* MERGEFORMAT ">
        <w:r w:rsidR="008706BA">
          <w:t>12.11.22(1)</w:t>
        </w:r>
      </w:fldSimple>
      <w:r w:rsidR="000907B4" w:rsidRPr="00575698">
        <w:t xml:space="preserve"> Положения),</w:t>
      </w:r>
      <w:bookmarkEnd w:id="5106"/>
      <w:bookmarkEnd w:id="5107"/>
    </w:p>
    <w:p w:rsidR="000907B4" w:rsidRPr="00575698" w:rsidRDefault="00C95E9C" w:rsidP="00634ABE">
      <w:pPr>
        <w:pStyle w:val="6"/>
        <w:numPr>
          <w:ilvl w:val="4"/>
          <w:numId w:val="19"/>
        </w:numPr>
      </w:pPr>
      <w:bookmarkStart w:id="5108" w:name="_Ref24925128"/>
      <w:r w:rsidRPr="00575698">
        <w:t xml:space="preserve">первых частей заявок </w:t>
      </w:r>
      <w:r w:rsidR="000907B4" w:rsidRPr="00575698">
        <w:t xml:space="preserve">на участие в </w:t>
      </w:r>
      <w:r w:rsidRPr="00575698">
        <w:t>конкурс</w:t>
      </w:r>
      <w:r w:rsidR="000907B4" w:rsidRPr="00575698">
        <w:t>е</w:t>
      </w:r>
      <w:r w:rsidRPr="00575698">
        <w:t>, запрос</w:t>
      </w:r>
      <w:r w:rsidR="000907B4" w:rsidRPr="00575698">
        <w:t>е</w:t>
      </w:r>
      <w:r w:rsidRPr="00575698">
        <w:t xml:space="preserve"> предложений, </w:t>
      </w:r>
      <w:r w:rsidR="007B435F" w:rsidRPr="00575698">
        <w:t>запрос</w:t>
      </w:r>
      <w:r w:rsidR="000907B4" w:rsidRPr="00575698">
        <w:t>е</w:t>
      </w:r>
      <w:r w:rsidR="007B435F" w:rsidRPr="00575698">
        <w:t xml:space="preserve"> котировок,</w:t>
      </w:r>
      <w:r w:rsidR="00EF0E72" w:rsidRPr="00575698">
        <w:t xml:space="preserve"> </w:t>
      </w:r>
      <w:r w:rsidR="00361869" w:rsidRPr="00575698">
        <w:t>участниками которых могут быть</w:t>
      </w:r>
      <w:r w:rsidRPr="00575698">
        <w:t xml:space="preserve"> только субъект</w:t>
      </w:r>
      <w:r w:rsidR="000907B4" w:rsidRPr="00575698">
        <w:t>ы</w:t>
      </w:r>
      <w:r w:rsidRPr="00575698">
        <w:t xml:space="preserve"> МСП</w:t>
      </w:r>
      <w:r w:rsidR="000907B4" w:rsidRPr="00575698">
        <w:t xml:space="preserve"> (подп.</w:t>
      </w:r>
      <w:r w:rsidR="00C91695" w:rsidRPr="00575698">
        <w:t> </w:t>
      </w:r>
      <w:fldSimple w:instr=" REF _Ref24482511 \w \h  \* MERGEFORMAT ">
        <w:r w:rsidR="008706BA">
          <w:t>12.12.37(1)</w:t>
        </w:r>
      </w:fldSimple>
      <w:r w:rsidR="000907B4" w:rsidRPr="00575698">
        <w:t xml:space="preserve"> Положения)</w:t>
      </w:r>
      <w:r w:rsidRPr="00575698">
        <w:t>,</w:t>
      </w:r>
      <w:bookmarkEnd w:id="5108"/>
      <w:r w:rsidR="00A6346F" w:rsidRPr="00575698">
        <w:t xml:space="preserve"> </w:t>
      </w:r>
    </w:p>
    <w:p w:rsidR="00A6346F" w:rsidRPr="00575698" w:rsidRDefault="00A6346F" w:rsidP="00BC3F72">
      <w:pPr>
        <w:pStyle w:val="5"/>
        <w:numPr>
          <w:ilvl w:val="0"/>
          <w:numId w:val="0"/>
        </w:numPr>
        <w:tabs>
          <w:tab w:val="left" w:pos="2410"/>
        </w:tabs>
        <w:ind w:left="1985"/>
      </w:pPr>
      <w:r w:rsidRPr="00575698">
        <w:t>ЗК принято решение об отказе в допуске всем участникам процедуры закупки, подавшим заявки</w:t>
      </w:r>
      <w:r w:rsidR="00A441AC" w:rsidRPr="00575698">
        <w:t xml:space="preserve"> по соответствующей закупке</w:t>
      </w:r>
      <w:bookmarkEnd w:id="5102"/>
      <w:bookmarkEnd w:id="5103"/>
      <w:r w:rsidRPr="00575698">
        <w:t>;</w:t>
      </w:r>
      <w:bookmarkEnd w:id="5104"/>
    </w:p>
    <w:p w:rsidR="00470921" w:rsidRPr="00575698" w:rsidRDefault="00A6346F" w:rsidP="00634ABE">
      <w:pPr>
        <w:pStyle w:val="5"/>
        <w:numPr>
          <w:ilvl w:val="3"/>
          <w:numId w:val="19"/>
        </w:numPr>
      </w:pPr>
      <w:bookmarkStart w:id="5109" w:name="_Ref24923660"/>
      <w:bookmarkStart w:id="5110" w:name="_Ref410069532"/>
      <w:bookmarkStart w:id="5111" w:name="_Ref410338834"/>
      <w:bookmarkStart w:id="5112" w:name="_Ref410929361"/>
      <w:bookmarkStart w:id="5113" w:name="_Ref476245936"/>
      <w:r w:rsidRPr="00575698">
        <w:t>по результатам рассмотрения</w:t>
      </w:r>
      <w:r w:rsidR="00470921" w:rsidRPr="00575698">
        <w:t>:</w:t>
      </w:r>
      <w:bookmarkEnd w:id="5109"/>
    </w:p>
    <w:p w:rsidR="00470921" w:rsidRPr="00575698" w:rsidRDefault="00A6346F" w:rsidP="00634ABE">
      <w:pPr>
        <w:pStyle w:val="6"/>
        <w:numPr>
          <w:ilvl w:val="4"/>
          <w:numId w:val="19"/>
        </w:numPr>
      </w:pPr>
      <w:bookmarkStart w:id="5114" w:name="_Ref24923594"/>
      <w:r w:rsidRPr="00575698">
        <w:t>первых частей заявок на участие в аукционе</w:t>
      </w:r>
      <w:r w:rsidR="004576ED" w:rsidRPr="00575698">
        <w:t> </w:t>
      </w:r>
      <w:r w:rsidR="00337C3D" w:rsidRPr="00575698">
        <w:t>/</w:t>
      </w:r>
      <w:r w:rsidR="004576ED" w:rsidRPr="00575698">
        <w:t> </w:t>
      </w:r>
      <w:r w:rsidRPr="00575698">
        <w:t>редукционе</w:t>
      </w:r>
      <w:r w:rsidR="00C91695" w:rsidRPr="00575698">
        <w:t>, в том числе в аукционе, участниками которого могут быть только субъекты МСП</w:t>
      </w:r>
      <w:r w:rsidR="00030145" w:rsidRPr="00575698">
        <w:t xml:space="preserve"> (подп.</w:t>
      </w:r>
      <w:r w:rsidR="00C91695" w:rsidRPr="00575698">
        <w:t> </w:t>
      </w:r>
      <w:fldSimple w:instr=" REF _Ref24923447 \r \h  \* MERGEFORMAT ">
        <w:r w:rsidR="008706BA">
          <w:t>12.11.22(2)</w:t>
        </w:r>
      </w:fldSimple>
      <w:r w:rsidR="00030145" w:rsidRPr="00575698">
        <w:t xml:space="preserve"> Положения)</w:t>
      </w:r>
      <w:r w:rsidR="00C95E9C" w:rsidRPr="00575698">
        <w:t>,</w:t>
      </w:r>
      <w:bookmarkEnd w:id="5114"/>
    </w:p>
    <w:p w:rsidR="00470921" w:rsidRPr="00575698" w:rsidRDefault="00C95E9C" w:rsidP="00634ABE">
      <w:pPr>
        <w:pStyle w:val="6"/>
        <w:numPr>
          <w:ilvl w:val="4"/>
          <w:numId w:val="19"/>
        </w:numPr>
      </w:pPr>
      <w:bookmarkStart w:id="5115" w:name="_Ref24925179"/>
      <w:r w:rsidRPr="00575698">
        <w:t xml:space="preserve">первых частей заявок </w:t>
      </w:r>
      <w:r w:rsidR="00B4514B" w:rsidRPr="00575698">
        <w:t xml:space="preserve">на участие в </w:t>
      </w:r>
      <w:r w:rsidRPr="00575698">
        <w:t>конкурс</w:t>
      </w:r>
      <w:r w:rsidR="00B4514B" w:rsidRPr="00575698">
        <w:t>е</w:t>
      </w:r>
      <w:r w:rsidRPr="00575698">
        <w:t>, запрос</w:t>
      </w:r>
      <w:r w:rsidR="00B4514B" w:rsidRPr="00575698">
        <w:t>е</w:t>
      </w:r>
      <w:r w:rsidRPr="00575698">
        <w:t xml:space="preserve"> предложений, </w:t>
      </w:r>
      <w:r w:rsidR="007B435F" w:rsidRPr="00575698">
        <w:t>запрос</w:t>
      </w:r>
      <w:r w:rsidR="00470921" w:rsidRPr="00575698">
        <w:t>е</w:t>
      </w:r>
      <w:r w:rsidR="007B435F" w:rsidRPr="00575698">
        <w:t xml:space="preserve"> котировок, </w:t>
      </w:r>
      <w:r w:rsidR="00B4514B" w:rsidRPr="00575698">
        <w:t xml:space="preserve">участниками которых </w:t>
      </w:r>
      <w:r w:rsidR="00361869" w:rsidRPr="00575698">
        <w:t>могут быть</w:t>
      </w:r>
      <w:r w:rsidR="00B4514B" w:rsidRPr="00575698">
        <w:t xml:space="preserve"> только субъекты МСП</w:t>
      </w:r>
      <w:r w:rsidR="00030145" w:rsidRPr="00575698">
        <w:t xml:space="preserve"> (</w:t>
      </w:r>
      <w:r w:rsidR="00B01E8F" w:rsidRPr="00575698">
        <w:t>подп.</w:t>
      </w:r>
      <w:r w:rsidR="00C91695" w:rsidRPr="00575698">
        <w:t> </w:t>
      </w:r>
      <w:fldSimple w:instr=" REF _Ref24924430 \w \h  \* MERGEFORMAT ">
        <w:r w:rsidR="008706BA">
          <w:t>12.12.37(2)</w:t>
        </w:r>
      </w:fldSimple>
      <w:r w:rsidR="00B01E8F" w:rsidRPr="00575698">
        <w:t xml:space="preserve"> Положения)</w:t>
      </w:r>
      <w:r w:rsidRPr="00575698">
        <w:t>,</w:t>
      </w:r>
      <w:bookmarkEnd w:id="5115"/>
    </w:p>
    <w:p w:rsidR="00337C3D" w:rsidRPr="00575698" w:rsidRDefault="00A6346F" w:rsidP="00BC3F72">
      <w:pPr>
        <w:pStyle w:val="5"/>
        <w:numPr>
          <w:ilvl w:val="0"/>
          <w:numId w:val="0"/>
        </w:numPr>
        <w:tabs>
          <w:tab w:val="left" w:pos="2410"/>
        </w:tabs>
        <w:ind w:left="1986"/>
      </w:pPr>
      <w:r w:rsidRPr="00575698">
        <w:t xml:space="preserve">ЗК принято решение о допуске к участию только </w:t>
      </w:r>
      <w:r w:rsidR="009D724F" w:rsidRPr="00575698">
        <w:t>1</w:t>
      </w:r>
      <w:r w:rsidR="00C91695" w:rsidRPr="00575698">
        <w:t> </w:t>
      </w:r>
      <w:r w:rsidR="009D724F" w:rsidRPr="00575698">
        <w:t>(</w:t>
      </w:r>
      <w:r w:rsidRPr="00575698">
        <w:t>одного</w:t>
      </w:r>
      <w:r w:rsidR="009D724F" w:rsidRPr="00575698">
        <w:t>)</w:t>
      </w:r>
      <w:r w:rsidRPr="00575698">
        <w:t xml:space="preserve"> </w:t>
      </w:r>
      <w:r w:rsidR="00D87828" w:rsidRPr="00575698">
        <w:t xml:space="preserve">участника </w:t>
      </w:r>
      <w:r w:rsidR="00A441AC" w:rsidRPr="00575698">
        <w:t xml:space="preserve">соответствующей </w:t>
      </w:r>
      <w:r w:rsidR="00C2056E" w:rsidRPr="00575698">
        <w:t>процедуры закупки</w:t>
      </w:r>
      <w:bookmarkStart w:id="5116" w:name="_Ref410069630"/>
      <w:bookmarkStart w:id="5117" w:name="_Ref410339796"/>
      <w:bookmarkEnd w:id="5110"/>
      <w:bookmarkEnd w:id="5111"/>
      <w:bookmarkEnd w:id="5112"/>
      <w:r w:rsidRPr="00575698">
        <w:t>;</w:t>
      </w:r>
      <w:bookmarkEnd w:id="5113"/>
    </w:p>
    <w:p w:rsidR="005C04D2" w:rsidRPr="00575698" w:rsidRDefault="005C04D2" w:rsidP="00634ABE">
      <w:pPr>
        <w:pStyle w:val="5"/>
        <w:numPr>
          <w:ilvl w:val="3"/>
          <w:numId w:val="19"/>
        </w:numPr>
      </w:pPr>
      <w:bookmarkStart w:id="5118" w:name="_Ref411254014"/>
      <w:r w:rsidRPr="00575698">
        <w:t>в ходе проведения аукциона</w:t>
      </w:r>
      <w:r w:rsidR="004576ED" w:rsidRPr="00575698">
        <w:t> </w:t>
      </w:r>
      <w:r w:rsidR="00DA75FC" w:rsidRPr="00575698">
        <w:t>/</w:t>
      </w:r>
      <w:r w:rsidR="004576ED" w:rsidRPr="00575698">
        <w:t> </w:t>
      </w:r>
      <w:r w:rsidRPr="00575698">
        <w:t>редукциона</w:t>
      </w:r>
      <w:r w:rsidR="00C91695" w:rsidRPr="00575698">
        <w:t>, в том числе аукциона, участниками которого могут быть только субъекты МСП,</w:t>
      </w:r>
      <w:r w:rsidRPr="00575698">
        <w:t xml:space="preserve"> не было сделано ни одного предложения о цене договора (п</w:t>
      </w:r>
      <w:r w:rsidR="003C10F5" w:rsidRPr="00575698">
        <w:t>одп</w:t>
      </w:r>
      <w:r w:rsidRPr="00575698">
        <w:t>.</w:t>
      </w:r>
      <w:bookmarkEnd w:id="5105"/>
      <w:bookmarkEnd w:id="5116"/>
      <w:bookmarkEnd w:id="5117"/>
      <w:r w:rsidR="00967A69" w:rsidRPr="00575698">
        <w:t> </w:t>
      </w:r>
      <w:fldSimple w:instr=" REF _Ref24924995 \w \h  \* MERGEFORMAT ">
        <w:r w:rsidR="008706BA">
          <w:t>12.11.22(5)</w:t>
        </w:r>
      </w:fldSimple>
      <w:r w:rsidR="003C10F5" w:rsidRPr="00575698" w:rsidDel="003C10F5">
        <w:t xml:space="preserve"> </w:t>
      </w:r>
      <w:r w:rsidR="002479D6" w:rsidRPr="00575698">
        <w:t>Положения</w:t>
      </w:r>
      <w:r w:rsidRPr="00575698">
        <w:t>)</w:t>
      </w:r>
      <w:r w:rsidR="00880A30" w:rsidRPr="00575698">
        <w:t>;</w:t>
      </w:r>
      <w:bookmarkEnd w:id="5118"/>
    </w:p>
    <w:p w:rsidR="00DE6F6F" w:rsidRPr="00575698" w:rsidRDefault="00DE6F6F" w:rsidP="00634ABE">
      <w:pPr>
        <w:pStyle w:val="5"/>
        <w:numPr>
          <w:ilvl w:val="3"/>
          <w:numId w:val="19"/>
        </w:numPr>
      </w:pPr>
      <w:bookmarkStart w:id="5119" w:name="_Ref410478735"/>
      <w:bookmarkStart w:id="5120" w:name="_Ref410929421"/>
      <w:r w:rsidRPr="00575698">
        <w:t>в ходе проведения аукциона</w:t>
      </w:r>
      <w:r w:rsidR="004576ED" w:rsidRPr="00575698">
        <w:t> </w:t>
      </w:r>
      <w:r w:rsidR="00DA75FC" w:rsidRPr="00575698">
        <w:t>/</w:t>
      </w:r>
      <w:r w:rsidR="004576ED" w:rsidRPr="00575698">
        <w:t> </w:t>
      </w:r>
      <w:r w:rsidRPr="00575698">
        <w:t>редукциона</w:t>
      </w:r>
      <w:r w:rsidR="00C91695" w:rsidRPr="00575698">
        <w:t>, в том числе аукциона, участниками которого могут быть только субъекты МСП,</w:t>
      </w:r>
      <w:r w:rsidRPr="00575698">
        <w:t xml:space="preserve"> было сделано только </w:t>
      </w:r>
      <w:r w:rsidR="009D724F" w:rsidRPr="00575698">
        <w:t>1</w:t>
      </w:r>
      <w:r w:rsidR="00C91695" w:rsidRPr="00575698">
        <w:t> </w:t>
      </w:r>
      <w:r w:rsidR="009D724F" w:rsidRPr="00575698">
        <w:t>(</w:t>
      </w:r>
      <w:r w:rsidRPr="00575698">
        <w:t>одно</w:t>
      </w:r>
      <w:r w:rsidR="009D724F" w:rsidRPr="00575698">
        <w:t>)</w:t>
      </w:r>
      <w:r w:rsidRPr="00575698">
        <w:t xml:space="preserve"> предложение о цене договора (п</w:t>
      </w:r>
      <w:r w:rsidR="003C10F5" w:rsidRPr="00575698">
        <w:t>одп.</w:t>
      </w:r>
      <w:r w:rsidR="00967A69" w:rsidRPr="00575698">
        <w:t> </w:t>
      </w:r>
      <w:bookmarkEnd w:id="5119"/>
      <w:r w:rsidR="0047197C" w:rsidRPr="00951A70">
        <w:fldChar w:fldCharType="begin"/>
      </w:r>
      <w:r w:rsidR="00B01E8F" w:rsidRPr="00575698">
        <w:instrText xml:space="preserve"> REF _Ref24925009 \w \h </w:instrText>
      </w:r>
      <w:r w:rsidR="002A1CE0" w:rsidRPr="00575698">
        <w:instrText xml:space="preserve"> \* MERGEFORMAT </w:instrText>
      </w:r>
      <w:r w:rsidR="0047197C" w:rsidRPr="00951A70">
        <w:fldChar w:fldCharType="separate"/>
      </w:r>
      <w:r w:rsidR="008706BA">
        <w:t>12.11.22(6)</w:t>
      </w:r>
      <w:r w:rsidR="0047197C" w:rsidRPr="00951A70">
        <w:fldChar w:fldCharType="end"/>
      </w:r>
      <w:r w:rsidR="002479D6" w:rsidRPr="00575698">
        <w:t xml:space="preserve"> Положения</w:t>
      </w:r>
      <w:r w:rsidRPr="00575698">
        <w:t>);</w:t>
      </w:r>
      <w:bookmarkEnd w:id="5120"/>
    </w:p>
    <w:p w:rsidR="00972ECD" w:rsidRPr="00575698" w:rsidRDefault="00D87828" w:rsidP="00634ABE">
      <w:pPr>
        <w:pStyle w:val="5"/>
        <w:numPr>
          <w:ilvl w:val="3"/>
          <w:numId w:val="19"/>
        </w:numPr>
        <w:ind w:hanging="852"/>
      </w:pPr>
      <w:bookmarkStart w:id="5121" w:name="_Ref20235068"/>
      <w:bookmarkStart w:id="5122" w:name="_Ref410069834"/>
      <w:bookmarkStart w:id="5123" w:name="_Ref410339916"/>
      <w:bookmarkStart w:id="5124" w:name="_Ref411798203"/>
      <w:r w:rsidRPr="00575698">
        <w:t>по результатам рассмотрения</w:t>
      </w:r>
      <w:r w:rsidR="00972ECD" w:rsidRPr="00575698">
        <w:t>:</w:t>
      </w:r>
      <w:bookmarkEnd w:id="5121"/>
    </w:p>
    <w:p w:rsidR="00893E34" w:rsidRPr="00575698" w:rsidRDefault="00D87828" w:rsidP="00634ABE">
      <w:pPr>
        <w:pStyle w:val="6"/>
        <w:numPr>
          <w:ilvl w:val="4"/>
          <w:numId w:val="19"/>
        </w:numPr>
      </w:pPr>
      <w:bookmarkStart w:id="5125" w:name="_Ref24924863"/>
      <w:r w:rsidRPr="00575698">
        <w:lastRenderedPageBreak/>
        <w:t>вторых частей заявок на участие в аукционе</w:t>
      </w:r>
      <w:r w:rsidR="004576ED" w:rsidRPr="00575698">
        <w:t> </w:t>
      </w:r>
      <w:r w:rsidR="00DA75FC" w:rsidRPr="00575698">
        <w:t>/</w:t>
      </w:r>
      <w:r w:rsidR="004576ED" w:rsidRPr="00575698">
        <w:t> </w:t>
      </w:r>
      <w:r w:rsidRPr="00575698">
        <w:t>редукционе</w:t>
      </w:r>
      <w:r w:rsidR="00E01B2C" w:rsidRPr="00575698">
        <w:t>, в том числе в аукционе, участниками которого могут быть только субъекты МСП</w:t>
      </w:r>
      <w:r w:rsidR="00030145" w:rsidRPr="00575698">
        <w:t xml:space="preserve"> (подп.</w:t>
      </w:r>
      <w:r w:rsidR="00C91695" w:rsidRPr="00575698">
        <w:t> </w:t>
      </w:r>
      <w:fldSimple w:instr=" REF _Ref24924478 \w \h  \* MERGEFORMAT ">
        <w:r w:rsidR="008706BA">
          <w:t>12.11.22(3)</w:t>
        </w:r>
      </w:fldSimple>
      <w:r w:rsidR="00B01E8F" w:rsidRPr="00575698">
        <w:t xml:space="preserve"> </w:t>
      </w:r>
      <w:r w:rsidR="00030145" w:rsidRPr="00575698">
        <w:t>Положения)</w:t>
      </w:r>
      <w:r w:rsidR="00972ECD" w:rsidRPr="00575698">
        <w:t>,</w:t>
      </w:r>
      <w:bookmarkEnd w:id="5125"/>
    </w:p>
    <w:p w:rsidR="00470921" w:rsidRPr="00575698" w:rsidRDefault="00972ECD" w:rsidP="00634ABE">
      <w:pPr>
        <w:pStyle w:val="6"/>
        <w:numPr>
          <w:ilvl w:val="4"/>
          <w:numId w:val="19"/>
        </w:numPr>
      </w:pPr>
      <w:bookmarkStart w:id="5126" w:name="_Ref24925232"/>
      <w:r w:rsidRPr="00575698">
        <w:t xml:space="preserve">вторых частей заявок </w:t>
      </w:r>
      <w:r w:rsidR="00030145" w:rsidRPr="00575698">
        <w:t>на участие в конкурсе</w:t>
      </w:r>
      <w:r w:rsidR="00470921" w:rsidRPr="00575698">
        <w:t xml:space="preserve">, </w:t>
      </w:r>
      <w:r w:rsidR="00030145" w:rsidRPr="00575698">
        <w:t>запросе</w:t>
      </w:r>
      <w:r w:rsidR="00470921" w:rsidRPr="00575698">
        <w:t xml:space="preserve"> предложений, участниками которых могут быть только субъекты МСП</w:t>
      </w:r>
      <w:r w:rsidR="00030145" w:rsidRPr="00575698">
        <w:t xml:space="preserve"> (подп.</w:t>
      </w:r>
      <w:r w:rsidR="00C91695" w:rsidRPr="00575698">
        <w:t> </w:t>
      </w:r>
      <w:fldSimple w:instr=" REF _Ref24482053 \w \h  \* MERGEFORMAT ">
        <w:r w:rsidR="008706BA">
          <w:t>12.12.37(3)</w:t>
        </w:r>
      </w:fldSimple>
      <w:r w:rsidR="00B01E8F" w:rsidRPr="00575698">
        <w:t xml:space="preserve"> </w:t>
      </w:r>
      <w:r w:rsidR="00030145" w:rsidRPr="00575698">
        <w:t>Положения),</w:t>
      </w:r>
      <w:bookmarkEnd w:id="5126"/>
    </w:p>
    <w:p w:rsidR="00030145" w:rsidRPr="00575698" w:rsidRDefault="00030145" w:rsidP="00634ABE">
      <w:pPr>
        <w:pStyle w:val="6"/>
        <w:numPr>
          <w:ilvl w:val="4"/>
          <w:numId w:val="19"/>
        </w:numPr>
      </w:pPr>
      <w:bookmarkStart w:id="5127" w:name="_Ref24925318"/>
      <w:r w:rsidRPr="00575698">
        <w:t>ценовых предложений при проведении конкурса, запроса предложений, участниками которых могут быть только субъекты МСП (подп.</w:t>
      </w:r>
      <w:r w:rsidR="00C91695" w:rsidRPr="00575698">
        <w:t> </w:t>
      </w:r>
      <w:fldSimple w:instr=" REF _Ref24482055 \w \h  \* MERGEFORMAT ">
        <w:r w:rsidR="008706BA">
          <w:t>12.12.37(5)</w:t>
        </w:r>
      </w:fldSimple>
      <w:r w:rsidR="00B01E8F" w:rsidRPr="00575698">
        <w:t xml:space="preserve"> </w:t>
      </w:r>
      <w:r w:rsidRPr="00575698">
        <w:t>Положения),</w:t>
      </w:r>
      <w:bookmarkEnd w:id="5127"/>
    </w:p>
    <w:p w:rsidR="00D87828" w:rsidRPr="00575698" w:rsidRDefault="00D87828" w:rsidP="00030145">
      <w:pPr>
        <w:pStyle w:val="5"/>
        <w:numPr>
          <w:ilvl w:val="0"/>
          <w:numId w:val="0"/>
        </w:numPr>
        <w:tabs>
          <w:tab w:val="left" w:pos="2410"/>
        </w:tabs>
        <w:ind w:left="1986" w:hanging="1"/>
      </w:pPr>
      <w:r w:rsidRPr="00575698">
        <w:t xml:space="preserve">ЗК принято решение </w:t>
      </w:r>
      <w:r w:rsidR="00DF7E51" w:rsidRPr="00575698">
        <w:t xml:space="preserve">о несоответствии требованиям, установленным </w:t>
      </w:r>
      <w:r w:rsidR="008D5BE0" w:rsidRPr="00575698">
        <w:t xml:space="preserve">извещением, </w:t>
      </w:r>
      <w:r w:rsidR="00DF7E51" w:rsidRPr="00575698">
        <w:t>документацией о закупке, всех</w:t>
      </w:r>
      <w:r w:rsidR="00714CF6" w:rsidRPr="00575698">
        <w:t xml:space="preserve"> поданных</w:t>
      </w:r>
      <w:r w:rsidR="00DF7E51" w:rsidRPr="00575698">
        <w:t xml:space="preserve"> вторых частей </w:t>
      </w:r>
      <w:r w:rsidR="003E65E7" w:rsidRPr="00575698">
        <w:t>и</w:t>
      </w:r>
      <w:r w:rsidR="00AF7B8F" w:rsidRPr="00575698">
        <w:t>ли</w:t>
      </w:r>
      <w:r w:rsidR="00EF0E72" w:rsidRPr="00575698">
        <w:t xml:space="preserve"> </w:t>
      </w:r>
      <w:r w:rsidR="008D5BE0" w:rsidRPr="00575698">
        <w:t xml:space="preserve">всех </w:t>
      </w:r>
      <w:r w:rsidR="003E65E7" w:rsidRPr="00575698">
        <w:t xml:space="preserve">ценовых предложений </w:t>
      </w:r>
      <w:r w:rsidR="00DF7E51" w:rsidRPr="00575698">
        <w:t xml:space="preserve">заявок на участие в </w:t>
      </w:r>
      <w:r w:rsidR="00A441AC" w:rsidRPr="00575698">
        <w:t>соответствующей процедуре</w:t>
      </w:r>
      <w:bookmarkEnd w:id="5122"/>
      <w:bookmarkEnd w:id="5123"/>
      <w:bookmarkEnd w:id="5124"/>
      <w:r w:rsidRPr="00575698">
        <w:t>;</w:t>
      </w:r>
    </w:p>
    <w:p w:rsidR="008D5BE0" w:rsidRPr="00575698" w:rsidRDefault="00D87828" w:rsidP="00634ABE">
      <w:pPr>
        <w:pStyle w:val="5"/>
        <w:numPr>
          <w:ilvl w:val="3"/>
          <w:numId w:val="19"/>
        </w:numPr>
      </w:pPr>
      <w:bookmarkStart w:id="5128" w:name="_Ref531346310"/>
      <w:bookmarkStart w:id="5129" w:name="_Ref410340046"/>
      <w:bookmarkStart w:id="5130" w:name="_Ref410736985"/>
      <w:bookmarkStart w:id="5131" w:name="_Ref411800271"/>
      <w:bookmarkStart w:id="5132" w:name="_Ref474687569"/>
      <w:bookmarkStart w:id="5133" w:name="_Ref410069321"/>
      <w:bookmarkStart w:id="5134" w:name="_Ref410737127"/>
      <w:r w:rsidRPr="00575698">
        <w:t>по результатам рассмотрения</w:t>
      </w:r>
      <w:r w:rsidR="008D5BE0" w:rsidRPr="00575698">
        <w:t>:</w:t>
      </w:r>
      <w:bookmarkEnd w:id="5128"/>
    </w:p>
    <w:p w:rsidR="00893E34" w:rsidRPr="00575698" w:rsidRDefault="00D87828" w:rsidP="00634ABE">
      <w:pPr>
        <w:pStyle w:val="6"/>
        <w:numPr>
          <w:ilvl w:val="4"/>
          <w:numId w:val="19"/>
        </w:numPr>
      </w:pPr>
      <w:bookmarkStart w:id="5135" w:name="_Ref24924902"/>
      <w:r w:rsidRPr="00575698">
        <w:t>вторых частей заявок на участие в аукционе</w:t>
      </w:r>
      <w:r w:rsidR="004576ED" w:rsidRPr="00575698">
        <w:t> </w:t>
      </w:r>
      <w:r w:rsidR="00DA75FC" w:rsidRPr="00575698">
        <w:t>/</w:t>
      </w:r>
      <w:r w:rsidR="004576ED" w:rsidRPr="00575698">
        <w:t> </w:t>
      </w:r>
      <w:r w:rsidRPr="00575698">
        <w:t>редукционе</w:t>
      </w:r>
      <w:r w:rsidR="00E01B2C" w:rsidRPr="00575698">
        <w:t>, в том числе в аукционе, участниками которого могут быть только субъекты МСП</w:t>
      </w:r>
      <w:r w:rsidR="00030145" w:rsidRPr="00575698">
        <w:t xml:space="preserve"> (подп.</w:t>
      </w:r>
      <w:r w:rsidR="00C91695" w:rsidRPr="00575698">
        <w:t> </w:t>
      </w:r>
      <w:fldSimple w:instr=" REF _Ref24924653 \w \h  \* MERGEFORMAT ">
        <w:r w:rsidR="008706BA">
          <w:t>12.11.22(4)</w:t>
        </w:r>
      </w:fldSimple>
      <w:r w:rsidR="00B01E8F" w:rsidRPr="00575698">
        <w:t xml:space="preserve"> </w:t>
      </w:r>
      <w:r w:rsidR="00030145" w:rsidRPr="00575698">
        <w:t>Положения)</w:t>
      </w:r>
      <w:r w:rsidR="0008679F" w:rsidRPr="00575698">
        <w:t>,</w:t>
      </w:r>
      <w:bookmarkEnd w:id="5135"/>
      <w:r w:rsidR="0008679F" w:rsidRPr="00575698">
        <w:t xml:space="preserve"> </w:t>
      </w:r>
    </w:p>
    <w:p w:rsidR="00893E34" w:rsidRPr="00575698" w:rsidRDefault="009A6A9B" w:rsidP="00634ABE">
      <w:pPr>
        <w:pStyle w:val="6"/>
        <w:numPr>
          <w:ilvl w:val="4"/>
          <w:numId w:val="19"/>
        </w:numPr>
      </w:pPr>
      <w:bookmarkStart w:id="5136" w:name="_Ref24925288"/>
      <w:r w:rsidRPr="00575698">
        <w:t xml:space="preserve">вторых частей заявок </w:t>
      </w:r>
      <w:r w:rsidR="00030145" w:rsidRPr="00575698">
        <w:t>на участие в</w:t>
      </w:r>
      <w:r w:rsidRPr="00575698">
        <w:t xml:space="preserve"> конкурс</w:t>
      </w:r>
      <w:r w:rsidR="00030145" w:rsidRPr="00575698">
        <w:t>е,</w:t>
      </w:r>
      <w:r w:rsidR="00203B0D" w:rsidRPr="00575698">
        <w:t xml:space="preserve"> </w:t>
      </w:r>
      <w:r w:rsidRPr="00575698">
        <w:t>запрос</w:t>
      </w:r>
      <w:r w:rsidR="00030145" w:rsidRPr="00575698">
        <w:t>е</w:t>
      </w:r>
      <w:r w:rsidR="00C73649" w:rsidRPr="00575698">
        <w:t xml:space="preserve"> предложений, участниками которых </w:t>
      </w:r>
      <w:r w:rsidR="00030145" w:rsidRPr="00575698">
        <w:t xml:space="preserve">могут быть </w:t>
      </w:r>
      <w:r w:rsidR="00C73649" w:rsidRPr="00575698">
        <w:t>только субъекты МСП</w:t>
      </w:r>
      <w:r w:rsidR="00030145" w:rsidRPr="00575698">
        <w:t xml:space="preserve"> (подп.</w:t>
      </w:r>
      <w:r w:rsidR="00C91695" w:rsidRPr="00575698">
        <w:t> </w:t>
      </w:r>
      <w:fldSimple w:instr=" REF _Ref24924533 \w \h  \* MERGEFORMAT ">
        <w:r w:rsidR="008706BA">
          <w:t>12.12.37(4)</w:t>
        </w:r>
      </w:fldSimple>
      <w:r w:rsidR="00B01E8F" w:rsidRPr="00575698">
        <w:t xml:space="preserve"> </w:t>
      </w:r>
      <w:r w:rsidR="00030145" w:rsidRPr="00575698">
        <w:t>Положения)</w:t>
      </w:r>
      <w:r w:rsidR="00C73649" w:rsidRPr="00575698">
        <w:t>,</w:t>
      </w:r>
      <w:bookmarkEnd w:id="5136"/>
    </w:p>
    <w:p w:rsidR="00893E34" w:rsidRPr="00575698" w:rsidRDefault="008D5BE0" w:rsidP="00634ABE">
      <w:pPr>
        <w:pStyle w:val="6"/>
        <w:numPr>
          <w:ilvl w:val="4"/>
          <w:numId w:val="19"/>
        </w:numPr>
      </w:pPr>
      <w:bookmarkStart w:id="5137" w:name="_Ref24925338"/>
      <w:r w:rsidRPr="00575698">
        <w:t xml:space="preserve">ценовых предложений при проведении </w:t>
      </w:r>
      <w:r w:rsidR="00030145" w:rsidRPr="00575698">
        <w:t>конкурса, запроса предложений</w:t>
      </w:r>
      <w:r w:rsidRPr="00575698">
        <w:t>, участниками котор</w:t>
      </w:r>
      <w:r w:rsidR="00030145" w:rsidRPr="00575698">
        <w:t>ых</w:t>
      </w:r>
      <w:r w:rsidRPr="00575698">
        <w:t xml:space="preserve"> </w:t>
      </w:r>
      <w:r w:rsidR="00030145" w:rsidRPr="00575698">
        <w:t xml:space="preserve">могут быть </w:t>
      </w:r>
      <w:r w:rsidRPr="00575698">
        <w:t>только субъекты МСП</w:t>
      </w:r>
      <w:r w:rsidR="00030145" w:rsidRPr="00575698">
        <w:t xml:space="preserve"> (подп.</w:t>
      </w:r>
      <w:r w:rsidR="00C91695" w:rsidRPr="00575698">
        <w:t> </w:t>
      </w:r>
      <w:fldSimple w:instr=" REF _Ref24924712 \w \h  \* MERGEFORMAT ">
        <w:r w:rsidR="008706BA">
          <w:t>12.12.37(6)</w:t>
        </w:r>
      </w:fldSimple>
      <w:r w:rsidR="00B01E8F" w:rsidRPr="00575698">
        <w:t xml:space="preserve"> </w:t>
      </w:r>
      <w:r w:rsidR="00030145" w:rsidRPr="00575698">
        <w:t>Положения)</w:t>
      </w:r>
      <w:r w:rsidRPr="00575698">
        <w:t>,</w:t>
      </w:r>
      <w:bookmarkEnd w:id="5137"/>
    </w:p>
    <w:p w:rsidR="00893E34" w:rsidRPr="00575698" w:rsidRDefault="00D87828" w:rsidP="00F63650">
      <w:pPr>
        <w:pStyle w:val="5"/>
        <w:numPr>
          <w:ilvl w:val="0"/>
          <w:numId w:val="0"/>
        </w:numPr>
        <w:tabs>
          <w:tab w:val="left" w:pos="2410"/>
        </w:tabs>
        <w:ind w:left="1985"/>
      </w:pPr>
      <w:r w:rsidRPr="00575698">
        <w:t xml:space="preserve">ЗК принято решение о </w:t>
      </w:r>
      <w:r w:rsidR="00DF7E51" w:rsidRPr="00575698">
        <w:t xml:space="preserve">соответствии требованиям </w:t>
      </w:r>
      <w:r w:rsidR="008D5BE0" w:rsidRPr="00575698">
        <w:t xml:space="preserve">извещения, </w:t>
      </w:r>
      <w:r w:rsidR="00DF7E51" w:rsidRPr="00575698">
        <w:t>документации о закупке</w:t>
      </w:r>
      <w:r w:rsidR="009A6A9B" w:rsidRPr="00575698">
        <w:t xml:space="preserve">, </w:t>
      </w:r>
      <w:r w:rsidR="00DF7E51" w:rsidRPr="00575698">
        <w:t xml:space="preserve">только </w:t>
      </w:r>
      <w:r w:rsidR="009D724F" w:rsidRPr="00575698">
        <w:t>1</w:t>
      </w:r>
      <w:r w:rsidR="00C91695" w:rsidRPr="00575698">
        <w:t> </w:t>
      </w:r>
      <w:r w:rsidR="009D724F" w:rsidRPr="00575698">
        <w:t>(</w:t>
      </w:r>
      <w:r w:rsidR="00DF7E51" w:rsidRPr="00575698">
        <w:t>одной</w:t>
      </w:r>
      <w:r w:rsidR="009D724F" w:rsidRPr="00575698">
        <w:t>)</w:t>
      </w:r>
      <w:r w:rsidR="00DF7E51" w:rsidRPr="00575698">
        <w:t xml:space="preserve"> второй части заявки </w:t>
      </w:r>
      <w:r w:rsidR="009A6A9B" w:rsidRPr="00575698">
        <w:t xml:space="preserve">или </w:t>
      </w:r>
      <w:r w:rsidR="008D5BE0" w:rsidRPr="00575698">
        <w:t xml:space="preserve">только </w:t>
      </w:r>
      <w:r w:rsidR="009D724F" w:rsidRPr="00575698">
        <w:t>1</w:t>
      </w:r>
      <w:r w:rsidR="00C91695" w:rsidRPr="00575698">
        <w:t> </w:t>
      </w:r>
      <w:r w:rsidR="009D724F" w:rsidRPr="00575698">
        <w:t>(</w:t>
      </w:r>
      <w:r w:rsidR="00C8067D" w:rsidRPr="00575698">
        <w:t>одного</w:t>
      </w:r>
      <w:r w:rsidR="009D724F" w:rsidRPr="00575698">
        <w:t>)</w:t>
      </w:r>
      <w:r w:rsidR="009A6A9B" w:rsidRPr="00575698">
        <w:t xml:space="preserve"> ценового предложения заявки </w:t>
      </w:r>
      <w:r w:rsidR="00DF7E51" w:rsidRPr="00575698">
        <w:t xml:space="preserve">на участие в </w:t>
      </w:r>
      <w:r w:rsidR="009A6A9B" w:rsidRPr="00575698">
        <w:t xml:space="preserve">соответствующей </w:t>
      </w:r>
      <w:bookmarkEnd w:id="5129"/>
      <w:bookmarkEnd w:id="5130"/>
      <w:bookmarkEnd w:id="5131"/>
      <w:r w:rsidR="00030145" w:rsidRPr="00575698">
        <w:t>процедуре</w:t>
      </w:r>
      <w:r w:rsidR="00DF7E51" w:rsidRPr="00575698">
        <w:t>;</w:t>
      </w:r>
      <w:bookmarkEnd w:id="5132"/>
      <w:r w:rsidR="000A0537" w:rsidRPr="00575698">
        <w:t xml:space="preserve"> </w:t>
      </w:r>
    </w:p>
    <w:p w:rsidR="00247D93" w:rsidRPr="00575698" w:rsidRDefault="00F62C77" w:rsidP="00634ABE">
      <w:pPr>
        <w:pStyle w:val="5"/>
        <w:numPr>
          <w:ilvl w:val="3"/>
          <w:numId w:val="19"/>
        </w:numPr>
      </w:pPr>
      <w:bookmarkStart w:id="5138" w:name="_Ref410066362"/>
      <w:bookmarkStart w:id="5139" w:name="_Ref411800432"/>
      <w:bookmarkStart w:id="5140" w:name="_Ref411586299"/>
      <w:bookmarkEnd w:id="5133"/>
      <w:bookmarkEnd w:id="5134"/>
      <w:r w:rsidRPr="00575698">
        <w:t xml:space="preserve">ЗК </w:t>
      </w:r>
      <w:r w:rsidR="005C04D2" w:rsidRPr="00575698">
        <w:t xml:space="preserve">принято решение </w:t>
      </w:r>
      <w:r w:rsidR="00F53EC2" w:rsidRPr="00575698">
        <w:t xml:space="preserve">об отстранении </w:t>
      </w:r>
      <w:r w:rsidR="00247D93" w:rsidRPr="00575698">
        <w:t xml:space="preserve">всех </w:t>
      </w:r>
      <w:r w:rsidR="00F53EC2" w:rsidRPr="00575698">
        <w:t xml:space="preserve">участников </w:t>
      </w:r>
      <w:r w:rsidR="00F070AC" w:rsidRPr="00575698">
        <w:t xml:space="preserve">конкурентного </w:t>
      </w:r>
      <w:r w:rsidR="00B9150A" w:rsidRPr="00575698">
        <w:t>способа</w:t>
      </w:r>
      <w:r w:rsidR="00EF0E72" w:rsidRPr="00575698">
        <w:t xml:space="preserve"> </w:t>
      </w:r>
      <w:r w:rsidR="00F53EC2" w:rsidRPr="00575698">
        <w:t>закупки</w:t>
      </w:r>
      <w:r w:rsidR="00565504">
        <w:t xml:space="preserve">, всех участников ценового запроса </w:t>
      </w:r>
      <w:r w:rsidR="00F53EC2" w:rsidRPr="00575698">
        <w:t>(в том числе – допущенных) от участия в процедуре закупки</w:t>
      </w:r>
      <w:bookmarkEnd w:id="5138"/>
      <w:bookmarkEnd w:id="5139"/>
      <w:r w:rsidR="002F7ABA" w:rsidRPr="00575698">
        <w:t xml:space="preserve"> (п. </w:t>
      </w:r>
      <w:fldSimple w:instr=" REF _Ref286349390 \r \h  \* MERGEFORMAT ">
        <w:r w:rsidR="008706BA">
          <w:t>11.7.3</w:t>
        </w:r>
      </w:fldSimple>
      <w:r w:rsidR="002F7ABA" w:rsidRPr="00575698">
        <w:t xml:space="preserve"> Положения)</w:t>
      </w:r>
      <w:r w:rsidR="00247D93" w:rsidRPr="00575698">
        <w:t>;</w:t>
      </w:r>
    </w:p>
    <w:p w:rsidR="005C5E05" w:rsidRDefault="00247D93" w:rsidP="00634ABE">
      <w:pPr>
        <w:pStyle w:val="5"/>
        <w:numPr>
          <w:ilvl w:val="3"/>
          <w:numId w:val="19"/>
        </w:numPr>
      </w:pPr>
      <w:bookmarkStart w:id="5141" w:name="_Ref411612033"/>
      <w:r w:rsidRPr="00575698">
        <w:t xml:space="preserve">ЗК принято решение об отстранении </w:t>
      </w:r>
      <w:r w:rsidR="00DF2617" w:rsidRPr="00575698">
        <w:t xml:space="preserve">всех </w:t>
      </w:r>
      <w:r w:rsidRPr="00575698">
        <w:t xml:space="preserve">участников </w:t>
      </w:r>
      <w:r w:rsidR="00B9150A" w:rsidRPr="00575698">
        <w:t xml:space="preserve">конкурентного способа </w:t>
      </w:r>
      <w:r w:rsidRPr="00575698">
        <w:t>закупки</w:t>
      </w:r>
      <w:r w:rsidR="00565504">
        <w:t xml:space="preserve">, всех участников ценового запроса </w:t>
      </w:r>
      <w:r w:rsidRPr="00575698">
        <w:t xml:space="preserve">(в том числе – допущенных) от участия в процедуре закупки, кроме </w:t>
      </w:r>
      <w:r w:rsidR="009D724F" w:rsidRPr="00575698">
        <w:t>1</w:t>
      </w:r>
      <w:r w:rsidR="00C91695" w:rsidRPr="00575698">
        <w:t> </w:t>
      </w:r>
      <w:r w:rsidR="009D724F" w:rsidRPr="00575698">
        <w:t>(</w:t>
      </w:r>
      <w:r w:rsidRPr="00575698">
        <w:t>одного</w:t>
      </w:r>
      <w:r w:rsidR="009D724F" w:rsidRPr="00575698">
        <w:t>)</w:t>
      </w:r>
      <w:r w:rsidRPr="00575698">
        <w:t xml:space="preserve"> участника закупки, соответствующего требованиям </w:t>
      </w:r>
      <w:r w:rsidR="00B33FCB" w:rsidRPr="00575698">
        <w:t xml:space="preserve">извещения, </w:t>
      </w:r>
      <w:r w:rsidRPr="00575698">
        <w:t>документации о закупке</w:t>
      </w:r>
      <w:r w:rsidR="002F7ABA" w:rsidRPr="00575698">
        <w:t xml:space="preserve"> (п. </w:t>
      </w:r>
      <w:fldSimple w:instr=" REF _Ref286349390 \r \h  \* MERGEFORMAT ">
        <w:r w:rsidR="008706BA">
          <w:t>11.7.3</w:t>
        </w:r>
      </w:fldSimple>
      <w:r w:rsidR="002F7ABA" w:rsidRPr="00575698">
        <w:t xml:space="preserve"> Положения)</w:t>
      </w:r>
      <w:bookmarkStart w:id="5142" w:name="_Ref20480647"/>
      <w:r w:rsidR="005C5E05">
        <w:t>;</w:t>
      </w:r>
    </w:p>
    <w:p w:rsidR="005C5E05" w:rsidRDefault="005C5E05" w:rsidP="00634ABE">
      <w:pPr>
        <w:pStyle w:val="5"/>
        <w:numPr>
          <w:ilvl w:val="3"/>
          <w:numId w:val="19"/>
        </w:numPr>
      </w:pPr>
      <w:bookmarkStart w:id="5143" w:name="_Ref89114888"/>
      <w:r>
        <w:lastRenderedPageBreak/>
        <w:t>при проведении упрощенной закупки в ходе закупочной сессии не было подано ни одного ценового предложения;</w:t>
      </w:r>
      <w:bookmarkEnd w:id="5143"/>
    </w:p>
    <w:p w:rsidR="00F53EC2" w:rsidRPr="00575698" w:rsidRDefault="005C5E05" w:rsidP="00634ABE">
      <w:pPr>
        <w:pStyle w:val="5"/>
        <w:numPr>
          <w:ilvl w:val="3"/>
          <w:numId w:val="19"/>
        </w:numPr>
      </w:pPr>
      <w:bookmarkStart w:id="5144" w:name="_Ref89114896"/>
      <w:r>
        <w:t>при проведении упрощенной закупки в ходе закупочной сессии было подано ценовое предложение только от одного участника закупки</w:t>
      </w:r>
      <w:r w:rsidR="00F53EC2" w:rsidRPr="00575698">
        <w:t>.</w:t>
      </w:r>
      <w:bookmarkEnd w:id="5140"/>
      <w:bookmarkEnd w:id="5141"/>
      <w:bookmarkEnd w:id="5142"/>
      <w:bookmarkEnd w:id="5144"/>
    </w:p>
    <w:p w:rsidR="00F53EC2" w:rsidRPr="00575698" w:rsidRDefault="00F53EC2" w:rsidP="00634ABE">
      <w:pPr>
        <w:pStyle w:val="4"/>
        <w:numPr>
          <w:ilvl w:val="2"/>
          <w:numId w:val="19"/>
        </w:numPr>
      </w:pPr>
      <w:r w:rsidRPr="00575698">
        <w:t>В случае если закупка признана несостоявшейся</w:t>
      </w:r>
      <w:r w:rsidR="001C4438" w:rsidRPr="00575698">
        <w:t>,</w:t>
      </w:r>
      <w:r w:rsidRPr="00575698">
        <w:t xml:space="preserve"> информация об этом указывается в соответствующем протоколе ЗК</w:t>
      </w:r>
      <w:r w:rsidR="001C4438" w:rsidRPr="00575698">
        <w:t>, который должен быть размещен организатором закупки в официальных источниках в сроки</w:t>
      </w:r>
      <w:r w:rsidR="002A3534" w:rsidRPr="00575698">
        <w:t>,</w:t>
      </w:r>
      <w:r w:rsidR="00EF0E72" w:rsidRPr="00575698">
        <w:t xml:space="preserve"> </w:t>
      </w:r>
      <w:r w:rsidR="00726231" w:rsidRPr="00575698">
        <w:t>установленные</w:t>
      </w:r>
      <w:r w:rsidR="001C4438" w:rsidRPr="00575698">
        <w:t xml:space="preserve"> согласно </w:t>
      </w:r>
      <w:r w:rsidR="00721995" w:rsidRPr="00575698">
        <w:t>п. </w:t>
      </w:r>
      <w:fldSimple w:instr=" REF _Ref409344643 \n \h  \* MERGEFORMAT ">
        <w:r w:rsidR="008706BA">
          <w:t>3.2.1</w:t>
        </w:r>
      </w:fldSimple>
      <w:r w:rsidR="002479D6" w:rsidRPr="00575698">
        <w:t xml:space="preserve"> Положения</w:t>
      </w:r>
      <w:r w:rsidR="001C4438" w:rsidRPr="00575698">
        <w:t>.</w:t>
      </w:r>
    </w:p>
    <w:p w:rsidR="00F53EC2" w:rsidRPr="00575698" w:rsidRDefault="00F53EC2" w:rsidP="00634ABE">
      <w:pPr>
        <w:pStyle w:val="4"/>
        <w:numPr>
          <w:ilvl w:val="2"/>
          <w:numId w:val="19"/>
        </w:numPr>
      </w:pPr>
      <w:r w:rsidRPr="00575698">
        <w:t xml:space="preserve">Если в документации о закупке </w:t>
      </w:r>
      <w:r w:rsidR="00726231" w:rsidRPr="00575698">
        <w:t xml:space="preserve">предусмотрены </w:t>
      </w:r>
      <w:r w:rsidRPr="00575698">
        <w:t>два и более лота, процедура признается несостоявшейся только по тем лотам, в отношении которых выполняются положения п.</w:t>
      </w:r>
      <w:r w:rsidR="001C4438" w:rsidRPr="00575698">
        <w:t> </w:t>
      </w:r>
      <w:fldSimple w:instr=" REF _Ref409392558 \n \h  \* MERGEFORMAT ">
        <w:r w:rsidR="008706BA">
          <w:t>11.8.1</w:t>
        </w:r>
      </w:fldSimple>
      <w:r w:rsidR="002479D6" w:rsidRPr="00575698">
        <w:t xml:space="preserve"> Положения</w:t>
      </w:r>
      <w:r w:rsidR="005C04D2" w:rsidRPr="00575698">
        <w:t>.</w:t>
      </w:r>
    </w:p>
    <w:p w:rsidR="00EA284A" w:rsidRPr="00575698" w:rsidRDefault="008F69D0" w:rsidP="00634ABE">
      <w:pPr>
        <w:pStyle w:val="4"/>
        <w:numPr>
          <w:ilvl w:val="2"/>
          <w:numId w:val="19"/>
        </w:numPr>
      </w:pPr>
      <w:bookmarkStart w:id="5145" w:name="_Ref410395305"/>
      <w:bookmarkStart w:id="5146" w:name="_Ref441952508"/>
      <w:r w:rsidRPr="00575698">
        <w:t xml:space="preserve">В случае признания </w:t>
      </w:r>
      <w:r w:rsidR="00B9150A" w:rsidRPr="00575698">
        <w:t>конкурентно</w:t>
      </w:r>
      <w:r w:rsidR="00183045" w:rsidRPr="00575698">
        <w:t>й</w:t>
      </w:r>
      <w:r w:rsidR="00EF0E72" w:rsidRPr="00575698">
        <w:t xml:space="preserve"> </w:t>
      </w:r>
      <w:r w:rsidRPr="00575698">
        <w:t xml:space="preserve">закупки </w:t>
      </w:r>
      <w:r w:rsidR="00B9150A" w:rsidRPr="00575698">
        <w:t>несостоявш</w:t>
      </w:r>
      <w:r w:rsidR="00183045" w:rsidRPr="00575698">
        <w:t>ей</w:t>
      </w:r>
      <w:r w:rsidR="00B9150A" w:rsidRPr="00575698">
        <w:t xml:space="preserve">ся </w:t>
      </w:r>
      <w:r w:rsidRPr="00575698">
        <w:t>по основани</w:t>
      </w:r>
      <w:r w:rsidR="00AC5BBC" w:rsidRPr="00575698">
        <w:t>ям</w:t>
      </w:r>
      <w:r w:rsidRPr="00575698">
        <w:t>, указанн</w:t>
      </w:r>
      <w:r w:rsidR="00AC5BBC" w:rsidRPr="00575698">
        <w:t>ым</w:t>
      </w:r>
      <w:r w:rsidRPr="00575698">
        <w:t xml:space="preserve"> в п</w:t>
      </w:r>
      <w:r w:rsidR="00A82FFC" w:rsidRPr="00575698">
        <w:t>одп</w:t>
      </w:r>
      <w:r w:rsidRPr="00575698" w:rsidDel="00A82FFC">
        <w:t>.</w:t>
      </w:r>
      <w:r w:rsidR="00F20C73" w:rsidRPr="00575698">
        <w:t> </w:t>
      </w:r>
      <w:bookmarkEnd w:id="5145"/>
      <w:r w:rsidR="0047197C" w:rsidRPr="00951A70">
        <w:fldChar w:fldCharType="begin"/>
      </w:r>
      <w:r w:rsidR="00397E55" w:rsidRPr="00575698">
        <w:instrText xml:space="preserve"> REF _Ref410337861 \w \h </w:instrText>
      </w:r>
      <w:r w:rsidR="00EF33E3" w:rsidRPr="00575698">
        <w:instrText xml:space="preserve"> \* MERGEFORMAT </w:instrText>
      </w:r>
      <w:r w:rsidR="0047197C" w:rsidRPr="00951A70">
        <w:fldChar w:fldCharType="separate"/>
      </w:r>
      <w:r w:rsidR="008706BA">
        <w:t>11.8.1(1)</w:t>
      </w:r>
      <w:r w:rsidR="0047197C" w:rsidRPr="00951A70">
        <w:fldChar w:fldCharType="end"/>
      </w:r>
      <w:r w:rsidR="00C30C85" w:rsidRPr="00575698">
        <w:t> – </w:t>
      </w:r>
      <w:fldSimple w:instr=" REF _Ref410491902 \w \h  \* MERGEFORMAT ">
        <w:r w:rsidR="008706BA">
          <w:t>11.8.1(4)</w:t>
        </w:r>
      </w:fldSimple>
      <w:r w:rsidR="002479D6" w:rsidRPr="00575698">
        <w:t xml:space="preserve"> Положения</w:t>
      </w:r>
      <w:r w:rsidRPr="00575698">
        <w:t>, заказчик вправе</w:t>
      </w:r>
      <w:bookmarkStart w:id="5147" w:name="_Ref410507389"/>
      <w:r w:rsidR="00EF0E72" w:rsidRPr="00575698">
        <w:t xml:space="preserve"> </w:t>
      </w:r>
      <w:r w:rsidRPr="00575698">
        <w:t xml:space="preserve">принять решение о проведении повторной закупки (с квалификационным отбором) </w:t>
      </w:r>
      <w:bookmarkEnd w:id="5147"/>
      <w:r w:rsidR="00723B2A" w:rsidRPr="00575698">
        <w:t xml:space="preserve">или </w:t>
      </w:r>
      <w:r w:rsidR="00B4344F" w:rsidRPr="00575698">
        <w:t xml:space="preserve">отказаться от </w:t>
      </w:r>
      <w:r w:rsidR="00723B2A" w:rsidRPr="00575698">
        <w:t xml:space="preserve">ее </w:t>
      </w:r>
      <w:r w:rsidR="00B4344F" w:rsidRPr="00575698">
        <w:t>проведения</w:t>
      </w:r>
      <w:r w:rsidR="00F20C73" w:rsidRPr="00575698">
        <w:t>.</w:t>
      </w:r>
      <w:bookmarkEnd w:id="5146"/>
    </w:p>
    <w:p w:rsidR="00EA284A" w:rsidRPr="00575698" w:rsidRDefault="008F69D0" w:rsidP="00634ABE">
      <w:pPr>
        <w:pStyle w:val="4"/>
        <w:numPr>
          <w:ilvl w:val="2"/>
          <w:numId w:val="19"/>
        </w:numPr>
      </w:pPr>
      <w:bookmarkStart w:id="5148" w:name="_Ref441952958"/>
      <w:r w:rsidRPr="00575698" w:rsidDel="002F12DA">
        <w:t xml:space="preserve">В случае признания </w:t>
      </w:r>
      <w:r w:rsidR="00B9150A" w:rsidRPr="00575698" w:rsidDel="002F12DA">
        <w:t>конкурентно</w:t>
      </w:r>
      <w:r w:rsidR="00183045" w:rsidRPr="00575698">
        <w:t>й</w:t>
      </w:r>
      <w:r w:rsidR="00EF0E72" w:rsidRPr="00575698">
        <w:t xml:space="preserve"> </w:t>
      </w:r>
      <w:r w:rsidRPr="00575698" w:rsidDel="002F12DA">
        <w:t xml:space="preserve">закупки </w:t>
      </w:r>
      <w:r w:rsidR="00B9150A" w:rsidRPr="00575698" w:rsidDel="002F12DA">
        <w:t>несостоявш</w:t>
      </w:r>
      <w:r w:rsidR="00183045" w:rsidRPr="00575698">
        <w:t>ей</w:t>
      </w:r>
      <w:r w:rsidR="00B9150A" w:rsidRPr="00575698" w:rsidDel="002F12DA">
        <w:t xml:space="preserve">ся </w:t>
      </w:r>
      <w:r w:rsidRPr="00575698" w:rsidDel="002F12DA">
        <w:t xml:space="preserve">по </w:t>
      </w:r>
      <w:r w:rsidR="00372956" w:rsidRPr="00575698">
        <w:t>основани</w:t>
      </w:r>
      <w:r w:rsidR="00AC5BBC" w:rsidRPr="00575698">
        <w:t>ям</w:t>
      </w:r>
      <w:r w:rsidR="00372956" w:rsidRPr="00575698">
        <w:t xml:space="preserve">, </w:t>
      </w:r>
      <w:r w:rsidR="00AC5BBC" w:rsidRPr="00575698" w:rsidDel="002F12DA">
        <w:t xml:space="preserve">указанным </w:t>
      </w:r>
      <w:r w:rsidRPr="00575698" w:rsidDel="002F12DA">
        <w:t xml:space="preserve">в </w:t>
      </w:r>
      <w:r w:rsidR="00372956" w:rsidRPr="00575698">
        <w:t>п</w:t>
      </w:r>
      <w:r w:rsidR="002F12DA" w:rsidRPr="00575698">
        <w:t>одп</w:t>
      </w:r>
      <w:r w:rsidR="00AC5BBC" w:rsidRPr="00575698">
        <w:t>.</w:t>
      </w:r>
      <w:bookmarkStart w:id="5149" w:name="_Ref411816825"/>
      <w:bookmarkStart w:id="5150" w:name="_Ref410384324"/>
      <w:r w:rsidR="00F20C73" w:rsidRPr="00575698">
        <w:t> </w:t>
      </w:r>
      <w:fldSimple w:instr=" REF _Ref410735953 \r \h  \* MERGEFORMAT ">
        <w:r w:rsidR="008706BA">
          <w:t>11.8.1(5)</w:t>
        </w:r>
      </w:fldSimple>
      <w:r w:rsidR="00AC5BBC" w:rsidRPr="00575698">
        <w:t xml:space="preserve">, </w:t>
      </w:r>
      <w:fldSimple w:instr=" REF _Ref410735981 \r \h  \* MERGEFORMAT ">
        <w:r w:rsidR="008706BA">
          <w:t>11.8.1(6)</w:t>
        </w:r>
      </w:fldSimple>
      <w:r w:rsidR="002479D6" w:rsidRPr="00575698">
        <w:t xml:space="preserve"> Положения</w:t>
      </w:r>
      <w:r w:rsidR="00F20C73" w:rsidRPr="00575698">
        <w:t>, заказчик вправе</w:t>
      </w:r>
      <w:bookmarkStart w:id="5151" w:name="_Ref410737991"/>
      <w:bookmarkStart w:id="5152" w:name="_Ref411863934"/>
      <w:bookmarkEnd w:id="5149"/>
      <w:r w:rsidR="00EF0E72" w:rsidRPr="00575698">
        <w:t xml:space="preserve"> </w:t>
      </w:r>
      <w:r w:rsidR="00F20C73" w:rsidRPr="00575698">
        <w:t xml:space="preserve">принять решение о </w:t>
      </w:r>
      <w:r w:rsidR="007617B7" w:rsidRPr="00575698">
        <w:t xml:space="preserve">повторном </w:t>
      </w:r>
      <w:r w:rsidR="00F20C73" w:rsidRPr="00575698">
        <w:t>проведении квалификационн</w:t>
      </w:r>
      <w:r w:rsidR="007617B7" w:rsidRPr="00575698">
        <w:t>ого</w:t>
      </w:r>
      <w:r w:rsidR="00EF0E72" w:rsidRPr="00575698">
        <w:t xml:space="preserve"> </w:t>
      </w:r>
      <w:r w:rsidR="007617B7" w:rsidRPr="00575698">
        <w:t>отбора</w:t>
      </w:r>
      <w:r w:rsidR="00EF0E72" w:rsidRPr="00575698">
        <w:t xml:space="preserve"> </w:t>
      </w:r>
      <w:r w:rsidR="007617B7" w:rsidRPr="00575698">
        <w:t>для серии закупок</w:t>
      </w:r>
      <w:bookmarkEnd w:id="5151"/>
      <w:bookmarkEnd w:id="5152"/>
      <w:r w:rsidR="00EF0E72" w:rsidRPr="00575698">
        <w:t xml:space="preserve"> </w:t>
      </w:r>
      <w:r w:rsidR="00723B2A" w:rsidRPr="00575698">
        <w:t xml:space="preserve">или </w:t>
      </w:r>
      <w:bookmarkStart w:id="5153" w:name="_Ref441952873"/>
      <w:r w:rsidR="00B4344F" w:rsidRPr="00575698">
        <w:t>отказаться от</w:t>
      </w:r>
      <w:r w:rsidR="00723B2A" w:rsidRPr="00575698">
        <w:t xml:space="preserve"> его</w:t>
      </w:r>
      <w:r w:rsidR="00B4344F" w:rsidRPr="00575698">
        <w:t xml:space="preserve"> проведения</w:t>
      </w:r>
      <w:r w:rsidR="007617B7" w:rsidRPr="00575698">
        <w:t>.</w:t>
      </w:r>
      <w:bookmarkEnd w:id="5148"/>
      <w:bookmarkEnd w:id="5153"/>
    </w:p>
    <w:p w:rsidR="0039230F" w:rsidRPr="00575698" w:rsidRDefault="001479F2" w:rsidP="00634ABE">
      <w:pPr>
        <w:pStyle w:val="4"/>
        <w:keepNext/>
        <w:numPr>
          <w:ilvl w:val="2"/>
          <w:numId w:val="19"/>
        </w:numPr>
      </w:pPr>
      <w:bookmarkStart w:id="5154" w:name="_Ref410387696"/>
      <w:bookmarkEnd w:id="5150"/>
      <w:r w:rsidRPr="00575698">
        <w:t xml:space="preserve">В случае признания </w:t>
      </w:r>
      <w:r w:rsidR="00303E4E" w:rsidRPr="00575698">
        <w:t>конкурентно</w:t>
      </w:r>
      <w:r w:rsidR="00183045" w:rsidRPr="00575698">
        <w:t>й</w:t>
      </w:r>
      <w:r w:rsidR="00EF0E72" w:rsidRPr="00575698">
        <w:t xml:space="preserve"> </w:t>
      </w:r>
      <w:r w:rsidRPr="00575698">
        <w:t>закупки</w:t>
      </w:r>
      <w:r w:rsidR="00565504">
        <w:t xml:space="preserve">, ценового запроса </w:t>
      </w:r>
      <w:r w:rsidR="00303E4E" w:rsidRPr="00575698">
        <w:t>несостоявш</w:t>
      </w:r>
      <w:r w:rsidR="00BE0510">
        <w:t>имися</w:t>
      </w:r>
      <w:r w:rsidR="00303E4E" w:rsidRPr="00575698">
        <w:t xml:space="preserve"> </w:t>
      </w:r>
      <w:r w:rsidRPr="00575698">
        <w:t>по основани</w:t>
      </w:r>
      <w:r w:rsidR="00396319" w:rsidRPr="00575698">
        <w:t>ям</w:t>
      </w:r>
      <w:r w:rsidRPr="00575698">
        <w:t>, указанн</w:t>
      </w:r>
      <w:r w:rsidR="00396319" w:rsidRPr="00575698">
        <w:t>ы</w:t>
      </w:r>
      <w:r w:rsidRPr="00575698">
        <w:t xml:space="preserve">м в </w:t>
      </w:r>
      <w:r w:rsidR="00396319" w:rsidRPr="00575698">
        <w:t>п</w:t>
      </w:r>
      <w:r w:rsidR="00316318" w:rsidRPr="00575698">
        <w:t>одп</w:t>
      </w:r>
      <w:r w:rsidR="00396319" w:rsidRPr="00575698" w:rsidDel="00316318">
        <w:t>.</w:t>
      </w:r>
      <w:r w:rsidR="002625C7" w:rsidRPr="00575698">
        <w:t> </w:t>
      </w:r>
      <w:fldSimple w:instr=" REF _Ref410736036 \r \h  \* MERGEFORMAT ">
        <w:r w:rsidR="008706BA">
          <w:t>11.8.1(7)</w:t>
        </w:r>
      </w:fldSimple>
      <w:r w:rsidR="00C91EBE" w:rsidRPr="00575698">
        <w:t xml:space="preserve">, </w:t>
      </w:r>
      <w:fldSimple w:instr=" REF _Ref409781609 \w \h  \* MERGEFORMAT ">
        <w:r w:rsidR="008706BA">
          <w:t>11.8.1(9)</w:t>
        </w:r>
      </w:fldSimple>
      <w:r w:rsidR="00396319" w:rsidRPr="00575698">
        <w:t xml:space="preserve">, </w:t>
      </w:r>
      <w:fldSimple w:instr=" REF _Ref411253897 \r \h  \* MERGEFORMAT ">
        <w:r w:rsidR="008706BA">
          <w:t>11.8.1(11)</w:t>
        </w:r>
      </w:fldSimple>
      <w:r w:rsidR="00396319" w:rsidRPr="00575698">
        <w:t xml:space="preserve">, </w:t>
      </w:r>
      <w:fldSimple w:instr=" REF _Ref411254014 \r \h  \* MERGEFORMAT ">
        <w:r w:rsidR="008706BA">
          <w:t>11.8.1(13)</w:t>
        </w:r>
      </w:fldSimple>
      <w:r w:rsidR="000C30BF" w:rsidRPr="00575698">
        <w:t xml:space="preserve">, </w:t>
      </w:r>
      <w:fldSimple w:instr=" REF _Ref410069834 \w \h  \* MERGEFORMAT ">
        <w:r w:rsidR="008706BA">
          <w:t>11.8.1(15)</w:t>
        </w:r>
      </w:fldSimple>
      <w:r w:rsidR="00E600DB" w:rsidRPr="00575698">
        <w:t xml:space="preserve">, </w:t>
      </w:r>
      <w:fldSimple w:instr=" REF _Ref410066362 \w \h  \* MERGEFORMAT ">
        <w:r w:rsidR="008706BA">
          <w:t>11.8.1(17)</w:t>
        </w:r>
      </w:fldSimple>
      <w:r w:rsidR="002479D6" w:rsidRPr="00575698">
        <w:t xml:space="preserve"> Положения</w:t>
      </w:r>
      <w:r w:rsidR="0047197C" w:rsidRPr="00951A70" w:rsidDel="00427AB6">
        <w:fldChar w:fldCharType="begin"/>
      </w:r>
      <w:r w:rsidR="0047197C" w:rsidRPr="00951A70" w:rsidDel="00427AB6">
        <w:fldChar w:fldCharType="separate"/>
      </w:r>
      <w:r w:rsidR="00EC782B" w:rsidRPr="00575698">
        <w:rPr>
          <w:b/>
          <w:bCs/>
        </w:rPr>
        <w:t>Ошибка! Не указано имя закладки.</w:t>
      </w:r>
      <w:r w:rsidR="0047197C" w:rsidRPr="00951A70" w:rsidDel="00427AB6">
        <w:fldChar w:fldCharType="end"/>
      </w:r>
      <w:r w:rsidRPr="00575698">
        <w:t>, заказчик вправе</w:t>
      </w:r>
      <w:r w:rsidR="0039230F" w:rsidRPr="00575698">
        <w:t>:</w:t>
      </w:r>
      <w:bookmarkEnd w:id="5154"/>
    </w:p>
    <w:p w:rsidR="001479F2" w:rsidRPr="00575698" w:rsidRDefault="001479F2" w:rsidP="00634ABE">
      <w:pPr>
        <w:pStyle w:val="5"/>
        <w:numPr>
          <w:ilvl w:val="3"/>
          <w:numId w:val="19"/>
        </w:numPr>
      </w:pPr>
      <w:bookmarkStart w:id="5155" w:name="_Ref410066563"/>
      <w:bookmarkStart w:id="5156" w:name="_Ref410345139"/>
      <w:r w:rsidRPr="00575698">
        <w:t>принять решение о проведении повторной закупки</w:t>
      </w:r>
      <w:bookmarkEnd w:id="5155"/>
      <w:bookmarkEnd w:id="5156"/>
      <w:r w:rsidR="000E0072" w:rsidRPr="00575698">
        <w:t>;</w:t>
      </w:r>
    </w:p>
    <w:p w:rsidR="00B4344F" w:rsidRPr="00575698" w:rsidRDefault="00E16103" w:rsidP="00634ABE">
      <w:pPr>
        <w:pStyle w:val="5"/>
        <w:numPr>
          <w:ilvl w:val="3"/>
          <w:numId w:val="19"/>
        </w:numPr>
      </w:pPr>
      <w:r w:rsidRPr="00575698">
        <w:t xml:space="preserve">в случае признания </w:t>
      </w:r>
      <w:r w:rsidR="00E77987" w:rsidRPr="00575698">
        <w:t>несостоявш</w:t>
      </w:r>
      <w:r w:rsidR="003152F9">
        <w:t>ей</w:t>
      </w:r>
      <w:r w:rsidR="00E77987" w:rsidRPr="00575698">
        <w:t xml:space="preserve">ся </w:t>
      </w:r>
      <w:r w:rsidRPr="00575698">
        <w:t xml:space="preserve">закупки </w:t>
      </w:r>
      <w:r w:rsidR="00E77987" w:rsidRPr="00575698">
        <w:t>на основании подп. </w:t>
      </w:r>
      <w:fldSimple w:instr=" REF _Ref410736036 \r \h  \* MERGEFORMAT ">
        <w:r w:rsidR="008706BA">
          <w:t>11.8.1(7)</w:t>
        </w:r>
      </w:fldSimple>
      <w:r w:rsidR="00E77987" w:rsidRPr="00575698">
        <w:t xml:space="preserve"> Положения </w:t>
      </w:r>
      <w:r w:rsidRPr="00575698">
        <w:t>–</w:t>
      </w:r>
      <w:r w:rsidR="00EF0E72" w:rsidRPr="00575698">
        <w:t xml:space="preserve"> </w:t>
      </w:r>
      <w:r w:rsidR="0064415A" w:rsidRPr="00575698">
        <w:t xml:space="preserve">осуществить </w:t>
      </w:r>
      <w:r w:rsidRPr="00575698">
        <w:t>закупку у единственного поставщика по основанию, предусмотренному в п</w:t>
      </w:r>
      <w:r w:rsidR="00F51883" w:rsidRPr="00575698">
        <w:t>одп</w:t>
      </w:r>
      <w:r w:rsidRPr="00575698">
        <w:t>. </w:t>
      </w:r>
      <w:fldSimple w:instr=" REF _Ref410736204 \w \h  \* MERGEFORMAT ">
        <w:r w:rsidR="008706BA">
          <w:t>6.6.2(30)</w:t>
        </w:r>
      </w:fldSimple>
      <w:r w:rsidRPr="00575698">
        <w:t xml:space="preserve"> Положения</w:t>
      </w:r>
      <w:r w:rsidR="00B4344F" w:rsidRPr="00575698">
        <w:t>;</w:t>
      </w:r>
    </w:p>
    <w:p w:rsidR="000E0072" w:rsidRPr="00575698" w:rsidRDefault="00B4344F" w:rsidP="00634ABE">
      <w:pPr>
        <w:pStyle w:val="5"/>
        <w:numPr>
          <w:ilvl w:val="3"/>
          <w:numId w:val="19"/>
        </w:numPr>
      </w:pPr>
      <w:r w:rsidRPr="00575698">
        <w:t>отказаться от проведения закупки</w:t>
      </w:r>
      <w:r w:rsidR="00F20C73" w:rsidRPr="00575698">
        <w:t>.</w:t>
      </w:r>
    </w:p>
    <w:p w:rsidR="001479F2" w:rsidRPr="00575698" w:rsidRDefault="001479F2" w:rsidP="00634ABE">
      <w:pPr>
        <w:pStyle w:val="4"/>
        <w:numPr>
          <w:ilvl w:val="2"/>
          <w:numId w:val="19"/>
        </w:numPr>
      </w:pPr>
      <w:bookmarkStart w:id="5157" w:name="_Ref410387715"/>
      <w:bookmarkStart w:id="5158" w:name="_Ref410846139"/>
      <w:bookmarkStart w:id="5159" w:name="_Ref411817462"/>
      <w:r w:rsidRPr="00575698">
        <w:t xml:space="preserve">В случае признания </w:t>
      </w:r>
      <w:r w:rsidR="00303E4E" w:rsidRPr="00575698">
        <w:t>конкурентно</w:t>
      </w:r>
      <w:r w:rsidR="00183045" w:rsidRPr="00575698">
        <w:t>й</w:t>
      </w:r>
      <w:r w:rsidR="00EF0E72" w:rsidRPr="00575698">
        <w:t xml:space="preserve"> </w:t>
      </w:r>
      <w:r w:rsidRPr="00575698">
        <w:t>закупки</w:t>
      </w:r>
      <w:r w:rsidR="00565504">
        <w:t>, ценового запроса</w:t>
      </w:r>
      <w:r w:rsidR="00702403">
        <w:t xml:space="preserve">, упрощенной закупки </w:t>
      </w:r>
      <w:r w:rsidR="00303E4E" w:rsidRPr="00BE0510">
        <w:t>несостоявш</w:t>
      </w:r>
      <w:r w:rsidR="00BE0510" w:rsidRPr="00BE0510">
        <w:t>имися</w:t>
      </w:r>
      <w:r w:rsidR="00303E4E" w:rsidRPr="00575698">
        <w:t xml:space="preserve"> </w:t>
      </w:r>
      <w:r w:rsidRPr="00575698">
        <w:t xml:space="preserve">по </w:t>
      </w:r>
      <w:bookmarkEnd w:id="5157"/>
      <w:r w:rsidRPr="00575698">
        <w:t>основани</w:t>
      </w:r>
      <w:r w:rsidR="00C91EBE" w:rsidRPr="00575698">
        <w:t>ям</w:t>
      </w:r>
      <w:r w:rsidRPr="00575698">
        <w:t>, указанн</w:t>
      </w:r>
      <w:r w:rsidR="00C91EBE" w:rsidRPr="00575698">
        <w:t>ым</w:t>
      </w:r>
      <w:r w:rsidRPr="00575698">
        <w:t xml:space="preserve"> в п</w:t>
      </w:r>
      <w:r w:rsidR="009F6929" w:rsidRPr="00575698">
        <w:t>одп</w:t>
      </w:r>
      <w:r w:rsidRPr="00575698">
        <w:t>.</w:t>
      </w:r>
      <w:r w:rsidR="00F20C73" w:rsidRPr="00575698">
        <w:t> </w:t>
      </w:r>
      <w:bookmarkEnd w:id="5158"/>
      <w:r w:rsidR="0047197C" w:rsidRPr="00951A70">
        <w:fldChar w:fldCharType="begin"/>
      </w:r>
      <w:r w:rsidR="00765390" w:rsidRPr="00575698">
        <w:instrText xml:space="preserve"> REF _Ref409392750 \r \h  \* MERGEFORMAT </w:instrText>
      </w:r>
      <w:r w:rsidR="0047197C" w:rsidRPr="00951A70">
        <w:fldChar w:fldCharType="separate"/>
      </w:r>
      <w:r w:rsidR="008706BA">
        <w:t>11.8.1(10)</w:t>
      </w:r>
      <w:r w:rsidR="0047197C" w:rsidRPr="00951A70">
        <w:fldChar w:fldCharType="end"/>
      </w:r>
      <w:r w:rsidR="000D7D48" w:rsidRPr="00575698">
        <w:t xml:space="preserve">, </w:t>
      </w:r>
      <w:fldSimple w:instr=" REF _Ref410340046 \w \h  \* MERGEFORMAT ">
        <w:r w:rsidR="008706BA">
          <w:t>11.8.1(16)</w:t>
        </w:r>
      </w:fldSimple>
      <w:r w:rsidR="00C40FCE" w:rsidRPr="00575698">
        <w:t xml:space="preserve">, </w:t>
      </w:r>
      <w:fldSimple w:instr=" REF _Ref411612033 \r \h  \* MERGEFORMAT ">
        <w:r w:rsidR="008706BA">
          <w:t>11.8.1(18)</w:t>
        </w:r>
      </w:fldSimple>
      <w:r w:rsidR="00EF0E72" w:rsidRPr="00575698">
        <w:t xml:space="preserve"> </w:t>
      </w:r>
      <w:r w:rsidR="002479D6" w:rsidRPr="00575698">
        <w:t>Положения</w:t>
      </w:r>
      <w:r w:rsidR="001666B3" w:rsidRPr="00575698">
        <w:t xml:space="preserve"> и принятия ЗК решения о соответствии указанной заявки и участника процедуры закупки всем установленным требованиям</w:t>
      </w:r>
      <w:r w:rsidR="00C91EBE" w:rsidRPr="00575698">
        <w:t xml:space="preserve">, ЗК </w:t>
      </w:r>
      <w:r w:rsidRPr="00575698">
        <w:t>вправе:</w:t>
      </w:r>
      <w:bookmarkEnd w:id="5159"/>
    </w:p>
    <w:p w:rsidR="00EA284A" w:rsidRPr="00575698" w:rsidRDefault="00437D78" w:rsidP="00634ABE">
      <w:pPr>
        <w:pStyle w:val="5"/>
        <w:numPr>
          <w:ilvl w:val="3"/>
          <w:numId w:val="19"/>
        </w:numPr>
      </w:pPr>
      <w:bookmarkStart w:id="5160" w:name="_Ref50040863"/>
      <w:r w:rsidRPr="00575698">
        <w:t>принять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и всем установленным требованиям (п.</w:t>
      </w:r>
      <w:r w:rsidR="003F630C" w:rsidRPr="00575698">
        <w:t> </w:t>
      </w:r>
      <w:fldSimple w:instr=" REF _Ref476244475 \r \h  \* MERGEFORMAT ">
        <w:r w:rsidR="008706BA">
          <w:t>11.7.4</w:t>
        </w:r>
      </w:fldSimple>
      <w:r w:rsidRPr="00575698">
        <w:t xml:space="preserve"> Положения)</w:t>
      </w:r>
      <w:r w:rsidR="000C522D" w:rsidRPr="00575698">
        <w:t>;</w:t>
      </w:r>
      <w:bookmarkEnd w:id="5160"/>
    </w:p>
    <w:p w:rsidR="001479F2" w:rsidRPr="00575698" w:rsidRDefault="001479F2" w:rsidP="00634ABE">
      <w:pPr>
        <w:pStyle w:val="5"/>
        <w:numPr>
          <w:ilvl w:val="3"/>
          <w:numId w:val="19"/>
        </w:numPr>
      </w:pPr>
      <w:bookmarkStart w:id="5161" w:name="_Ref410066628"/>
      <w:bookmarkStart w:id="5162" w:name="_Ref410507497"/>
      <w:bookmarkStart w:id="5163" w:name="_Ref52218072"/>
      <w:r w:rsidRPr="00575698">
        <w:lastRenderedPageBreak/>
        <w:t>принять решение о проведении повторной закупки</w:t>
      </w:r>
      <w:bookmarkEnd w:id="5161"/>
      <w:bookmarkEnd w:id="5162"/>
      <w:r w:rsidR="00517D36">
        <w:t>.</w:t>
      </w:r>
      <w:bookmarkEnd w:id="5163"/>
    </w:p>
    <w:p w:rsidR="00F4579D" w:rsidRPr="00575698" w:rsidRDefault="00F4579D" w:rsidP="000302F2">
      <w:pPr>
        <w:pStyle w:val="5"/>
        <w:numPr>
          <w:ilvl w:val="0"/>
          <w:numId w:val="0"/>
        </w:numPr>
        <w:ind w:left="1134"/>
      </w:pPr>
      <w:r w:rsidRPr="00575698">
        <w:t>В случае принятия ЗК решения, предусмотренного подп.</w:t>
      </w:r>
      <w:r>
        <w:t> </w:t>
      </w:r>
      <w:fldSimple w:instr=" REF _Ref52218072 \w \h  \* MERGEFORMAT ">
        <w:r w:rsidR="008706BA">
          <w:t>11.8.7(2)</w:t>
        </w:r>
      </w:fldSimple>
      <w:r w:rsidRPr="00575698">
        <w:t>Положения, обоснование такого решения указывается ЗК в соответствующем</w:t>
      </w:r>
      <w:r w:rsidR="000302F2">
        <w:t xml:space="preserve"> протоколе.</w:t>
      </w:r>
    </w:p>
    <w:p w:rsidR="001625F2" w:rsidRDefault="00517D36" w:rsidP="008F79BF">
      <w:pPr>
        <w:pStyle w:val="4"/>
        <w:numPr>
          <w:ilvl w:val="2"/>
          <w:numId w:val="19"/>
        </w:numPr>
      </w:pPr>
      <w:r>
        <w:t>При проведении конкурентной закупки</w:t>
      </w:r>
      <w:r w:rsidR="008F79BF">
        <w:t>, ценового запроса</w:t>
      </w:r>
      <w:r w:rsidR="001625F2">
        <w:t>, упрощенной закупки</w:t>
      </w:r>
      <w:r>
        <w:t xml:space="preserve"> принятие ЗК решения, предусмотренного подп. </w:t>
      </w:r>
      <w:r w:rsidR="0047197C">
        <w:fldChar w:fldCharType="begin"/>
      </w:r>
      <w:r>
        <w:instrText xml:space="preserve"> REF _Ref52218072 \r \h </w:instrText>
      </w:r>
      <w:r w:rsidR="0047197C">
        <w:fldChar w:fldCharType="separate"/>
      </w:r>
      <w:r w:rsidR="008706BA">
        <w:t>11.8.7(2)</w:t>
      </w:r>
      <w:r w:rsidR="0047197C">
        <w:fldChar w:fldCharType="end"/>
      </w:r>
      <w:r w:rsidR="001625F2">
        <w:t xml:space="preserve"> Положения</w:t>
      </w:r>
      <w:r w:rsidR="008F79BF">
        <w:t xml:space="preserve">, </w:t>
      </w:r>
      <w:r w:rsidR="001625F2">
        <w:t xml:space="preserve">должно быть обосновано и не может осуществляться на основании </w:t>
      </w:r>
      <w:r w:rsidR="008F79BF">
        <w:t>произвольн</w:t>
      </w:r>
      <w:r w:rsidR="001625F2">
        <w:t>ого</w:t>
      </w:r>
      <w:r w:rsidR="008F79BF">
        <w:t xml:space="preserve"> усмотрени</w:t>
      </w:r>
      <w:r w:rsidR="001625F2">
        <w:t>я</w:t>
      </w:r>
      <w:r w:rsidR="008F79BF">
        <w:t xml:space="preserve"> ЗК</w:t>
      </w:r>
      <w:r w:rsidR="001625F2">
        <w:t>.</w:t>
      </w:r>
    </w:p>
    <w:p w:rsidR="008F79BF" w:rsidRDefault="001625F2" w:rsidP="008F79BF">
      <w:pPr>
        <w:pStyle w:val="4"/>
        <w:numPr>
          <w:ilvl w:val="2"/>
          <w:numId w:val="19"/>
        </w:numPr>
      </w:pPr>
      <w:bookmarkStart w:id="5164" w:name="_Ref129775450"/>
      <w:r>
        <w:t xml:space="preserve">Решение, предусмотренное подп. </w:t>
      </w:r>
      <w:r w:rsidR="0047197C">
        <w:fldChar w:fldCharType="begin"/>
      </w:r>
      <w:r>
        <w:instrText xml:space="preserve"> REF _Ref52218072 \w \h </w:instrText>
      </w:r>
      <w:r w:rsidR="0047197C">
        <w:fldChar w:fldCharType="separate"/>
      </w:r>
      <w:r w:rsidR="008706BA">
        <w:t>11.8.7(2)</w:t>
      </w:r>
      <w:r w:rsidR="0047197C">
        <w:fldChar w:fldCharType="end"/>
      </w:r>
      <w:r>
        <w:t xml:space="preserve"> Положения, принимается ЗК в случае</w:t>
      </w:r>
      <w:r w:rsidR="008F79BF">
        <w:t>:</w:t>
      </w:r>
      <w:bookmarkEnd w:id="5164"/>
    </w:p>
    <w:p w:rsidR="008F79BF" w:rsidRDefault="001625F2" w:rsidP="008F79BF">
      <w:pPr>
        <w:pStyle w:val="5"/>
        <w:numPr>
          <w:ilvl w:val="3"/>
          <w:numId w:val="19"/>
        </w:numPr>
      </w:pPr>
      <w:r>
        <w:t xml:space="preserve">установления обстоятельств, свидетельствующих о </w:t>
      </w:r>
      <w:r w:rsidR="008F79BF">
        <w:t>необоснованно</w:t>
      </w:r>
      <w:r>
        <w:t>м</w:t>
      </w:r>
      <w:r w:rsidR="008F79BF">
        <w:t xml:space="preserve"> ограничени</w:t>
      </w:r>
      <w:r>
        <w:t>и</w:t>
      </w:r>
      <w:r w:rsidR="008F79BF">
        <w:t xml:space="preserve"> конкуренции</w:t>
      </w:r>
      <w:r>
        <w:t>, которые повлияли или могли повлиять на результаты закупки</w:t>
      </w:r>
      <w:r w:rsidR="008F79BF">
        <w:t>;</w:t>
      </w:r>
    </w:p>
    <w:p w:rsidR="001625F2" w:rsidRDefault="001625F2" w:rsidP="008F79BF">
      <w:pPr>
        <w:pStyle w:val="5"/>
        <w:numPr>
          <w:ilvl w:val="3"/>
          <w:numId w:val="19"/>
        </w:numPr>
      </w:pPr>
      <w:r>
        <w:t xml:space="preserve">наличия ошибок в извещении, документации о закупке, препятствующих заключению и/или исполнению договора по итогам закупки; </w:t>
      </w:r>
    </w:p>
    <w:p w:rsidR="008F79BF" w:rsidRDefault="001625F2" w:rsidP="008F79BF">
      <w:pPr>
        <w:pStyle w:val="5"/>
        <w:numPr>
          <w:ilvl w:val="3"/>
          <w:numId w:val="19"/>
        </w:numPr>
      </w:pPr>
      <w:r>
        <w:t xml:space="preserve">установления обстоятельств, свидетельствующих о признаках коррупционных нарушений или иных злоупотреблений, допущенных </w:t>
      </w:r>
      <w:r w:rsidR="008F79BF">
        <w:t>должностны</w:t>
      </w:r>
      <w:r>
        <w:t>ми</w:t>
      </w:r>
      <w:r w:rsidR="008F79BF">
        <w:t xml:space="preserve"> лиц</w:t>
      </w:r>
      <w:r>
        <w:t>ами заказчика,</w:t>
      </w:r>
      <w:r w:rsidR="008F79BF">
        <w:t xml:space="preserve"> организатора закупки</w:t>
      </w:r>
      <w:r>
        <w:t>, участника</w:t>
      </w:r>
      <w:r w:rsidR="008F79BF">
        <w:t xml:space="preserve"> процедуры закупки, </w:t>
      </w:r>
      <w:r>
        <w:t>в том числе аффилированности должностных лиц заказчика (организатора закупки) и участника процедуры закупки</w:t>
      </w:r>
      <w:r w:rsidR="008F79BF">
        <w:t>;</w:t>
      </w:r>
    </w:p>
    <w:p w:rsidR="00212674" w:rsidRDefault="001625F2" w:rsidP="008F79BF">
      <w:pPr>
        <w:pStyle w:val="5"/>
        <w:numPr>
          <w:ilvl w:val="3"/>
          <w:numId w:val="19"/>
        </w:numPr>
      </w:pPr>
      <w:r>
        <w:t xml:space="preserve">наличия </w:t>
      </w:r>
      <w:r w:rsidR="008F79BF">
        <w:t>рисков неэффективного расходования денежных средств при заключении договора с единственным участником закупки.</w:t>
      </w:r>
      <w:r w:rsidR="00244047" w:rsidRPr="00575698">
        <w:t xml:space="preserve"> </w:t>
      </w:r>
    </w:p>
    <w:p w:rsidR="001625F2" w:rsidRPr="00575698" w:rsidRDefault="001625F2" w:rsidP="001625F2">
      <w:pPr>
        <w:pStyle w:val="4"/>
        <w:numPr>
          <w:ilvl w:val="2"/>
          <w:numId w:val="19"/>
        </w:numPr>
      </w:pPr>
      <w:r>
        <w:t xml:space="preserve">Обоснование принятого решения с указанием обстоятельств из числа перечисленных в п. </w:t>
      </w:r>
      <w:r w:rsidR="0047197C">
        <w:fldChar w:fldCharType="begin"/>
      </w:r>
      <w:r>
        <w:instrText xml:space="preserve"> REF _Ref129775450 \w \h </w:instrText>
      </w:r>
      <w:r w:rsidR="0047197C">
        <w:fldChar w:fldCharType="separate"/>
      </w:r>
      <w:r w:rsidR="008706BA">
        <w:t>11.8.9</w:t>
      </w:r>
      <w:r w:rsidR="0047197C">
        <w:fldChar w:fldCharType="end"/>
      </w:r>
      <w:r>
        <w:t xml:space="preserve"> Положения указывается в заключении, подписываемом председателем и секретарем ЗК с учетом мнения СПДБ. Указанное заключение не является приложением к протоколу ЗК и хранится в составе документов по закупке.</w:t>
      </w:r>
    </w:p>
    <w:p w:rsidR="00BA4FF6" w:rsidRPr="00575698" w:rsidRDefault="00437D78" w:rsidP="00634ABE">
      <w:pPr>
        <w:pStyle w:val="4"/>
        <w:numPr>
          <w:ilvl w:val="2"/>
          <w:numId w:val="19"/>
        </w:numPr>
      </w:pPr>
      <w:bookmarkStart w:id="5165" w:name="_Ref476604151"/>
      <w:r w:rsidRPr="00575698">
        <w:t>В случае признания конкурентно</w:t>
      </w:r>
      <w:r w:rsidR="00183045" w:rsidRPr="00575698">
        <w:t>й</w:t>
      </w:r>
      <w:r w:rsidRPr="00575698">
        <w:t xml:space="preserve"> закупки</w:t>
      </w:r>
      <w:r w:rsidR="00DA0AF8">
        <w:t xml:space="preserve">, ценового запроса </w:t>
      </w:r>
      <w:r w:rsidRPr="00575698">
        <w:t>несостоявш</w:t>
      </w:r>
      <w:r w:rsidR="00BE0510">
        <w:t>имися</w:t>
      </w:r>
      <w:r w:rsidRPr="00575698">
        <w:t xml:space="preserve"> по основанию, указанному в подп. </w:t>
      </w:r>
      <w:fldSimple w:instr=" REF _Ref410337908 \r \h  \* MERGEFORMAT ">
        <w:r w:rsidR="008706BA">
          <w:t>11.8.1(8)</w:t>
        </w:r>
      </w:fldSimple>
      <w:r w:rsidRPr="00575698">
        <w:t xml:space="preserve"> Положения, ЗК проводит рассмотрение заявки и участника процедуры закупки</w:t>
      </w:r>
      <w:r w:rsidR="003B6377" w:rsidRPr="00575698">
        <w:t xml:space="preserve"> </w:t>
      </w:r>
      <w:r w:rsidRPr="00575698">
        <w:t>на соответствие всем установленным</w:t>
      </w:r>
      <w:r w:rsidR="00C8067D" w:rsidRPr="00575698">
        <w:t xml:space="preserve"> извещением,</w:t>
      </w:r>
      <w:r w:rsidR="009911B0" w:rsidRPr="00575698">
        <w:t xml:space="preserve"> документацией о закупке</w:t>
      </w:r>
      <w:r w:rsidRPr="00575698">
        <w:t xml:space="preserve"> требованиям в</w:t>
      </w:r>
      <w:r w:rsidR="009911B0" w:rsidRPr="00575698">
        <w:t xml:space="preserve"> зависимости от проводимого способа закупки согласно Положению</w:t>
      </w:r>
      <w:r w:rsidRPr="00575698">
        <w:t>.</w:t>
      </w:r>
      <w:bookmarkEnd w:id="5165"/>
    </w:p>
    <w:p w:rsidR="00437D78" w:rsidRDefault="00437D78" w:rsidP="00634ABE">
      <w:pPr>
        <w:pStyle w:val="4"/>
        <w:numPr>
          <w:ilvl w:val="2"/>
          <w:numId w:val="19"/>
        </w:numPr>
      </w:pPr>
      <w:bookmarkStart w:id="5166" w:name="_Ref476244804"/>
      <w:r w:rsidRPr="00575698">
        <w:t>В случае признания конкурентно</w:t>
      </w:r>
      <w:r w:rsidR="00183045" w:rsidRPr="00575698">
        <w:t xml:space="preserve">й </w:t>
      </w:r>
      <w:r w:rsidRPr="00575698">
        <w:t>закупки несостоявш</w:t>
      </w:r>
      <w:r w:rsidR="00183045" w:rsidRPr="00575698">
        <w:t>ей</w:t>
      </w:r>
      <w:r w:rsidRPr="00575698">
        <w:t>ся по основаниям, указанным в подп. </w:t>
      </w:r>
      <w:fldSimple w:instr=" REF _Ref476245936 \r \h  \* MERGEFORMAT ">
        <w:r w:rsidR="008706BA">
          <w:t>11.8.1(12)</w:t>
        </w:r>
      </w:fldSimple>
      <w:r w:rsidRPr="00575698">
        <w:t xml:space="preserve">, </w:t>
      </w:r>
      <w:fldSimple w:instr=" REF _Ref410929421 \r \h  \* MERGEFORMAT ">
        <w:r w:rsidR="008706BA">
          <w:t>11.8.1(14)</w:t>
        </w:r>
      </w:fldSimple>
      <w:r w:rsidRPr="00575698">
        <w:t xml:space="preserve"> Положения, ЗК проводит рассмотрение</w:t>
      </w:r>
      <w:r w:rsidR="00AE1E8E" w:rsidRPr="00575698">
        <w:t xml:space="preserve"> второй части</w:t>
      </w:r>
      <w:r w:rsidR="009911B0" w:rsidRPr="00575698">
        <w:t xml:space="preserve"> и ценового предложения заявки, </w:t>
      </w:r>
      <w:r w:rsidR="009911B0" w:rsidRPr="00575698">
        <w:lastRenderedPageBreak/>
        <w:t>а при проведении запроса котировок – рассмотрение ценового предложения</w:t>
      </w:r>
      <w:r w:rsidRPr="00575698">
        <w:t xml:space="preserve"> заявки</w:t>
      </w:r>
      <w:r w:rsidR="009911B0" w:rsidRPr="00575698">
        <w:t>,</w:t>
      </w:r>
      <w:r w:rsidRPr="00575698">
        <w:t xml:space="preserve"> и участника процедуры закупки на соответствие всем установленным</w:t>
      </w:r>
      <w:r w:rsidR="00BA0631" w:rsidRPr="00575698">
        <w:t xml:space="preserve"> в извещении, документации</w:t>
      </w:r>
      <w:r w:rsidR="00871822" w:rsidRPr="00575698">
        <w:t xml:space="preserve"> о закупке</w:t>
      </w:r>
      <w:r w:rsidRPr="00575698">
        <w:t xml:space="preserve"> требованиям </w:t>
      </w:r>
      <w:r w:rsidR="00871822" w:rsidRPr="00575698">
        <w:t xml:space="preserve">в зависимости от проводимого способа закупки </w:t>
      </w:r>
      <w:r w:rsidRPr="00575698">
        <w:t xml:space="preserve">согласно </w:t>
      </w:r>
      <w:r w:rsidR="00871822" w:rsidRPr="00575698">
        <w:t>Положению</w:t>
      </w:r>
      <w:r w:rsidRPr="00575698">
        <w:t>.</w:t>
      </w:r>
      <w:bookmarkEnd w:id="5166"/>
    </w:p>
    <w:p w:rsidR="00B93297" w:rsidRDefault="00B93297" w:rsidP="00634ABE">
      <w:pPr>
        <w:pStyle w:val="4"/>
        <w:numPr>
          <w:ilvl w:val="2"/>
          <w:numId w:val="19"/>
        </w:numPr>
      </w:pPr>
      <w:bookmarkStart w:id="5167" w:name="_Ref89114686"/>
      <w:r>
        <w:t>В случае признания упрощенной закупки несостоявшейся по основани</w:t>
      </w:r>
      <w:r w:rsidR="00DF2C23">
        <w:t>ю, указанному в</w:t>
      </w:r>
      <w:r>
        <w:t xml:space="preserve"> подп. </w:t>
      </w:r>
      <w:r w:rsidR="0047197C">
        <w:fldChar w:fldCharType="begin"/>
      </w:r>
      <w:r w:rsidR="00DF2C23">
        <w:instrText xml:space="preserve"> REF _Ref89114888 \r \h </w:instrText>
      </w:r>
      <w:r w:rsidR="0047197C">
        <w:fldChar w:fldCharType="separate"/>
      </w:r>
      <w:r w:rsidR="008706BA">
        <w:t>11.8.1(19)</w:t>
      </w:r>
      <w:r w:rsidR="0047197C">
        <w:fldChar w:fldCharType="end"/>
      </w:r>
      <w:r>
        <w:t xml:space="preserve"> Положения заказчик вправе:</w:t>
      </w:r>
      <w:bookmarkEnd w:id="5167"/>
    </w:p>
    <w:p w:rsidR="00B93297" w:rsidRDefault="00B93297" w:rsidP="00B93297">
      <w:pPr>
        <w:pStyle w:val="5"/>
        <w:numPr>
          <w:ilvl w:val="3"/>
          <w:numId w:val="19"/>
        </w:numPr>
      </w:pPr>
      <w:bookmarkStart w:id="5168" w:name="_Ref89115096"/>
      <w:r w:rsidRPr="00575698">
        <w:t xml:space="preserve">принять решение о проведении </w:t>
      </w:r>
      <w:r w:rsidR="00DF2C23">
        <w:t>упрощенной</w:t>
      </w:r>
      <w:r w:rsidRPr="00575698">
        <w:t xml:space="preserve"> закупки</w:t>
      </w:r>
      <w:r w:rsidR="00DF2C23">
        <w:t xml:space="preserve"> повторно, </w:t>
      </w:r>
      <w:r w:rsidR="00DF2C23" w:rsidRPr="00575698">
        <w:t>при этом условия закупки могут быть изменены в соответствии с Положением</w:t>
      </w:r>
      <w:r w:rsidRPr="00575698">
        <w:t>;</w:t>
      </w:r>
      <w:bookmarkEnd w:id="5168"/>
    </w:p>
    <w:p w:rsidR="00DF2C23" w:rsidRPr="00575698" w:rsidRDefault="00DF2C23" w:rsidP="00B93297">
      <w:pPr>
        <w:pStyle w:val="5"/>
        <w:numPr>
          <w:ilvl w:val="3"/>
          <w:numId w:val="19"/>
        </w:numPr>
      </w:pPr>
      <w:r>
        <w:t>принять решение о проведении закупки иным способом, при этом условия закупки могут быть изменены в соответствии с Положением;</w:t>
      </w:r>
    </w:p>
    <w:p w:rsidR="00B93297" w:rsidRPr="00575698" w:rsidRDefault="00B93297" w:rsidP="00B93297">
      <w:pPr>
        <w:pStyle w:val="5"/>
        <w:numPr>
          <w:ilvl w:val="3"/>
          <w:numId w:val="19"/>
        </w:numPr>
      </w:pPr>
      <w:bookmarkStart w:id="5169" w:name="_Ref89115100"/>
      <w:r w:rsidRPr="00575698">
        <w:t>отказаться от проведения закупки.</w:t>
      </w:r>
      <w:bookmarkEnd w:id="5169"/>
    </w:p>
    <w:p w:rsidR="00B93297" w:rsidRDefault="00B93297" w:rsidP="00B93297">
      <w:pPr>
        <w:pStyle w:val="4"/>
        <w:numPr>
          <w:ilvl w:val="2"/>
          <w:numId w:val="19"/>
        </w:numPr>
      </w:pPr>
      <w:bookmarkStart w:id="5170" w:name="_Ref89114689"/>
      <w:r>
        <w:t>В случае признания упрощенной закупки несостоявшейся по основании подп. </w:t>
      </w:r>
      <w:r w:rsidR="0047197C">
        <w:fldChar w:fldCharType="begin"/>
      </w:r>
      <w:r w:rsidR="00DF2C23">
        <w:instrText xml:space="preserve"> REF _Ref89114896 \r \h </w:instrText>
      </w:r>
      <w:r w:rsidR="0047197C">
        <w:fldChar w:fldCharType="separate"/>
      </w:r>
      <w:r w:rsidR="008706BA">
        <w:t>11.8.1(20)</w:t>
      </w:r>
      <w:r w:rsidR="0047197C">
        <w:fldChar w:fldCharType="end"/>
      </w:r>
      <w:r w:rsidR="00DF2C23" w:rsidDel="00DF2C23">
        <w:t xml:space="preserve"> </w:t>
      </w:r>
      <w:r>
        <w:t>Положения заказчик вправе:</w:t>
      </w:r>
      <w:bookmarkEnd w:id="5170"/>
    </w:p>
    <w:p w:rsidR="00B93297" w:rsidRPr="00575698" w:rsidRDefault="00B93297" w:rsidP="00B93297">
      <w:pPr>
        <w:pStyle w:val="5"/>
        <w:numPr>
          <w:ilvl w:val="3"/>
          <w:numId w:val="19"/>
        </w:numPr>
      </w:pPr>
      <w:r w:rsidRPr="00575698">
        <w:t xml:space="preserve">принять решение о заключении договора с </w:t>
      </w:r>
      <w:r w:rsidR="00597663">
        <w:t xml:space="preserve">единственным </w:t>
      </w:r>
      <w:r w:rsidRPr="00575698">
        <w:t xml:space="preserve">участником закупки, </w:t>
      </w:r>
      <w:r w:rsidR="00597663">
        <w:t>подавшим ценовое предложение</w:t>
      </w:r>
      <w:r w:rsidRPr="00575698">
        <w:t>;</w:t>
      </w:r>
    </w:p>
    <w:p w:rsidR="00B93297" w:rsidRPr="00575698" w:rsidRDefault="00B93297" w:rsidP="00512AAD">
      <w:pPr>
        <w:pStyle w:val="5"/>
        <w:numPr>
          <w:ilvl w:val="3"/>
          <w:numId w:val="19"/>
        </w:numPr>
      </w:pPr>
      <w:r w:rsidRPr="00575698">
        <w:t>принять решени</w:t>
      </w:r>
      <w:r w:rsidR="00597663">
        <w:t>я, предусмотренные подп.</w:t>
      </w:r>
      <w:r w:rsidR="00422976">
        <w:t> </w:t>
      </w:r>
      <w:r w:rsidR="0047197C">
        <w:fldChar w:fldCharType="begin"/>
      </w:r>
      <w:r w:rsidR="00597663">
        <w:instrText xml:space="preserve"> REF _Ref89115096 \r \h </w:instrText>
      </w:r>
      <w:r w:rsidR="0047197C">
        <w:fldChar w:fldCharType="separate"/>
      </w:r>
      <w:r w:rsidR="008706BA">
        <w:t>11.8.13(1)</w:t>
      </w:r>
      <w:r w:rsidR="0047197C">
        <w:fldChar w:fldCharType="end"/>
      </w:r>
      <w:r w:rsidR="00512AAD">
        <w:t> </w:t>
      </w:r>
      <w:r w:rsidR="00597663">
        <w:t>–</w:t>
      </w:r>
      <w:r w:rsidR="00512AAD">
        <w:t> </w:t>
      </w:r>
      <w:r w:rsidR="0047197C">
        <w:fldChar w:fldCharType="begin"/>
      </w:r>
      <w:r w:rsidR="00597663">
        <w:instrText xml:space="preserve"> REF _Ref89115100 \r \h </w:instrText>
      </w:r>
      <w:r w:rsidR="0047197C">
        <w:fldChar w:fldCharType="separate"/>
      </w:r>
      <w:r w:rsidR="008706BA">
        <w:t>11.8.13(3)</w:t>
      </w:r>
      <w:r w:rsidR="0047197C">
        <w:fldChar w:fldCharType="end"/>
      </w:r>
      <w:r w:rsidR="00597663">
        <w:t xml:space="preserve"> Положения</w:t>
      </w:r>
      <w:r w:rsidRPr="00575698">
        <w:t>.</w:t>
      </w:r>
    </w:p>
    <w:p w:rsidR="008E09C3" w:rsidRPr="00575698" w:rsidRDefault="008E09C3" w:rsidP="00634ABE">
      <w:pPr>
        <w:pStyle w:val="2"/>
        <w:numPr>
          <w:ilvl w:val="0"/>
          <w:numId w:val="19"/>
        </w:numPr>
      </w:pPr>
      <w:bookmarkStart w:id="5171" w:name="_Toc442773353"/>
      <w:bookmarkStart w:id="5172" w:name="_Toc442773609"/>
      <w:bookmarkStart w:id="5173" w:name="_Toc442773864"/>
      <w:bookmarkStart w:id="5174" w:name="_Toc442782119"/>
      <w:bookmarkStart w:id="5175" w:name="_Toc442782385"/>
      <w:bookmarkStart w:id="5176" w:name="_Toc442782641"/>
      <w:bookmarkStart w:id="5177" w:name="_Toc442773354"/>
      <w:bookmarkStart w:id="5178" w:name="_Toc442773610"/>
      <w:bookmarkStart w:id="5179" w:name="_Toc442773865"/>
      <w:bookmarkStart w:id="5180" w:name="_Toc442782120"/>
      <w:bookmarkStart w:id="5181" w:name="_Toc442782386"/>
      <w:bookmarkStart w:id="5182" w:name="_Toc442782642"/>
      <w:bookmarkStart w:id="5183" w:name="_Toc268259859"/>
      <w:bookmarkStart w:id="5184" w:name="_Toc268608856"/>
      <w:bookmarkStart w:id="5185" w:name="_Toc270006757"/>
      <w:bookmarkStart w:id="5186" w:name="_Toc270010968"/>
      <w:bookmarkStart w:id="5187" w:name="_Toc270089241"/>
      <w:bookmarkStart w:id="5188" w:name="_Hlt310540004"/>
      <w:bookmarkStart w:id="5189" w:name="_Hlt342508325"/>
      <w:bookmarkStart w:id="5190" w:name="_Hlt341815384"/>
      <w:bookmarkStart w:id="5191" w:name="_Hlt342508322"/>
      <w:bookmarkStart w:id="5192" w:name="_Hlt299563555"/>
      <w:bookmarkStart w:id="5193" w:name="_Toc268259866"/>
      <w:bookmarkStart w:id="5194" w:name="_Toc268608863"/>
      <w:bookmarkStart w:id="5195" w:name="_Toc270006764"/>
      <w:bookmarkStart w:id="5196" w:name="_Toc270010975"/>
      <w:bookmarkStart w:id="5197" w:name="_Hlt299192985"/>
      <w:bookmarkStart w:id="5198" w:name="_Hlt301958005"/>
      <w:bookmarkStart w:id="5199" w:name="_Hlt341546739"/>
      <w:bookmarkStart w:id="5200" w:name="_Hlt299194393"/>
      <w:bookmarkStart w:id="5201" w:name="_Hlt299292420"/>
      <w:bookmarkStart w:id="5202" w:name="_Hlt309070671"/>
      <w:bookmarkStart w:id="5203" w:name="_Hlt310261168"/>
      <w:bookmarkStart w:id="5204" w:name="_Hlt311825331"/>
      <w:bookmarkStart w:id="5205" w:name="_Hlt311825352"/>
      <w:bookmarkStart w:id="5206" w:name="_Hlt341546835"/>
      <w:bookmarkStart w:id="5207" w:name="_Hlt341787994"/>
      <w:bookmarkStart w:id="5208" w:name="_Hlt342293738"/>
      <w:bookmarkStart w:id="5209" w:name="_Hlt310538996"/>
      <w:bookmarkStart w:id="5210" w:name="_Hlt310539025"/>
      <w:bookmarkStart w:id="5211" w:name="_Hlt311825335"/>
      <w:bookmarkStart w:id="5212" w:name="_Hlt311825355"/>
      <w:bookmarkStart w:id="5213" w:name="_Hlt341546852"/>
      <w:bookmarkStart w:id="5214" w:name="_Hlt341787998"/>
      <w:bookmarkStart w:id="5215" w:name="_Hlt341546762"/>
      <w:bookmarkStart w:id="5216" w:name="_Hlt341786466"/>
      <w:bookmarkStart w:id="5217" w:name="_Hlt342293742"/>
      <w:bookmarkStart w:id="5218" w:name="_Hlt310534277"/>
      <w:bookmarkStart w:id="5219" w:name="_Hlt310534313"/>
      <w:bookmarkStart w:id="5220" w:name="_Hlt310536012"/>
      <w:bookmarkStart w:id="5221" w:name="_Hlt311043027"/>
      <w:bookmarkStart w:id="5222" w:name="_Hlt341554509"/>
      <w:bookmarkStart w:id="5223" w:name="_Toc306924534"/>
      <w:bookmarkStart w:id="5224" w:name="_Toc307225259"/>
      <w:bookmarkStart w:id="5225" w:name="_Toc307225538"/>
      <w:bookmarkStart w:id="5226" w:name="_Hlt271908444"/>
      <w:bookmarkStart w:id="5227" w:name="_Hlt311019266"/>
      <w:bookmarkStart w:id="5228" w:name="_Toc274777471"/>
      <w:bookmarkStart w:id="5229" w:name="_Toc274777472"/>
      <w:bookmarkStart w:id="5230" w:name="_Toc442866842"/>
      <w:bookmarkStart w:id="5231" w:name="_Toc442873336"/>
      <w:bookmarkStart w:id="5232" w:name="_Toc5978393"/>
      <w:bookmarkStart w:id="5233" w:name="_Toc407714585"/>
      <w:bookmarkStart w:id="5234" w:name="_Toc407716750"/>
      <w:bookmarkStart w:id="5235" w:name="_Toc407723002"/>
      <w:bookmarkStart w:id="5236" w:name="_Toc407720432"/>
      <w:bookmarkStart w:id="5237" w:name="_Ref273372051"/>
      <w:bookmarkStart w:id="5238" w:name="_Toc368984196"/>
      <w:bookmarkStart w:id="5239" w:name="_Toc407284735"/>
      <w:bookmarkStart w:id="5240" w:name="_Toc407291463"/>
      <w:bookmarkStart w:id="5241" w:name="_Toc407300263"/>
      <w:bookmarkStart w:id="5242" w:name="_Toc407296813"/>
      <w:bookmarkStart w:id="5243" w:name="_Toc407992662"/>
      <w:bookmarkStart w:id="5244" w:name="_Toc407999090"/>
      <w:bookmarkStart w:id="5245" w:name="_Toc408003330"/>
      <w:bookmarkStart w:id="5246" w:name="_Toc408003573"/>
      <w:bookmarkStart w:id="5247" w:name="_Toc408004329"/>
      <w:bookmarkStart w:id="5248" w:name="_Toc408161570"/>
      <w:bookmarkStart w:id="5249" w:name="_Toc408439800"/>
      <w:bookmarkStart w:id="5250" w:name="_Toc408446902"/>
      <w:bookmarkStart w:id="5251" w:name="_Toc408447166"/>
      <w:bookmarkStart w:id="5252" w:name="_Ref408753942"/>
      <w:bookmarkStart w:id="5253" w:name="_Toc408775989"/>
      <w:bookmarkStart w:id="5254" w:name="_Toc408779184"/>
      <w:bookmarkStart w:id="5255" w:name="_Toc408780781"/>
      <w:bookmarkStart w:id="5256" w:name="_Toc408840844"/>
      <w:bookmarkStart w:id="5257" w:name="_Toc408842269"/>
      <w:bookmarkStart w:id="5258" w:name="_Toc282982265"/>
      <w:bookmarkStart w:id="5259" w:name="_Toc409088702"/>
      <w:bookmarkStart w:id="5260" w:name="_Toc409088896"/>
      <w:bookmarkStart w:id="5261" w:name="_Toc409089589"/>
      <w:bookmarkStart w:id="5262" w:name="_Toc409090021"/>
      <w:bookmarkStart w:id="5263" w:name="_Toc409090476"/>
      <w:bookmarkStart w:id="5264" w:name="_Toc409113269"/>
      <w:bookmarkStart w:id="5265" w:name="_Toc409174051"/>
      <w:bookmarkStart w:id="5266" w:name="_Toc409174745"/>
      <w:bookmarkStart w:id="5267" w:name="_Ref409175403"/>
      <w:bookmarkStart w:id="5268" w:name="_Ref409176565"/>
      <w:bookmarkStart w:id="5269" w:name="_Ref409178644"/>
      <w:bookmarkStart w:id="5270" w:name="_Ref409178649"/>
      <w:bookmarkStart w:id="5271" w:name="_Ref409177811"/>
      <w:bookmarkStart w:id="5272" w:name="_Toc409189145"/>
      <w:bookmarkStart w:id="5273" w:name="_Toc409198881"/>
      <w:bookmarkStart w:id="5274" w:name="_Toc283058579"/>
      <w:bookmarkStart w:id="5275" w:name="_Toc409204369"/>
      <w:bookmarkStart w:id="5276" w:name="_Ref409361554"/>
      <w:bookmarkStart w:id="5277" w:name="_Toc409474772"/>
      <w:bookmarkStart w:id="5278" w:name="_Toc409528481"/>
      <w:bookmarkStart w:id="5279" w:name="_Toc409630184"/>
      <w:bookmarkStart w:id="5280" w:name="_Toc409703630"/>
      <w:bookmarkStart w:id="5281" w:name="_Ref409710931"/>
      <w:bookmarkStart w:id="5282" w:name="_Toc409711794"/>
      <w:bookmarkStart w:id="5283" w:name="_Toc409715514"/>
      <w:bookmarkStart w:id="5284" w:name="_Toc409721531"/>
      <w:bookmarkStart w:id="5285" w:name="_Toc409720662"/>
      <w:bookmarkStart w:id="5286" w:name="_Toc409721749"/>
      <w:bookmarkStart w:id="5287" w:name="_Toc409807467"/>
      <w:bookmarkStart w:id="5288" w:name="_Toc409812186"/>
      <w:bookmarkStart w:id="5289" w:name="_Toc283764415"/>
      <w:bookmarkStart w:id="5290" w:name="_Toc409908749"/>
      <w:bookmarkStart w:id="5291" w:name="_Ref410662643"/>
      <w:bookmarkStart w:id="5292" w:name="_Ref410727296"/>
      <w:bookmarkStart w:id="5293" w:name="_Ref410727417"/>
      <w:bookmarkStart w:id="5294" w:name="_Ref410734304"/>
      <w:bookmarkStart w:id="5295" w:name="_Ref410760646"/>
      <w:bookmarkStart w:id="5296" w:name="_Toc410902921"/>
      <w:bookmarkStart w:id="5297" w:name="_Toc410907932"/>
      <w:bookmarkStart w:id="5298" w:name="_Toc410908121"/>
      <w:bookmarkStart w:id="5299" w:name="_Toc410910914"/>
      <w:bookmarkStart w:id="5300" w:name="_Toc410911187"/>
      <w:bookmarkStart w:id="5301" w:name="_Toc410920285"/>
      <w:bookmarkStart w:id="5302" w:name="_Toc411279925"/>
      <w:bookmarkStart w:id="5303" w:name="_Toc411626651"/>
      <w:bookmarkStart w:id="5304" w:name="_Toc411632194"/>
      <w:bookmarkStart w:id="5305" w:name="_Toc411882103"/>
      <w:bookmarkStart w:id="5306" w:name="_Toc411941113"/>
      <w:bookmarkStart w:id="5307" w:name="_Toc285801561"/>
      <w:bookmarkStart w:id="5308" w:name="_Toc411949588"/>
      <w:bookmarkStart w:id="5309" w:name="_Toc412111228"/>
      <w:bookmarkStart w:id="5310" w:name="_Toc285977832"/>
      <w:bookmarkStart w:id="5311" w:name="_Toc412127995"/>
      <w:bookmarkStart w:id="5312" w:name="_Toc285999961"/>
      <w:bookmarkStart w:id="5313" w:name="_Toc412218444"/>
      <w:bookmarkStart w:id="5314" w:name="_Toc412543730"/>
      <w:bookmarkStart w:id="5315" w:name="_Toc412551475"/>
      <w:bookmarkStart w:id="5316" w:name="_Toc412760345"/>
      <w:bookmarkStart w:id="5317" w:name="_Toc453143281"/>
      <w:bookmarkStart w:id="5318" w:name="_Ref491348506"/>
      <w:bookmarkStart w:id="5319" w:name="_Ref491350426"/>
      <w:bookmarkStart w:id="5320" w:name="_Ref491350475"/>
      <w:bookmarkStart w:id="5321" w:name="_Ref491350546"/>
      <w:bookmarkStart w:id="5322" w:name="_Ref524350710"/>
      <w:bookmarkStart w:id="5323" w:name="_Ref19709264"/>
      <w:bookmarkStart w:id="5324" w:name="_Ref23615351"/>
      <w:bookmarkStart w:id="5325" w:name="_Ref24388773"/>
      <w:bookmarkStart w:id="5326" w:name="_Ref24849739"/>
      <w:bookmarkStart w:id="5327" w:name="_Ref48648240"/>
      <w:bookmarkStart w:id="5328" w:name="_Ref106626738"/>
      <w:bookmarkStart w:id="5329" w:name="_Toc133486356"/>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r w:rsidRPr="00575698">
        <w:t xml:space="preserve">Порядок проведения </w:t>
      </w:r>
      <w:bookmarkEnd w:id="5232"/>
      <w:r w:rsidR="00AA603E" w:rsidRPr="00575698">
        <w:t xml:space="preserve">конкурентной </w:t>
      </w:r>
      <w:r w:rsidR="00D731A4" w:rsidRPr="00575698">
        <w:t>процедуры закупки</w:t>
      </w:r>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p>
    <w:p w:rsidR="00EA284A" w:rsidRPr="00575698" w:rsidRDefault="00C83D93" w:rsidP="00634ABE">
      <w:pPr>
        <w:pStyle w:val="3"/>
        <w:numPr>
          <w:ilvl w:val="1"/>
          <w:numId w:val="19"/>
        </w:numPr>
        <w:ind w:left="1134"/>
        <w:rPr>
          <w:lang w:eastAsia="en-US"/>
        </w:rPr>
      </w:pPr>
      <w:bookmarkStart w:id="5330" w:name="_Toc409474773"/>
      <w:bookmarkStart w:id="5331" w:name="_Toc409528482"/>
      <w:bookmarkStart w:id="5332" w:name="_Toc409630185"/>
      <w:bookmarkStart w:id="5333" w:name="_Toc409703631"/>
      <w:bookmarkStart w:id="5334" w:name="_Toc409711795"/>
      <w:bookmarkStart w:id="5335" w:name="_Toc409715515"/>
      <w:bookmarkStart w:id="5336" w:name="_Toc409721532"/>
      <w:bookmarkStart w:id="5337" w:name="_Toc409720663"/>
      <w:bookmarkStart w:id="5338" w:name="_Toc409721750"/>
      <w:bookmarkStart w:id="5339" w:name="_Toc409807468"/>
      <w:bookmarkStart w:id="5340" w:name="_Toc409812187"/>
      <w:bookmarkStart w:id="5341" w:name="_Toc283764416"/>
      <w:bookmarkStart w:id="5342" w:name="_Toc409908750"/>
      <w:bookmarkStart w:id="5343" w:name="_Toc410902922"/>
      <w:bookmarkStart w:id="5344" w:name="_Toc410907933"/>
      <w:bookmarkStart w:id="5345" w:name="_Toc410908122"/>
      <w:bookmarkStart w:id="5346" w:name="_Toc410910915"/>
      <w:bookmarkStart w:id="5347" w:name="_Toc410911188"/>
      <w:bookmarkStart w:id="5348" w:name="_Toc410920286"/>
      <w:bookmarkStart w:id="5349" w:name="_Toc411279926"/>
      <w:bookmarkStart w:id="5350" w:name="_Toc411626652"/>
      <w:bookmarkStart w:id="5351" w:name="_Toc411632195"/>
      <w:bookmarkStart w:id="5352" w:name="_Toc411882104"/>
      <w:bookmarkStart w:id="5353" w:name="_Toc411941114"/>
      <w:bookmarkStart w:id="5354" w:name="_Toc285801562"/>
      <w:bookmarkStart w:id="5355" w:name="_Toc411949589"/>
      <w:bookmarkStart w:id="5356" w:name="_Toc412111229"/>
      <w:bookmarkStart w:id="5357" w:name="_Toc285977833"/>
      <w:bookmarkStart w:id="5358" w:name="_Toc412127996"/>
      <w:bookmarkStart w:id="5359" w:name="_Toc285999962"/>
      <w:bookmarkStart w:id="5360" w:name="_Toc412218445"/>
      <w:bookmarkStart w:id="5361" w:name="_Toc412543731"/>
      <w:bookmarkStart w:id="5362" w:name="_Toc412551476"/>
      <w:bookmarkStart w:id="5363" w:name="_Toc412760346"/>
      <w:bookmarkStart w:id="5364" w:name="_Toc453143282"/>
      <w:bookmarkStart w:id="5365" w:name="_Ref525199430"/>
      <w:bookmarkStart w:id="5366" w:name="_Toc5978394"/>
      <w:bookmarkStart w:id="5367" w:name="_Ref24307361"/>
      <w:bookmarkStart w:id="5368" w:name="_Toc133486357"/>
      <w:r w:rsidRPr="00575698">
        <w:t>Общие положения</w:t>
      </w:r>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p>
    <w:p w:rsidR="007B1B6A" w:rsidRPr="00575698" w:rsidRDefault="007B1B6A" w:rsidP="00634ABE">
      <w:pPr>
        <w:pStyle w:val="4"/>
        <w:numPr>
          <w:ilvl w:val="2"/>
          <w:numId w:val="19"/>
        </w:numPr>
      </w:pPr>
      <w:r w:rsidRPr="00575698">
        <w:t>Настоящий раздел устанавливает общий порядок проведения одноэтапных конкурентных процедур закупок, проводимых в электронной форме заказчиками любой группы, если иное не предусмотрено нормами Положения для отдельных способов закупки и/или форм их проведения и/или отдельных закупочных ситуаций.</w:t>
      </w:r>
    </w:p>
    <w:p w:rsidR="007B1B6A" w:rsidRPr="00575698" w:rsidRDefault="007B1B6A" w:rsidP="00634ABE">
      <w:pPr>
        <w:pStyle w:val="4"/>
        <w:numPr>
          <w:ilvl w:val="2"/>
          <w:numId w:val="19"/>
        </w:numPr>
      </w:pPr>
      <w:r w:rsidRPr="00575698">
        <w:t>При проведении процедуры закупки могут быть применены дополнительные элементы (</w:t>
      </w:r>
      <w:fldSimple w:instr=" REF _Ref451763499 \h  \* MERGEFORMAT ">
        <w:r w:rsidR="008706BA" w:rsidRPr="008706BA">
          <w:rPr>
            <w:rFonts w:cs="Calibri"/>
          </w:rPr>
          <w:t>Приложение 4</w:t>
        </w:r>
      </w:fldSimple>
      <w:r w:rsidRPr="00575698">
        <w:t>), при этом процедура закупки с применением дополнительных элементов не является отдельным и самостоятельным способом закупки.</w:t>
      </w:r>
    </w:p>
    <w:p w:rsidR="007B1B6A" w:rsidRPr="00575698" w:rsidRDefault="007B1B6A" w:rsidP="00634ABE">
      <w:pPr>
        <w:pStyle w:val="4"/>
        <w:numPr>
          <w:ilvl w:val="2"/>
          <w:numId w:val="19"/>
        </w:numPr>
      </w:pPr>
      <w:r w:rsidRPr="00575698">
        <w:t>Особенности проведения конкурентных процедур закупок в бумажной форме устанавливаются разделом</w:t>
      </w:r>
      <w:r w:rsidR="00C91695" w:rsidRPr="00575698">
        <w:rPr>
          <w:b/>
        </w:rPr>
        <w:t> </w:t>
      </w:r>
      <w:fldSimple w:instr=" REF _Ref24300643 \r \h  \* MERGEFORMAT ">
        <w:r w:rsidR="008706BA">
          <w:t>18</w:t>
        </w:r>
      </w:fldSimple>
      <w:r w:rsidRPr="00575698">
        <w:t xml:space="preserve"> Положения.</w:t>
      </w:r>
    </w:p>
    <w:p w:rsidR="007B1B6A" w:rsidRPr="00575698" w:rsidRDefault="007B1B6A" w:rsidP="00634ABE">
      <w:pPr>
        <w:pStyle w:val="4"/>
        <w:numPr>
          <w:ilvl w:val="2"/>
          <w:numId w:val="19"/>
        </w:numPr>
      </w:pPr>
      <w:r w:rsidRPr="00575698">
        <w:t>Особенности проведения аукциона</w:t>
      </w:r>
      <w:r w:rsidRPr="00575698">
        <w:rPr>
          <w:lang w:val="en-US"/>
        </w:rPr>
        <w:t> </w:t>
      </w:r>
      <w:r w:rsidRPr="00575698">
        <w:t>/ редукциона устанавливаются п</w:t>
      </w:r>
      <w:r w:rsidR="0051062F" w:rsidRPr="00575698">
        <w:t>одразделом</w:t>
      </w:r>
      <w:r w:rsidR="00C91695" w:rsidRPr="00575698">
        <w:t> </w:t>
      </w:r>
      <w:fldSimple w:instr=" REF _Ref24300800 \r \h  \* MERGEFORMAT ">
        <w:r w:rsidR="008706BA">
          <w:t>12.11</w:t>
        </w:r>
      </w:fldSimple>
      <w:r w:rsidRPr="00575698">
        <w:t xml:space="preserve"> Положения.</w:t>
      </w:r>
    </w:p>
    <w:p w:rsidR="007B1B6A" w:rsidRPr="00575698" w:rsidRDefault="007B1B6A" w:rsidP="00634ABE">
      <w:pPr>
        <w:pStyle w:val="4"/>
        <w:numPr>
          <w:ilvl w:val="2"/>
          <w:numId w:val="19"/>
        </w:numPr>
      </w:pPr>
      <w:r w:rsidRPr="00575698">
        <w:lastRenderedPageBreak/>
        <w:t>Особенности проведения конкурентных процедур закупок, участниками которых могут быть только субъекты МСП, устанавливаются п</w:t>
      </w:r>
      <w:r w:rsidR="0051062F" w:rsidRPr="00575698">
        <w:t>одразделом</w:t>
      </w:r>
      <w:r w:rsidR="00C91695" w:rsidRPr="00575698">
        <w:t> </w:t>
      </w:r>
      <w:fldSimple w:instr=" REF _Ref24300818 \r \h  \* MERGEFORMAT ">
        <w:r w:rsidR="008706BA">
          <w:t>12.12</w:t>
        </w:r>
      </w:fldSimple>
      <w:r w:rsidRPr="00575698">
        <w:t xml:space="preserve"> Положения.</w:t>
      </w:r>
    </w:p>
    <w:p w:rsidR="008F2633" w:rsidRPr="00575698" w:rsidRDefault="008F2633" w:rsidP="00634ABE">
      <w:pPr>
        <w:pStyle w:val="4"/>
        <w:numPr>
          <w:ilvl w:val="2"/>
          <w:numId w:val="19"/>
        </w:numPr>
      </w:pPr>
      <w:r w:rsidRPr="00575698">
        <w:t>При применении дополнительных элементов закупки требования, предусмотренные настоящим разделом, применяются с учетом особенностей, установленных разделом</w:t>
      </w:r>
      <w:r w:rsidR="00C91695" w:rsidRPr="00575698">
        <w:rPr>
          <w:lang w:val="en-US"/>
        </w:rPr>
        <w:t> </w:t>
      </w:r>
      <w:fldSimple w:instr=" REF _Ref24389985 \r \h  \* MERGEFORMAT ">
        <w:r w:rsidR="008706BA">
          <w:t>8</w:t>
        </w:r>
      </w:fldSimple>
      <w:r w:rsidRPr="00575698">
        <w:t xml:space="preserve"> Положения.</w:t>
      </w:r>
    </w:p>
    <w:p w:rsidR="00EA284A" w:rsidRPr="00575698" w:rsidRDefault="00C83D93" w:rsidP="00634ABE">
      <w:pPr>
        <w:pStyle w:val="3"/>
        <w:numPr>
          <w:ilvl w:val="1"/>
          <w:numId w:val="19"/>
        </w:numPr>
        <w:ind w:left="1134"/>
      </w:pPr>
      <w:bookmarkStart w:id="5369" w:name="_Toc25340474"/>
      <w:bookmarkStart w:id="5370" w:name="_Toc25342235"/>
      <w:bookmarkStart w:id="5371" w:name="_Toc25340475"/>
      <w:bookmarkStart w:id="5372" w:name="_Toc25342236"/>
      <w:bookmarkStart w:id="5373" w:name="_Toc409474774"/>
      <w:bookmarkStart w:id="5374" w:name="_Toc409528483"/>
      <w:bookmarkStart w:id="5375" w:name="_Toc409630186"/>
      <w:bookmarkStart w:id="5376" w:name="_Toc409703632"/>
      <w:bookmarkStart w:id="5377" w:name="_Toc409711796"/>
      <w:bookmarkStart w:id="5378" w:name="_Toc409715516"/>
      <w:bookmarkStart w:id="5379" w:name="_Toc409721533"/>
      <w:bookmarkStart w:id="5380" w:name="_Toc409720664"/>
      <w:bookmarkStart w:id="5381" w:name="_Toc409721751"/>
      <w:bookmarkStart w:id="5382" w:name="_Toc409807469"/>
      <w:bookmarkStart w:id="5383" w:name="_Toc409812188"/>
      <w:bookmarkStart w:id="5384" w:name="_Toc283764417"/>
      <w:bookmarkStart w:id="5385" w:name="_Toc409908751"/>
      <w:bookmarkStart w:id="5386" w:name="_Toc410902923"/>
      <w:bookmarkStart w:id="5387" w:name="_Toc410907934"/>
      <w:bookmarkStart w:id="5388" w:name="_Toc410908123"/>
      <w:bookmarkStart w:id="5389" w:name="_Toc410910916"/>
      <w:bookmarkStart w:id="5390" w:name="_Toc410911189"/>
      <w:bookmarkStart w:id="5391" w:name="_Toc410920287"/>
      <w:bookmarkStart w:id="5392" w:name="_Toc411279927"/>
      <w:bookmarkStart w:id="5393" w:name="_Toc411626653"/>
      <w:bookmarkStart w:id="5394" w:name="_Toc411632196"/>
      <w:bookmarkStart w:id="5395" w:name="_Toc411882105"/>
      <w:bookmarkStart w:id="5396" w:name="_Toc411941115"/>
      <w:bookmarkStart w:id="5397" w:name="_Toc285801563"/>
      <w:bookmarkStart w:id="5398" w:name="_Toc411949590"/>
      <w:bookmarkStart w:id="5399" w:name="_Toc412111230"/>
      <w:bookmarkStart w:id="5400" w:name="_Toc285977834"/>
      <w:bookmarkStart w:id="5401" w:name="_Toc412127997"/>
      <w:bookmarkStart w:id="5402" w:name="_Toc285999963"/>
      <w:bookmarkStart w:id="5403" w:name="_Toc412218446"/>
      <w:bookmarkStart w:id="5404" w:name="_Toc412543732"/>
      <w:bookmarkStart w:id="5405" w:name="_Toc412551477"/>
      <w:bookmarkStart w:id="5406" w:name="_Toc412760347"/>
      <w:bookmarkStart w:id="5407" w:name="_Toc453143283"/>
      <w:bookmarkStart w:id="5408" w:name="_Ref514406416"/>
      <w:bookmarkStart w:id="5409" w:name="_Ref525044524"/>
      <w:bookmarkStart w:id="5410" w:name="_Toc5978395"/>
      <w:bookmarkStart w:id="5411" w:name="_Ref15302395"/>
      <w:bookmarkStart w:id="5412" w:name="_Toc133486358"/>
      <w:bookmarkEnd w:id="5369"/>
      <w:bookmarkEnd w:id="5370"/>
      <w:bookmarkEnd w:id="5371"/>
      <w:bookmarkEnd w:id="5372"/>
      <w:r w:rsidRPr="00575698">
        <w:t xml:space="preserve">Извещение о проведении </w:t>
      </w:r>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r w:rsidR="00D731A4" w:rsidRPr="00575698">
        <w:t>закупки</w:t>
      </w:r>
      <w:bookmarkEnd w:id="5411"/>
      <w:bookmarkEnd w:id="5412"/>
    </w:p>
    <w:p w:rsidR="007B1B6A" w:rsidRPr="00575698" w:rsidRDefault="007B1B6A" w:rsidP="00634ABE">
      <w:pPr>
        <w:pStyle w:val="4"/>
        <w:numPr>
          <w:ilvl w:val="2"/>
          <w:numId w:val="19"/>
        </w:numPr>
        <w:tabs>
          <w:tab w:val="left" w:pos="6663"/>
        </w:tabs>
      </w:pPr>
      <w:bookmarkStart w:id="5413" w:name="_Ref24970366"/>
      <w:bookmarkStart w:id="5414" w:name="_Ref409464111"/>
      <w:r w:rsidRPr="00575698">
        <w:t xml:space="preserve">Официальное размещение извещения осуществляется организатором закупки в сроки, установленные </w:t>
      </w:r>
      <w:fldSimple w:instr=" REF _Ref451763610 \h  \* MERGEFORMAT ">
        <w:r w:rsidR="008706BA" w:rsidRPr="008706BA">
          <w:rPr>
            <w:rFonts w:cs="Calibri"/>
          </w:rPr>
          <w:t>Приложение 2</w:t>
        </w:r>
      </w:fldSimple>
      <w:r w:rsidRPr="00575698">
        <w:t>.</w:t>
      </w:r>
      <w:bookmarkEnd w:id="5413"/>
    </w:p>
    <w:p w:rsidR="007B1B6A" w:rsidRPr="00575698" w:rsidRDefault="007B1B6A" w:rsidP="00634ABE">
      <w:pPr>
        <w:pStyle w:val="4"/>
        <w:numPr>
          <w:ilvl w:val="2"/>
          <w:numId w:val="19"/>
        </w:numPr>
      </w:pPr>
      <w:bookmarkStart w:id="5415" w:name="_Ref24116999"/>
      <w:r w:rsidRPr="00575698">
        <w:t>Срок подачи заявок исчисляется со дня, следующего за днем официального размещения извещения. Окончанием срока подачи заявок является наступление указанных в извещении даты и времени открытия доступа к поданным заявкам.</w:t>
      </w:r>
      <w:bookmarkEnd w:id="5415"/>
    </w:p>
    <w:p w:rsidR="007B1B6A" w:rsidRPr="00575698" w:rsidRDefault="007B1B6A" w:rsidP="00634ABE">
      <w:pPr>
        <w:pStyle w:val="4"/>
        <w:numPr>
          <w:ilvl w:val="2"/>
          <w:numId w:val="19"/>
        </w:numPr>
      </w:pPr>
      <w:bookmarkStart w:id="5416" w:name="_Ref24116404"/>
      <w:r w:rsidRPr="00575698">
        <w:t>В извещении должны быть указаны следующие сведения (с учетом проводимого способа закупки):</w:t>
      </w:r>
      <w:bookmarkEnd w:id="5416"/>
    </w:p>
    <w:p w:rsidR="008C1FC8" w:rsidRPr="00575698" w:rsidRDefault="008C1FC8" w:rsidP="00634ABE">
      <w:pPr>
        <w:pStyle w:val="5"/>
        <w:numPr>
          <w:ilvl w:val="3"/>
          <w:numId w:val="19"/>
        </w:numPr>
      </w:pPr>
      <w:r w:rsidRPr="00575698">
        <w:t>способ осуществления закупки, включая форму закупки и используемые дополнительные элементы (в случае их применения) (раздел </w:t>
      </w:r>
      <w:fldSimple w:instr=" REF _Ref24112455 \r \h  \* MERGEFORMAT ">
        <w:r w:rsidR="008706BA">
          <w:t>8</w:t>
        </w:r>
      </w:fldSimple>
      <w:r w:rsidR="00C91695" w:rsidRPr="00575698">
        <w:t xml:space="preserve"> </w:t>
      </w:r>
      <w:r w:rsidRPr="00575698">
        <w:t xml:space="preserve">Положения, </w:t>
      </w:r>
      <w:fldSimple w:instr=" REF _Ref451763497 \h  \* MERGEFORMAT ">
        <w:r w:rsidR="008706BA" w:rsidRPr="008706BA">
          <w:rPr>
            <w:rFonts w:cs="Calibri"/>
          </w:rPr>
          <w:t>Приложение 3</w:t>
        </w:r>
      </w:fldSimple>
      <w:r w:rsidRPr="00575698">
        <w:t xml:space="preserve">, </w:t>
      </w:r>
      <w:fldSimple w:instr=" REF _Ref451763499 \h  \* MERGEFORMAT ">
        <w:r w:rsidR="008706BA" w:rsidRPr="008706BA">
          <w:rPr>
            <w:rFonts w:cs="Calibri"/>
          </w:rPr>
          <w:t>Приложение 4</w:t>
        </w:r>
      </w:fldSimple>
      <w:r w:rsidRPr="00575698">
        <w:t>);</w:t>
      </w:r>
    </w:p>
    <w:p w:rsidR="008C1FC8" w:rsidRPr="00575698" w:rsidRDefault="008C1FC8" w:rsidP="00634ABE">
      <w:pPr>
        <w:pStyle w:val="5"/>
        <w:numPr>
          <w:ilvl w:val="3"/>
          <w:numId w:val="19"/>
        </w:numPr>
      </w:pPr>
      <w:r w:rsidRPr="00575698">
        <w:t>наименование, место нахождения, почтовый адрес, адрес электронной почты, номер контактного телефона заказчика, включая указание контактного лица;</w:t>
      </w:r>
    </w:p>
    <w:p w:rsidR="008C1FC8" w:rsidRPr="00575698" w:rsidRDefault="008C1FC8" w:rsidP="00634ABE">
      <w:pPr>
        <w:pStyle w:val="5"/>
        <w:numPr>
          <w:ilvl w:val="3"/>
          <w:numId w:val="19"/>
        </w:numPr>
      </w:pPr>
      <w:r w:rsidRPr="00575698">
        <w:t>наименование, место нахождения, почтовый адрес, адрес электронной почты, номер контактного телефона организатора закупки (в случае привлечения), включая указание контактного лица;</w:t>
      </w:r>
    </w:p>
    <w:p w:rsidR="008C1FC8" w:rsidRPr="00575698" w:rsidRDefault="008C1FC8" w:rsidP="00634ABE">
      <w:pPr>
        <w:pStyle w:val="5"/>
        <w:numPr>
          <w:ilvl w:val="3"/>
          <w:numId w:val="19"/>
        </w:numPr>
      </w:pPr>
      <w:r w:rsidRPr="00575698">
        <w:t>наименование, место нахождения, почтовый адрес, адрес электронной почты, номер контактного телефона специализированной организации (в случае привлечения), включая указание контактного лица;</w:t>
      </w:r>
    </w:p>
    <w:p w:rsidR="008C1FC8" w:rsidRPr="00575698" w:rsidRDefault="008C1FC8" w:rsidP="00634ABE">
      <w:pPr>
        <w:pStyle w:val="5"/>
        <w:numPr>
          <w:ilvl w:val="3"/>
          <w:numId w:val="19"/>
        </w:numPr>
      </w:pPr>
      <w:r w:rsidRPr="00575698">
        <w:t>наименование и адрес ЭТП в информационно-телекоммуникационной сети «Интернет», с использованием которой проводится закупка;</w:t>
      </w:r>
    </w:p>
    <w:p w:rsidR="008C1FC8" w:rsidRPr="00575698" w:rsidRDefault="008C1FC8" w:rsidP="00634ABE">
      <w:pPr>
        <w:pStyle w:val="5"/>
        <w:numPr>
          <w:ilvl w:val="3"/>
          <w:numId w:val="19"/>
        </w:numPr>
      </w:pPr>
      <w:r w:rsidRPr="00575698">
        <w:t>предмет договора с указанием количества поставляемого товара, объема выполняемых работ, оказываемых услуг, а также краткое описание предмета закупки с учетом требований п.</w:t>
      </w:r>
      <w:r w:rsidRPr="00575698">
        <w:rPr>
          <w:lang w:val="en-US"/>
        </w:rPr>
        <w:t> </w:t>
      </w:r>
      <w:fldSimple w:instr=" REF _Ref514867687 \r \h  \* MERGEFORMAT ">
        <w:r w:rsidR="008706BA">
          <w:t>10.3.5</w:t>
        </w:r>
      </w:fldSimple>
      <w:r w:rsidRPr="00575698">
        <w:t xml:space="preserve"> Положения (при проведении закупки заказчиками I </w:t>
      </w:r>
      <w:r w:rsidRPr="00575698">
        <w:lastRenderedPageBreak/>
        <w:t>группы или п. </w:t>
      </w:r>
      <w:fldSimple w:instr=" REF _Ref411279253 \r \h  \* MERGEFORMAT ">
        <w:r w:rsidR="008706BA">
          <w:t>10.3.6</w:t>
        </w:r>
      </w:fldSimple>
      <w:r w:rsidRPr="00575698">
        <w:t xml:space="preserve"> Положения (при поведении закупки заказчиками II группы) (при необходимости);</w:t>
      </w:r>
    </w:p>
    <w:p w:rsidR="008C1FC8" w:rsidRPr="00575698" w:rsidRDefault="008C1FC8" w:rsidP="00634ABE">
      <w:pPr>
        <w:pStyle w:val="5"/>
        <w:numPr>
          <w:ilvl w:val="3"/>
          <w:numId w:val="19"/>
        </w:numPr>
      </w:pPr>
      <w:r w:rsidRPr="00575698">
        <w:t>место поставки товара, выполнения работ, оказания услуг;</w:t>
      </w:r>
    </w:p>
    <w:p w:rsidR="008C1FC8" w:rsidRPr="00575698" w:rsidRDefault="008C1FC8" w:rsidP="00634ABE">
      <w:pPr>
        <w:pStyle w:val="5"/>
        <w:numPr>
          <w:ilvl w:val="3"/>
          <w:numId w:val="19"/>
        </w:numPr>
      </w:pPr>
      <w:r w:rsidRPr="00575698">
        <w:t>сведения об НМЦ,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C1FC8" w:rsidRPr="00575698" w:rsidRDefault="008C1FC8" w:rsidP="00634ABE">
      <w:pPr>
        <w:pStyle w:val="5"/>
        <w:numPr>
          <w:ilvl w:val="3"/>
          <w:numId w:val="19"/>
        </w:numPr>
      </w:pPr>
      <w:r w:rsidRPr="00575698">
        <w:t>срок, место и порядок предоставления документации о закупке;</w:t>
      </w:r>
    </w:p>
    <w:p w:rsidR="008C1FC8" w:rsidRPr="00575698" w:rsidRDefault="008C1FC8" w:rsidP="00634ABE">
      <w:pPr>
        <w:pStyle w:val="5"/>
        <w:numPr>
          <w:ilvl w:val="3"/>
          <w:numId w:val="19"/>
        </w:numPr>
      </w:pPr>
      <w:r w:rsidRPr="00575698">
        <w:t>порядок, дата начала, дата и время окончания срока подачи заявок на участие в закупке (этапах закупки), место их подачи и порядок подведения итогов закупки (этапов закупки);</w:t>
      </w:r>
    </w:p>
    <w:p w:rsidR="007B1B6A" w:rsidRPr="00575698" w:rsidRDefault="009C2F11" w:rsidP="009C2F11">
      <w:pPr>
        <w:pStyle w:val="5"/>
        <w:numPr>
          <w:ilvl w:val="3"/>
          <w:numId w:val="19"/>
        </w:numPr>
      </w:pPr>
      <w:r>
        <w:t xml:space="preserve">размер обеспечения заявки на участие в закупке, порядок, </w:t>
      </w:r>
      <w:r w:rsidR="007B1B6A" w:rsidRPr="00575698">
        <w:t>форм</w:t>
      </w:r>
      <w:r>
        <w:t>а</w:t>
      </w:r>
      <w:r w:rsidR="007B1B6A" w:rsidRPr="00575698">
        <w:t xml:space="preserve"> </w:t>
      </w:r>
      <w:r>
        <w:t xml:space="preserve"> </w:t>
      </w:r>
      <w:r w:rsidR="007B1B6A" w:rsidRPr="00575698">
        <w:t xml:space="preserve">и срок </w:t>
      </w:r>
      <w:r>
        <w:t xml:space="preserve">его </w:t>
      </w:r>
      <w:r w:rsidR="007B1B6A" w:rsidRPr="00575698">
        <w:t xml:space="preserve">предоставления </w:t>
      </w:r>
      <w:r w:rsidRPr="009C2F11">
        <w:t>(в случае установления требования обеспечения заявки на участие в закупке)</w:t>
      </w:r>
      <w:r w:rsidR="007B1B6A" w:rsidRPr="00575698">
        <w:t>;</w:t>
      </w:r>
    </w:p>
    <w:p w:rsidR="007B1B6A" w:rsidRPr="00575698" w:rsidRDefault="007B1B6A" w:rsidP="00634ABE">
      <w:pPr>
        <w:pStyle w:val="5"/>
        <w:numPr>
          <w:ilvl w:val="3"/>
          <w:numId w:val="19"/>
        </w:numPr>
      </w:pPr>
      <w:bookmarkStart w:id="5417" w:name="_Ref25085349"/>
      <w:r w:rsidRPr="00575698">
        <w:t>дата рассмотрения заявок;</w:t>
      </w:r>
      <w:bookmarkEnd w:id="5417"/>
    </w:p>
    <w:p w:rsidR="007B1B6A" w:rsidRPr="00575698" w:rsidRDefault="007B1B6A" w:rsidP="00634ABE">
      <w:pPr>
        <w:pStyle w:val="5"/>
        <w:numPr>
          <w:ilvl w:val="3"/>
          <w:numId w:val="19"/>
        </w:numPr>
      </w:pPr>
      <w:r w:rsidRPr="00575698">
        <w:t>дата оценки и сопоставления, подведения итогов закупки;</w:t>
      </w:r>
    </w:p>
    <w:p w:rsidR="007B1B6A" w:rsidRPr="00575698" w:rsidRDefault="007B1B6A" w:rsidP="00634ABE">
      <w:pPr>
        <w:pStyle w:val="5"/>
        <w:numPr>
          <w:ilvl w:val="3"/>
          <w:numId w:val="19"/>
        </w:numPr>
      </w:pPr>
      <w:r w:rsidRPr="00575698">
        <w:t>срок заключения договора после определения победителя закупки;</w:t>
      </w:r>
    </w:p>
    <w:p w:rsidR="007B1B6A" w:rsidRPr="00575698" w:rsidRDefault="007B1B6A" w:rsidP="00634ABE">
      <w:pPr>
        <w:pStyle w:val="5"/>
        <w:numPr>
          <w:ilvl w:val="3"/>
          <w:numId w:val="19"/>
        </w:numPr>
      </w:pPr>
      <w:r w:rsidRPr="00575698">
        <w:t>срок и порядок отмены закупки;</w:t>
      </w:r>
    </w:p>
    <w:p w:rsidR="007B1B6A" w:rsidRPr="00575698" w:rsidRDefault="007B1B6A" w:rsidP="00634ABE">
      <w:pPr>
        <w:pStyle w:val="5"/>
        <w:numPr>
          <w:ilvl w:val="3"/>
          <w:numId w:val="19"/>
        </w:numPr>
      </w:pPr>
      <w:r w:rsidRPr="00575698">
        <w:t>иные сведения.</w:t>
      </w:r>
    </w:p>
    <w:p w:rsidR="007B1B6A" w:rsidRPr="00575698" w:rsidRDefault="007B1B6A" w:rsidP="00634ABE">
      <w:pPr>
        <w:pStyle w:val="4"/>
        <w:numPr>
          <w:ilvl w:val="2"/>
          <w:numId w:val="19"/>
        </w:numPr>
      </w:pPr>
      <w:r w:rsidRPr="00575698">
        <w:t>Особенности установления в извещении сведений об НМЦ при проведении закупок устанавливаются подразделом</w:t>
      </w:r>
      <w:r w:rsidR="00C91695" w:rsidRPr="00575698">
        <w:t> </w:t>
      </w:r>
      <w:fldSimple w:instr=" REF _Ref24116342 \r \h  \* MERGEFORMAT ">
        <w:r w:rsidR="008706BA">
          <w:t>10.8</w:t>
        </w:r>
      </w:fldSimple>
      <w:r w:rsidR="00CC755B" w:rsidRPr="00575698">
        <w:t xml:space="preserve"> </w:t>
      </w:r>
      <w:r w:rsidRPr="00575698">
        <w:t>Положения.</w:t>
      </w:r>
    </w:p>
    <w:p w:rsidR="007B1B6A" w:rsidRPr="00575698" w:rsidRDefault="007B1B6A" w:rsidP="00634ABE">
      <w:pPr>
        <w:pStyle w:val="4"/>
        <w:numPr>
          <w:ilvl w:val="2"/>
          <w:numId w:val="19"/>
        </w:numPr>
      </w:pPr>
      <w:r w:rsidRPr="00575698">
        <w:t>В случае</w:t>
      </w:r>
      <w:r w:rsidR="00CC755B" w:rsidRPr="00575698">
        <w:t>,</w:t>
      </w:r>
      <w:r w:rsidRPr="00575698">
        <w:t xml:space="preserve"> если сведения, предусмотренные </w:t>
      </w:r>
      <w:r w:rsidR="008C1FC8" w:rsidRPr="00575698">
        <w:t>п. </w:t>
      </w:r>
      <w:fldSimple w:instr=" REF _Ref24116404 \r \h  \* MERGEFORMAT ">
        <w:r w:rsidR="008706BA">
          <w:t>12.2.3</w:t>
        </w:r>
      </w:fldSimple>
      <w:r w:rsidRPr="00575698">
        <w:t xml:space="preserve"> Положения, в св</w:t>
      </w:r>
      <w:r w:rsidR="008C1FC8" w:rsidRPr="00575698">
        <w:t>язи с их значительным объемом и</w:t>
      </w:r>
      <w:r w:rsidRPr="00575698">
        <w:t>/или сложностью невозможно указывать в извещении, допускается ссылка на документацию о закупке.</w:t>
      </w:r>
    </w:p>
    <w:p w:rsidR="008F2633" w:rsidRPr="00575698" w:rsidRDefault="008C1FC8" w:rsidP="00634ABE">
      <w:pPr>
        <w:pStyle w:val="4"/>
        <w:numPr>
          <w:ilvl w:val="2"/>
          <w:numId w:val="19"/>
        </w:numPr>
      </w:pPr>
      <w:r w:rsidRPr="00575698">
        <w:t>З</w:t>
      </w:r>
      <w:r w:rsidR="007B1B6A" w:rsidRPr="00575698">
        <w:t>аказчики I груп</w:t>
      </w:r>
      <w:r w:rsidR="00E74F3E" w:rsidRPr="00575698">
        <w:t xml:space="preserve">пы </w:t>
      </w:r>
      <w:r w:rsidR="007B1B6A" w:rsidRPr="00575698">
        <w:t>формируют извещение о закупке с использованием функционала ЕИС.</w:t>
      </w:r>
    </w:p>
    <w:p w:rsidR="004017E5" w:rsidRPr="00575698" w:rsidRDefault="004017E5" w:rsidP="00634ABE">
      <w:pPr>
        <w:pStyle w:val="4"/>
        <w:numPr>
          <w:ilvl w:val="2"/>
          <w:numId w:val="19"/>
        </w:numPr>
      </w:pPr>
      <w:bookmarkStart w:id="5418" w:name="_Ref25090076"/>
      <w:r w:rsidRPr="00575698">
        <w:t>При проведении запроса котировок / запроса цен извещение о закупке должно содержать сведения, предусмотренные п.</w:t>
      </w:r>
      <w:r w:rsidR="00C91695" w:rsidRPr="00575698">
        <w:rPr>
          <w:lang w:val="en-US"/>
        </w:rPr>
        <w:t> </w:t>
      </w:r>
      <w:fldSimple w:instr=" REF _Ref24116404 \r \h  \* MERGEFORMAT ">
        <w:r w:rsidR="008706BA">
          <w:t>12.2.3</w:t>
        </w:r>
      </w:fldSimple>
      <w:r w:rsidRPr="00575698">
        <w:t xml:space="preserve">, </w:t>
      </w:r>
      <w:fldSimple w:instr=" REF _Ref24123562 \r \h  \* MERGEFORMAT ">
        <w:r w:rsidR="008706BA">
          <w:t>12.3.6</w:t>
        </w:r>
      </w:fldSimple>
      <w:r w:rsidRPr="00575698">
        <w:t xml:space="preserve"> Положения.</w:t>
      </w:r>
      <w:bookmarkEnd w:id="5418"/>
    </w:p>
    <w:p w:rsidR="00EA284A" w:rsidRPr="00575698" w:rsidRDefault="002A6FFD" w:rsidP="00634ABE">
      <w:pPr>
        <w:pStyle w:val="3"/>
        <w:numPr>
          <w:ilvl w:val="1"/>
          <w:numId w:val="19"/>
        </w:numPr>
        <w:ind w:left="1134"/>
        <w:rPr>
          <w:lang w:eastAsia="en-US"/>
        </w:rPr>
      </w:pPr>
      <w:bookmarkStart w:id="5419" w:name="_Toc25340482"/>
      <w:bookmarkStart w:id="5420" w:name="_Toc25342243"/>
      <w:bookmarkStart w:id="5421" w:name="_Toc25340484"/>
      <w:bookmarkStart w:id="5422" w:name="_Toc25342245"/>
      <w:bookmarkStart w:id="5423" w:name="_Toc25340492"/>
      <w:bookmarkStart w:id="5424" w:name="_Toc25342253"/>
      <w:bookmarkStart w:id="5425" w:name="_Toc25340502"/>
      <w:bookmarkStart w:id="5426" w:name="_Toc25342263"/>
      <w:bookmarkStart w:id="5427" w:name="_Toc409528484"/>
      <w:bookmarkStart w:id="5428" w:name="_Toc409630187"/>
      <w:bookmarkStart w:id="5429" w:name="_Toc409474775"/>
      <w:bookmarkStart w:id="5430" w:name="_Toc409703633"/>
      <w:bookmarkStart w:id="5431" w:name="_Toc409711797"/>
      <w:bookmarkStart w:id="5432" w:name="_Toc409715517"/>
      <w:bookmarkStart w:id="5433" w:name="_Toc409721534"/>
      <w:bookmarkStart w:id="5434" w:name="_Toc409720665"/>
      <w:bookmarkStart w:id="5435" w:name="_Toc409721752"/>
      <w:bookmarkStart w:id="5436" w:name="_Toc409807470"/>
      <w:bookmarkStart w:id="5437" w:name="_Toc409812189"/>
      <w:bookmarkStart w:id="5438" w:name="_Toc283764418"/>
      <w:bookmarkStart w:id="5439" w:name="_Toc409908752"/>
      <w:bookmarkStart w:id="5440" w:name="_Toc410902924"/>
      <w:bookmarkStart w:id="5441" w:name="_Toc410907935"/>
      <w:bookmarkStart w:id="5442" w:name="_Toc410908124"/>
      <w:bookmarkStart w:id="5443" w:name="_Toc410910917"/>
      <w:bookmarkStart w:id="5444" w:name="_Toc410911190"/>
      <w:bookmarkStart w:id="5445" w:name="_Toc410920288"/>
      <w:bookmarkStart w:id="5446" w:name="_Toc411279928"/>
      <w:bookmarkStart w:id="5447" w:name="_Toc411626654"/>
      <w:bookmarkStart w:id="5448" w:name="_Toc411632197"/>
      <w:bookmarkStart w:id="5449" w:name="_Toc411882106"/>
      <w:bookmarkStart w:id="5450" w:name="_Toc411941116"/>
      <w:bookmarkStart w:id="5451" w:name="_Toc285801564"/>
      <w:bookmarkStart w:id="5452" w:name="_Toc411949591"/>
      <w:bookmarkStart w:id="5453" w:name="_Toc412111231"/>
      <w:bookmarkStart w:id="5454" w:name="_Toc285977835"/>
      <w:bookmarkStart w:id="5455" w:name="_Toc412127998"/>
      <w:bookmarkStart w:id="5456" w:name="_Toc285999964"/>
      <w:bookmarkStart w:id="5457" w:name="_Toc412218447"/>
      <w:bookmarkStart w:id="5458" w:name="_Toc412543733"/>
      <w:bookmarkStart w:id="5459" w:name="_Toc412551478"/>
      <w:bookmarkStart w:id="5460" w:name="_Toc412760348"/>
      <w:bookmarkStart w:id="5461" w:name="_Toc453143284"/>
      <w:bookmarkStart w:id="5462" w:name="_Ref514406405"/>
      <w:bookmarkStart w:id="5463" w:name="_Toc5978396"/>
      <w:bookmarkStart w:id="5464" w:name="_Ref15302403"/>
      <w:bookmarkStart w:id="5465" w:name="_Ref15302408"/>
      <w:bookmarkStart w:id="5466" w:name="_Ref24307569"/>
      <w:bookmarkStart w:id="5467" w:name="_Ref24308155"/>
      <w:bookmarkStart w:id="5468" w:name="_Toc133486359"/>
      <w:bookmarkEnd w:id="5414"/>
      <w:bookmarkEnd w:id="5419"/>
      <w:bookmarkEnd w:id="5420"/>
      <w:bookmarkEnd w:id="5421"/>
      <w:bookmarkEnd w:id="5422"/>
      <w:bookmarkEnd w:id="5423"/>
      <w:bookmarkEnd w:id="5424"/>
      <w:bookmarkEnd w:id="5425"/>
      <w:bookmarkEnd w:id="5426"/>
      <w:r w:rsidRPr="00575698">
        <w:t>Д</w:t>
      </w:r>
      <w:r w:rsidR="00D717D0" w:rsidRPr="00575698">
        <w:t>окументация</w:t>
      </w:r>
      <w:r w:rsidRPr="00575698">
        <w:t xml:space="preserve"> о закупке</w:t>
      </w:r>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p>
    <w:p w:rsidR="008C1FC8" w:rsidRPr="00575698" w:rsidRDefault="008C1FC8" w:rsidP="00634ABE">
      <w:pPr>
        <w:pStyle w:val="4"/>
        <w:numPr>
          <w:ilvl w:val="2"/>
          <w:numId w:val="19"/>
        </w:numPr>
      </w:pPr>
      <w:r w:rsidRPr="00575698">
        <w:t xml:space="preserve">Документация о закупке является сводным, систематизированным документом, устанавливающим все условия проведения конкурентной </w:t>
      </w:r>
      <w:r w:rsidRPr="00575698">
        <w:lastRenderedPageBreak/>
        <w:t>процедуры закупки, порядок подготовки и подачи заявок на участие в конкурентной процедуре закупки, критерии и порядок оценки и сопоставления заявок (порядок определения победителя закупки) и иную информацию, необходимую для проведения конкурентной процедуры закупки.</w:t>
      </w:r>
    </w:p>
    <w:p w:rsidR="008C1FC8" w:rsidRPr="00575698" w:rsidRDefault="008C1FC8" w:rsidP="00634ABE">
      <w:pPr>
        <w:pStyle w:val="4"/>
        <w:numPr>
          <w:ilvl w:val="2"/>
          <w:numId w:val="19"/>
        </w:numPr>
      </w:pPr>
      <w:r w:rsidRPr="00575698">
        <w:t xml:space="preserve">Неотъемлемыми частями документации о закупке являются извещение и проект договора, заключаемого по итогам конкурентной процедуры закупки. </w:t>
      </w:r>
      <w:r w:rsidR="004017E5" w:rsidRPr="00575698">
        <w:t>Е</w:t>
      </w:r>
      <w:r w:rsidRPr="00575698">
        <w:t>сли в предусмотренных законодательством и Положением случаях документация о закупке не формируется, проект договора является неотъемлемой частью извещения.</w:t>
      </w:r>
    </w:p>
    <w:p w:rsidR="008C1FC8" w:rsidRPr="00575698" w:rsidRDefault="008C1FC8" w:rsidP="00634ABE">
      <w:pPr>
        <w:pStyle w:val="4"/>
        <w:numPr>
          <w:ilvl w:val="2"/>
          <w:numId w:val="19"/>
        </w:numPr>
      </w:pPr>
      <w:r w:rsidRPr="00575698">
        <w:t>Документация о закупке составляется на основе типовой формы, если такая установлена в соответствии с п. </w:t>
      </w:r>
      <w:fldSimple w:instr=" REF _Ref442854065 \r \h  \* MERGEFORMAT ">
        <w:r w:rsidR="008706BA">
          <w:t>1.1.6</w:t>
        </w:r>
      </w:fldSimple>
      <w:r w:rsidRPr="00575698">
        <w:t xml:space="preserve"> Положения.</w:t>
      </w:r>
    </w:p>
    <w:p w:rsidR="008C1FC8" w:rsidRPr="00575698" w:rsidRDefault="008C1FC8" w:rsidP="00634ABE">
      <w:pPr>
        <w:pStyle w:val="4"/>
        <w:numPr>
          <w:ilvl w:val="2"/>
          <w:numId w:val="19"/>
        </w:numPr>
      </w:pPr>
      <w:r w:rsidRPr="00575698">
        <w:t>Сведения, содержащиеся в извещении, должны соответствовать сведениям, содержащимся в документации о закупке.</w:t>
      </w:r>
    </w:p>
    <w:p w:rsidR="008C1FC8" w:rsidRPr="00575698" w:rsidRDefault="008C1FC8" w:rsidP="00634ABE">
      <w:pPr>
        <w:pStyle w:val="4"/>
        <w:numPr>
          <w:ilvl w:val="2"/>
          <w:numId w:val="19"/>
        </w:numPr>
      </w:pPr>
      <w:r w:rsidRPr="00575698">
        <w:t>При наличии противоречий между положениями извещения и документации о закупке применяются положения извещения.</w:t>
      </w:r>
    </w:p>
    <w:p w:rsidR="008C1FC8" w:rsidRPr="00575698" w:rsidRDefault="008C1FC8" w:rsidP="00634ABE">
      <w:pPr>
        <w:pStyle w:val="4"/>
        <w:numPr>
          <w:ilvl w:val="2"/>
          <w:numId w:val="19"/>
        </w:numPr>
      </w:pPr>
      <w:bookmarkStart w:id="5469" w:name="_Ref24123562"/>
      <w:r w:rsidRPr="00575698">
        <w:t>Документация о закупке должна содержать следующие сведения:</w:t>
      </w:r>
      <w:bookmarkEnd w:id="5469"/>
    </w:p>
    <w:p w:rsidR="008C1FC8" w:rsidRPr="00575698" w:rsidRDefault="008C1FC8" w:rsidP="00634ABE">
      <w:pPr>
        <w:pStyle w:val="5"/>
        <w:numPr>
          <w:ilvl w:val="3"/>
          <w:numId w:val="19"/>
        </w:numPr>
      </w:pPr>
      <w:r w:rsidRPr="00575698">
        <w:t>наименование, место нахождения, почтовый адрес, адрес электронной почты, номер контактного телефона заказчика, включая указание контактного лица;</w:t>
      </w:r>
    </w:p>
    <w:p w:rsidR="008C1FC8" w:rsidRPr="00575698" w:rsidRDefault="008C1FC8" w:rsidP="00634ABE">
      <w:pPr>
        <w:pStyle w:val="5"/>
        <w:numPr>
          <w:ilvl w:val="3"/>
          <w:numId w:val="19"/>
        </w:numPr>
      </w:pPr>
      <w:r w:rsidRPr="00575698">
        <w:t>наименование, место нахождения, почтовый адрес, адрес электронной почты, номер контактного телефона организатора закупки (в случае привлечения), включая указание контактного лица;</w:t>
      </w:r>
    </w:p>
    <w:p w:rsidR="008C1FC8" w:rsidRPr="00575698" w:rsidRDefault="008C1FC8" w:rsidP="00634ABE">
      <w:pPr>
        <w:pStyle w:val="5"/>
        <w:numPr>
          <w:ilvl w:val="3"/>
          <w:numId w:val="19"/>
        </w:numPr>
      </w:pPr>
      <w:r w:rsidRPr="00575698">
        <w:t>наименование, место нахождения, почтовый адрес, адрес электронной почты, номер контактного телефона специализированной организации (в случае привлечения), включая указание контактного лица;</w:t>
      </w:r>
    </w:p>
    <w:p w:rsidR="008C1FC8" w:rsidRPr="00575698" w:rsidRDefault="008C1FC8" w:rsidP="00634ABE">
      <w:pPr>
        <w:pStyle w:val="5"/>
        <w:numPr>
          <w:ilvl w:val="3"/>
          <w:numId w:val="19"/>
        </w:numPr>
      </w:pPr>
      <w:r w:rsidRPr="00575698">
        <w:t>наименование и адрес ЭТП в информационно-телекоммуникационной сети «Интернет», с использованием которой проводится закупка;</w:t>
      </w:r>
    </w:p>
    <w:p w:rsidR="008C1FC8" w:rsidRPr="00575698" w:rsidRDefault="008C1FC8" w:rsidP="00634ABE">
      <w:pPr>
        <w:pStyle w:val="5"/>
        <w:numPr>
          <w:ilvl w:val="3"/>
          <w:numId w:val="19"/>
        </w:numPr>
      </w:pPr>
      <w:r w:rsidRPr="00575698">
        <w:t>предмет договора, право на заключение которого является предметом закупки, а также краткое описание предмета закупки с учетом требований п.</w:t>
      </w:r>
      <w:r w:rsidR="000A0E86" w:rsidRPr="00575698">
        <w:t> </w:t>
      </w:r>
      <w:fldSimple w:instr=" REF _Ref514867687 \r \h  \* MERGEFORMAT ">
        <w:r w:rsidR="008706BA">
          <w:t>10.3.5</w:t>
        </w:r>
      </w:fldSimple>
      <w:r w:rsidR="000A0E86" w:rsidRPr="00575698">
        <w:t xml:space="preserve"> </w:t>
      </w:r>
      <w:r w:rsidRPr="00575698">
        <w:t xml:space="preserve">Положения (при проведении закупки заказчиками I группы) или </w:t>
      </w:r>
      <w:r w:rsidR="000A0E86" w:rsidRPr="00575698">
        <w:t>п. </w:t>
      </w:r>
      <w:fldSimple w:instr=" REF _Ref411279253 \r \h  \* MERGEFORMAT ">
        <w:r w:rsidR="008706BA">
          <w:t>10.3.6</w:t>
        </w:r>
      </w:fldSimple>
      <w:r w:rsidR="000A0E86" w:rsidRPr="00575698">
        <w:t xml:space="preserve"> </w:t>
      </w:r>
      <w:r w:rsidRPr="00575698">
        <w:t>Положения (при поведении закупки заказчиками II группы) (при необходимости);</w:t>
      </w:r>
    </w:p>
    <w:p w:rsidR="008C1FC8" w:rsidRPr="00575698" w:rsidRDefault="008C1FC8" w:rsidP="00634ABE">
      <w:pPr>
        <w:pStyle w:val="5"/>
        <w:numPr>
          <w:ilvl w:val="3"/>
          <w:numId w:val="19"/>
        </w:numPr>
      </w:pPr>
      <w:r w:rsidRPr="00575698">
        <w:lastRenderedPageBreak/>
        <w:t>указание на способ закупки, включая форму закупки и используемые дополнительные элементы (в</w:t>
      </w:r>
      <w:r w:rsidR="000A0E86" w:rsidRPr="00575698">
        <w:t xml:space="preserve"> случае их применения) (раздел </w:t>
      </w:r>
      <w:fldSimple w:instr=" REF _Ref410841217 \w \h  \* MERGEFORMAT ">
        <w:r w:rsidR="008706BA">
          <w:t>8</w:t>
        </w:r>
      </w:fldSimple>
      <w:r w:rsidRPr="00575698">
        <w:t xml:space="preserve"> Положения, </w:t>
      </w:r>
      <w:fldSimple w:instr=" REF _Ref451763497 \h  \* MERGEFORMAT ">
        <w:r w:rsidR="008706BA" w:rsidRPr="008706BA">
          <w:rPr>
            <w:rFonts w:cs="Calibri"/>
          </w:rPr>
          <w:t>Приложение 3</w:t>
        </w:r>
      </w:fldSimple>
      <w:r w:rsidR="000A0E86" w:rsidRPr="00575698">
        <w:t xml:space="preserve">, </w:t>
      </w:r>
      <w:fldSimple w:instr=" REF _Ref451763499 \h  \* MERGEFORMAT ">
        <w:r w:rsidR="008706BA" w:rsidRPr="008706BA">
          <w:rPr>
            <w:rFonts w:cs="Calibri"/>
          </w:rPr>
          <w:t>Приложение 4</w:t>
        </w:r>
      </w:fldSimple>
      <w:r w:rsidRPr="00575698">
        <w:t>);</w:t>
      </w:r>
    </w:p>
    <w:p w:rsidR="008C1FC8" w:rsidRPr="00575698" w:rsidRDefault="008C1FC8" w:rsidP="00634ABE">
      <w:pPr>
        <w:pStyle w:val="5"/>
        <w:numPr>
          <w:ilvl w:val="3"/>
          <w:numId w:val="19"/>
        </w:numPr>
      </w:pPr>
      <w:r w:rsidRPr="00575698">
        <w:t>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8C1FC8" w:rsidRPr="00575698" w:rsidRDefault="008C1FC8" w:rsidP="00634ABE">
      <w:pPr>
        <w:pStyle w:val="5"/>
        <w:numPr>
          <w:ilvl w:val="3"/>
          <w:numId w:val="19"/>
        </w:numPr>
      </w:pPr>
      <w:r w:rsidRPr="00575698">
        <w:t>требования к содержанию, форме и составу заявки, включая формы представления необходимых сведений и инструкцию по составлению заявки;</w:t>
      </w:r>
    </w:p>
    <w:p w:rsidR="008C1FC8" w:rsidRPr="00575698" w:rsidRDefault="008C1FC8" w:rsidP="00634ABE">
      <w:pPr>
        <w:pStyle w:val="5"/>
        <w:numPr>
          <w:ilvl w:val="3"/>
          <w:numId w:val="19"/>
        </w:numPr>
      </w:pPr>
      <w:r w:rsidRPr="00575698">
        <w:t>требования к описанию участниками процедуры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закупки, их количественных и качественных характеристик;</w:t>
      </w:r>
    </w:p>
    <w:p w:rsidR="008C1FC8" w:rsidRPr="00575698" w:rsidRDefault="008C1FC8" w:rsidP="00634ABE">
      <w:pPr>
        <w:pStyle w:val="5"/>
        <w:numPr>
          <w:ilvl w:val="3"/>
          <w:numId w:val="19"/>
        </w:numPr>
      </w:pPr>
      <w:r w:rsidRPr="00575698">
        <w:lastRenderedPageBreak/>
        <w:t>место, условия и сроки (периоды) поставки товара, выполнения работы, оказания услуги;</w:t>
      </w:r>
    </w:p>
    <w:p w:rsidR="008C1FC8" w:rsidRPr="00575698" w:rsidRDefault="008C1FC8" w:rsidP="00634ABE">
      <w:pPr>
        <w:pStyle w:val="5"/>
        <w:numPr>
          <w:ilvl w:val="3"/>
          <w:numId w:val="19"/>
        </w:numPr>
      </w:pPr>
      <w:r w:rsidRPr="00575698">
        <w:t>сведения об НМЦ, либо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C1FC8" w:rsidRPr="00575698" w:rsidRDefault="008C1FC8" w:rsidP="00634ABE">
      <w:pPr>
        <w:pStyle w:val="5"/>
        <w:numPr>
          <w:ilvl w:val="3"/>
          <w:numId w:val="19"/>
        </w:numPr>
      </w:pPr>
      <w:bookmarkStart w:id="5470" w:name="_Ref106619947"/>
      <w:r w:rsidRPr="00575698">
        <w:t>форма, сроки и порядок оплаты товара, работы, услуги;</w:t>
      </w:r>
      <w:bookmarkEnd w:id="5470"/>
    </w:p>
    <w:p w:rsidR="008C1FC8" w:rsidRPr="00575698" w:rsidRDefault="001E4628" w:rsidP="00634ABE">
      <w:pPr>
        <w:pStyle w:val="5"/>
        <w:numPr>
          <w:ilvl w:val="3"/>
          <w:numId w:val="19"/>
        </w:numPr>
      </w:pPr>
      <w:bookmarkStart w:id="5471" w:name="_Ref72423581"/>
      <w:r w:rsidRPr="00717355">
        <w:t>обоснование НМЦ либо цены единицы продукции, всключая информацию о расходах на перевозку, страхование, уплату таможенных пошлин, налогов и других обязательных платежей</w:t>
      </w:r>
      <w:r w:rsidR="008C1FC8" w:rsidRPr="00575698">
        <w:t>;</w:t>
      </w:r>
      <w:bookmarkEnd w:id="5471"/>
    </w:p>
    <w:p w:rsidR="008C1FC8" w:rsidRPr="00575698" w:rsidRDefault="008C1FC8" w:rsidP="00634ABE">
      <w:pPr>
        <w:pStyle w:val="5"/>
        <w:numPr>
          <w:ilvl w:val="3"/>
          <w:numId w:val="19"/>
        </w:numPr>
      </w:pPr>
      <w:r w:rsidRPr="00575698">
        <w:t xml:space="preserve">порядок, дата начала, дата и время окончания срока подачи заявок на участие в закупке (этапе закупки) и порядок подведения итогов такой закупки (этапов такой закупки) с учетом </w:t>
      </w:r>
      <w:r w:rsidR="000A0E86" w:rsidRPr="00575698">
        <w:t>п. </w:t>
      </w:r>
      <w:fldSimple w:instr=" REF _Ref24116999 \r \h  \* MERGEFORMAT ">
        <w:r w:rsidR="008706BA">
          <w:t>12.2.2</w:t>
        </w:r>
      </w:fldSimple>
      <w:r w:rsidR="000A0E86" w:rsidRPr="00575698">
        <w:t xml:space="preserve"> </w:t>
      </w:r>
      <w:r w:rsidRPr="00575698">
        <w:t>Положения;</w:t>
      </w:r>
    </w:p>
    <w:p w:rsidR="008C1FC8" w:rsidRPr="00575698" w:rsidRDefault="008C1FC8" w:rsidP="00634ABE">
      <w:pPr>
        <w:pStyle w:val="5"/>
        <w:numPr>
          <w:ilvl w:val="3"/>
          <w:numId w:val="19"/>
        </w:numPr>
      </w:pPr>
      <w:r w:rsidRPr="00575698">
        <w:t>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w:t>
      </w:r>
    </w:p>
    <w:p w:rsidR="008C1FC8" w:rsidRPr="00575698" w:rsidRDefault="008C1FC8" w:rsidP="00634ABE">
      <w:pPr>
        <w:pStyle w:val="5"/>
        <w:numPr>
          <w:ilvl w:val="3"/>
          <w:numId w:val="19"/>
        </w:numPr>
      </w:pPr>
      <w:r w:rsidRPr="00575698">
        <w:t>требования к участникам процедуры закупки и привлекаемым ими субподрядчикам, соисполнителям и(или) изготовителям товара, являющегося предметом закупки, и перечень документов, представляемых участниками процедуры закупки для подтверждения их соответствия установленным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C1FC8" w:rsidRPr="00575698" w:rsidRDefault="008C1FC8" w:rsidP="00634ABE">
      <w:pPr>
        <w:pStyle w:val="5"/>
        <w:numPr>
          <w:ilvl w:val="3"/>
          <w:numId w:val="19"/>
        </w:numPr>
      </w:pPr>
      <w:r w:rsidRPr="00575698">
        <w:t>формы, порядок, дата начала, дата и время окончания срока представления участникам процедуры закупки разъяснений положений извещения, документации о закупке;</w:t>
      </w:r>
    </w:p>
    <w:p w:rsidR="008C1FC8" w:rsidRPr="00575698" w:rsidRDefault="008C1FC8" w:rsidP="00634ABE">
      <w:pPr>
        <w:pStyle w:val="5"/>
        <w:numPr>
          <w:ilvl w:val="3"/>
          <w:numId w:val="19"/>
        </w:numPr>
      </w:pPr>
      <w:r w:rsidRPr="00575698">
        <w:t>сведения о дате и времени открытия доступа к поданным заявкам;</w:t>
      </w:r>
    </w:p>
    <w:p w:rsidR="008C1FC8" w:rsidRPr="00575698" w:rsidRDefault="008C1FC8" w:rsidP="00634ABE">
      <w:pPr>
        <w:pStyle w:val="5"/>
        <w:numPr>
          <w:ilvl w:val="3"/>
          <w:numId w:val="19"/>
        </w:numPr>
      </w:pPr>
      <w:bookmarkStart w:id="5472" w:name="_Ref25085842"/>
      <w:r w:rsidRPr="00575698">
        <w:t>дата рассмотрения заявок участников процедуры закупки, подведения итогов закупки (этапов закупки);</w:t>
      </w:r>
      <w:bookmarkEnd w:id="5472"/>
    </w:p>
    <w:p w:rsidR="008C1FC8" w:rsidRPr="00575698" w:rsidRDefault="008C1FC8" w:rsidP="00634ABE">
      <w:pPr>
        <w:pStyle w:val="5"/>
        <w:numPr>
          <w:ilvl w:val="3"/>
          <w:numId w:val="19"/>
        </w:numPr>
      </w:pPr>
      <w:r w:rsidRPr="00575698">
        <w:t>порядок рассмотрения заявок, в том числе основания для отказа в допуске к участию в закупке; порядок подведения итогов закупки (этапа закупки);</w:t>
      </w:r>
    </w:p>
    <w:p w:rsidR="008C1FC8" w:rsidRPr="00575698" w:rsidRDefault="008C1FC8" w:rsidP="00634ABE">
      <w:pPr>
        <w:pStyle w:val="5"/>
        <w:numPr>
          <w:ilvl w:val="3"/>
          <w:numId w:val="19"/>
        </w:numPr>
      </w:pPr>
      <w:r w:rsidRPr="00575698">
        <w:lastRenderedPageBreak/>
        <w:t>форма переторжки и порядок ее проведения;</w:t>
      </w:r>
    </w:p>
    <w:p w:rsidR="008C1FC8" w:rsidRPr="00575698" w:rsidRDefault="008C1FC8" w:rsidP="00634ABE">
      <w:pPr>
        <w:pStyle w:val="5"/>
        <w:numPr>
          <w:ilvl w:val="3"/>
          <w:numId w:val="19"/>
        </w:numPr>
      </w:pPr>
      <w:bookmarkStart w:id="5473" w:name="_Ref25086152"/>
      <w:r w:rsidRPr="00575698">
        <w:t>критерии и порядок оценки и сопоставления заявок, в том числе содержание и значимость (весомость) каждого критерия оценки, наличие подкритериев оценки и их значимость (весомость), а также порядок осуществления оценки и сопоставления заявок в соответствии с рекомендациями по оценке (</w:t>
      </w:r>
      <w:fldSimple w:instr=" REF _Ref451766603 \h  \* MERGEFORMAT ">
        <w:r w:rsidR="008706BA" w:rsidRPr="00575698">
          <w:t>Приложение </w:t>
        </w:r>
        <w:r w:rsidR="008706BA">
          <w:t>6</w:t>
        </w:r>
      </w:fldSimple>
      <w:r w:rsidRPr="00575698">
        <w:t>);</w:t>
      </w:r>
      <w:bookmarkEnd w:id="5473"/>
    </w:p>
    <w:p w:rsidR="008C1FC8" w:rsidRPr="00575698" w:rsidRDefault="009C2F11" w:rsidP="009C2F11">
      <w:pPr>
        <w:pStyle w:val="5"/>
        <w:numPr>
          <w:ilvl w:val="3"/>
          <w:numId w:val="19"/>
        </w:numPr>
      </w:pPr>
      <w:r w:rsidRPr="009C2F11">
        <w:t>размер обеспечения заявки на участие в закупке, порядок, форма и срок его предоставления, порядок его возврата и удержания (в случае установления требования обеспечения заявки на участие в закупке)</w:t>
      </w:r>
      <w:r w:rsidR="008C1FC8" w:rsidRPr="00575698">
        <w:t>;</w:t>
      </w:r>
    </w:p>
    <w:p w:rsidR="008C1FC8" w:rsidRPr="00575698" w:rsidRDefault="009C2F11" w:rsidP="009C2F11">
      <w:pPr>
        <w:pStyle w:val="5"/>
        <w:numPr>
          <w:ilvl w:val="3"/>
          <w:numId w:val="19"/>
        </w:numPr>
      </w:pPr>
      <w:r w:rsidRPr="009C2F11">
        <w:t>размер обеспечения исполнения договора, порядок и срок его предоставления, обязательства поставщика, которые должны быть обеспечены, включая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в проекте договора</w:t>
      </w:r>
      <w:r w:rsidR="008C1FC8" w:rsidRPr="00575698">
        <w:t>;</w:t>
      </w:r>
    </w:p>
    <w:p w:rsidR="008C1FC8" w:rsidRPr="00575698" w:rsidRDefault="008C1FC8" w:rsidP="00634ABE">
      <w:pPr>
        <w:pStyle w:val="5"/>
        <w:numPr>
          <w:ilvl w:val="3"/>
          <w:numId w:val="19"/>
        </w:numPr>
      </w:pPr>
      <w:r w:rsidRPr="00575698">
        <w:t>срок, установленный для заключения договора;</w:t>
      </w:r>
    </w:p>
    <w:p w:rsidR="008C1FC8" w:rsidRPr="00575698" w:rsidRDefault="008C1FC8" w:rsidP="00634ABE">
      <w:pPr>
        <w:pStyle w:val="5"/>
        <w:numPr>
          <w:ilvl w:val="3"/>
          <w:numId w:val="19"/>
        </w:numPr>
      </w:pPr>
      <w:r w:rsidRPr="00575698">
        <w:t>срок и порядок отмены закупки;</w:t>
      </w:r>
    </w:p>
    <w:p w:rsidR="008C1FC8" w:rsidRPr="00575698" w:rsidRDefault="008C1FC8" w:rsidP="00634ABE">
      <w:pPr>
        <w:pStyle w:val="5"/>
        <w:numPr>
          <w:ilvl w:val="3"/>
          <w:numId w:val="19"/>
        </w:numPr>
      </w:pPr>
      <w:r w:rsidRPr="00575698">
        <w:t>основания, порядок и способы выполнения антидемпинговых мероприятий;</w:t>
      </w:r>
    </w:p>
    <w:p w:rsidR="008C1FC8" w:rsidRPr="00575698" w:rsidRDefault="008C1FC8" w:rsidP="00634ABE">
      <w:pPr>
        <w:pStyle w:val="5"/>
        <w:numPr>
          <w:ilvl w:val="3"/>
          <w:numId w:val="19"/>
        </w:numPr>
      </w:pPr>
      <w:r w:rsidRPr="00575698">
        <w:t>иные сведения, необходимые для проведения закупки.</w:t>
      </w:r>
    </w:p>
    <w:p w:rsidR="00B1105C" w:rsidRPr="00717355" w:rsidRDefault="00B1105C" w:rsidP="00634ABE">
      <w:pPr>
        <w:pStyle w:val="4"/>
        <w:numPr>
          <w:ilvl w:val="2"/>
          <w:numId w:val="19"/>
        </w:numPr>
      </w:pPr>
      <w:r w:rsidRPr="00717355">
        <w:t>Для це</w:t>
      </w:r>
      <w:r w:rsidR="00B044DF">
        <w:t>лей исполнения требований подп. </w:t>
      </w:r>
      <w:r w:rsidR="0047197C">
        <w:fldChar w:fldCharType="begin"/>
      </w:r>
      <w:r>
        <w:instrText xml:space="preserve"> REF _Ref72423581 \r \h </w:instrText>
      </w:r>
      <w:r w:rsidR="0047197C">
        <w:fldChar w:fldCharType="separate"/>
      </w:r>
      <w:r w:rsidR="008706BA">
        <w:t>12.3.6(13)</w:t>
      </w:r>
      <w:r w:rsidR="0047197C">
        <w:fldChar w:fldCharType="end"/>
      </w:r>
      <w:r w:rsidRPr="00717355">
        <w:t xml:space="preserve"> Положения в составе документации о закупке (при проведении конкурса, аукциона/редукциона, запроса предложений/тендера), извещения о проведении закупки (при проведении запроса котировок</w:t>
      </w:r>
      <w:r>
        <w:t>/запроса цен</w:t>
      </w:r>
      <w:r w:rsidRPr="00717355">
        <w:t>) размещается:</w:t>
      </w:r>
    </w:p>
    <w:p w:rsidR="00B1105C" w:rsidRPr="00717355" w:rsidRDefault="00B1105C" w:rsidP="00634ABE">
      <w:pPr>
        <w:pStyle w:val="5"/>
        <w:numPr>
          <w:ilvl w:val="3"/>
          <w:numId w:val="19"/>
        </w:numPr>
      </w:pPr>
      <w:r w:rsidRPr="00717355">
        <w:t xml:space="preserve">расчет НМЦ по форме Приложения № 1.1 – 1.4 </w:t>
      </w:r>
      <w:r w:rsidR="00976FAE">
        <w:t xml:space="preserve">к </w:t>
      </w:r>
      <w:fldSimple w:instr=" REF _Ref451766396 \h  \* MERGEFORMAT ">
        <w:r w:rsidR="008706BA" w:rsidRPr="00575698">
          <w:t>Приложение </w:t>
        </w:r>
        <w:r w:rsidR="008706BA">
          <w:t>5</w:t>
        </w:r>
      </w:fldSimple>
      <w:r w:rsidR="00976FAE">
        <w:t xml:space="preserve"> к Положению </w:t>
      </w:r>
      <w:r w:rsidRPr="00717355">
        <w:t xml:space="preserve">(в соответствии с использованным способом обоснования НМЦ), подготовленный инициатором согласно </w:t>
      </w:r>
      <w:fldSimple w:instr=" REF _Ref451766396 \h  \* MERGEFORMAT ">
        <w:r w:rsidR="008706BA" w:rsidRPr="00575698">
          <w:t>Приложение </w:t>
        </w:r>
        <w:r w:rsidR="008706BA">
          <w:t>5</w:t>
        </w:r>
      </w:fldSimple>
      <w:r w:rsidR="00907D9C">
        <w:t xml:space="preserve"> к Положению</w:t>
      </w:r>
      <w:r w:rsidRPr="00717355">
        <w:t>; при этом:</w:t>
      </w:r>
    </w:p>
    <w:p w:rsidR="00B1105C" w:rsidRPr="00717355" w:rsidRDefault="00B1105C" w:rsidP="00634ABE">
      <w:pPr>
        <w:pStyle w:val="6"/>
        <w:numPr>
          <w:ilvl w:val="0"/>
          <w:numId w:val="21"/>
        </w:numPr>
        <w:ind w:hanging="720"/>
      </w:pPr>
      <w:r w:rsidRPr="00717355">
        <w:t>сведения о поставщиках, предоставивших предложения о цене, подлежат исключению и не размещаются в открытом доступе;</w:t>
      </w:r>
    </w:p>
    <w:p w:rsidR="00B1105C" w:rsidRPr="00717355" w:rsidRDefault="00B1105C" w:rsidP="00634ABE">
      <w:pPr>
        <w:pStyle w:val="6"/>
        <w:numPr>
          <w:ilvl w:val="0"/>
          <w:numId w:val="21"/>
        </w:numPr>
        <w:ind w:hanging="720"/>
      </w:pPr>
      <w:r w:rsidRPr="00717355">
        <w:t>сведения, индивидуализирующие исполнителя расчета или иных лиц, принимавших участие в составлении (согласовании, утверждении) расчета НМЦ могут не</w:t>
      </w:r>
      <w:r w:rsidR="00907D9C" w:rsidRPr="00D76476">
        <w:t xml:space="preserve"> размещаться в открытом доступе.</w:t>
      </w:r>
    </w:p>
    <w:p w:rsidR="00B1105C" w:rsidRPr="00717355" w:rsidRDefault="00B1105C" w:rsidP="00634ABE">
      <w:pPr>
        <w:pStyle w:val="5"/>
        <w:numPr>
          <w:ilvl w:val="3"/>
          <w:numId w:val="19"/>
        </w:numPr>
      </w:pPr>
      <w:r w:rsidRPr="00717355">
        <w:lastRenderedPageBreak/>
        <w:t xml:space="preserve">проектная документация, отдельные разделы проектной документации (в случае, если в соответствии с законодательством для выполнения работ по предмету договора требуется подготовка только отдельных разделов проектной документации), включающие в себя сметную стоимость работ, или иные документы, подтверждающие сметную стоимость работ, предусмотренные подразделом 9 </w:t>
      </w:r>
      <w:fldSimple w:instr=" REF _Ref451766396 \h  \* MERGEFORMAT ">
        <w:r w:rsidR="008706BA" w:rsidRPr="00575698">
          <w:t>Приложение </w:t>
        </w:r>
        <w:r w:rsidR="008706BA">
          <w:t>5</w:t>
        </w:r>
      </w:fldSimple>
      <w:r w:rsidR="0096681D">
        <w:t xml:space="preserve"> к Положению (в случае, если расчет НМЦ осуществлялся проектно-сметным методом).</w:t>
      </w:r>
    </w:p>
    <w:p w:rsidR="008C1FC8" w:rsidRPr="00575698" w:rsidRDefault="008C1FC8" w:rsidP="00634ABE">
      <w:pPr>
        <w:pStyle w:val="4"/>
        <w:numPr>
          <w:ilvl w:val="2"/>
          <w:numId w:val="19"/>
        </w:numPr>
      </w:pPr>
      <w:r w:rsidRPr="00575698">
        <w:t xml:space="preserve">Особенности формирования документации о закупке предусмотрены </w:t>
      </w:r>
      <w:r w:rsidR="000B1932" w:rsidRPr="00575698">
        <w:t>подразделами</w:t>
      </w:r>
      <w:r w:rsidR="006C569B" w:rsidRPr="00575698">
        <w:rPr>
          <w:lang w:val="en-US"/>
        </w:rPr>
        <w:t> </w:t>
      </w:r>
      <w:fldSimple w:instr=" REF _Ref24300800 \r \h  \* MERGEFORMAT ">
        <w:r w:rsidR="008706BA">
          <w:t>12.11</w:t>
        </w:r>
      </w:fldSimple>
      <w:r w:rsidR="000B1932" w:rsidRPr="00575698">
        <w:t xml:space="preserve">, </w:t>
      </w:r>
      <w:fldSimple w:instr=" REF _Ref24300818 \r \h  \* MERGEFORMAT ">
        <w:r w:rsidR="008706BA">
          <w:t>12.12</w:t>
        </w:r>
      </w:fldSimple>
      <w:r w:rsidR="000B1932" w:rsidRPr="00575698">
        <w:t>, разделом</w:t>
      </w:r>
      <w:r w:rsidR="006C569B" w:rsidRPr="00575698">
        <w:rPr>
          <w:lang w:val="en-US"/>
        </w:rPr>
        <w:t> </w:t>
      </w:r>
      <w:fldSimple w:instr=" REF _Ref24850900 \r \h  \* MERGEFORMAT ">
        <w:r w:rsidR="008706BA">
          <w:t>18</w:t>
        </w:r>
      </w:fldSimple>
      <w:r w:rsidR="000B1932" w:rsidRPr="00575698">
        <w:t xml:space="preserve"> </w:t>
      </w:r>
      <w:r w:rsidRPr="00575698">
        <w:t>Положени</w:t>
      </w:r>
      <w:r w:rsidR="000B1932" w:rsidRPr="00575698">
        <w:t>я</w:t>
      </w:r>
      <w:r w:rsidRPr="00575698">
        <w:t>.</w:t>
      </w:r>
    </w:p>
    <w:p w:rsidR="008C1FC8" w:rsidRPr="00575698" w:rsidRDefault="008C1FC8" w:rsidP="00634ABE">
      <w:pPr>
        <w:pStyle w:val="4"/>
        <w:numPr>
          <w:ilvl w:val="2"/>
          <w:numId w:val="19"/>
        </w:numPr>
      </w:pPr>
      <w:r w:rsidRPr="00575698">
        <w:t>Документация о закупке должна содержать описание порядка проведения закупки, отражающее требования настоящего Положения.</w:t>
      </w:r>
    </w:p>
    <w:p w:rsidR="008C1FC8" w:rsidRPr="00575698" w:rsidRDefault="008C1FC8" w:rsidP="00634ABE">
      <w:pPr>
        <w:pStyle w:val="4"/>
        <w:numPr>
          <w:ilvl w:val="2"/>
          <w:numId w:val="19"/>
        </w:numPr>
      </w:pPr>
      <w:r w:rsidRPr="00575698">
        <w:t xml:space="preserve">Документация о закупке предоставляется посредством программных и технических средств ЭТП в форме электронного документа в порядке, установленном </w:t>
      </w:r>
      <w:r w:rsidR="00E74F3E" w:rsidRPr="00575698">
        <w:t>подразделом </w:t>
      </w:r>
      <w:fldSimple w:instr=" REF _Ref491350049 \r \h  \* MERGEFORMAT ">
        <w:r w:rsidR="008706BA">
          <w:t>11.2</w:t>
        </w:r>
      </w:fldSimple>
      <w:r w:rsidR="00E74F3E" w:rsidRPr="00575698">
        <w:t xml:space="preserve"> Положения</w:t>
      </w:r>
      <w:r w:rsidRPr="00575698">
        <w:t>. Плата за предоставление документации о закупке не взимается.</w:t>
      </w:r>
    </w:p>
    <w:p w:rsidR="008C1FC8" w:rsidRPr="00575698" w:rsidRDefault="008C1FC8" w:rsidP="00634ABE">
      <w:pPr>
        <w:pStyle w:val="4"/>
        <w:numPr>
          <w:ilvl w:val="2"/>
          <w:numId w:val="19"/>
        </w:numPr>
      </w:pPr>
      <w:r w:rsidRPr="00575698">
        <w:t>При проведении редукциона, тендера в документации о закупке указывается, что соответствующий способ закупки не является торгами согласно законодательству и не влечет за собой возникновения для заказчика соответствующего объема обязател</w:t>
      </w:r>
      <w:r w:rsidR="006C569B" w:rsidRPr="00575698">
        <w:t>ьств, предусмотренного статьями 447 – </w:t>
      </w:r>
      <w:r w:rsidRPr="00575698">
        <w:t>449 Гражданского кодекса Российской Федерации. При проведении запроса цен указанная информация включается в извещение.</w:t>
      </w:r>
    </w:p>
    <w:p w:rsidR="004017E5" w:rsidRPr="00575698" w:rsidRDefault="004017E5" w:rsidP="00634ABE">
      <w:pPr>
        <w:pStyle w:val="4"/>
        <w:numPr>
          <w:ilvl w:val="2"/>
          <w:numId w:val="19"/>
        </w:numPr>
      </w:pPr>
      <w:bookmarkStart w:id="5474" w:name="_Ref25090017"/>
      <w:r w:rsidRPr="00575698">
        <w:t>При проведении запроса котировок</w:t>
      </w:r>
      <w:r w:rsidR="006C569B" w:rsidRPr="00575698">
        <w:rPr>
          <w:lang w:val="en-US"/>
        </w:rPr>
        <w:t> </w:t>
      </w:r>
      <w:r w:rsidRPr="00575698">
        <w:t>/</w:t>
      </w:r>
      <w:r w:rsidR="006C569B" w:rsidRPr="00575698">
        <w:rPr>
          <w:lang w:val="en-US"/>
        </w:rPr>
        <w:t> </w:t>
      </w:r>
      <w:r w:rsidRPr="00575698">
        <w:t>запроса цен нормы раздела</w:t>
      </w:r>
      <w:r w:rsidR="006C569B" w:rsidRPr="00575698">
        <w:rPr>
          <w:lang w:val="en-US"/>
        </w:rPr>
        <w:t> </w:t>
      </w:r>
      <w:fldSimple w:instr=" REF _Ref24849739 \r \h  \* MERGEFORMAT ">
        <w:r w:rsidR="008706BA">
          <w:t>12</w:t>
        </w:r>
      </w:fldSimple>
      <w:r w:rsidRPr="00575698">
        <w:t xml:space="preserve"> Положения, касающиеся документации о закупке, применяются в отношении извещения о проведении закупки с учетом особенностей, установленных Положением.</w:t>
      </w:r>
      <w:bookmarkEnd w:id="5474"/>
    </w:p>
    <w:p w:rsidR="00EA284A" w:rsidRPr="00575698" w:rsidRDefault="005D204C" w:rsidP="00634ABE">
      <w:pPr>
        <w:pStyle w:val="3"/>
        <w:numPr>
          <w:ilvl w:val="1"/>
          <w:numId w:val="19"/>
        </w:numPr>
        <w:ind w:left="1134"/>
      </w:pPr>
      <w:bookmarkStart w:id="5475" w:name="_Toc25340504"/>
      <w:bookmarkStart w:id="5476" w:name="_Toc25342265"/>
      <w:bookmarkStart w:id="5477" w:name="_Toc25340505"/>
      <w:bookmarkStart w:id="5478" w:name="_Toc25342266"/>
      <w:bookmarkStart w:id="5479" w:name="_Toc25340507"/>
      <w:bookmarkStart w:id="5480" w:name="_Toc25342268"/>
      <w:bookmarkStart w:id="5481" w:name="_Toc25340508"/>
      <w:bookmarkStart w:id="5482" w:name="_Toc25342269"/>
      <w:bookmarkStart w:id="5483" w:name="_Toc25340509"/>
      <w:bookmarkStart w:id="5484" w:name="_Toc25342270"/>
      <w:bookmarkStart w:id="5485" w:name="_Toc25340520"/>
      <w:bookmarkStart w:id="5486" w:name="_Toc25342281"/>
      <w:bookmarkStart w:id="5487" w:name="_Toc25340525"/>
      <w:bookmarkStart w:id="5488" w:name="_Toc25342286"/>
      <w:bookmarkStart w:id="5489" w:name="_Toc25340527"/>
      <w:bookmarkStart w:id="5490" w:name="_Toc25342288"/>
      <w:bookmarkStart w:id="5491" w:name="_Toc25340529"/>
      <w:bookmarkStart w:id="5492" w:name="_Toc25342290"/>
      <w:bookmarkStart w:id="5493" w:name="_Toc25340530"/>
      <w:bookmarkStart w:id="5494" w:name="_Toc25342291"/>
      <w:bookmarkStart w:id="5495" w:name="_Toc25340539"/>
      <w:bookmarkStart w:id="5496" w:name="_Toc25342300"/>
      <w:bookmarkStart w:id="5497" w:name="_Toc25340540"/>
      <w:bookmarkStart w:id="5498" w:name="_Toc25342301"/>
      <w:bookmarkStart w:id="5499" w:name="_Toc409528485"/>
      <w:bookmarkStart w:id="5500" w:name="_Toc409630188"/>
      <w:bookmarkStart w:id="5501" w:name="_Toc409474776"/>
      <w:bookmarkStart w:id="5502" w:name="_Toc409703634"/>
      <w:bookmarkStart w:id="5503" w:name="_Toc409711798"/>
      <w:bookmarkStart w:id="5504" w:name="_Toc409715518"/>
      <w:bookmarkStart w:id="5505" w:name="_Toc409721535"/>
      <w:bookmarkStart w:id="5506" w:name="_Toc409720666"/>
      <w:bookmarkStart w:id="5507" w:name="_Toc409721753"/>
      <w:bookmarkStart w:id="5508" w:name="_Toc409807471"/>
      <w:bookmarkStart w:id="5509" w:name="_Toc409812190"/>
      <w:bookmarkStart w:id="5510" w:name="_Toc283764419"/>
      <w:bookmarkStart w:id="5511" w:name="_Toc409908753"/>
      <w:bookmarkStart w:id="5512" w:name="_Toc410902925"/>
      <w:bookmarkStart w:id="5513" w:name="_Toc410907936"/>
      <w:bookmarkStart w:id="5514" w:name="_Toc410908125"/>
      <w:bookmarkStart w:id="5515" w:name="_Toc410910918"/>
      <w:bookmarkStart w:id="5516" w:name="_Toc410911191"/>
      <w:bookmarkStart w:id="5517" w:name="_Toc410920289"/>
      <w:bookmarkStart w:id="5518" w:name="_Toc411279929"/>
      <w:bookmarkStart w:id="5519" w:name="_Toc411626655"/>
      <w:bookmarkStart w:id="5520" w:name="_Toc411632198"/>
      <w:bookmarkStart w:id="5521" w:name="_Toc411882107"/>
      <w:bookmarkStart w:id="5522" w:name="_Toc411941117"/>
      <w:bookmarkStart w:id="5523" w:name="_Toc285801565"/>
      <w:bookmarkStart w:id="5524" w:name="_Toc411949592"/>
      <w:bookmarkStart w:id="5525" w:name="_Toc412111232"/>
      <w:bookmarkStart w:id="5526" w:name="_Toc285977836"/>
      <w:bookmarkStart w:id="5527" w:name="_Toc412127999"/>
      <w:bookmarkStart w:id="5528" w:name="_Toc285999965"/>
      <w:bookmarkStart w:id="5529" w:name="_Toc412218448"/>
      <w:bookmarkStart w:id="5530" w:name="_Toc412543734"/>
      <w:bookmarkStart w:id="5531" w:name="_Toc412551479"/>
      <w:bookmarkStart w:id="5532" w:name="_Toc412760349"/>
      <w:bookmarkStart w:id="5533" w:name="_Toc453143285"/>
      <w:bookmarkStart w:id="5534" w:name="_Toc5978397"/>
      <w:bookmarkStart w:id="5535" w:name="_Ref15303092"/>
      <w:bookmarkStart w:id="5536" w:name="_Toc133486360"/>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r w:rsidRPr="00575698">
        <w:t>Р</w:t>
      </w:r>
      <w:r w:rsidR="007E1756" w:rsidRPr="00575698">
        <w:t>азъяснени</w:t>
      </w:r>
      <w:r w:rsidRPr="00575698">
        <w:t>е</w:t>
      </w:r>
      <w:r w:rsidR="007E1756" w:rsidRPr="00575698">
        <w:t xml:space="preserve"> </w:t>
      </w:r>
      <w:r w:rsidR="004417A3" w:rsidRPr="00575698">
        <w:t>извещения,</w:t>
      </w:r>
      <w:r w:rsidR="0052005B" w:rsidRPr="00575698">
        <w:t xml:space="preserve"> </w:t>
      </w:r>
      <w:r w:rsidR="007E1756" w:rsidRPr="00575698">
        <w:t>документации о закупке</w:t>
      </w:r>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p>
    <w:p w:rsidR="00E74F3E" w:rsidRPr="00575698" w:rsidRDefault="00E74F3E" w:rsidP="00634ABE">
      <w:pPr>
        <w:pStyle w:val="4"/>
        <w:numPr>
          <w:ilvl w:val="2"/>
          <w:numId w:val="19"/>
        </w:numPr>
      </w:pPr>
      <w:bookmarkStart w:id="5537" w:name="_Ref24117748"/>
      <w:bookmarkStart w:id="5538" w:name="_Ref409637197"/>
      <w:r w:rsidRPr="00575698">
        <w:t>Поставщик, заинтересованный в предмете закупки, вправе направить организатору закупки посредством программных и технических средств ЭТП (при условии аккредитации поставщика на ЭТП) запрос о разъяснении положений извещения, документации о закупке в срок не позднее чем за 3 (три) рабочих дня до окончания срока подачи заявок, а при проведении запроса котировок / запроса цен – не позднее чем за 2 (два) рабочих дня до окончания срока подачи заявок. При этом функционал ЭТП должен обеспечивать конфиденциальность сведений о лице, направившем запрос.</w:t>
      </w:r>
      <w:bookmarkEnd w:id="5537"/>
    </w:p>
    <w:p w:rsidR="00E74F3E" w:rsidRPr="00575698" w:rsidRDefault="00E74F3E" w:rsidP="00634ABE">
      <w:pPr>
        <w:pStyle w:val="4"/>
        <w:numPr>
          <w:ilvl w:val="2"/>
          <w:numId w:val="19"/>
        </w:numPr>
      </w:pPr>
      <w:r w:rsidRPr="00575698">
        <w:lastRenderedPageBreak/>
        <w:t>Ответ на запрос, поступивший в сроки, установленные в п. </w:t>
      </w:r>
      <w:fldSimple w:instr=" REF _Ref24117748 \r \h  \* MERGEFORMAT ">
        <w:r w:rsidR="008706BA">
          <w:t>12.4.1</w:t>
        </w:r>
      </w:fldSimple>
      <w:r w:rsidRPr="00575698">
        <w:t xml:space="preserve"> Положения, организатор закупки обязуется официально разместить в тех же источниках, что и извещение, и документацию о закупке в течение 3 (трех) рабочих дней с даты поступления запроса и не позднее, чем за:</w:t>
      </w:r>
    </w:p>
    <w:p w:rsidR="00E74F3E" w:rsidRPr="00575698" w:rsidRDefault="00C45C35" w:rsidP="00634ABE">
      <w:pPr>
        <w:pStyle w:val="5"/>
        <w:numPr>
          <w:ilvl w:val="3"/>
          <w:numId w:val="19"/>
        </w:numPr>
      </w:pPr>
      <w:r>
        <w:t>2</w:t>
      </w:r>
      <w:r w:rsidR="00E74F3E" w:rsidRPr="00575698">
        <w:t> (</w:t>
      </w:r>
      <w:r>
        <w:t>два</w:t>
      </w:r>
      <w:r w:rsidR="00E74F3E" w:rsidRPr="00575698">
        <w:t>) рабочих дня до даты окончания срока подачи заявок при проведении конкурса, аукциона / редукциона;</w:t>
      </w:r>
    </w:p>
    <w:p w:rsidR="00E74F3E" w:rsidRPr="00575698" w:rsidRDefault="00E74F3E" w:rsidP="00634ABE">
      <w:pPr>
        <w:pStyle w:val="5"/>
        <w:numPr>
          <w:ilvl w:val="3"/>
          <w:numId w:val="19"/>
        </w:numPr>
      </w:pPr>
      <w:r w:rsidRPr="00575698">
        <w:t>1 (один) рабочий день до даты окончания срока подачи заявок при проведении запроса предложений / тендера, запроса котировок / запроса цен.</w:t>
      </w:r>
    </w:p>
    <w:p w:rsidR="00E74F3E" w:rsidRPr="00575698" w:rsidRDefault="00E74F3E" w:rsidP="00634ABE">
      <w:pPr>
        <w:pStyle w:val="4"/>
        <w:numPr>
          <w:ilvl w:val="2"/>
          <w:numId w:val="19"/>
        </w:numPr>
      </w:pPr>
      <w:r w:rsidRPr="00575698">
        <w:t xml:space="preserve">Организатор закупки вправе не предоставлять разъяснения по запросам, поступившим с нарушением сроков, установленных в </w:t>
      </w:r>
      <w:r w:rsidR="00860C8B" w:rsidRPr="00575698">
        <w:t>п. </w:t>
      </w:r>
      <w:fldSimple w:instr=" REF _Ref409637197 \w \h  \* MERGEFORMAT ">
        <w:r w:rsidR="008706BA">
          <w:t>12.4.1</w:t>
        </w:r>
      </w:fldSimple>
      <w:r w:rsidR="00860C8B" w:rsidRPr="00575698">
        <w:t xml:space="preserve"> Положения</w:t>
      </w:r>
      <w:r w:rsidRPr="00575698">
        <w:t>.</w:t>
      </w:r>
    </w:p>
    <w:p w:rsidR="00E74F3E" w:rsidRPr="00575698" w:rsidRDefault="00E74F3E" w:rsidP="00634ABE">
      <w:pPr>
        <w:pStyle w:val="4"/>
        <w:numPr>
          <w:ilvl w:val="2"/>
          <w:numId w:val="19"/>
        </w:numPr>
      </w:pPr>
      <w:r w:rsidRPr="00575698">
        <w:t>В ответе указывается предмет запроса без указания лица, направившего запрос, а также дата поступления запроса.</w:t>
      </w:r>
    </w:p>
    <w:p w:rsidR="00E74F3E" w:rsidRPr="00575698" w:rsidRDefault="00E74F3E" w:rsidP="00634ABE">
      <w:pPr>
        <w:pStyle w:val="4"/>
        <w:numPr>
          <w:ilvl w:val="2"/>
          <w:numId w:val="19"/>
        </w:numPr>
      </w:pPr>
      <w:r w:rsidRPr="00575698">
        <w:t>Организатор закупки вправе без получения запросов от участников процедуры закупки официально разместить разъяснения извещения</w:t>
      </w:r>
      <w:r w:rsidR="00860C8B" w:rsidRPr="00575698">
        <w:t xml:space="preserve"> и</w:t>
      </w:r>
      <w:r w:rsidRPr="00575698">
        <w:t>/или документации о закупке.</w:t>
      </w:r>
    </w:p>
    <w:p w:rsidR="00E74F3E" w:rsidRPr="00575698" w:rsidRDefault="00E74F3E" w:rsidP="00634ABE">
      <w:pPr>
        <w:pStyle w:val="4"/>
        <w:numPr>
          <w:ilvl w:val="2"/>
          <w:numId w:val="19"/>
        </w:numPr>
      </w:pPr>
      <w:r w:rsidRPr="00575698">
        <w:t xml:space="preserve">Разъяснение положений извещения </w:t>
      </w:r>
      <w:r w:rsidR="00860C8B" w:rsidRPr="00575698">
        <w:t>и</w:t>
      </w:r>
      <w:r w:rsidRPr="00575698">
        <w:t>/или документации о закупке не должно менять предмет закупки и существенные условия проекта договора.</w:t>
      </w:r>
    </w:p>
    <w:p w:rsidR="00EA284A" w:rsidRPr="00575698" w:rsidRDefault="007E1756" w:rsidP="00634ABE">
      <w:pPr>
        <w:pStyle w:val="3"/>
        <w:numPr>
          <w:ilvl w:val="1"/>
          <w:numId w:val="19"/>
        </w:numPr>
        <w:ind w:left="1134"/>
      </w:pPr>
      <w:bookmarkStart w:id="5539" w:name="_Toc25340542"/>
      <w:bookmarkStart w:id="5540" w:name="_Toc25342303"/>
      <w:bookmarkStart w:id="5541" w:name="_Toc25340543"/>
      <w:bookmarkStart w:id="5542" w:name="_Toc25342304"/>
      <w:bookmarkStart w:id="5543" w:name="_Toc25340544"/>
      <w:bookmarkStart w:id="5544" w:name="_Toc25342305"/>
      <w:bookmarkStart w:id="5545" w:name="_Toc409474777"/>
      <w:bookmarkStart w:id="5546" w:name="_Toc409528486"/>
      <w:bookmarkStart w:id="5547" w:name="_Toc409630189"/>
      <w:bookmarkStart w:id="5548" w:name="_Toc409703635"/>
      <w:bookmarkStart w:id="5549" w:name="_Toc409711799"/>
      <w:bookmarkStart w:id="5550" w:name="_Toc409715519"/>
      <w:bookmarkStart w:id="5551" w:name="_Toc409721536"/>
      <w:bookmarkStart w:id="5552" w:name="_Toc409720667"/>
      <w:bookmarkStart w:id="5553" w:name="_Toc409721754"/>
      <w:bookmarkStart w:id="5554" w:name="_Toc409807472"/>
      <w:bookmarkStart w:id="5555" w:name="_Toc409812191"/>
      <w:bookmarkStart w:id="5556" w:name="_Toc283764420"/>
      <w:bookmarkStart w:id="5557" w:name="_Toc409908754"/>
      <w:bookmarkStart w:id="5558" w:name="_Toc410902926"/>
      <w:bookmarkStart w:id="5559" w:name="_Toc410907937"/>
      <w:bookmarkStart w:id="5560" w:name="_Toc410908126"/>
      <w:bookmarkStart w:id="5561" w:name="_Toc410910919"/>
      <w:bookmarkStart w:id="5562" w:name="_Toc410911192"/>
      <w:bookmarkStart w:id="5563" w:name="_Toc410920290"/>
      <w:bookmarkStart w:id="5564" w:name="_Toc411279930"/>
      <w:bookmarkStart w:id="5565" w:name="_Toc411626656"/>
      <w:bookmarkStart w:id="5566" w:name="_Toc411632199"/>
      <w:bookmarkStart w:id="5567" w:name="_Toc411882108"/>
      <w:bookmarkStart w:id="5568" w:name="_Toc411941118"/>
      <w:bookmarkStart w:id="5569" w:name="_Toc285801566"/>
      <w:bookmarkStart w:id="5570" w:name="_Toc411949593"/>
      <w:bookmarkStart w:id="5571" w:name="_Toc412111233"/>
      <w:bookmarkStart w:id="5572" w:name="_Toc285977837"/>
      <w:bookmarkStart w:id="5573" w:name="_Toc412128000"/>
      <w:bookmarkStart w:id="5574" w:name="_Toc285999966"/>
      <w:bookmarkStart w:id="5575" w:name="_Toc412218449"/>
      <w:bookmarkStart w:id="5576" w:name="_Toc412543735"/>
      <w:bookmarkStart w:id="5577" w:name="_Toc412551480"/>
      <w:bookmarkStart w:id="5578" w:name="_Toc412760350"/>
      <w:bookmarkStart w:id="5579" w:name="_Toc453143286"/>
      <w:bookmarkStart w:id="5580" w:name="_Toc5978398"/>
      <w:bookmarkStart w:id="5581" w:name="_Ref24390154"/>
      <w:bookmarkStart w:id="5582" w:name="_Toc133486361"/>
      <w:bookmarkEnd w:id="5538"/>
      <w:bookmarkEnd w:id="5539"/>
      <w:bookmarkEnd w:id="5540"/>
      <w:bookmarkEnd w:id="5541"/>
      <w:bookmarkEnd w:id="5542"/>
      <w:bookmarkEnd w:id="5543"/>
      <w:bookmarkEnd w:id="5544"/>
      <w:r w:rsidRPr="00575698">
        <w:t>Внесение изменений в извещение</w:t>
      </w:r>
      <w:r w:rsidR="00E00D7D" w:rsidRPr="00575698">
        <w:t>,</w:t>
      </w:r>
      <w:r w:rsidR="00EF0E72" w:rsidRPr="00575698">
        <w:t xml:space="preserve"> </w:t>
      </w:r>
      <w:r w:rsidRPr="00575698">
        <w:t>документацию о закупке</w:t>
      </w:r>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p>
    <w:p w:rsidR="00860C8B" w:rsidRPr="00575698" w:rsidRDefault="00860C8B" w:rsidP="00634ABE">
      <w:pPr>
        <w:pStyle w:val="4"/>
        <w:keepNext/>
        <w:numPr>
          <w:ilvl w:val="2"/>
          <w:numId w:val="19"/>
        </w:numPr>
      </w:pPr>
      <w:bookmarkStart w:id="5583" w:name="_Ref15303095"/>
      <w:r w:rsidRPr="00575698">
        <w:t>Внесение изменений в извещение и/или документацию о закупке допускается в следующих случаях:</w:t>
      </w:r>
    </w:p>
    <w:p w:rsidR="00860C8B" w:rsidRPr="00575698" w:rsidRDefault="00860C8B" w:rsidP="00634ABE">
      <w:pPr>
        <w:pStyle w:val="5"/>
        <w:numPr>
          <w:ilvl w:val="3"/>
          <w:numId w:val="19"/>
        </w:numPr>
      </w:pPr>
      <w:r w:rsidRPr="00575698">
        <w:t>по инициативе организатора закупки, заказчика, ЗК;</w:t>
      </w:r>
    </w:p>
    <w:p w:rsidR="00860C8B" w:rsidRPr="00575698" w:rsidRDefault="00860C8B" w:rsidP="00634ABE">
      <w:pPr>
        <w:pStyle w:val="5"/>
        <w:numPr>
          <w:ilvl w:val="3"/>
          <w:numId w:val="19"/>
        </w:numPr>
      </w:pPr>
      <w:r w:rsidRPr="00575698">
        <w:t>в связи с поступившим запросом;</w:t>
      </w:r>
    </w:p>
    <w:p w:rsidR="00860C8B" w:rsidRPr="00575698" w:rsidRDefault="00860C8B" w:rsidP="00634ABE">
      <w:pPr>
        <w:pStyle w:val="5"/>
        <w:numPr>
          <w:ilvl w:val="3"/>
          <w:numId w:val="19"/>
        </w:numPr>
      </w:pPr>
      <w:r w:rsidRPr="00575698">
        <w:t>в целях исполнения рекомендаций по устранению допущенных нарушений, направленных Комиссией, предписания контролирующих органов или вступившего в законную силу судебного решения;</w:t>
      </w:r>
    </w:p>
    <w:p w:rsidR="00860C8B" w:rsidRPr="00575698" w:rsidRDefault="00860C8B" w:rsidP="00634ABE">
      <w:pPr>
        <w:pStyle w:val="5"/>
        <w:numPr>
          <w:ilvl w:val="3"/>
          <w:numId w:val="19"/>
        </w:numPr>
      </w:pPr>
      <w:r w:rsidRPr="00575698">
        <w:t>в связи с изменением норм законодательства.</w:t>
      </w:r>
    </w:p>
    <w:p w:rsidR="00860C8B" w:rsidRPr="00575698" w:rsidRDefault="00860C8B" w:rsidP="00634ABE">
      <w:pPr>
        <w:pStyle w:val="4"/>
        <w:keepNext/>
        <w:numPr>
          <w:ilvl w:val="2"/>
          <w:numId w:val="19"/>
        </w:numPr>
      </w:pPr>
      <w:r w:rsidRPr="00575698">
        <w:lastRenderedPageBreak/>
        <w:t>Любые изменения извещения и/или документации о закупке согласовываются в том же порядке, что и исходные извещение, документация о закупке; решение утверждается в порядке, аналогичном установленному в п. </w:t>
      </w:r>
      <w:fldSimple w:instr=" REF _Ref411286096 \r \h  \* MERGEFORMAT ">
        <w:r w:rsidR="008706BA">
          <w:t>10.16.3</w:t>
        </w:r>
      </w:fldSimple>
      <w:r w:rsidRPr="00575698">
        <w:t> – </w:t>
      </w:r>
      <w:fldSimple w:instr=" REF _Ref411286099 \r \h  \* MERGEFORMAT ">
        <w:r w:rsidR="008706BA">
          <w:t>10.16.5</w:t>
        </w:r>
      </w:fldSimple>
      <w:r w:rsidRPr="00575698">
        <w:t xml:space="preserve"> Положения.</w:t>
      </w:r>
    </w:p>
    <w:p w:rsidR="00860C8B" w:rsidRPr="00575698" w:rsidRDefault="00860C8B" w:rsidP="00634ABE">
      <w:pPr>
        <w:pStyle w:val="4"/>
        <w:keepNext/>
        <w:numPr>
          <w:ilvl w:val="2"/>
          <w:numId w:val="19"/>
        </w:numPr>
      </w:pPr>
      <w:r w:rsidRPr="00575698">
        <w:t>Организатор закупки вправе принять решение о внесении изменений в извещение, документацию о закупке в любой момент до окончания срока подачи заявок.</w:t>
      </w:r>
    </w:p>
    <w:p w:rsidR="00860C8B" w:rsidRPr="00575698" w:rsidRDefault="00860C8B" w:rsidP="00634ABE">
      <w:pPr>
        <w:pStyle w:val="4"/>
        <w:keepNext/>
        <w:numPr>
          <w:ilvl w:val="2"/>
          <w:numId w:val="19"/>
        </w:numPr>
      </w:pPr>
      <w:r w:rsidRPr="00575698">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bookmarkStart w:id="5584" w:name="_Hlk131756899"/>
      <w:r w:rsidRPr="00575698">
        <w:t>с даты</w:t>
      </w:r>
      <w:r w:rsidR="00937321">
        <w:t xml:space="preserve"> официального</w:t>
      </w:r>
      <w:r w:rsidRPr="00575698">
        <w:t xml:space="preserve"> размещения </w:t>
      </w:r>
      <w:bookmarkEnd w:id="5584"/>
      <w:r w:rsidRPr="00575698">
        <w:t>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документацией о закупке на основании норм Положения.</w:t>
      </w:r>
    </w:p>
    <w:p w:rsidR="00860C8B" w:rsidRPr="00575698" w:rsidRDefault="00860C8B" w:rsidP="00634ABE">
      <w:pPr>
        <w:pStyle w:val="4"/>
        <w:keepNext/>
        <w:numPr>
          <w:ilvl w:val="2"/>
          <w:numId w:val="19"/>
        </w:numPr>
      </w:pPr>
      <w:r w:rsidRPr="00575698">
        <w:t>В течение 3 (трех) рабочих дней с момента принятия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документация о закупке.</w:t>
      </w:r>
    </w:p>
    <w:p w:rsidR="00860C8B" w:rsidRPr="00575698" w:rsidRDefault="00860C8B" w:rsidP="00634ABE">
      <w:pPr>
        <w:pStyle w:val="4"/>
        <w:keepNext/>
        <w:numPr>
          <w:ilvl w:val="2"/>
          <w:numId w:val="19"/>
        </w:numPr>
      </w:pPr>
      <w:r w:rsidRPr="00575698">
        <w:t>Изменение предмета закупки не допускается.</w:t>
      </w:r>
    </w:p>
    <w:p w:rsidR="00EA284A" w:rsidRPr="00575698" w:rsidRDefault="00AC5B21" w:rsidP="00634ABE">
      <w:pPr>
        <w:pStyle w:val="3"/>
        <w:numPr>
          <w:ilvl w:val="1"/>
          <w:numId w:val="19"/>
        </w:numPr>
        <w:ind w:left="1134"/>
      </w:pPr>
      <w:bookmarkStart w:id="5585" w:name="_Toc25340553"/>
      <w:bookmarkStart w:id="5586" w:name="_Toc25342314"/>
      <w:bookmarkStart w:id="5587" w:name="_Toc25340555"/>
      <w:bookmarkStart w:id="5588" w:name="_Toc25342316"/>
      <w:bookmarkStart w:id="5589" w:name="_Toc5978399"/>
      <w:bookmarkStart w:id="5590" w:name="_Toc19893997"/>
      <w:bookmarkStart w:id="5591" w:name="_Toc23502105"/>
      <w:bookmarkStart w:id="5592" w:name="_Toc23523220"/>
      <w:bookmarkStart w:id="5593" w:name="_Toc23608434"/>
      <w:bookmarkStart w:id="5594" w:name="_Toc23679726"/>
      <w:bookmarkStart w:id="5595" w:name="_Toc23864914"/>
      <w:bookmarkStart w:id="5596" w:name="_Ref24390182"/>
      <w:bookmarkStart w:id="5597" w:name="_Toc133486362"/>
      <w:bookmarkStart w:id="5598" w:name="_Toc409528487"/>
      <w:bookmarkStart w:id="5599" w:name="_Toc409630190"/>
      <w:bookmarkStart w:id="5600" w:name="_Toc409474778"/>
      <w:bookmarkStart w:id="5601" w:name="_Toc409703636"/>
      <w:bookmarkStart w:id="5602" w:name="_Toc409711800"/>
      <w:bookmarkStart w:id="5603" w:name="_Toc409715520"/>
      <w:bookmarkStart w:id="5604" w:name="_Toc409721537"/>
      <w:bookmarkStart w:id="5605" w:name="_Toc409720668"/>
      <w:bookmarkStart w:id="5606" w:name="_Toc409721755"/>
      <w:bookmarkStart w:id="5607" w:name="_Toc409807473"/>
      <w:bookmarkStart w:id="5608" w:name="_Toc409812192"/>
      <w:bookmarkStart w:id="5609" w:name="_Toc283764421"/>
      <w:bookmarkStart w:id="5610" w:name="_Toc409908755"/>
      <w:bookmarkStart w:id="5611" w:name="_Toc410902927"/>
      <w:bookmarkStart w:id="5612" w:name="_Toc410907938"/>
      <w:bookmarkStart w:id="5613" w:name="_Toc410908127"/>
      <w:bookmarkStart w:id="5614" w:name="_Toc410910920"/>
      <w:bookmarkStart w:id="5615" w:name="_Toc410911193"/>
      <w:bookmarkStart w:id="5616" w:name="_Toc410920291"/>
      <w:bookmarkStart w:id="5617" w:name="_Toc411279931"/>
      <w:bookmarkStart w:id="5618" w:name="_Toc411626657"/>
      <w:bookmarkStart w:id="5619" w:name="_Toc411632200"/>
      <w:bookmarkStart w:id="5620" w:name="_Toc411882109"/>
      <w:bookmarkStart w:id="5621" w:name="_Toc411941119"/>
      <w:bookmarkStart w:id="5622" w:name="_Toc285801567"/>
      <w:bookmarkStart w:id="5623" w:name="_Toc411949594"/>
      <w:bookmarkStart w:id="5624" w:name="_Toc412111234"/>
      <w:bookmarkStart w:id="5625" w:name="_Toc285977838"/>
      <w:bookmarkStart w:id="5626" w:name="_Toc412128001"/>
      <w:bookmarkStart w:id="5627" w:name="_Toc285999967"/>
      <w:bookmarkStart w:id="5628" w:name="_Toc412218450"/>
      <w:bookmarkStart w:id="5629" w:name="_Toc412543736"/>
      <w:bookmarkStart w:id="5630" w:name="_Toc412551481"/>
      <w:bookmarkStart w:id="5631" w:name="_Toc412760351"/>
      <w:bookmarkStart w:id="5632" w:name="_Toc453143287"/>
      <w:bookmarkEnd w:id="5583"/>
      <w:bookmarkEnd w:id="5585"/>
      <w:bookmarkEnd w:id="5586"/>
      <w:bookmarkEnd w:id="5587"/>
      <w:bookmarkEnd w:id="5588"/>
      <w:r w:rsidRPr="00575698">
        <w:t>П</w:t>
      </w:r>
      <w:r w:rsidR="007E1756" w:rsidRPr="00575698">
        <w:t>одач</w:t>
      </w:r>
      <w:r w:rsidRPr="00575698">
        <w:t>а</w:t>
      </w:r>
      <w:r w:rsidR="007E1756" w:rsidRPr="00575698">
        <w:t xml:space="preserve"> заявок</w:t>
      </w:r>
      <w:bookmarkStart w:id="5633" w:name="_Toc23695759"/>
      <w:bookmarkEnd w:id="5589"/>
      <w:bookmarkEnd w:id="5590"/>
      <w:bookmarkEnd w:id="5591"/>
      <w:bookmarkEnd w:id="5592"/>
      <w:bookmarkEnd w:id="5593"/>
      <w:bookmarkEnd w:id="5594"/>
      <w:bookmarkEnd w:id="5595"/>
      <w:bookmarkEnd w:id="5596"/>
      <w:bookmarkEnd w:id="5597"/>
      <w:bookmarkEnd w:id="5633"/>
    </w:p>
    <w:p w:rsidR="00860C8B" w:rsidRPr="00575698" w:rsidRDefault="00860C8B" w:rsidP="00634ABE">
      <w:pPr>
        <w:pStyle w:val="4"/>
        <w:numPr>
          <w:ilvl w:val="2"/>
          <w:numId w:val="19"/>
        </w:numPr>
      </w:pPr>
      <w:bookmarkStart w:id="5634" w:name="_Ref24393743"/>
      <w:r w:rsidRPr="00575698">
        <w:t>Участник процедуры закупки формирует заявку в соответствии с требованиями и условиями, указанными в извещении, документации о закупке. Каждый участник процедуры закупки вправе подать только одну заявку. В случае проведения закупки по нескольким лотам на каждый лот подается отдельная заявка.</w:t>
      </w:r>
      <w:bookmarkEnd w:id="5634"/>
    </w:p>
    <w:p w:rsidR="00860C8B" w:rsidRPr="00575698" w:rsidRDefault="00860C8B" w:rsidP="00634ABE">
      <w:pPr>
        <w:pStyle w:val="4"/>
        <w:numPr>
          <w:ilvl w:val="2"/>
          <w:numId w:val="19"/>
        </w:numPr>
      </w:pPr>
      <w:r w:rsidRPr="00575698">
        <w:t>Подача заявки означает, что участник процедуры закупки изучил настоящее Положение, извещение, документацию о закупке (включая все приложения к ним), а также изменения и разъяснения к ней, регламент ЭТП (при проведении закупки в электронной форме) и безоговорочно согласен с условиями участия в закупке, содержащимися в извещении, документации о закупке.</w:t>
      </w:r>
    </w:p>
    <w:p w:rsidR="00860C8B" w:rsidRPr="00575698" w:rsidRDefault="00860C8B" w:rsidP="00634ABE">
      <w:pPr>
        <w:pStyle w:val="4"/>
        <w:numPr>
          <w:ilvl w:val="2"/>
          <w:numId w:val="19"/>
        </w:numPr>
      </w:pPr>
      <w:r w:rsidRPr="00575698">
        <w:t xml:space="preserve">Для участия в закупках, проводимых в электронной форме, поставщик должен пройти процедуру регистрации (аккредитации) на ЭТП. Регистрация (аккредитация) осуществляется оператором ЭТП. </w:t>
      </w:r>
      <w:r w:rsidR="000B1932" w:rsidRPr="00575698">
        <w:t>При проведении закупок в электронной форме п</w:t>
      </w:r>
      <w:r w:rsidRPr="00575698">
        <w:t>одача заявок на бумажном носителе не допускается.</w:t>
      </w:r>
    </w:p>
    <w:p w:rsidR="00860C8B" w:rsidRPr="00575698" w:rsidRDefault="00860C8B" w:rsidP="00634ABE">
      <w:pPr>
        <w:pStyle w:val="4"/>
        <w:numPr>
          <w:ilvl w:val="2"/>
          <w:numId w:val="19"/>
        </w:numPr>
      </w:pPr>
      <w:r w:rsidRPr="00575698">
        <w:t xml:space="preserve">До подачи заявки участник процедуры закупки обязан ознакомиться с извещением, документацией о закупке и регламентом ЭТП, в том </w:t>
      </w:r>
      <w:r w:rsidRPr="00575698">
        <w:lastRenderedPageBreak/>
        <w:t>числе самостоятельно обеспечить соответствие автоматизированного рабочего места пользователя требованиям оператора ЭТП.</w:t>
      </w:r>
    </w:p>
    <w:p w:rsidR="00860C8B" w:rsidRPr="00575698" w:rsidRDefault="00860C8B" w:rsidP="00634ABE">
      <w:pPr>
        <w:pStyle w:val="4"/>
        <w:numPr>
          <w:ilvl w:val="2"/>
          <w:numId w:val="19"/>
        </w:numPr>
      </w:pPr>
      <w:r w:rsidRPr="00575698">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поставщика в полном объеме.</w:t>
      </w:r>
    </w:p>
    <w:p w:rsidR="00860C8B" w:rsidRPr="00575698" w:rsidRDefault="00860C8B" w:rsidP="00634ABE">
      <w:pPr>
        <w:pStyle w:val="4"/>
        <w:numPr>
          <w:ilvl w:val="2"/>
          <w:numId w:val="19"/>
        </w:numPr>
      </w:pPr>
      <w:r w:rsidRPr="00575698">
        <w:t>Порядок регистрации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860C8B" w:rsidRPr="00575698" w:rsidRDefault="00860C8B" w:rsidP="00634ABE">
      <w:pPr>
        <w:pStyle w:val="4"/>
        <w:numPr>
          <w:ilvl w:val="2"/>
          <w:numId w:val="19"/>
        </w:numPr>
      </w:pPr>
      <w:r w:rsidRPr="00575698">
        <w:t>Заявки подаются посредством функционала ЭТП в соответствии с регламентом ЭТП и подписываются ЭП лица, имеющего право действовать от имени участника процедуры закупки. При этом не допускается установление организатором закупки в извещении, документации о закупке требования о представлении копии заявки в печатном виде (на бумажном носителе).</w:t>
      </w:r>
    </w:p>
    <w:p w:rsidR="00860C8B" w:rsidRPr="00575698" w:rsidRDefault="00860C8B" w:rsidP="00634ABE">
      <w:pPr>
        <w:pStyle w:val="4"/>
        <w:numPr>
          <w:ilvl w:val="2"/>
          <w:numId w:val="19"/>
        </w:numPr>
      </w:pPr>
      <w:bookmarkStart w:id="5635" w:name="_Ref24390284"/>
      <w:r w:rsidRPr="00575698">
        <w:t>Подача заявки допускается участником процедуры закупки, предоставившим надлежащее обеспечение заявки в соответствии с условиями документации о закупке.</w:t>
      </w:r>
      <w:bookmarkEnd w:id="5635"/>
    </w:p>
    <w:p w:rsidR="00860C8B" w:rsidRPr="00575698" w:rsidRDefault="00860C8B" w:rsidP="00634ABE">
      <w:pPr>
        <w:pStyle w:val="4"/>
        <w:numPr>
          <w:ilvl w:val="2"/>
          <w:numId w:val="19"/>
        </w:numPr>
      </w:pPr>
      <w:r w:rsidRPr="00575698">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w:t>
      </w:r>
      <w:r w:rsidR="000B1932" w:rsidRPr="00575698">
        <w:t>данном</w:t>
      </w:r>
      <w:r w:rsidRPr="00575698">
        <w:t xml:space="preserve"> случае копии таких документов могут представляться на языке оригинала при условии приложения к ним перевода этих документов на русский язык, заверенного способом, установленным документацией о закупке).</w:t>
      </w:r>
    </w:p>
    <w:p w:rsidR="00860C8B" w:rsidRPr="00575698" w:rsidRDefault="00860C8B" w:rsidP="00634ABE">
      <w:pPr>
        <w:pStyle w:val="4"/>
        <w:numPr>
          <w:ilvl w:val="2"/>
          <w:numId w:val="19"/>
        </w:numPr>
      </w:pPr>
      <w:r w:rsidRPr="00575698">
        <w:t>Документы в составе заявки представляются в электронной форме. Все документы, в том числе, формы, заполненные в соответствии с требованиями извещения, документации о закупке и входящие в состав заявки должны быть представлены участником процедуры закупки посредством использования функционала ЭТП в отсканированном виде в доступном для прочтения формате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rsidR="00860C8B" w:rsidRPr="00575698" w:rsidRDefault="00860C8B" w:rsidP="00634ABE">
      <w:pPr>
        <w:pStyle w:val="4"/>
        <w:numPr>
          <w:ilvl w:val="2"/>
          <w:numId w:val="19"/>
        </w:numPr>
      </w:pPr>
      <w:r w:rsidRPr="00575698">
        <w:t>В случае если регламентом ЭТП предусмотрено направление в составе заявки документов, представленных им (в статусе «поставщика») в момент аккредитации на ЭТП, участник процедуры закупки обязан обеспечить актуальность направляемых сведений.</w:t>
      </w:r>
    </w:p>
    <w:p w:rsidR="00860C8B" w:rsidRPr="00575698" w:rsidRDefault="00860C8B" w:rsidP="00634ABE">
      <w:pPr>
        <w:pStyle w:val="4"/>
        <w:numPr>
          <w:ilvl w:val="2"/>
          <w:numId w:val="19"/>
        </w:numPr>
      </w:pPr>
      <w:r w:rsidRPr="00575698">
        <w:lastRenderedPageBreak/>
        <w:t>ЗК вправе при рассмотрении заявок проверить актуальность и достоверность представленных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60C8B" w:rsidRPr="00575698" w:rsidRDefault="00860C8B" w:rsidP="00634ABE">
      <w:pPr>
        <w:pStyle w:val="4"/>
        <w:numPr>
          <w:ilvl w:val="2"/>
          <w:numId w:val="19"/>
        </w:numPr>
      </w:pPr>
      <w:r w:rsidRPr="00575698">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Указание цены заявки в специальных электронных формах на ЭТП не является отдельным ценовым предложением за исключением случаев проведения аукциона / редукциона.</w:t>
      </w:r>
    </w:p>
    <w:p w:rsidR="00860C8B" w:rsidRPr="00575698" w:rsidRDefault="00860C8B" w:rsidP="00634ABE">
      <w:pPr>
        <w:pStyle w:val="4"/>
        <w:numPr>
          <w:ilvl w:val="2"/>
          <w:numId w:val="19"/>
        </w:numPr>
      </w:pPr>
      <w:bookmarkStart w:id="5636" w:name="_Ref24726032"/>
      <w:r w:rsidRPr="00575698">
        <w:t>Участник процедуры закупки вправе подать, изменить или отозвать ранее поданную заявку в любое время до установленных в извещении, документации о закупке даты и времени окончания срока подачи заявок в порядке, установленном функционалом ЭТП. Поданная заявка действительна не менее срока, установленного в извещении, документации о закупке.</w:t>
      </w:r>
      <w:bookmarkEnd w:id="5636"/>
    </w:p>
    <w:p w:rsidR="00860C8B" w:rsidRPr="00575698" w:rsidRDefault="00860C8B" w:rsidP="00634ABE">
      <w:pPr>
        <w:pStyle w:val="4"/>
        <w:numPr>
          <w:ilvl w:val="2"/>
          <w:numId w:val="19"/>
        </w:numPr>
      </w:pPr>
      <w:r w:rsidRPr="00575698">
        <w:t xml:space="preserve">Участник процедуры закупки не вправе отозвать или изменить поданную заявку после окончания срока подачи заявки </w:t>
      </w:r>
      <w:r w:rsidR="009535F0" w:rsidRPr="00575698">
        <w:t>кроме</w:t>
      </w:r>
      <w:r w:rsidRPr="00575698">
        <w:t xml:space="preserve"> случаев, предусмотренны</w:t>
      </w:r>
      <w:r w:rsidR="009535F0" w:rsidRPr="00575698">
        <w:t>х</w:t>
      </w:r>
      <w:r w:rsidRPr="00575698">
        <w:t xml:space="preserve"> Положением.</w:t>
      </w:r>
    </w:p>
    <w:p w:rsidR="00860C8B" w:rsidRPr="00575698" w:rsidRDefault="00860C8B" w:rsidP="00634ABE">
      <w:pPr>
        <w:pStyle w:val="4"/>
        <w:numPr>
          <w:ilvl w:val="2"/>
          <w:numId w:val="19"/>
        </w:numPr>
      </w:pPr>
      <w:bookmarkStart w:id="5637" w:name="_Ref24301870"/>
      <w:r w:rsidRPr="00575698">
        <w:t>Заявка должна быть подготовлена в соответствии с требованиями извещения, документации о закупке</w:t>
      </w:r>
      <w:r w:rsidR="00A74D81">
        <w:t xml:space="preserve">. При проведении конкурентных закупок, участниками которых могут быть только субъекты МСП, требования к содержанию и составу заявок, в том числе различных частей заявок, определяются подразделом </w:t>
      </w:r>
      <w:r w:rsidR="0047197C">
        <w:fldChar w:fldCharType="begin"/>
      </w:r>
      <w:r w:rsidR="00A74D81">
        <w:instrText xml:space="preserve"> REF _Ref24300818 \w \h </w:instrText>
      </w:r>
      <w:r w:rsidR="0047197C">
        <w:fldChar w:fldCharType="separate"/>
      </w:r>
      <w:r w:rsidR="008706BA">
        <w:t>12.12</w:t>
      </w:r>
      <w:r w:rsidR="0047197C">
        <w:fldChar w:fldCharType="end"/>
      </w:r>
      <w:r w:rsidR="00A74D81">
        <w:t xml:space="preserve"> Положения; при проведении конкурентной закупки на общих основаниях</w:t>
      </w:r>
      <w:r w:rsidRPr="00575698">
        <w:t xml:space="preserve"> </w:t>
      </w:r>
      <w:r w:rsidR="00A74D81">
        <w:t>заявка должна</w:t>
      </w:r>
      <w:r w:rsidRPr="00575698">
        <w:t xml:space="preserve"> содержать следующие документы и сведения:</w:t>
      </w:r>
      <w:bookmarkEnd w:id="5637"/>
    </w:p>
    <w:p w:rsidR="00860C8B" w:rsidRPr="00575698" w:rsidRDefault="00860C8B" w:rsidP="00634ABE">
      <w:pPr>
        <w:pStyle w:val="5"/>
        <w:numPr>
          <w:ilvl w:val="3"/>
          <w:numId w:val="19"/>
        </w:numPr>
      </w:pPr>
      <w:bookmarkStart w:id="5638" w:name="_Ref24126064"/>
      <w:r w:rsidRPr="00575698">
        <w:t>наименование с указанием организационно-правовой формы, место нахождения, адрес (для юридического лица), фамилия, имя, отчество, паспортные данные, сведения о месте жительства (для физического лица), банковские реквизиты, сведения о применении упрощенной системы налогообложения, номер контактного телефона и иные контактные данные и реквизиты, согласно требованиям извещения, документации о закупке;</w:t>
      </w:r>
      <w:bookmarkEnd w:id="5638"/>
    </w:p>
    <w:p w:rsidR="00860C8B" w:rsidRPr="00575698" w:rsidRDefault="00860C8B" w:rsidP="00634ABE">
      <w:pPr>
        <w:pStyle w:val="5"/>
        <w:numPr>
          <w:ilvl w:val="3"/>
          <w:numId w:val="19"/>
        </w:numPr>
      </w:pPr>
      <w:bookmarkStart w:id="5639" w:name="_Ref24853063"/>
      <w:r w:rsidRPr="00575698">
        <w:t xml:space="preserve">предложение участника в отношении предмета закупки, подготовленное в соответствии с требованиями к описанию продукции, установленными в извещении, документации о закупке, и иные предложения об условиях исполнения договора; предложение о цене договора, о цене единицы </w:t>
      </w:r>
      <w:r w:rsidRPr="00575698">
        <w:lastRenderedPageBreak/>
        <w:t>продукции (в соответствии с требованиями извещения, документации о закупке);</w:t>
      </w:r>
      <w:bookmarkEnd w:id="5639"/>
    </w:p>
    <w:p w:rsidR="00860C8B" w:rsidRPr="00575698" w:rsidRDefault="00860C8B" w:rsidP="00634ABE">
      <w:pPr>
        <w:pStyle w:val="5"/>
        <w:numPr>
          <w:ilvl w:val="3"/>
          <w:numId w:val="19"/>
        </w:numPr>
      </w:pPr>
      <w:bookmarkStart w:id="5640" w:name="_Ref24301166"/>
      <w:r w:rsidRPr="00575698">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полученные не ранее чем за 3 (три) месяца до дня официального размещения извещения (для юридических лиц);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полученные не ранее чем за 3 (три) месяца до дня официального размещения извещения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bookmarkEnd w:id="5640"/>
    </w:p>
    <w:p w:rsidR="00860C8B" w:rsidRPr="00575698" w:rsidRDefault="00860C8B" w:rsidP="00634ABE">
      <w:pPr>
        <w:pStyle w:val="5"/>
        <w:numPr>
          <w:ilvl w:val="3"/>
          <w:numId w:val="19"/>
        </w:numPr>
      </w:pPr>
      <w:bookmarkStart w:id="5641" w:name="_Ref112763426"/>
      <w:r w:rsidRPr="00575698">
        <w:t>копия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bookmarkEnd w:id="5641"/>
    </w:p>
    <w:p w:rsidR="00860C8B" w:rsidRPr="00575698" w:rsidRDefault="00860C8B" w:rsidP="00634ABE">
      <w:pPr>
        <w:pStyle w:val="5"/>
        <w:numPr>
          <w:ilvl w:val="3"/>
          <w:numId w:val="19"/>
        </w:numPr>
      </w:pPr>
      <w:bookmarkStart w:id="5642" w:name="_Ref112763439"/>
      <w:r w:rsidRPr="00575698">
        <w:t>копии документов, подтверждающих соответствие участника процедуры закупки обязательным требованиям, установленным в соответствии с законодательством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документации о закупке), и декларация о соответствии участника процедуры закупки иным обязательным требованиям, установленным в документации о закупке;</w:t>
      </w:r>
      <w:bookmarkEnd w:id="5642"/>
    </w:p>
    <w:p w:rsidR="00860C8B" w:rsidRPr="00575698" w:rsidRDefault="00860C8B" w:rsidP="00634ABE">
      <w:pPr>
        <w:pStyle w:val="5"/>
        <w:numPr>
          <w:ilvl w:val="3"/>
          <w:numId w:val="19"/>
        </w:numPr>
      </w:pPr>
      <w:bookmarkStart w:id="5643" w:name="_Ref24309887"/>
      <w:r w:rsidRPr="00575698">
        <w:t xml:space="preserve">декларация о соответствии участника процедуры закупки дополнительным требованиям, установленным в извещении, </w:t>
      </w:r>
      <w:r w:rsidRPr="00575698">
        <w:lastRenderedPageBreak/>
        <w:t xml:space="preserve">документации о закупке в соответствии с </w:t>
      </w:r>
      <w:r w:rsidR="00D45AA6" w:rsidRPr="00575698">
        <w:t>подп. </w:t>
      </w:r>
      <w:fldSimple w:instr=" REF _Ref285745266 \r \h  \* MERGEFORMAT ">
        <w:r w:rsidR="008706BA">
          <w:t>10.4.4(1)</w:t>
        </w:r>
      </w:fldSimple>
      <w:r w:rsidR="00D45AA6" w:rsidRPr="00575698">
        <w:t xml:space="preserve"> Положения, и/</w:t>
      </w:r>
      <w:r w:rsidRPr="00575698">
        <w:t>или копии документов, перечень которых указан в извещении, документации о закупке, подтверждающих соответствие участника процедуры закупки дополнительным требованиям, установленным в соответствии с подп.</w:t>
      </w:r>
      <w:r w:rsidR="00D45AA6" w:rsidRPr="00575698">
        <w:t> </w:t>
      </w:r>
      <w:fldSimple w:instr=" REF _Ref285745784 \r \h  \* MERGEFORMAT ">
        <w:r w:rsidR="008706BA">
          <w:t>10.4.4(2)</w:t>
        </w:r>
      </w:fldSimple>
      <w:r w:rsidR="00D45AA6" w:rsidRPr="00575698">
        <w:t xml:space="preserve"> и</w:t>
      </w:r>
      <w:r w:rsidRPr="00575698">
        <w:t xml:space="preserve">/или </w:t>
      </w:r>
      <w:fldSimple w:instr=" REF _Ref285745791 \r \h  \* MERGEFORMAT ">
        <w:r w:rsidR="008706BA">
          <w:t>10.4.4(1)</w:t>
        </w:r>
      </w:fldSimple>
      <w:r w:rsidR="00D45AA6" w:rsidRPr="00575698">
        <w:t xml:space="preserve"> </w:t>
      </w:r>
      <w:r w:rsidRPr="00575698">
        <w:t>Положения, если в извещении, документации о закупке были установлены дополнительные требования;</w:t>
      </w:r>
      <w:bookmarkEnd w:id="5643"/>
    </w:p>
    <w:p w:rsidR="00860C8B" w:rsidRPr="00575698" w:rsidRDefault="00860C8B" w:rsidP="00634ABE">
      <w:pPr>
        <w:pStyle w:val="5"/>
        <w:numPr>
          <w:ilvl w:val="3"/>
          <w:numId w:val="19"/>
        </w:numPr>
      </w:pPr>
      <w:bookmarkStart w:id="5644" w:name="_Ref24311815"/>
      <w:r w:rsidRPr="00575698">
        <w:t>копии документов, подтверждающих соответствие участника процедуры закупки квалификационным требованиям, установленным в извещении, документации о закупке, в случае если в соответствии с Положением в извещении, документации о закупке были установлены квалификационные требования и перечень подтверждающих документов был указан в извещении, документации о закупке;</w:t>
      </w:r>
      <w:bookmarkEnd w:id="5644"/>
    </w:p>
    <w:p w:rsidR="00860C8B" w:rsidRPr="00575698" w:rsidRDefault="00860C8B" w:rsidP="00634ABE">
      <w:pPr>
        <w:pStyle w:val="5"/>
        <w:numPr>
          <w:ilvl w:val="3"/>
          <w:numId w:val="19"/>
        </w:numPr>
      </w:pPr>
      <w:bookmarkStart w:id="5645" w:name="_Ref24126248"/>
      <w:r w:rsidRPr="00575698">
        <w:t>копии документов, подтверждающих соответствие продукции требованиям, установленным извещении, документацией о закупке,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извещении, документации о закупке;</w:t>
      </w:r>
      <w:bookmarkEnd w:id="5645"/>
    </w:p>
    <w:p w:rsidR="00860C8B" w:rsidRPr="00575698" w:rsidRDefault="00875448" w:rsidP="00634ABE">
      <w:pPr>
        <w:pStyle w:val="5"/>
        <w:numPr>
          <w:ilvl w:val="3"/>
          <w:numId w:val="19"/>
        </w:numPr>
      </w:pPr>
      <w:bookmarkStart w:id="5646" w:name="_Ref24126389"/>
      <w:r>
        <w:t>утратил силу</w:t>
      </w:r>
      <w:r w:rsidR="00860C8B" w:rsidRPr="00575698">
        <w:t>;</w:t>
      </w:r>
      <w:bookmarkEnd w:id="5646"/>
    </w:p>
    <w:p w:rsidR="00860C8B" w:rsidRPr="00575698" w:rsidRDefault="00860C8B" w:rsidP="00634ABE">
      <w:pPr>
        <w:pStyle w:val="5"/>
        <w:numPr>
          <w:ilvl w:val="3"/>
          <w:numId w:val="19"/>
        </w:numPr>
      </w:pPr>
      <w:bookmarkStart w:id="5647" w:name="_Ref57814206"/>
      <w:r w:rsidRPr="00575698">
        <w:t>декларация участника процедуры закупки о соблюдении им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bookmarkEnd w:id="5647"/>
    </w:p>
    <w:p w:rsidR="00860C8B" w:rsidRPr="00575698" w:rsidRDefault="00860C8B" w:rsidP="00634ABE">
      <w:pPr>
        <w:pStyle w:val="5"/>
        <w:numPr>
          <w:ilvl w:val="3"/>
          <w:numId w:val="19"/>
        </w:numPr>
      </w:pPr>
      <w:bookmarkStart w:id="5648" w:name="_Ref24309992"/>
      <w:r w:rsidRPr="00575698">
        <w:t>декларация участника процедуры об обеспечении соблюдения порядка заключения договора, предусмотренного Положением, извещением, документацией о закупке в случае, если по итогам закупки участник процедуры закупки получит право на заключение договора;</w:t>
      </w:r>
      <w:bookmarkEnd w:id="5648"/>
    </w:p>
    <w:p w:rsidR="00860C8B" w:rsidRPr="00575698" w:rsidRDefault="00860C8B" w:rsidP="00634ABE">
      <w:pPr>
        <w:pStyle w:val="5"/>
        <w:numPr>
          <w:ilvl w:val="3"/>
          <w:numId w:val="19"/>
        </w:numPr>
      </w:pPr>
      <w:bookmarkStart w:id="5649" w:name="_Ref24126306"/>
      <w:r w:rsidRPr="00575698">
        <w:t>копии документов, подтверждающих квалификацию участника процедуры закупки в случае, если в документации о закупке установлен такой критерий оценки как «Квалификация участника закупки»;</w:t>
      </w:r>
      <w:bookmarkEnd w:id="5649"/>
    </w:p>
    <w:p w:rsidR="00860C8B" w:rsidRPr="00575698" w:rsidRDefault="00860C8B" w:rsidP="00634ABE">
      <w:pPr>
        <w:pStyle w:val="5"/>
        <w:numPr>
          <w:ilvl w:val="3"/>
          <w:numId w:val="19"/>
        </w:numPr>
      </w:pPr>
      <w:bookmarkStart w:id="5650" w:name="_Ref24301194"/>
      <w:r w:rsidRPr="00575698">
        <w:lastRenderedPageBreak/>
        <w:t xml:space="preserve">в случае если на стороне участника процедуры закупки выступают несколько лиц, в составе заявки должны быть представлены документы, указанные </w:t>
      </w:r>
      <w:r w:rsidR="00D45AA6" w:rsidRPr="00575698">
        <w:t>в подп. </w:t>
      </w:r>
      <w:fldSimple w:instr=" REF _Ref24126064 \w \h  \* MERGEFORMAT ">
        <w:r w:rsidR="008706BA">
          <w:t>12.6.16(1)</w:t>
        </w:r>
      </w:fldSimple>
      <w:r w:rsidR="004F41D2" w:rsidRPr="00575698">
        <w:t> - </w:t>
      </w:r>
      <w:fldSimple w:instr=" REF _Ref24126306 \w \h  \* MERGEFORMAT ">
        <w:r w:rsidR="008706BA">
          <w:t>12.6.16(12)</w:t>
        </w:r>
      </w:fldSimple>
      <w:r w:rsidR="004F41D2" w:rsidRPr="00575698">
        <w:t xml:space="preserve"> </w:t>
      </w:r>
      <w:r w:rsidRPr="00575698">
        <w:t>Положения, с учетом особенностей, установленных в извещении, документации о закупке, а также копия заключенного между ними соглашения, соответствующего требованиям, установленным в извещении, документации о закупке.</w:t>
      </w:r>
      <w:bookmarkEnd w:id="5650"/>
    </w:p>
    <w:p w:rsidR="00860C8B" w:rsidRPr="00575698" w:rsidRDefault="00860C8B" w:rsidP="00634ABE">
      <w:pPr>
        <w:pStyle w:val="4"/>
        <w:numPr>
          <w:ilvl w:val="2"/>
          <w:numId w:val="19"/>
        </w:numPr>
      </w:pPr>
      <w:r w:rsidRPr="00575698">
        <w:t>Непредставление документов, предусмотренных подп.</w:t>
      </w:r>
      <w:r w:rsidR="001561F7" w:rsidRPr="00575698">
        <w:t> </w:t>
      </w:r>
      <w:fldSimple w:instr=" REF _Ref24126389 \w \h  \* MERGEFORMAT ">
        <w:r w:rsidR="008706BA">
          <w:t>12.6.16(9)</w:t>
        </w:r>
      </w:fldSimple>
      <w:r w:rsidR="00C76FC6" w:rsidRPr="00575698">
        <w:t xml:space="preserve"> Положения </w:t>
      </w:r>
      <w:r w:rsidRPr="00575698">
        <w:t>(в случае проведения закупки согласно подп.</w:t>
      </w:r>
      <w:r w:rsidR="001561F7" w:rsidRPr="00575698">
        <w:t> </w:t>
      </w:r>
      <w:fldSimple w:instr=" REF _Ref412484953 \r \h  \* MERGEFORMAT ">
        <w:r w:rsidR="008706BA">
          <w:t>19.16.3(1)</w:t>
        </w:r>
      </w:fldSimple>
      <w:r w:rsidRPr="00575698">
        <w:t xml:space="preserve"> Положения), </w:t>
      </w:r>
      <w:fldSimple w:instr=" REF _Ref24126306 \r \h  \* MERGEFORMAT ">
        <w:r w:rsidR="008706BA">
          <w:t>12.6.16(12)</w:t>
        </w:r>
      </w:fldSimple>
      <w:r w:rsidRPr="00575698">
        <w:rPr>
          <w:b/>
        </w:rPr>
        <w:t xml:space="preserve"> </w:t>
      </w:r>
      <w:r w:rsidRPr="00575698">
        <w:t>Положения не является основанием для отказа в допуске к участию в закупке.</w:t>
      </w:r>
    </w:p>
    <w:p w:rsidR="00860C8B" w:rsidRPr="00575698" w:rsidRDefault="00860C8B" w:rsidP="00634ABE">
      <w:pPr>
        <w:pStyle w:val="4"/>
        <w:numPr>
          <w:ilvl w:val="2"/>
          <w:numId w:val="19"/>
        </w:numPr>
      </w:pPr>
      <w:r w:rsidRPr="00575698">
        <w:t>При проведени</w:t>
      </w:r>
      <w:r w:rsidR="00D45AA6" w:rsidRPr="00575698">
        <w:t>и конкурса, запроса предложений / тендера, запроса котировок / </w:t>
      </w:r>
      <w:r w:rsidRPr="00575698">
        <w:t>запроса цен на общих основаниях заявка состоит из одной части; все документы, входящие в состав заявки подаются участником процедуры закупки с использованием программно-аппаратных средств одновременно.</w:t>
      </w:r>
    </w:p>
    <w:p w:rsidR="00860C8B" w:rsidRPr="00575698" w:rsidRDefault="00860C8B" w:rsidP="00634ABE">
      <w:pPr>
        <w:pStyle w:val="4"/>
        <w:numPr>
          <w:ilvl w:val="2"/>
          <w:numId w:val="19"/>
        </w:numPr>
      </w:pPr>
      <w:r w:rsidRPr="00575698">
        <w:t xml:space="preserve">Особенности установления требований к составу, содержанию и порядку подачи заявок предусмотрены </w:t>
      </w:r>
      <w:r w:rsidR="000B1932" w:rsidRPr="00575698">
        <w:t>подразделами</w:t>
      </w:r>
      <w:r w:rsidR="001561F7" w:rsidRPr="00575698">
        <w:t> </w:t>
      </w:r>
      <w:fldSimple w:instr=" REF _Ref24300800 \r \h  \* MERGEFORMAT ">
        <w:r w:rsidR="008706BA">
          <w:t>12.11</w:t>
        </w:r>
      </w:fldSimple>
      <w:r w:rsidR="000B1932" w:rsidRPr="00575698">
        <w:t xml:space="preserve">, </w:t>
      </w:r>
      <w:fldSimple w:instr=" REF _Ref24300818 \r \h  \* MERGEFORMAT ">
        <w:r w:rsidR="008706BA">
          <w:t>12.12</w:t>
        </w:r>
      </w:fldSimple>
      <w:r w:rsidR="000B1932" w:rsidRPr="00575698">
        <w:t>, разделом</w:t>
      </w:r>
      <w:r w:rsidR="001561F7" w:rsidRPr="00575698">
        <w:t> </w:t>
      </w:r>
      <w:fldSimple w:instr=" REF _Ref24850900 \r \h  \* MERGEFORMAT ">
        <w:r w:rsidR="008706BA">
          <w:t>18</w:t>
        </w:r>
      </w:fldSimple>
      <w:r w:rsidR="000B1932" w:rsidRPr="00575698">
        <w:t xml:space="preserve"> Положения</w:t>
      </w:r>
      <w:r w:rsidRPr="00575698">
        <w:t>.</w:t>
      </w:r>
    </w:p>
    <w:p w:rsidR="00EA284A" w:rsidRPr="00575698" w:rsidRDefault="00843CE8" w:rsidP="00634ABE">
      <w:pPr>
        <w:pStyle w:val="3"/>
        <w:numPr>
          <w:ilvl w:val="1"/>
          <w:numId w:val="19"/>
        </w:numPr>
        <w:ind w:left="1134"/>
      </w:pPr>
      <w:bookmarkStart w:id="5651" w:name="_Toc25340558"/>
      <w:bookmarkStart w:id="5652" w:name="_Toc25342319"/>
      <w:bookmarkStart w:id="5653" w:name="_Toc23695762"/>
      <w:bookmarkStart w:id="5654" w:name="_Toc25340561"/>
      <w:bookmarkStart w:id="5655" w:name="_Toc25342322"/>
      <w:bookmarkStart w:id="5656" w:name="_Toc23695767"/>
      <w:bookmarkStart w:id="5657" w:name="_Toc25340566"/>
      <w:bookmarkStart w:id="5658" w:name="_Toc25342327"/>
      <w:bookmarkStart w:id="5659" w:name="_Toc25340580"/>
      <w:bookmarkStart w:id="5660" w:name="_Toc25342341"/>
      <w:bookmarkStart w:id="5661" w:name="_Toc23695780"/>
      <w:bookmarkStart w:id="5662" w:name="_Toc25340593"/>
      <w:bookmarkStart w:id="5663" w:name="_Toc25342354"/>
      <w:bookmarkStart w:id="5664" w:name="_Toc25340602"/>
      <w:bookmarkStart w:id="5665" w:name="_Toc25342363"/>
      <w:bookmarkStart w:id="5666" w:name="_Toc25340641"/>
      <w:bookmarkStart w:id="5667" w:name="_Toc25342402"/>
      <w:bookmarkStart w:id="5668" w:name="_Toc25340643"/>
      <w:bookmarkStart w:id="5669" w:name="_Toc25342404"/>
      <w:bookmarkStart w:id="5670" w:name="_Toc25340645"/>
      <w:bookmarkStart w:id="5671" w:name="_Toc25342406"/>
      <w:bookmarkStart w:id="5672" w:name="_Toc25340646"/>
      <w:bookmarkStart w:id="5673" w:name="_Toc25342407"/>
      <w:bookmarkStart w:id="5674" w:name="_Toc25340647"/>
      <w:bookmarkStart w:id="5675" w:name="_Toc25342408"/>
      <w:bookmarkStart w:id="5676" w:name="_Toc409474779"/>
      <w:bookmarkStart w:id="5677" w:name="_Toc409528488"/>
      <w:bookmarkStart w:id="5678" w:name="_Toc409630191"/>
      <w:bookmarkStart w:id="5679" w:name="_Toc409703637"/>
      <w:bookmarkStart w:id="5680" w:name="_Toc409711801"/>
      <w:bookmarkStart w:id="5681" w:name="_Toc409715521"/>
      <w:bookmarkStart w:id="5682" w:name="_Toc409721538"/>
      <w:bookmarkStart w:id="5683" w:name="_Toc409720669"/>
      <w:bookmarkStart w:id="5684" w:name="_Toc409721756"/>
      <w:bookmarkStart w:id="5685" w:name="_Toc409807474"/>
      <w:bookmarkStart w:id="5686" w:name="_Toc409812193"/>
      <w:bookmarkStart w:id="5687" w:name="_Toc283764422"/>
      <w:bookmarkStart w:id="5688" w:name="_Toc409908756"/>
      <w:bookmarkStart w:id="5689" w:name="_Toc410902928"/>
      <w:bookmarkStart w:id="5690" w:name="_Toc410907939"/>
      <w:bookmarkStart w:id="5691" w:name="_Toc410908128"/>
      <w:bookmarkStart w:id="5692" w:name="_Toc410910921"/>
      <w:bookmarkStart w:id="5693" w:name="_Toc410911194"/>
      <w:bookmarkStart w:id="5694" w:name="_Toc410920292"/>
      <w:bookmarkStart w:id="5695" w:name="_Toc411279932"/>
      <w:bookmarkStart w:id="5696" w:name="_Toc411626658"/>
      <w:bookmarkStart w:id="5697" w:name="_Toc411632201"/>
      <w:bookmarkStart w:id="5698" w:name="_Toc411882110"/>
      <w:bookmarkStart w:id="5699" w:name="_Toc411941120"/>
      <w:bookmarkStart w:id="5700" w:name="_Toc285801568"/>
      <w:bookmarkStart w:id="5701" w:name="_Toc411949595"/>
      <w:bookmarkStart w:id="5702" w:name="_Toc412111235"/>
      <w:bookmarkStart w:id="5703" w:name="_Toc285977839"/>
      <w:bookmarkStart w:id="5704" w:name="_Toc412128002"/>
      <w:bookmarkStart w:id="5705" w:name="_Toc285999968"/>
      <w:bookmarkStart w:id="5706" w:name="_Toc412218451"/>
      <w:bookmarkStart w:id="5707" w:name="_Toc412543737"/>
      <w:bookmarkStart w:id="5708" w:name="_Toc412551482"/>
      <w:bookmarkStart w:id="5709" w:name="_Toc412760352"/>
      <w:bookmarkStart w:id="5710" w:name="_Toc453143288"/>
      <w:bookmarkStart w:id="5711" w:name="_Toc5978400"/>
      <w:bookmarkStart w:id="5712" w:name="_Ref24123923"/>
      <w:bookmarkStart w:id="5713" w:name="_Ref24312739"/>
      <w:bookmarkStart w:id="5714" w:name="_Ref24391896"/>
      <w:bookmarkStart w:id="5715" w:name="_Toc133486363"/>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r w:rsidRPr="00575698">
        <w:t>О</w:t>
      </w:r>
      <w:r w:rsidR="00910CB9" w:rsidRPr="00575698">
        <w:t>ткрытие доступа к поданным заявкам</w:t>
      </w:r>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p>
    <w:p w:rsidR="00D45AA6" w:rsidRPr="00575698" w:rsidRDefault="00D45AA6" w:rsidP="00634ABE">
      <w:pPr>
        <w:pStyle w:val="4"/>
        <w:numPr>
          <w:ilvl w:val="2"/>
          <w:numId w:val="19"/>
        </w:numPr>
      </w:pPr>
      <w:bookmarkStart w:id="5716" w:name="_Ref13066246"/>
      <w:r w:rsidRPr="00575698">
        <w:t>Открытие доступа к поданным заявкам осуществляется в установленное в извещении, документации о закупке время. Открытие доступа ко всем поданным заявкам осуществляется одновременно. После окончания срока подачи заявок оператор ЭТП заявки не принимает.</w:t>
      </w:r>
    </w:p>
    <w:p w:rsidR="00D45AA6" w:rsidRPr="00575698" w:rsidRDefault="00D45AA6" w:rsidP="00634ABE">
      <w:pPr>
        <w:pStyle w:val="4"/>
        <w:numPr>
          <w:ilvl w:val="2"/>
          <w:numId w:val="19"/>
        </w:numPr>
      </w:pPr>
      <w:r w:rsidRPr="00575698">
        <w:t>При проведении процедуры открытия доступа к поданным заявкам заседание ЗК не проводится, протокол открытия доступа не оформляется.</w:t>
      </w:r>
    </w:p>
    <w:p w:rsidR="00D45AA6" w:rsidRPr="00575698" w:rsidRDefault="00D45AA6" w:rsidP="00634ABE">
      <w:pPr>
        <w:pStyle w:val="4"/>
        <w:numPr>
          <w:ilvl w:val="2"/>
          <w:numId w:val="19"/>
        </w:numPr>
      </w:pPr>
      <w:r w:rsidRPr="00575698">
        <w:t>При проведении процедуры открытия доступа к поданным заявкам организатору закупки посредством программных и технических средств ЭТП предоставляется доступ к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B6727F" w:rsidRPr="00575698" w:rsidRDefault="00D45AA6" w:rsidP="00634ABE">
      <w:pPr>
        <w:pStyle w:val="4"/>
        <w:numPr>
          <w:ilvl w:val="2"/>
          <w:numId w:val="19"/>
        </w:numPr>
      </w:pPr>
      <w:bookmarkStart w:id="5717" w:name="_Ref24907713"/>
      <w:bookmarkStart w:id="5718" w:name="_Ref24321656"/>
      <w:r w:rsidRPr="00575698">
        <w:t>По результатам открытия доступа к поданным заявкам конкурентная процедура закупки признается несостоявшейся в случаях</w:t>
      </w:r>
      <w:r w:rsidR="006054BB" w:rsidRPr="00575698">
        <w:t>, если</w:t>
      </w:r>
      <w:r w:rsidR="00B6727F" w:rsidRPr="00575698">
        <w:t>:</w:t>
      </w:r>
      <w:bookmarkEnd w:id="5717"/>
    </w:p>
    <w:p w:rsidR="00B6727F" w:rsidRPr="00575698" w:rsidRDefault="00B6727F" w:rsidP="00634ABE">
      <w:pPr>
        <w:pStyle w:val="5"/>
        <w:numPr>
          <w:ilvl w:val="3"/>
          <w:numId w:val="19"/>
        </w:numPr>
      </w:pPr>
      <w:bookmarkStart w:id="5719" w:name="_Ref24819272"/>
      <w:bookmarkStart w:id="5720" w:name="_Ref25343845"/>
      <w:r w:rsidRPr="00575698">
        <w:t>по окончании срока подачи заявок</w:t>
      </w:r>
      <w:r w:rsidR="00D45AA6" w:rsidRPr="00575698">
        <w:t xml:space="preserve"> не подано ни одной заявки</w:t>
      </w:r>
      <w:r w:rsidR="00063083" w:rsidRPr="00575698">
        <w:t xml:space="preserve"> (подп.</w:t>
      </w:r>
      <w:r w:rsidR="001561F7" w:rsidRPr="00575698">
        <w:t> </w:t>
      </w:r>
      <w:fldSimple w:instr=" REF _Ref410736036 \r \h  \* MERGEFORMAT ">
        <w:r w:rsidR="008706BA">
          <w:t>11.8.1(7)</w:t>
        </w:r>
      </w:fldSimple>
      <w:r w:rsidR="00063083" w:rsidRPr="00575698">
        <w:t xml:space="preserve"> Положения)</w:t>
      </w:r>
      <w:r w:rsidRPr="00575698">
        <w:t>;</w:t>
      </w:r>
      <w:bookmarkEnd w:id="5719"/>
      <w:bookmarkEnd w:id="5720"/>
    </w:p>
    <w:p w:rsidR="00B6727F" w:rsidRPr="00575698" w:rsidRDefault="00D45AA6" w:rsidP="00634ABE">
      <w:pPr>
        <w:pStyle w:val="5"/>
        <w:numPr>
          <w:ilvl w:val="3"/>
          <w:numId w:val="19"/>
        </w:numPr>
      </w:pPr>
      <w:bookmarkStart w:id="5721" w:name="_Ref24819325"/>
      <w:r w:rsidRPr="00575698">
        <w:lastRenderedPageBreak/>
        <w:t>по окончании срока подачи заявок подана только одна заявка</w:t>
      </w:r>
      <w:r w:rsidR="00063083" w:rsidRPr="00575698">
        <w:t xml:space="preserve"> (подп.</w:t>
      </w:r>
      <w:r w:rsidR="001561F7" w:rsidRPr="00575698">
        <w:t> </w:t>
      </w:r>
      <w:fldSimple w:instr=" REF _Ref410337908 \r \h  \* MERGEFORMAT ">
        <w:r w:rsidR="008706BA">
          <w:t>11.8.1(8)</w:t>
        </w:r>
      </w:fldSimple>
      <w:r w:rsidR="00063083" w:rsidRPr="00575698">
        <w:t xml:space="preserve"> Положения)</w:t>
      </w:r>
      <w:r w:rsidRPr="00575698">
        <w:t>.</w:t>
      </w:r>
      <w:bookmarkEnd w:id="5721"/>
      <w:r w:rsidRPr="00575698">
        <w:t xml:space="preserve"> </w:t>
      </w:r>
    </w:p>
    <w:p w:rsidR="00D45AA6" w:rsidRPr="00575698" w:rsidRDefault="00D45AA6" w:rsidP="00787F47">
      <w:pPr>
        <w:pStyle w:val="5"/>
        <w:numPr>
          <w:ilvl w:val="0"/>
          <w:numId w:val="0"/>
        </w:numPr>
        <w:ind w:left="1135"/>
      </w:pPr>
      <w:r w:rsidRPr="00575698">
        <w:t>Последствия признания процедуры закупки несостоявшейся по указанным основаниям установлены в п. </w:t>
      </w:r>
      <w:fldSimple w:instr=" REF _Ref410387696 \r \h  \* MERGEFORMAT ">
        <w:r w:rsidR="008706BA">
          <w:t>11.8.6</w:t>
        </w:r>
      </w:fldSimple>
      <w:r w:rsidRPr="00575698">
        <w:t xml:space="preserve">, </w:t>
      </w:r>
      <w:fldSimple w:instr=" REF _Ref476604151 \r \h  \* MERGEFORMAT ">
        <w:r w:rsidR="008706BA">
          <w:t>11.8.11</w:t>
        </w:r>
      </w:fldSimple>
      <w:r w:rsidRPr="00575698">
        <w:t xml:space="preserve"> Положения соответственно.</w:t>
      </w:r>
      <w:bookmarkEnd w:id="5718"/>
    </w:p>
    <w:p w:rsidR="00D45AA6" w:rsidRPr="00575698" w:rsidRDefault="00D45AA6" w:rsidP="00634ABE">
      <w:pPr>
        <w:pStyle w:val="4"/>
        <w:numPr>
          <w:ilvl w:val="2"/>
          <w:numId w:val="19"/>
        </w:numPr>
      </w:pPr>
      <w:r w:rsidRPr="00575698">
        <w:t xml:space="preserve">Особенности порядка проведения процедуры открытия доступа к поданным заявкам, в том числе порядка открытия доступа к различным частям поданных заявок, предусмотрены </w:t>
      </w:r>
      <w:r w:rsidR="000B1932" w:rsidRPr="00575698">
        <w:t>подразделами</w:t>
      </w:r>
      <w:r w:rsidR="001561F7" w:rsidRPr="00575698">
        <w:t> </w:t>
      </w:r>
      <w:fldSimple w:instr=" REF _Ref24300800 \r \h  \* MERGEFORMAT ">
        <w:r w:rsidR="008706BA">
          <w:t>12.11</w:t>
        </w:r>
      </w:fldSimple>
      <w:r w:rsidR="000B1932" w:rsidRPr="00575698">
        <w:t xml:space="preserve">, </w:t>
      </w:r>
      <w:fldSimple w:instr=" REF _Ref24300818 \r \h  \* MERGEFORMAT ">
        <w:r w:rsidR="008706BA">
          <w:t>12.12</w:t>
        </w:r>
      </w:fldSimple>
      <w:r w:rsidR="000B1932" w:rsidRPr="00575698">
        <w:t>, разделом</w:t>
      </w:r>
      <w:r w:rsidR="001561F7" w:rsidRPr="00575698">
        <w:t> </w:t>
      </w:r>
      <w:fldSimple w:instr=" REF _Ref24850900 \r \h  \* MERGEFORMAT ">
        <w:r w:rsidR="008706BA">
          <w:t>18</w:t>
        </w:r>
      </w:fldSimple>
      <w:r w:rsidR="000B1932" w:rsidRPr="00575698">
        <w:t xml:space="preserve"> Положения</w:t>
      </w:r>
      <w:r w:rsidRPr="00575698">
        <w:t>.</w:t>
      </w:r>
    </w:p>
    <w:p w:rsidR="00EA284A" w:rsidRPr="00575698" w:rsidRDefault="00C56FF4" w:rsidP="00634ABE">
      <w:pPr>
        <w:pStyle w:val="3"/>
        <w:numPr>
          <w:ilvl w:val="1"/>
          <w:numId w:val="19"/>
        </w:numPr>
        <w:ind w:left="1134"/>
      </w:pPr>
      <w:bookmarkStart w:id="5722" w:name="_Toc25340650"/>
      <w:bookmarkStart w:id="5723" w:name="_Toc25342411"/>
      <w:bookmarkStart w:id="5724" w:name="_Toc25340662"/>
      <w:bookmarkStart w:id="5725" w:name="_Toc25342423"/>
      <w:bookmarkStart w:id="5726" w:name="_Toc25340664"/>
      <w:bookmarkStart w:id="5727" w:name="_Toc25342425"/>
      <w:bookmarkStart w:id="5728" w:name="_Toc25340665"/>
      <w:bookmarkStart w:id="5729" w:name="_Toc25342426"/>
      <w:bookmarkStart w:id="5730" w:name="_Toc25340666"/>
      <w:bookmarkStart w:id="5731" w:name="_Toc25342427"/>
      <w:bookmarkStart w:id="5732" w:name="_Toc409528489"/>
      <w:bookmarkStart w:id="5733" w:name="_Toc409630192"/>
      <w:bookmarkStart w:id="5734" w:name="_Toc409474780"/>
      <w:bookmarkStart w:id="5735" w:name="_Ref409690716"/>
      <w:bookmarkStart w:id="5736" w:name="_Toc409703638"/>
      <w:bookmarkStart w:id="5737" w:name="_Toc409711802"/>
      <w:bookmarkStart w:id="5738" w:name="_Toc409715522"/>
      <w:bookmarkStart w:id="5739" w:name="_Toc409721539"/>
      <w:bookmarkStart w:id="5740" w:name="_Toc409720670"/>
      <w:bookmarkStart w:id="5741" w:name="_Toc409721757"/>
      <w:bookmarkStart w:id="5742" w:name="_Toc409807475"/>
      <w:bookmarkStart w:id="5743" w:name="_Toc409812194"/>
      <w:bookmarkStart w:id="5744" w:name="_Toc283764423"/>
      <w:bookmarkStart w:id="5745" w:name="_Toc409908757"/>
      <w:bookmarkStart w:id="5746" w:name="_Toc410902929"/>
      <w:bookmarkStart w:id="5747" w:name="_Toc410907940"/>
      <w:bookmarkStart w:id="5748" w:name="_Toc410908129"/>
      <w:bookmarkStart w:id="5749" w:name="_Toc410910922"/>
      <w:bookmarkStart w:id="5750" w:name="_Toc410911195"/>
      <w:bookmarkStart w:id="5751" w:name="_Toc410920293"/>
      <w:bookmarkStart w:id="5752" w:name="_Toc411279933"/>
      <w:bookmarkStart w:id="5753" w:name="_Toc411626659"/>
      <w:bookmarkStart w:id="5754" w:name="_Toc411632202"/>
      <w:bookmarkStart w:id="5755" w:name="_Toc411882111"/>
      <w:bookmarkStart w:id="5756" w:name="_Toc411941121"/>
      <w:bookmarkStart w:id="5757" w:name="_Toc285801569"/>
      <w:bookmarkStart w:id="5758" w:name="_Toc411949596"/>
      <w:bookmarkStart w:id="5759" w:name="_Toc412111236"/>
      <w:bookmarkStart w:id="5760" w:name="_Toc285977840"/>
      <w:bookmarkStart w:id="5761" w:name="_Toc412128003"/>
      <w:bookmarkStart w:id="5762" w:name="_Toc285999969"/>
      <w:bookmarkStart w:id="5763" w:name="_Toc412218452"/>
      <w:bookmarkStart w:id="5764" w:name="_Toc412543738"/>
      <w:bookmarkStart w:id="5765" w:name="_Toc412551483"/>
      <w:bookmarkStart w:id="5766" w:name="_Toc412760353"/>
      <w:bookmarkStart w:id="5767" w:name="_Toc453143289"/>
      <w:bookmarkStart w:id="5768" w:name="_Ref476245382"/>
      <w:bookmarkStart w:id="5769" w:name="_Toc5978401"/>
      <w:bookmarkStart w:id="5770" w:name="_Ref24124109"/>
      <w:bookmarkStart w:id="5771" w:name="_Ref24391940"/>
      <w:bookmarkStart w:id="5772" w:name="_Ref73395141"/>
      <w:bookmarkStart w:id="5773" w:name="_Toc133486364"/>
      <w:bookmarkEnd w:id="5716"/>
      <w:bookmarkEnd w:id="5722"/>
      <w:bookmarkEnd w:id="5723"/>
      <w:bookmarkEnd w:id="5724"/>
      <w:bookmarkEnd w:id="5725"/>
      <w:bookmarkEnd w:id="5726"/>
      <w:bookmarkEnd w:id="5727"/>
      <w:bookmarkEnd w:id="5728"/>
      <w:bookmarkEnd w:id="5729"/>
      <w:bookmarkEnd w:id="5730"/>
      <w:bookmarkEnd w:id="5731"/>
      <w:r w:rsidRPr="00575698">
        <w:t>Р</w:t>
      </w:r>
      <w:r w:rsidR="00072F32" w:rsidRPr="00575698">
        <w:t>ассмотрени</w:t>
      </w:r>
      <w:r w:rsidRPr="00575698">
        <w:t>е</w:t>
      </w:r>
      <w:r w:rsidR="00072F32" w:rsidRPr="00575698">
        <w:t xml:space="preserve"> заявок</w:t>
      </w:r>
      <w:r w:rsidR="00AC5B21" w:rsidRPr="00575698">
        <w:t xml:space="preserve"> (отборочная стадия)</w:t>
      </w:r>
      <w:r w:rsidR="00072F32" w:rsidRPr="00575698">
        <w:t xml:space="preserve">. Допуск к участию в </w:t>
      </w:r>
      <w:r w:rsidR="00AC5B21" w:rsidRPr="00575698">
        <w:t>закупке</w:t>
      </w:r>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p>
    <w:p w:rsidR="00D45AA6" w:rsidRPr="00575698" w:rsidRDefault="00D45AA6" w:rsidP="00634ABE">
      <w:pPr>
        <w:pStyle w:val="4"/>
        <w:numPr>
          <w:ilvl w:val="2"/>
          <w:numId w:val="19"/>
        </w:numPr>
      </w:pPr>
      <w:r w:rsidRPr="00575698">
        <w:t>Рассмотрение заявок является отборочной стадией конкурентной процедуры закупки, в рамках которой ЗК осуществляет проверку соблюдения участниками процедуры закупки установленных в извещении, документации о закупке требований, а именно:</w:t>
      </w:r>
    </w:p>
    <w:p w:rsidR="00D45AA6" w:rsidRPr="00575698" w:rsidRDefault="00D45AA6" w:rsidP="00634ABE">
      <w:pPr>
        <w:pStyle w:val="5"/>
        <w:numPr>
          <w:ilvl w:val="3"/>
          <w:numId w:val="19"/>
        </w:numPr>
      </w:pPr>
      <w:r w:rsidRPr="00575698">
        <w:t>к содержанию, форме и составу заявки на участие в закупке (</w:t>
      </w:r>
      <w:r w:rsidR="004C282F" w:rsidRPr="00575698">
        <w:t>подраздел </w:t>
      </w:r>
      <w:fldSimple w:instr=" REF _Ref24120548 \r \h  \* MERGEFORMAT ">
        <w:r w:rsidR="008706BA">
          <w:t>10.9</w:t>
        </w:r>
      </w:fldSimple>
      <w:r w:rsidR="004C282F" w:rsidRPr="00575698">
        <w:t xml:space="preserve"> </w:t>
      </w:r>
      <w:r w:rsidRPr="00575698">
        <w:t>Положения);</w:t>
      </w:r>
    </w:p>
    <w:p w:rsidR="00D45AA6" w:rsidRPr="00575698" w:rsidRDefault="00D45AA6" w:rsidP="00634ABE">
      <w:pPr>
        <w:pStyle w:val="5"/>
        <w:numPr>
          <w:ilvl w:val="3"/>
          <w:numId w:val="19"/>
        </w:numPr>
      </w:pPr>
      <w:r w:rsidRPr="00575698">
        <w:t xml:space="preserve">к продукции </w:t>
      </w:r>
      <w:r w:rsidR="00B6727F" w:rsidRPr="00575698">
        <w:t xml:space="preserve">и условиям исполнения договора </w:t>
      </w:r>
      <w:r w:rsidRPr="00575698">
        <w:t>(</w:t>
      </w:r>
      <w:r w:rsidR="004C282F" w:rsidRPr="00575698">
        <w:t>подраздел </w:t>
      </w:r>
      <w:fldSimple w:instr=" REF _Ref24120587 \r \h  \* MERGEFORMAT ">
        <w:r w:rsidR="008706BA">
          <w:t>10.3</w:t>
        </w:r>
      </w:fldSimple>
      <w:r w:rsidR="00C76FC6" w:rsidRPr="00575698">
        <w:t xml:space="preserve"> </w:t>
      </w:r>
      <w:r w:rsidRPr="00575698">
        <w:t>Положения);</w:t>
      </w:r>
    </w:p>
    <w:p w:rsidR="00D45AA6" w:rsidRPr="00575698" w:rsidRDefault="00D45AA6" w:rsidP="00634ABE">
      <w:pPr>
        <w:pStyle w:val="5"/>
        <w:numPr>
          <w:ilvl w:val="3"/>
          <w:numId w:val="19"/>
        </w:numPr>
      </w:pPr>
      <w:r w:rsidRPr="00575698">
        <w:t>к участнику закупки, в том числе лицам, выступающим на стороне одного участника закупки (</w:t>
      </w:r>
      <w:r w:rsidR="004C282F" w:rsidRPr="00575698">
        <w:t>подразделы </w:t>
      </w:r>
      <w:fldSimple w:instr=" REF _Ref410722888 \r \h  \* MERGEFORMAT ">
        <w:r w:rsidR="008706BA">
          <w:t>10.4</w:t>
        </w:r>
      </w:fldSimple>
      <w:r w:rsidR="004C282F" w:rsidRPr="00575698">
        <w:t xml:space="preserve">, </w:t>
      </w:r>
      <w:fldSimple w:instr=" REF _Ref24120625 \r \h  \* MERGEFORMAT ">
        <w:r w:rsidR="008706BA">
          <w:t>10.5</w:t>
        </w:r>
      </w:fldSimple>
      <w:r w:rsidR="00C76FC6" w:rsidRPr="00575698">
        <w:t xml:space="preserve"> </w:t>
      </w:r>
      <w:r w:rsidRPr="00575698">
        <w:t>Положения);</w:t>
      </w:r>
    </w:p>
    <w:p w:rsidR="00D45AA6" w:rsidRPr="00575698" w:rsidRDefault="00D45AA6" w:rsidP="00634ABE">
      <w:pPr>
        <w:pStyle w:val="5"/>
        <w:numPr>
          <w:ilvl w:val="3"/>
          <w:numId w:val="19"/>
        </w:numPr>
      </w:pPr>
      <w:r w:rsidRPr="00575698">
        <w:t>к описанию продукции (подраздел</w:t>
      </w:r>
      <w:r w:rsidR="004C282F" w:rsidRPr="00575698">
        <w:t> </w:t>
      </w:r>
      <w:fldSimple w:instr=" REF _Ref24120677 \r \h  \* MERGEFORMAT ">
        <w:r w:rsidR="008706BA">
          <w:t>10.6</w:t>
        </w:r>
      </w:fldSimple>
      <w:r w:rsidRPr="00575698">
        <w:t xml:space="preserve"> Положения);</w:t>
      </w:r>
    </w:p>
    <w:p w:rsidR="00D45AA6" w:rsidRPr="00575698" w:rsidRDefault="00D45AA6" w:rsidP="00634ABE">
      <w:pPr>
        <w:pStyle w:val="5"/>
        <w:numPr>
          <w:ilvl w:val="3"/>
          <w:numId w:val="19"/>
        </w:numPr>
      </w:pPr>
      <w:r w:rsidRPr="00575698">
        <w:t xml:space="preserve">к ценовому предложению участника закупки </w:t>
      </w:r>
      <w:r w:rsidR="004C282F" w:rsidRPr="00575698">
        <w:t>(подраздел </w:t>
      </w:r>
      <w:fldSimple w:instr=" REF _Ref24120702 \r \h  \* MERGEFORMAT ">
        <w:r w:rsidR="008706BA">
          <w:t>10.8</w:t>
        </w:r>
      </w:fldSimple>
      <w:r w:rsidRPr="00575698">
        <w:t xml:space="preserve"> Положения);</w:t>
      </w:r>
    </w:p>
    <w:p w:rsidR="00D45AA6" w:rsidRPr="00575698" w:rsidRDefault="00D45AA6" w:rsidP="00634ABE">
      <w:pPr>
        <w:pStyle w:val="5"/>
        <w:numPr>
          <w:ilvl w:val="3"/>
          <w:numId w:val="19"/>
        </w:numPr>
      </w:pPr>
      <w:r w:rsidRPr="00575698">
        <w:t>к предоставлению обеспечения заявки (подраздел</w:t>
      </w:r>
      <w:r w:rsidR="004C282F" w:rsidRPr="00575698">
        <w:t> </w:t>
      </w:r>
      <w:fldSimple w:instr=" REF _Ref24120727 \r \h  \* MERGEFORMAT ">
        <w:r w:rsidR="008706BA">
          <w:t>10.10</w:t>
        </w:r>
      </w:fldSimple>
      <w:r w:rsidR="004C282F" w:rsidRPr="00575698">
        <w:t xml:space="preserve"> </w:t>
      </w:r>
      <w:r w:rsidRPr="00575698">
        <w:t>Положения).</w:t>
      </w:r>
    </w:p>
    <w:p w:rsidR="00D45AA6" w:rsidRPr="00575698" w:rsidRDefault="00D45AA6" w:rsidP="00634ABE">
      <w:pPr>
        <w:pStyle w:val="4"/>
        <w:numPr>
          <w:ilvl w:val="2"/>
          <w:numId w:val="19"/>
        </w:numPr>
      </w:pPr>
      <w:r w:rsidRPr="00575698">
        <w:t>С учетом установленной</w:t>
      </w:r>
      <w:r w:rsidR="004C282F" w:rsidRPr="00575698">
        <w:t xml:space="preserve"> п. </w:t>
      </w:r>
      <w:fldSimple w:instr=" REF _Ref497390866 \r \h  \* MERGEFORMAT ">
        <w:r w:rsidR="008706BA">
          <w:t>10.4.8</w:t>
        </w:r>
      </w:fldSimple>
      <w:r w:rsidRPr="00575698">
        <w:rPr>
          <w:color w:val="FF0000"/>
        </w:rPr>
        <w:t xml:space="preserve"> </w:t>
      </w:r>
      <w:r w:rsidRPr="00575698">
        <w:t>Положения презумпции добросовестности участников процедуры закупки и разумности их действий ЗК в ходе рассмотрения заявок должна руководствоваться принципом приоритета содержания документа над его формой в порядке, предусмотренном настоящим разделом.</w:t>
      </w:r>
    </w:p>
    <w:p w:rsidR="00D45AA6" w:rsidRPr="002771EC" w:rsidRDefault="00D45AA6" w:rsidP="00634ABE">
      <w:pPr>
        <w:pStyle w:val="4"/>
        <w:numPr>
          <w:ilvl w:val="2"/>
          <w:numId w:val="19"/>
        </w:numPr>
      </w:pPr>
      <w:r w:rsidRPr="00575698">
        <w:t>Рассмотрение заявок осуществляется в сроки, установленные извещением, документацией о закупке. П</w:t>
      </w:r>
      <w:r w:rsidR="004C282F" w:rsidRPr="00575698">
        <w:t>ри проведении запроса котировок / </w:t>
      </w:r>
      <w:r w:rsidRPr="00575698">
        <w:t xml:space="preserve">запроса цен рассмотрение заявок (отборочная стадия) и оценка и сопоставление заявок (оценочная стадия) осуществляются одновременно в сроки, установленные в </w:t>
      </w:r>
      <w:r w:rsidRPr="002771EC">
        <w:t>извещении.</w:t>
      </w:r>
      <w:r w:rsidR="002771EC" w:rsidRPr="002771EC">
        <w:t xml:space="preserve"> </w:t>
      </w:r>
      <w:r w:rsidR="002771EC" w:rsidRPr="00D7323E">
        <w:t xml:space="preserve">В случае подачи </w:t>
      </w:r>
      <w:r w:rsidR="002771EC" w:rsidRPr="00D7323E">
        <w:lastRenderedPageBreak/>
        <w:t>заявки на аккредитацию в составе заявки на участие в закупке специализированная организация обеспечивает проведение аккредитации в ходе рассмотрения заявок участников до момента принятия решения о допуске к участию поступивших заявок.</w:t>
      </w:r>
    </w:p>
    <w:p w:rsidR="00D45AA6" w:rsidRPr="00575698" w:rsidRDefault="00D45AA6" w:rsidP="00634ABE">
      <w:pPr>
        <w:pStyle w:val="4"/>
        <w:numPr>
          <w:ilvl w:val="2"/>
          <w:numId w:val="19"/>
        </w:numPr>
      </w:pPr>
      <w:r w:rsidRPr="00575698">
        <w:t>Критерии отбора определяют минимально необходимый уровень соответствия участника процедуры закупки и поданной им заявки требованиям и потребностям заказчика, определенным в извещении, документации о закупке.</w:t>
      </w:r>
    </w:p>
    <w:p w:rsidR="00D45AA6" w:rsidRPr="00575698" w:rsidRDefault="00D45AA6" w:rsidP="00634ABE">
      <w:pPr>
        <w:pStyle w:val="4"/>
        <w:numPr>
          <w:ilvl w:val="2"/>
          <w:numId w:val="19"/>
        </w:numPr>
      </w:pPr>
      <w:r w:rsidRPr="00575698">
        <w:t>На этапе рассмотрения заявок ЗК:</w:t>
      </w:r>
    </w:p>
    <w:p w:rsidR="00D45AA6" w:rsidRPr="00575698" w:rsidRDefault="00D45AA6" w:rsidP="00634ABE">
      <w:pPr>
        <w:pStyle w:val="5"/>
        <w:numPr>
          <w:ilvl w:val="3"/>
          <w:numId w:val="19"/>
        </w:numPr>
      </w:pPr>
      <w:r w:rsidRPr="00575698">
        <w:t>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D45AA6" w:rsidRPr="00575698" w:rsidRDefault="00D45AA6" w:rsidP="00634ABE">
      <w:pPr>
        <w:pStyle w:val="5"/>
        <w:numPr>
          <w:ilvl w:val="3"/>
          <w:numId w:val="19"/>
        </w:numPr>
      </w:pPr>
      <w:r w:rsidRPr="00575698">
        <w:t>направляет участникам процедуры закупки запрос о необходимости уточнения поданных заявок в случаях и порядке, установленных в п.</w:t>
      </w:r>
      <w:r w:rsidR="00C76FC6" w:rsidRPr="00575698">
        <w:t> </w:t>
      </w:r>
      <w:fldSimple w:instr=" REF _Ref24126656 \w \h  \* MERGEFORMAT ">
        <w:r w:rsidR="008706BA">
          <w:t>12.8.7</w:t>
        </w:r>
      </w:fldSimple>
      <w:r w:rsidR="00C76FC6" w:rsidRPr="00575698">
        <w:t> - </w:t>
      </w:r>
      <w:fldSimple w:instr=" REF _Ref24126667 \w \h  \* MERGEFORMAT ">
        <w:r w:rsidR="008706BA">
          <w:t>12.8.9</w:t>
        </w:r>
      </w:fldSimple>
      <w:r w:rsidR="00C76FC6" w:rsidRPr="00575698">
        <w:t xml:space="preserve"> </w:t>
      </w:r>
      <w:r w:rsidRPr="00575698">
        <w:t>Положения (далее – дозапрос).</w:t>
      </w:r>
    </w:p>
    <w:p w:rsidR="00D45AA6" w:rsidRPr="00575698" w:rsidRDefault="00D45AA6" w:rsidP="00634ABE">
      <w:pPr>
        <w:pStyle w:val="4"/>
        <w:numPr>
          <w:ilvl w:val="2"/>
          <w:numId w:val="19"/>
        </w:numPr>
      </w:pPr>
      <w:bookmarkStart w:id="5774" w:name="_Ref24301563"/>
      <w:r w:rsidRPr="00575698">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5774"/>
    </w:p>
    <w:p w:rsidR="00D45AA6" w:rsidRPr="00575698" w:rsidRDefault="00D45AA6" w:rsidP="00634ABE">
      <w:pPr>
        <w:pStyle w:val="5"/>
        <w:numPr>
          <w:ilvl w:val="3"/>
          <w:numId w:val="19"/>
        </w:numPr>
      </w:pPr>
      <w:bookmarkStart w:id="5775" w:name="_Ref24124213"/>
      <w:r w:rsidRPr="00575698">
        <w:t>проверку состава</w:t>
      </w:r>
      <w:r w:rsidR="00B6727F" w:rsidRPr="00575698">
        <w:t>, формы</w:t>
      </w:r>
      <w:r w:rsidRPr="00575698">
        <w:t xml:space="preserve"> и содержания заявки на соответствие требованиям извещения, документации о закупке;</w:t>
      </w:r>
      <w:bookmarkEnd w:id="5775"/>
    </w:p>
    <w:p w:rsidR="00D45AA6" w:rsidRPr="00575698" w:rsidRDefault="00D45AA6" w:rsidP="00634ABE">
      <w:pPr>
        <w:pStyle w:val="5"/>
        <w:numPr>
          <w:ilvl w:val="3"/>
          <w:numId w:val="19"/>
        </w:numPr>
      </w:pPr>
      <w:bookmarkStart w:id="5776" w:name="_Ref24124649"/>
      <w:r w:rsidRPr="00575698">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извещении, документации о закупке;</w:t>
      </w:r>
      <w:bookmarkEnd w:id="5776"/>
    </w:p>
    <w:p w:rsidR="00D45AA6" w:rsidRPr="00575698" w:rsidRDefault="00D45AA6" w:rsidP="00634ABE">
      <w:pPr>
        <w:pStyle w:val="5"/>
        <w:numPr>
          <w:ilvl w:val="3"/>
          <w:numId w:val="19"/>
        </w:numPr>
      </w:pPr>
      <w:bookmarkStart w:id="5777" w:name="_Ref24124575"/>
      <w:r w:rsidRPr="00575698">
        <w:t>проверку соответствия предлагаемой продукции и условий исполнения договора требованиям, установленным в извещении, документации о закупке;</w:t>
      </w:r>
      <w:bookmarkEnd w:id="5777"/>
    </w:p>
    <w:p w:rsidR="00D45AA6" w:rsidRPr="00575698" w:rsidRDefault="00D45AA6" w:rsidP="00634ABE">
      <w:pPr>
        <w:pStyle w:val="5"/>
        <w:numPr>
          <w:ilvl w:val="3"/>
          <w:numId w:val="19"/>
        </w:numPr>
      </w:pPr>
      <w:bookmarkStart w:id="5778" w:name="_Ref24124578"/>
      <w:r w:rsidRPr="00575698">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извещении, документации о закупке;</w:t>
      </w:r>
      <w:bookmarkEnd w:id="5778"/>
    </w:p>
    <w:p w:rsidR="00D45AA6" w:rsidRPr="00575698" w:rsidRDefault="00D45AA6" w:rsidP="00634ABE">
      <w:pPr>
        <w:pStyle w:val="5"/>
        <w:numPr>
          <w:ilvl w:val="3"/>
          <w:numId w:val="19"/>
        </w:numPr>
      </w:pPr>
      <w:bookmarkStart w:id="5779" w:name="_Ref24124660"/>
      <w:r w:rsidRPr="00575698">
        <w:t>проверку цены заявки на предмет ее соответствия требованиям, установленным в подразделе</w:t>
      </w:r>
      <w:r w:rsidR="004C282F" w:rsidRPr="00575698">
        <w:t> </w:t>
      </w:r>
      <w:fldSimple w:instr=" REF _Ref24120938 \r \h  \* MERGEFORMAT ">
        <w:r w:rsidR="008706BA">
          <w:t>10.8</w:t>
        </w:r>
      </w:fldSimple>
      <w:r w:rsidRPr="00575698">
        <w:t xml:space="preserve"> Положения;</w:t>
      </w:r>
      <w:bookmarkEnd w:id="5779"/>
    </w:p>
    <w:p w:rsidR="00D45AA6" w:rsidRPr="00575698" w:rsidRDefault="00D45AA6" w:rsidP="00634ABE">
      <w:pPr>
        <w:pStyle w:val="5"/>
        <w:numPr>
          <w:ilvl w:val="3"/>
          <w:numId w:val="19"/>
        </w:numPr>
      </w:pPr>
      <w:bookmarkStart w:id="5780" w:name="_Ref24124737"/>
      <w:r w:rsidRPr="00575698">
        <w:t xml:space="preserve">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и в </w:t>
      </w:r>
      <w:r w:rsidRPr="00575698">
        <w:lastRenderedPageBreak/>
        <w:t>порядке, которые установлены в извещении, документации о закупке.</w:t>
      </w:r>
      <w:bookmarkEnd w:id="5780"/>
    </w:p>
    <w:p w:rsidR="00D45AA6" w:rsidRPr="00575698" w:rsidRDefault="00D45AA6" w:rsidP="00634ABE">
      <w:pPr>
        <w:pStyle w:val="4"/>
        <w:numPr>
          <w:ilvl w:val="2"/>
          <w:numId w:val="19"/>
        </w:numPr>
      </w:pPr>
      <w:bookmarkStart w:id="5781" w:name="_Ref24126656"/>
      <w:r w:rsidRPr="00575698">
        <w:t xml:space="preserve">При выполнении мероприятий, предусмотренных </w:t>
      </w:r>
      <w:r w:rsidR="00C76FC6" w:rsidRPr="00575698">
        <w:t>подп. </w:t>
      </w:r>
      <w:fldSimple w:instr=" REF _Ref24124213 \w \h  \* MERGEFORMAT ">
        <w:r w:rsidR="008706BA">
          <w:t>12.8.6(1)</w:t>
        </w:r>
      </w:fldSimple>
      <w:r w:rsidR="00C76FC6" w:rsidRPr="00575698">
        <w:t> - </w:t>
      </w:r>
      <w:fldSimple w:instr=" REF _Ref24124660 \w \h  \* MERGEFORMAT ">
        <w:r w:rsidR="008706BA">
          <w:t>12.8.6(5)</w:t>
        </w:r>
      </w:fldSimple>
      <w:r w:rsidRPr="00575698">
        <w:t xml:space="preserve"> Положения, до принятия </w:t>
      </w:r>
      <w:r w:rsidR="00933190" w:rsidRPr="00575698">
        <w:t xml:space="preserve">ЗК </w:t>
      </w:r>
      <w:r w:rsidRPr="00575698">
        <w:t xml:space="preserve">решения о допуске или об отказе в допуске к участию в закупке </w:t>
      </w:r>
      <w:r w:rsidR="00933190" w:rsidRPr="00575698">
        <w:t xml:space="preserve">секретарь ЗК </w:t>
      </w:r>
      <w:r w:rsidRPr="00575698">
        <w:t>направляет участникам процедуры закупки с использованием программно-аппаратных средств ЭТП дозапрос с соблюдением следующих требований:</w:t>
      </w:r>
      <w:bookmarkEnd w:id="5781"/>
    </w:p>
    <w:p w:rsidR="00D45AA6" w:rsidRPr="00575698" w:rsidRDefault="00D45AA6" w:rsidP="00634ABE">
      <w:pPr>
        <w:pStyle w:val="5"/>
        <w:numPr>
          <w:ilvl w:val="3"/>
          <w:numId w:val="19"/>
        </w:numPr>
      </w:pPr>
      <w:bookmarkStart w:id="5782" w:name="_Ref24301500"/>
      <w:r w:rsidRPr="00575698">
        <w:t>дозапрос направляется в отношении документов и сведений, предоставление которых предусмотрено подп.</w:t>
      </w:r>
      <w:r w:rsidR="001561F7" w:rsidRPr="00575698">
        <w:t> </w:t>
      </w:r>
      <w:fldSimple w:instr=" REF _Ref24126064 \r \h  \* MERGEFORMAT ">
        <w:r w:rsidR="008706BA">
          <w:t>12.6.16(1)</w:t>
        </w:r>
      </w:fldSimple>
      <w:r w:rsidR="00CC755B" w:rsidRPr="00575698">
        <w:t xml:space="preserve">, </w:t>
      </w:r>
      <w:r w:rsidR="001561F7" w:rsidRPr="00575698">
        <w:t>подп. </w:t>
      </w:r>
      <w:fldSimple w:instr=" REF _Ref24301166 \r \h  \* MERGEFORMAT ">
        <w:r w:rsidR="008706BA">
          <w:t>12.6.16(3)</w:t>
        </w:r>
      </w:fldSimple>
      <w:r w:rsidR="001561F7" w:rsidRPr="00575698">
        <w:t> </w:t>
      </w:r>
      <w:r w:rsidR="00BB1CB5">
        <w:t>,</w:t>
      </w:r>
      <w:r w:rsidR="008B4030">
        <w:t xml:space="preserve"> </w:t>
      </w:r>
      <w:r w:rsidR="0047197C">
        <w:fldChar w:fldCharType="begin"/>
      </w:r>
      <w:r w:rsidR="008B4030">
        <w:instrText xml:space="preserve"> REF _Ref112763426 \r \h </w:instrText>
      </w:r>
      <w:r w:rsidR="0047197C">
        <w:fldChar w:fldCharType="separate"/>
      </w:r>
      <w:r w:rsidR="008706BA">
        <w:t>12.6.16(4)</w:t>
      </w:r>
      <w:r w:rsidR="0047197C">
        <w:fldChar w:fldCharType="end"/>
      </w:r>
      <w:r w:rsidR="008B4030">
        <w:t xml:space="preserve">, </w:t>
      </w:r>
      <w:r w:rsidR="0047197C">
        <w:fldChar w:fldCharType="begin"/>
      </w:r>
      <w:r w:rsidR="008B4030">
        <w:instrText xml:space="preserve"> REF _Ref112763439 \r \h </w:instrText>
      </w:r>
      <w:r w:rsidR="0047197C">
        <w:fldChar w:fldCharType="separate"/>
      </w:r>
      <w:r w:rsidR="008706BA">
        <w:t>12.6.16(5)</w:t>
      </w:r>
      <w:r w:rsidR="0047197C">
        <w:fldChar w:fldCharType="end"/>
      </w:r>
      <w:r w:rsidR="008B4030">
        <w:t>,</w:t>
      </w:r>
      <w:r w:rsidR="00BB1CB5">
        <w:t xml:space="preserve"> </w:t>
      </w:r>
      <w:r w:rsidR="008B4030">
        <w:t>включая документы, подтверждающие соответствие требованию, установленному в п</w:t>
      </w:r>
      <w:r w:rsidR="00B20909">
        <w:t>од</w:t>
      </w:r>
      <w:r w:rsidR="008B4030">
        <w:t>п.</w:t>
      </w:r>
      <w:r w:rsidR="00B20909">
        <w:t xml:space="preserve"> </w:t>
      </w:r>
      <w:r w:rsidR="0047197C">
        <w:fldChar w:fldCharType="begin"/>
      </w:r>
      <w:r w:rsidR="00B20909">
        <w:instrText xml:space="preserve"> REF _Ref56623388 \r \h </w:instrText>
      </w:r>
      <w:r w:rsidR="0047197C">
        <w:fldChar w:fldCharType="separate"/>
      </w:r>
      <w:r w:rsidR="008706BA">
        <w:t>6.7.5(2)</w:t>
      </w:r>
      <w:r w:rsidR="0047197C">
        <w:fldChar w:fldCharType="end"/>
      </w:r>
      <w:r w:rsidR="00B20909">
        <w:t>,</w:t>
      </w:r>
      <w:r w:rsidR="008B4030">
        <w:t xml:space="preserve"> </w:t>
      </w:r>
      <w:r w:rsidR="0047197C">
        <w:fldChar w:fldCharType="begin"/>
      </w:r>
      <w:r w:rsidR="008B4030">
        <w:instrText xml:space="preserve"> REF _Ref112763492 \r \h </w:instrText>
      </w:r>
      <w:r w:rsidR="0047197C">
        <w:fldChar w:fldCharType="separate"/>
      </w:r>
      <w:r w:rsidR="008706BA">
        <w:t>10.4.3(8)</w:t>
      </w:r>
      <w:r w:rsidR="0047197C">
        <w:fldChar w:fldCharType="end"/>
      </w:r>
      <w:r w:rsidR="008B4030">
        <w:t xml:space="preserve"> Положения</w:t>
      </w:r>
      <w:r w:rsidR="00B20909">
        <w:t xml:space="preserve"> (при необходимости)</w:t>
      </w:r>
      <w:r w:rsidR="008B4030">
        <w:t xml:space="preserve">, подп. </w:t>
      </w:r>
      <w:r w:rsidR="0047197C">
        <w:fldChar w:fldCharType="begin"/>
      </w:r>
      <w:r w:rsidR="008B4030">
        <w:instrText xml:space="preserve"> REF _Ref24309887 \r \h </w:instrText>
      </w:r>
      <w:r w:rsidR="0047197C">
        <w:fldChar w:fldCharType="separate"/>
      </w:r>
      <w:r w:rsidR="008706BA">
        <w:t>12.6.16(6)</w:t>
      </w:r>
      <w:r w:rsidR="0047197C">
        <w:fldChar w:fldCharType="end"/>
      </w:r>
      <w:r w:rsidR="008B4030">
        <w:t xml:space="preserve"> - </w:t>
      </w:r>
      <w:r w:rsidR="0047197C">
        <w:fldChar w:fldCharType="begin"/>
      </w:r>
      <w:r w:rsidR="008B4030">
        <w:instrText xml:space="preserve"> REF _Ref24126248 \r \h </w:instrText>
      </w:r>
      <w:r w:rsidR="0047197C">
        <w:fldChar w:fldCharType="separate"/>
      </w:r>
      <w:r w:rsidR="008706BA">
        <w:t>12.6.16(8)</w:t>
      </w:r>
      <w:r w:rsidR="0047197C">
        <w:fldChar w:fldCharType="end"/>
      </w:r>
      <w:r w:rsidR="008B4030">
        <w:t xml:space="preserve">, </w:t>
      </w:r>
      <w:r w:rsidR="0047197C">
        <w:fldChar w:fldCharType="begin"/>
      </w:r>
      <w:r w:rsidR="00BB1CB5">
        <w:instrText xml:space="preserve"> REF _Ref57814206 \r \h </w:instrText>
      </w:r>
      <w:r w:rsidR="0047197C">
        <w:fldChar w:fldCharType="separate"/>
      </w:r>
      <w:r w:rsidR="008706BA">
        <w:t>12.6.16(10)</w:t>
      </w:r>
      <w:r w:rsidR="0047197C">
        <w:fldChar w:fldCharType="end"/>
      </w:r>
      <w:r w:rsidR="00BB1CB5">
        <w:t xml:space="preserve">, </w:t>
      </w:r>
      <w:fldSimple w:instr=" REF _Ref24309992 \r \h  \* MERGEFORMAT ">
        <w:r w:rsidR="008706BA">
          <w:t>12.6.16(11)</w:t>
        </w:r>
      </w:fldSimple>
      <w:r w:rsidR="002B1F6A" w:rsidRPr="00575698">
        <w:t xml:space="preserve">, </w:t>
      </w:r>
      <w:fldSimple w:instr=" REF _Ref24301194 \r \h  \* MERGEFORMAT ">
        <w:r w:rsidR="008706BA">
          <w:t>12.6.16(13)</w:t>
        </w:r>
      </w:fldSimple>
      <w:r w:rsidRPr="00575698">
        <w:t xml:space="preserve"> Положения, в случаях:</w:t>
      </w:r>
      <w:bookmarkEnd w:id="5782"/>
    </w:p>
    <w:p w:rsidR="00D45AA6" w:rsidRPr="00575698" w:rsidRDefault="00D45AA6" w:rsidP="00634ABE">
      <w:pPr>
        <w:pStyle w:val="6"/>
        <w:numPr>
          <w:ilvl w:val="4"/>
          <w:numId w:val="19"/>
        </w:numPr>
      </w:pPr>
      <w:r w:rsidRPr="00575698">
        <w:t>отсутствия в составе заявки требуемых документов и сведений;</w:t>
      </w:r>
    </w:p>
    <w:p w:rsidR="00D45AA6" w:rsidRPr="00575698" w:rsidRDefault="00D45AA6" w:rsidP="00634ABE">
      <w:pPr>
        <w:pStyle w:val="6"/>
        <w:numPr>
          <w:ilvl w:val="4"/>
          <w:numId w:val="19"/>
        </w:numPr>
      </w:pPr>
      <w:r w:rsidRPr="00575698">
        <w:t>предоставление требуемых документов и сведений не в полном объеме;</w:t>
      </w:r>
    </w:p>
    <w:p w:rsidR="00D45AA6" w:rsidRPr="00575698" w:rsidRDefault="00D45AA6" w:rsidP="00634ABE">
      <w:pPr>
        <w:pStyle w:val="6"/>
        <w:numPr>
          <w:ilvl w:val="4"/>
          <w:numId w:val="19"/>
        </w:numPr>
      </w:pPr>
      <w:r w:rsidRPr="00575698">
        <w:t>наличия неустранимых противоречий в представленных документах и сведениях;</w:t>
      </w:r>
    </w:p>
    <w:p w:rsidR="00D45AA6" w:rsidRPr="00575698" w:rsidRDefault="00D45AA6" w:rsidP="00634ABE">
      <w:pPr>
        <w:pStyle w:val="6"/>
        <w:numPr>
          <w:ilvl w:val="4"/>
          <w:numId w:val="19"/>
        </w:numPr>
      </w:pPr>
      <w:r w:rsidRPr="00575698">
        <w:t>нечитаемости представленных документов и сведений;</w:t>
      </w:r>
    </w:p>
    <w:p w:rsidR="00D45AA6" w:rsidRPr="00575698" w:rsidRDefault="00D45AA6" w:rsidP="00634ABE">
      <w:pPr>
        <w:pStyle w:val="5"/>
        <w:numPr>
          <w:ilvl w:val="3"/>
          <w:numId w:val="19"/>
        </w:numPr>
      </w:pPr>
      <w:r w:rsidRPr="00575698">
        <w:t xml:space="preserve">дозапрос не может направляться, а участники процедуры закупки не вправе представлять уточненные документы и сведения, </w:t>
      </w:r>
      <w:r w:rsidR="006021BA" w:rsidRPr="00575698">
        <w:t xml:space="preserve">в целях </w:t>
      </w:r>
      <w:r w:rsidRPr="00575698">
        <w:t>измен</w:t>
      </w:r>
      <w:r w:rsidR="006021BA" w:rsidRPr="00575698">
        <w:t xml:space="preserve">ения </w:t>
      </w:r>
      <w:r w:rsidRPr="00575698">
        <w:t>предложенн</w:t>
      </w:r>
      <w:r w:rsidR="006021BA" w:rsidRPr="00575698">
        <w:t>ой</w:t>
      </w:r>
      <w:r w:rsidRPr="00575698">
        <w:t xml:space="preserve"> участником процедуры закупки цен</w:t>
      </w:r>
      <w:r w:rsidR="006021BA" w:rsidRPr="00575698">
        <w:t>ы</w:t>
      </w:r>
      <w:r w:rsidRPr="00575698">
        <w:t xml:space="preserve"> договор</w:t>
      </w:r>
      <w:r w:rsidR="004C282F" w:rsidRPr="00575698">
        <w:t>а, услови</w:t>
      </w:r>
      <w:r w:rsidR="006021BA" w:rsidRPr="00575698">
        <w:t>й</w:t>
      </w:r>
      <w:r w:rsidR="004C282F" w:rsidRPr="00575698">
        <w:t xml:space="preserve"> исполнения договора;</w:t>
      </w:r>
    </w:p>
    <w:p w:rsidR="00D45AA6" w:rsidRPr="00575698" w:rsidRDefault="00D45AA6" w:rsidP="00634ABE">
      <w:pPr>
        <w:pStyle w:val="5"/>
        <w:numPr>
          <w:ilvl w:val="3"/>
          <w:numId w:val="19"/>
        </w:numPr>
      </w:pPr>
      <w:r w:rsidRPr="00575698">
        <w:t>дозапрос направляется всем участникам процедуры закупки, в отношении которых ЗК может быть принято решение об отказе в допуске к участию в закупке в связи с выявлением обстоятельств, указанных в подп.</w:t>
      </w:r>
      <w:r w:rsidR="001561F7" w:rsidRPr="00575698">
        <w:t> </w:t>
      </w:r>
      <w:fldSimple w:instr=" REF _Ref24301500 \w \h  \* MERGEFORMAT ">
        <w:r w:rsidR="008706BA">
          <w:t>12.8.7(1)</w:t>
        </w:r>
      </w:fldSimple>
      <w:r w:rsidRPr="00575698">
        <w:t xml:space="preserve"> Положения;</w:t>
      </w:r>
    </w:p>
    <w:p w:rsidR="00D45AA6" w:rsidRPr="00575698" w:rsidRDefault="00D45AA6" w:rsidP="00634ABE">
      <w:pPr>
        <w:pStyle w:val="5"/>
        <w:numPr>
          <w:ilvl w:val="3"/>
          <w:numId w:val="19"/>
        </w:numPr>
      </w:pPr>
      <w:r w:rsidRPr="00575698">
        <w:t>дозапрос направляется однократно</w:t>
      </w:r>
      <w:r w:rsidR="00333306">
        <w:t xml:space="preserve"> в отношении заявки, каждой части заявки</w:t>
      </w:r>
      <w:r w:rsidRPr="00575698">
        <w:t>;</w:t>
      </w:r>
    </w:p>
    <w:p w:rsidR="00D45AA6" w:rsidRPr="00575698" w:rsidRDefault="00D45AA6" w:rsidP="00634ABE">
      <w:pPr>
        <w:pStyle w:val="5"/>
        <w:numPr>
          <w:ilvl w:val="3"/>
          <w:numId w:val="19"/>
        </w:numPr>
      </w:pPr>
      <w:bookmarkStart w:id="5783" w:name="_Ref24301543"/>
      <w:r w:rsidRPr="00575698">
        <w:t xml:space="preserve">в дозапросе устанавливается срок для предоставления документов и сведений, который должен быть одинаковым для всех участников процедуры </w:t>
      </w:r>
      <w:r w:rsidR="004C282F" w:rsidRPr="00575698">
        <w:t>закупки и не может быть менее 1 (одного) и более 2 </w:t>
      </w:r>
      <w:r w:rsidRPr="00575698">
        <w:t>(двух) рабочих дней после направления дозапроса;</w:t>
      </w:r>
      <w:bookmarkEnd w:id="5783"/>
    </w:p>
    <w:p w:rsidR="005F121F" w:rsidRPr="00575698" w:rsidRDefault="00D45AA6" w:rsidP="00634ABE">
      <w:pPr>
        <w:pStyle w:val="5"/>
        <w:numPr>
          <w:ilvl w:val="3"/>
          <w:numId w:val="19"/>
        </w:numPr>
      </w:pPr>
      <w:r w:rsidRPr="00575698">
        <w:lastRenderedPageBreak/>
        <w:t>порядок направления дозапросов устанавливается в извещении, документации о закупке</w:t>
      </w:r>
      <w:r w:rsidR="005F121F" w:rsidRPr="00575698">
        <w:t>;</w:t>
      </w:r>
    </w:p>
    <w:p w:rsidR="00D45AA6" w:rsidRPr="00575698" w:rsidRDefault="005F121F" w:rsidP="00634ABE">
      <w:pPr>
        <w:pStyle w:val="5"/>
        <w:numPr>
          <w:ilvl w:val="3"/>
          <w:numId w:val="19"/>
        </w:numPr>
      </w:pPr>
      <w:r w:rsidRPr="00575698">
        <w:t>документы и сведения, полученные от участников процедуры закупки по итогам дозапроса, являются неотъемлемой частью заявки на участие в закупке</w:t>
      </w:r>
      <w:r w:rsidR="00D45AA6" w:rsidRPr="00575698">
        <w:t>.</w:t>
      </w:r>
    </w:p>
    <w:p w:rsidR="00D45AA6" w:rsidRPr="00575698" w:rsidRDefault="00D45AA6" w:rsidP="00634ABE">
      <w:pPr>
        <w:pStyle w:val="4"/>
        <w:numPr>
          <w:ilvl w:val="2"/>
          <w:numId w:val="19"/>
        </w:numPr>
      </w:pPr>
      <w:r w:rsidRPr="00575698">
        <w:t>При дозапросе не допускается создание преимущественных условий отдельным участникам процедуры закупки; информация о проведении процедуры дозапроса указывается в протоколе рассмотрения заявок.</w:t>
      </w:r>
    </w:p>
    <w:p w:rsidR="00D45AA6" w:rsidRPr="00575698" w:rsidRDefault="00D45AA6" w:rsidP="00634ABE">
      <w:pPr>
        <w:pStyle w:val="4"/>
        <w:numPr>
          <w:ilvl w:val="2"/>
          <w:numId w:val="19"/>
        </w:numPr>
      </w:pPr>
      <w:bookmarkStart w:id="5784" w:name="_Ref24126667"/>
      <w:r w:rsidRPr="00575698">
        <w:t>После истечения срока, предусмотренного подп.</w:t>
      </w:r>
      <w:r w:rsidR="001561F7" w:rsidRPr="00575698">
        <w:t> </w:t>
      </w:r>
      <w:fldSimple w:instr=" REF _Ref24301543 \w \h  \* MERGEFORMAT ">
        <w:r w:rsidR="008706BA">
          <w:t>12.8.7(5)</w:t>
        </w:r>
      </w:fldSimple>
      <w:r w:rsidRPr="00575698">
        <w:t xml:space="preserve"> Положения, ЗК выполняет действия, предусмотренные подп.</w:t>
      </w:r>
      <w:r w:rsidR="001561F7" w:rsidRPr="00575698">
        <w:t> </w:t>
      </w:r>
      <w:fldSimple w:instr=" REF _Ref24301563 \w \h  \* MERGEFORMAT ">
        <w:r w:rsidR="008706BA">
          <w:t>12.8.6</w:t>
        </w:r>
      </w:fldSimple>
      <w:r w:rsidRPr="00575698">
        <w:t xml:space="preserve"> Положения, с учетом приоритета документов и сведений, полученных от участников процедуры закупки по итогам дозапроса, над аналогичными документами и сведениями, представленными в составе заявки на участие в закупке</w:t>
      </w:r>
      <w:r w:rsidR="005F121F" w:rsidRPr="00575698">
        <w:t xml:space="preserve"> первоначально</w:t>
      </w:r>
      <w:r w:rsidRPr="00575698">
        <w:t>.</w:t>
      </w:r>
      <w:bookmarkEnd w:id="5784"/>
    </w:p>
    <w:p w:rsidR="00D45AA6" w:rsidRPr="00575698" w:rsidRDefault="00D45AA6" w:rsidP="00634ABE">
      <w:pPr>
        <w:pStyle w:val="4"/>
        <w:numPr>
          <w:ilvl w:val="2"/>
          <w:numId w:val="19"/>
        </w:numPr>
      </w:pPr>
      <w:r w:rsidRPr="00575698">
        <w:t>Участники процедуры закупки, заявки которых признаны соответствующими требованиям извещения, документации о закупке,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документации о закупке в дальнейшей процедуре закупки не участвуют.</w:t>
      </w:r>
    </w:p>
    <w:p w:rsidR="00D45AA6" w:rsidRPr="00575698" w:rsidRDefault="00D45AA6" w:rsidP="00634ABE">
      <w:pPr>
        <w:pStyle w:val="4"/>
        <w:numPr>
          <w:ilvl w:val="2"/>
          <w:numId w:val="19"/>
        </w:numPr>
      </w:pPr>
      <w:bookmarkStart w:id="5785" w:name="_Ref24121435"/>
      <w:r w:rsidRPr="00575698">
        <w:t>ЗК отклоняет заявку участника процедуры закупки по следующим основаниям:</w:t>
      </w:r>
      <w:bookmarkEnd w:id="5785"/>
    </w:p>
    <w:p w:rsidR="00D45AA6" w:rsidRPr="00575698" w:rsidRDefault="00D45AA6" w:rsidP="00634ABE">
      <w:pPr>
        <w:pStyle w:val="5"/>
        <w:numPr>
          <w:ilvl w:val="3"/>
          <w:numId w:val="19"/>
        </w:numPr>
      </w:pPr>
      <w:r w:rsidRPr="00575698">
        <w:t>непредоставление в составе заявки документов и сведений, предусмотренных извещением, документацией о закупке; нарушение требований извещения, документации о закупке к содержанию заявки;</w:t>
      </w:r>
    </w:p>
    <w:p w:rsidR="004C282F" w:rsidRPr="00575698" w:rsidRDefault="00D45AA6" w:rsidP="00634ABE">
      <w:pPr>
        <w:pStyle w:val="5"/>
        <w:numPr>
          <w:ilvl w:val="3"/>
          <w:numId w:val="19"/>
        </w:numPr>
      </w:pPr>
      <w:bookmarkStart w:id="5786" w:name="_Ref24302297"/>
      <w:r w:rsidRPr="00575698">
        <w:t>несоответствие участника процедуры закупки, в том числе несоответствие лиц, выступающих на стороне одного участника процедуры закупки, требованиям извещения, документации о закупке;</w:t>
      </w:r>
      <w:bookmarkEnd w:id="5786"/>
    </w:p>
    <w:p w:rsidR="00D45AA6" w:rsidRPr="00575698" w:rsidRDefault="00D45AA6" w:rsidP="00634ABE">
      <w:pPr>
        <w:pStyle w:val="5"/>
        <w:numPr>
          <w:ilvl w:val="3"/>
          <w:numId w:val="19"/>
        </w:numPr>
      </w:pPr>
      <w:bookmarkStart w:id="5787" w:name="_Ref24302897"/>
      <w:r w:rsidRPr="00575698">
        <w:t>несоответствие предлагаемой продукции и/или условий исполнения договора требованиям, установленным в извещении, документации о закупке;</w:t>
      </w:r>
      <w:bookmarkEnd w:id="5787"/>
    </w:p>
    <w:p w:rsidR="00D45AA6" w:rsidRPr="00575698" w:rsidRDefault="00D45AA6" w:rsidP="00634ABE">
      <w:pPr>
        <w:pStyle w:val="5"/>
        <w:numPr>
          <w:ilvl w:val="3"/>
          <w:numId w:val="19"/>
        </w:numPr>
      </w:pPr>
      <w:bookmarkStart w:id="5788" w:name="_Ref24127196"/>
      <w:r w:rsidRPr="00575698">
        <w:t>несоблюдение требований извещения, документации о закупке к описанию продукции, предлагаемой к поставке в составе заявки на участие в закупке;</w:t>
      </w:r>
      <w:bookmarkEnd w:id="5788"/>
    </w:p>
    <w:p w:rsidR="00D45AA6" w:rsidRPr="00575698" w:rsidRDefault="00D45AA6" w:rsidP="00634ABE">
      <w:pPr>
        <w:pStyle w:val="5"/>
        <w:numPr>
          <w:ilvl w:val="3"/>
          <w:numId w:val="19"/>
        </w:numPr>
      </w:pPr>
      <w:bookmarkStart w:id="5789" w:name="_Ref24302309"/>
      <w:r w:rsidRPr="00575698">
        <w:t xml:space="preserve">несоответствие цены заявки требованиям извещения, документации о закупке, в том числе наличие предложения о </w:t>
      </w:r>
      <w:r w:rsidRPr="00575698">
        <w:lastRenderedPageBreak/>
        <w:t>цене договора (цене за единицу продукции), превышающей размер НМЦ;</w:t>
      </w:r>
      <w:bookmarkEnd w:id="5789"/>
    </w:p>
    <w:p w:rsidR="00D45AA6" w:rsidRPr="00575698" w:rsidRDefault="00D45AA6" w:rsidP="00634ABE">
      <w:pPr>
        <w:pStyle w:val="5"/>
        <w:numPr>
          <w:ilvl w:val="3"/>
          <w:numId w:val="19"/>
        </w:numPr>
      </w:pPr>
      <w:r w:rsidRPr="00575698">
        <w:t>наличие в составе заявки недостоверных сведений.</w:t>
      </w:r>
    </w:p>
    <w:p w:rsidR="00D45AA6" w:rsidRPr="00575698" w:rsidRDefault="000E2CEF" w:rsidP="00634ABE">
      <w:pPr>
        <w:pStyle w:val="4"/>
        <w:numPr>
          <w:ilvl w:val="2"/>
          <w:numId w:val="19"/>
        </w:numPr>
      </w:pPr>
      <w:r w:rsidRPr="00575698">
        <w:t>Отклонение заявки / </w:t>
      </w:r>
      <w:r w:rsidR="00D45AA6" w:rsidRPr="00575698">
        <w:t xml:space="preserve">участника процедуры закупки по основаниям, не предусмотренным </w:t>
      </w:r>
      <w:r w:rsidR="004C282F" w:rsidRPr="00575698">
        <w:t>подп. </w:t>
      </w:r>
      <w:fldSimple w:instr=" REF _Ref24121435 \r \h  \* MERGEFORMAT ">
        <w:r w:rsidR="008706BA">
          <w:t>12.8.11</w:t>
        </w:r>
      </w:fldSimple>
      <w:r w:rsidR="00D45AA6" w:rsidRPr="00575698">
        <w:t xml:space="preserve"> Положения, не допускается. Не допускается отклонение заявки участника процедуры закупки в связи с несоответствием документа, предусмотренного </w:t>
      </w:r>
      <w:r w:rsidRPr="00575698">
        <w:t>подп. </w:t>
      </w:r>
      <w:fldSimple w:instr=" REF _Ref24853063 \r \h  \* MERGEFORMAT ">
        <w:r w:rsidR="008706BA">
          <w:t>12.6.16(2)</w:t>
        </w:r>
      </w:fldSimple>
      <w:r w:rsidRPr="00575698">
        <w:t xml:space="preserve"> </w:t>
      </w:r>
      <w:r w:rsidR="00D45AA6" w:rsidRPr="00575698">
        <w:t>Положения, требованиям извещения, документации о закупке,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 документации о закупке.</w:t>
      </w:r>
    </w:p>
    <w:p w:rsidR="00D45AA6" w:rsidRPr="00575698" w:rsidRDefault="00D45AA6" w:rsidP="00634ABE">
      <w:pPr>
        <w:pStyle w:val="4"/>
        <w:numPr>
          <w:ilvl w:val="2"/>
          <w:numId w:val="19"/>
        </w:numPr>
      </w:pPr>
      <w:r w:rsidRPr="00575698">
        <w:t>В ходе проведения рассмотрения заявок проводится заседание ЗК, итоги работы которой оформляются протоколом рассмотрения заявок, в который включаются сведения, предусмотренные п.</w:t>
      </w:r>
      <w:r w:rsidR="001561F7" w:rsidRPr="00575698">
        <w:t> </w:t>
      </w:r>
      <w:fldSimple w:instr=" REF _Ref20221417 \r \h  \* MERGEFORMAT ">
        <w:r w:rsidR="008706BA">
          <w:t>12.13.3</w:t>
        </w:r>
      </w:fldSimple>
      <w:r w:rsidRPr="00575698">
        <w:t xml:space="preserve"> По</w:t>
      </w:r>
      <w:r w:rsidR="001561F7" w:rsidRPr="00575698">
        <w:t>ложения.</w:t>
      </w:r>
    </w:p>
    <w:p w:rsidR="006021BA" w:rsidRPr="00575698" w:rsidRDefault="00D45AA6" w:rsidP="00634ABE">
      <w:pPr>
        <w:pStyle w:val="4"/>
        <w:numPr>
          <w:ilvl w:val="2"/>
          <w:numId w:val="19"/>
        </w:numPr>
      </w:pPr>
      <w:bookmarkStart w:id="5790" w:name="_Ref24481310"/>
      <w:r w:rsidRPr="00575698">
        <w:t>По результатам рассмотрения заявок процедура закупки признается несостоявшейся в случае, если ЗК прин</w:t>
      </w:r>
      <w:r w:rsidR="004C282F" w:rsidRPr="00575698">
        <w:t>ято решение</w:t>
      </w:r>
      <w:r w:rsidR="006021BA" w:rsidRPr="00575698">
        <w:t>:</w:t>
      </w:r>
    </w:p>
    <w:p w:rsidR="006021BA" w:rsidRPr="00575698" w:rsidRDefault="004C282F" w:rsidP="00634ABE">
      <w:pPr>
        <w:pStyle w:val="5"/>
        <w:numPr>
          <w:ilvl w:val="3"/>
          <w:numId w:val="19"/>
        </w:numPr>
      </w:pPr>
      <w:bookmarkStart w:id="5791" w:name="_Ref24901502"/>
      <w:r w:rsidRPr="00575698">
        <w:t xml:space="preserve">о признании </w:t>
      </w:r>
      <w:r w:rsidR="00063083" w:rsidRPr="00575698">
        <w:t>всех поданных</w:t>
      </w:r>
      <w:r w:rsidR="00D45AA6" w:rsidRPr="00575698">
        <w:t xml:space="preserve"> заявок </w:t>
      </w:r>
      <w:r w:rsidR="00063083" w:rsidRPr="00575698">
        <w:t>не</w:t>
      </w:r>
      <w:r w:rsidR="00D45AA6" w:rsidRPr="00575698">
        <w:t>соответствующими требованиям извещения, документации о закупке</w:t>
      </w:r>
      <w:r w:rsidR="006054BB" w:rsidRPr="00575698">
        <w:t xml:space="preserve"> (подп.</w:t>
      </w:r>
      <w:r w:rsidR="001561F7" w:rsidRPr="00575698">
        <w:t> </w:t>
      </w:r>
      <w:fldSimple w:instr=" REF _Ref409781609 \r \h  \* MERGEFORMAT ">
        <w:r w:rsidR="008706BA">
          <w:t>11.8.1(9)</w:t>
        </w:r>
      </w:fldSimple>
      <w:r w:rsidR="006054BB" w:rsidRPr="00575698">
        <w:t xml:space="preserve"> Положения)</w:t>
      </w:r>
      <w:r w:rsidR="006021BA" w:rsidRPr="00575698">
        <w:t>;</w:t>
      </w:r>
      <w:bookmarkEnd w:id="5791"/>
    </w:p>
    <w:p w:rsidR="006021BA" w:rsidRPr="00575698" w:rsidRDefault="006021BA" w:rsidP="00634ABE">
      <w:pPr>
        <w:pStyle w:val="5"/>
        <w:numPr>
          <w:ilvl w:val="3"/>
          <w:numId w:val="19"/>
        </w:numPr>
      </w:pPr>
      <w:bookmarkStart w:id="5792" w:name="_Ref24901511"/>
      <w:r w:rsidRPr="00575698">
        <w:t xml:space="preserve">о признании </w:t>
      </w:r>
      <w:r w:rsidR="00063083" w:rsidRPr="00575698">
        <w:t>только одной</w:t>
      </w:r>
      <w:r w:rsidRPr="00575698">
        <w:t xml:space="preserve"> заявк</w:t>
      </w:r>
      <w:r w:rsidR="00063083" w:rsidRPr="00575698">
        <w:t>и</w:t>
      </w:r>
      <w:r w:rsidRPr="00575698">
        <w:t xml:space="preserve"> соответствующ</w:t>
      </w:r>
      <w:r w:rsidR="00063083" w:rsidRPr="00575698">
        <w:t>ей</w:t>
      </w:r>
      <w:r w:rsidRPr="00575698">
        <w:t xml:space="preserve"> требованиям извещения, документации о закупке</w:t>
      </w:r>
      <w:r w:rsidR="006054BB" w:rsidRPr="00575698">
        <w:t xml:space="preserve"> (подп.</w:t>
      </w:r>
      <w:r w:rsidR="001561F7" w:rsidRPr="00575698">
        <w:t> </w:t>
      </w:r>
      <w:fldSimple w:instr=" REF _Ref409392750 \r \h  \* MERGEFORMAT ">
        <w:r w:rsidR="008706BA">
          <w:t>11.8.1(10)</w:t>
        </w:r>
      </w:fldSimple>
      <w:r w:rsidR="006054BB" w:rsidRPr="00575698">
        <w:t xml:space="preserve"> Положения)</w:t>
      </w:r>
      <w:r w:rsidR="00D45AA6" w:rsidRPr="00575698">
        <w:t>.</w:t>
      </w:r>
      <w:bookmarkEnd w:id="5792"/>
      <w:r w:rsidR="00D45AA6" w:rsidRPr="00575698">
        <w:t xml:space="preserve"> </w:t>
      </w:r>
    </w:p>
    <w:p w:rsidR="00D45AA6" w:rsidRPr="00575698" w:rsidRDefault="00D45AA6" w:rsidP="00787F47">
      <w:pPr>
        <w:pStyle w:val="4"/>
        <w:numPr>
          <w:ilvl w:val="0"/>
          <w:numId w:val="0"/>
        </w:numPr>
        <w:ind w:left="1134"/>
      </w:pPr>
      <w:r w:rsidRPr="00575698">
        <w:t xml:space="preserve">Последствия признания процедуры закупки несостоявшейся по указанным основаниям установлены в </w:t>
      </w:r>
      <w:r w:rsidR="0019243B" w:rsidRPr="00575698">
        <w:t>п. </w:t>
      </w:r>
      <w:fldSimple w:instr=" REF _Ref410387696 \w \h  \* MERGEFORMAT ">
        <w:r w:rsidR="008706BA">
          <w:t>11.8.6</w:t>
        </w:r>
      </w:fldSimple>
      <w:r w:rsidR="0019243B" w:rsidRPr="00575698">
        <w:t xml:space="preserve">, </w:t>
      </w:r>
      <w:fldSimple w:instr=" REF _Ref410387715 \w \h  \* MERGEFORMAT ">
        <w:r w:rsidR="008706BA">
          <w:t>11.8.7</w:t>
        </w:r>
      </w:fldSimple>
      <w:r w:rsidR="0019243B" w:rsidRPr="00575698">
        <w:t xml:space="preserve"> </w:t>
      </w:r>
      <w:r w:rsidRPr="00575698">
        <w:t>Положения соответственно.</w:t>
      </w:r>
      <w:bookmarkEnd w:id="5790"/>
    </w:p>
    <w:p w:rsidR="00D45AA6" w:rsidRPr="00575698" w:rsidRDefault="00D45AA6" w:rsidP="00634ABE">
      <w:pPr>
        <w:pStyle w:val="4"/>
        <w:numPr>
          <w:ilvl w:val="2"/>
          <w:numId w:val="19"/>
        </w:numPr>
      </w:pPr>
      <w:r w:rsidRPr="00575698">
        <w:t xml:space="preserve">В случае признания процедуры закупки несостоявшейся по основанию, предусмотренному </w:t>
      </w:r>
      <w:r w:rsidR="0019243B" w:rsidRPr="00575698">
        <w:t>подп. </w:t>
      </w:r>
      <w:fldSimple w:instr=" REF _Ref409392750 \r \h  \* MERGEFORMAT ">
        <w:r w:rsidR="008706BA">
          <w:t>11.8.1(10)</w:t>
        </w:r>
      </w:fldSimple>
      <w:r w:rsidRPr="00575698">
        <w:t xml:space="preserve"> Положения, и принятия ЗК решения о заключении договора с единственным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заказчик вправе заключить договор с таким участником закупки с соблюдением сроков, предусмотренных </w:t>
      </w:r>
      <w:r w:rsidR="0019243B" w:rsidRPr="00575698">
        <w:t>подп. </w:t>
      </w:r>
      <w:fldSimple w:instr=" REF _Ref474687010 \r \h  \* MERGEFORMAT ">
        <w:r w:rsidR="008706BA">
          <w:t>20.2.1(1)</w:t>
        </w:r>
      </w:fldSimple>
      <w:r w:rsidR="0019243B" w:rsidRPr="00575698">
        <w:t xml:space="preserve">, </w:t>
      </w:r>
      <w:fldSimple w:instr=" REF _Ref20235131 \w \h  \* MERGEFORMAT ">
        <w:r w:rsidR="008706BA">
          <w:t>20.2.1(2)</w:t>
        </w:r>
      </w:fldSimple>
      <w:r w:rsidR="0019243B" w:rsidRPr="00575698">
        <w:t xml:space="preserve"> </w:t>
      </w:r>
      <w:r w:rsidRPr="00575698">
        <w:t>Положения о закупке; процедура оценки и сопоставления заявок при этом не проводится.</w:t>
      </w:r>
    </w:p>
    <w:p w:rsidR="00D45AA6" w:rsidRPr="00575698" w:rsidRDefault="00D45AA6" w:rsidP="00634ABE">
      <w:pPr>
        <w:pStyle w:val="4"/>
        <w:numPr>
          <w:ilvl w:val="2"/>
          <w:numId w:val="19"/>
        </w:numPr>
      </w:pPr>
      <w:r w:rsidRPr="00575698">
        <w:t xml:space="preserve">Особенности порядка рассмотрения заявок (частей заявок) предусмотрены </w:t>
      </w:r>
      <w:r w:rsidR="000B1932" w:rsidRPr="00575698">
        <w:t>подразделами</w:t>
      </w:r>
      <w:r w:rsidR="001561F7" w:rsidRPr="00575698">
        <w:t> </w:t>
      </w:r>
      <w:fldSimple w:instr=" REF _Ref24300800 \r \h  \* MERGEFORMAT ">
        <w:r w:rsidR="008706BA">
          <w:t>12.11</w:t>
        </w:r>
      </w:fldSimple>
      <w:r w:rsidR="000B1932" w:rsidRPr="00575698">
        <w:t xml:space="preserve">, </w:t>
      </w:r>
      <w:fldSimple w:instr=" REF _Ref24300818 \r \h  \* MERGEFORMAT ">
        <w:r w:rsidR="008706BA">
          <w:t>12.12</w:t>
        </w:r>
      </w:fldSimple>
      <w:r w:rsidR="000B1932" w:rsidRPr="00575698">
        <w:t>, разделом</w:t>
      </w:r>
      <w:r w:rsidR="001561F7" w:rsidRPr="00575698">
        <w:t> </w:t>
      </w:r>
      <w:fldSimple w:instr=" REF _Ref24850900 \r \h  \* MERGEFORMAT ">
        <w:r w:rsidR="008706BA">
          <w:t>18</w:t>
        </w:r>
      </w:fldSimple>
      <w:r w:rsidR="000B1932" w:rsidRPr="00575698">
        <w:t xml:space="preserve"> Положения</w:t>
      </w:r>
      <w:r w:rsidRPr="00575698">
        <w:t>.</w:t>
      </w:r>
    </w:p>
    <w:p w:rsidR="004812AC" w:rsidRPr="00575698" w:rsidRDefault="004812AC" w:rsidP="00634ABE">
      <w:pPr>
        <w:pStyle w:val="3"/>
        <w:numPr>
          <w:ilvl w:val="1"/>
          <w:numId w:val="19"/>
        </w:numPr>
        <w:ind w:left="1134"/>
      </w:pPr>
      <w:bookmarkStart w:id="5793" w:name="_Toc23695792"/>
      <w:bookmarkStart w:id="5794" w:name="_Toc25340668"/>
      <w:bookmarkStart w:id="5795" w:name="_Toc25342429"/>
      <w:bookmarkStart w:id="5796" w:name="_Ref24324226"/>
      <w:bookmarkStart w:id="5797" w:name="_Toc133486365"/>
      <w:bookmarkStart w:id="5798" w:name="_Toc409474783"/>
      <w:bookmarkStart w:id="5799" w:name="_Toc409528492"/>
      <w:bookmarkStart w:id="5800" w:name="_Toc409630195"/>
      <w:bookmarkStart w:id="5801" w:name="_Toc409703640"/>
      <w:bookmarkStart w:id="5802" w:name="_Toc409711804"/>
      <w:bookmarkStart w:id="5803" w:name="_Toc409715524"/>
      <w:bookmarkStart w:id="5804" w:name="_Toc409721541"/>
      <w:bookmarkStart w:id="5805" w:name="_Toc409720672"/>
      <w:bookmarkStart w:id="5806" w:name="_Toc409721759"/>
      <w:bookmarkStart w:id="5807" w:name="_Toc409807477"/>
      <w:bookmarkStart w:id="5808" w:name="_Toc409812196"/>
      <w:bookmarkStart w:id="5809" w:name="_Toc283764425"/>
      <w:bookmarkStart w:id="5810" w:name="_Toc409908759"/>
      <w:bookmarkStart w:id="5811" w:name="_Toc410902931"/>
      <w:bookmarkStart w:id="5812" w:name="_Toc410907942"/>
      <w:bookmarkStart w:id="5813" w:name="_Toc410908131"/>
      <w:bookmarkStart w:id="5814" w:name="_Toc410910924"/>
      <w:bookmarkStart w:id="5815" w:name="_Toc410911197"/>
      <w:bookmarkStart w:id="5816" w:name="_Toc410920295"/>
      <w:bookmarkStart w:id="5817" w:name="_Toc411279935"/>
      <w:bookmarkStart w:id="5818" w:name="_Toc411626661"/>
      <w:bookmarkStart w:id="5819" w:name="_Toc411632204"/>
      <w:bookmarkStart w:id="5820" w:name="_Toc411882113"/>
      <w:bookmarkStart w:id="5821" w:name="_Toc411941123"/>
      <w:bookmarkStart w:id="5822" w:name="_Toc285801571"/>
      <w:bookmarkStart w:id="5823" w:name="_Toc411949598"/>
      <w:bookmarkStart w:id="5824" w:name="_Toc412111238"/>
      <w:bookmarkStart w:id="5825" w:name="_Toc285977842"/>
      <w:bookmarkStart w:id="5826" w:name="_Toc412128005"/>
      <w:bookmarkStart w:id="5827" w:name="_Toc285999971"/>
      <w:bookmarkStart w:id="5828" w:name="_Toc412218454"/>
      <w:bookmarkStart w:id="5829" w:name="_Toc412543740"/>
      <w:bookmarkStart w:id="5830" w:name="_Toc412551485"/>
      <w:bookmarkStart w:id="5831" w:name="_Toc412760355"/>
      <w:bookmarkStart w:id="5832" w:name="_Toc453143291"/>
      <w:bookmarkStart w:id="5833" w:name="_Ref525199452"/>
      <w:bookmarkStart w:id="5834" w:name="_Ref264610819"/>
      <w:bookmarkEnd w:id="5793"/>
      <w:bookmarkEnd w:id="5794"/>
      <w:bookmarkEnd w:id="5795"/>
      <w:r w:rsidRPr="00575698">
        <w:lastRenderedPageBreak/>
        <w:t xml:space="preserve">Оценка и сопоставление заявок (оценочная стадия). </w:t>
      </w:r>
      <w:r w:rsidR="00B00D2F">
        <w:t>Определение</w:t>
      </w:r>
      <w:r w:rsidR="00B00D2F" w:rsidRPr="00575698">
        <w:t xml:space="preserve"> </w:t>
      </w:r>
      <w:r w:rsidRPr="00575698">
        <w:t>победителя</w:t>
      </w:r>
      <w:bookmarkEnd w:id="5796"/>
      <w:r w:rsidR="00B00D2F">
        <w:t xml:space="preserve"> закупки</w:t>
      </w:r>
      <w:bookmarkEnd w:id="5797"/>
    </w:p>
    <w:p w:rsidR="00FD40D1" w:rsidRPr="00575698" w:rsidRDefault="00FD40D1" w:rsidP="00634ABE">
      <w:pPr>
        <w:pStyle w:val="4"/>
        <w:numPr>
          <w:ilvl w:val="2"/>
          <w:numId w:val="19"/>
        </w:numPr>
      </w:pPr>
      <w:bookmarkStart w:id="5835" w:name="_Ref13066354"/>
      <w:r w:rsidRPr="00575698">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на основании установленных в извещении, документации о закупке с учетом положений </w:t>
      </w:r>
      <w:r w:rsidR="00C002FF" w:rsidRPr="00575698">
        <w:t>подраздела </w:t>
      </w:r>
      <w:fldSimple w:instr=" REF _Ref24122553 \r \h  \* MERGEFORMAT ">
        <w:r w:rsidR="008706BA">
          <w:t>10.13</w:t>
        </w:r>
      </w:fldSimple>
      <w:r w:rsidR="00C002FF" w:rsidRPr="00575698">
        <w:t xml:space="preserve"> </w:t>
      </w:r>
      <w:r w:rsidRPr="00575698">
        <w:t>Положения и рекомендаций по оценке (</w:t>
      </w:r>
      <w:fldSimple w:instr=" REF _Ref451766603 \h  \* MERGEFORMAT ">
        <w:r w:rsidR="008706BA" w:rsidRPr="00575698">
          <w:t>Приложение </w:t>
        </w:r>
        <w:r w:rsidR="008706BA">
          <w:t>6</w:t>
        </w:r>
      </w:fldSimple>
      <w:r w:rsidRPr="00575698">
        <w:t>) критериев и порядка оценки заявок. В ходе оценки и сопоставления заявок ЗК осуществляет ранжирование заявок по степени предпочтительности представленных предложений, присваивая участникам закупки места, начиная с первого.</w:t>
      </w:r>
    </w:p>
    <w:p w:rsidR="00FD40D1" w:rsidRPr="00575698" w:rsidRDefault="00FD40D1" w:rsidP="00634ABE">
      <w:pPr>
        <w:pStyle w:val="4"/>
        <w:numPr>
          <w:ilvl w:val="2"/>
          <w:numId w:val="19"/>
        </w:numPr>
      </w:pPr>
      <w:r w:rsidRPr="00575698">
        <w:t>Заявке, которая соответствует требованиям извещения, документации о закупке и набрала наибольшее итоговое значение присваивается первый номер. В случае</w:t>
      </w:r>
      <w:r w:rsidR="003C2A91" w:rsidRPr="00575698">
        <w:t xml:space="preserve">, </w:t>
      </w:r>
      <w:r w:rsidRPr="00575698">
        <w:t>если нескольким заявкам был присвоен одинаковы</w:t>
      </w:r>
      <w:r w:rsidR="003C2A91" w:rsidRPr="00575698">
        <w:t>й</w:t>
      </w:r>
      <w:r w:rsidRPr="00575698">
        <w:t xml:space="preserve"> итоговы</w:t>
      </w:r>
      <w:r w:rsidR="003C2A91" w:rsidRPr="00575698">
        <w:t>й рейтинг</w:t>
      </w:r>
      <w:r w:rsidR="00933190" w:rsidRPr="00575698">
        <w:t>,</w:t>
      </w:r>
      <w:r w:rsidRPr="00575698">
        <w:t xml:space="preserve"> победителем закупки признается участник закупки, предложивший наименьшую цену договора (цену за единицу продукции). </w:t>
      </w:r>
      <w:r w:rsidR="003C2A91" w:rsidRPr="00575698">
        <w:t xml:space="preserve">В случае, если в нескольких заявках на участие в закупке содержатся одинаковые условия исполнения договора, а именно </w:t>
      </w:r>
      <w:r w:rsidR="00FA0AF2" w:rsidRPr="00575698">
        <w:t xml:space="preserve">– </w:t>
      </w:r>
      <w:r w:rsidR="003C2A91" w:rsidRPr="00575698">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w:t>
      </w:r>
      <w:r w:rsidR="00241159" w:rsidRPr="00575698">
        <w:t xml:space="preserve"> </w:t>
      </w:r>
      <w:r w:rsidRPr="00575698">
        <w:t xml:space="preserve">Присвоение последующих номеров осуществляется ЗК по мере уменьшения степени предпочтительности представленных участниками закупки предложений. </w:t>
      </w:r>
    </w:p>
    <w:p w:rsidR="00FD40D1" w:rsidRPr="00575698" w:rsidRDefault="00FD40D1" w:rsidP="00634ABE">
      <w:pPr>
        <w:pStyle w:val="4"/>
        <w:numPr>
          <w:ilvl w:val="2"/>
          <w:numId w:val="19"/>
        </w:numPr>
      </w:pPr>
      <w:r w:rsidRPr="00575698">
        <w:t>В случае, если в извещении, документации о закупке предусмотрен порядок оценки заявок по критерию «Цена договора или цена за единицу продукции» без учета НДС, расчет рейтинга заявок по критерию оценки «Цена договора или цена за единицу продукции» осуществляется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rsidR="00FD40D1" w:rsidRPr="00575698" w:rsidRDefault="00FD40D1" w:rsidP="00634ABE">
      <w:pPr>
        <w:pStyle w:val="4"/>
        <w:numPr>
          <w:ilvl w:val="2"/>
          <w:numId w:val="19"/>
        </w:numPr>
      </w:pPr>
      <w:r w:rsidRPr="00575698">
        <w:t>В случае отсутствия в извещении, документации о закупке правил определения базиса сравнения ценовых предложений, сравнение производится по ценам участников с учетом всех налогов, сборов и прочих расходов в соответствии с законодательством.</w:t>
      </w:r>
    </w:p>
    <w:p w:rsidR="00FD40D1" w:rsidRPr="00575698" w:rsidRDefault="00FD40D1" w:rsidP="00634ABE">
      <w:pPr>
        <w:pStyle w:val="4"/>
        <w:numPr>
          <w:ilvl w:val="2"/>
          <w:numId w:val="19"/>
        </w:numPr>
      </w:pPr>
      <w:r w:rsidRPr="00575698">
        <w:t xml:space="preserve">В случае, если иностранный участник закупки указывает цену в иностранной валюте в соответствии с извещением, документацией о закупке, сопоставление заявок российских и иностранных участников </w:t>
      </w:r>
      <w:r w:rsidRPr="00575698">
        <w:lastRenderedPageBreak/>
        <w:t>также должно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указанную в извещении, документации о закупке дату (открытия доступа к заявкам или проведения этапа оценки и сопоставления заявок).</w:t>
      </w:r>
    </w:p>
    <w:p w:rsidR="00FD40D1" w:rsidRPr="00575698" w:rsidRDefault="00FD40D1" w:rsidP="00634ABE">
      <w:pPr>
        <w:pStyle w:val="4"/>
        <w:numPr>
          <w:ilvl w:val="2"/>
          <w:numId w:val="19"/>
        </w:numPr>
      </w:pPr>
      <w:r w:rsidRPr="00575698">
        <w:t>Итоговая оценка предпочтительности заявки формируется путем взвешенного суммирования оценок по указанным в извещении, документации о закупке критериям оценки.</w:t>
      </w:r>
    </w:p>
    <w:p w:rsidR="00FD40D1" w:rsidRPr="00575698" w:rsidRDefault="00FD40D1" w:rsidP="00634ABE">
      <w:pPr>
        <w:pStyle w:val="4"/>
        <w:numPr>
          <w:ilvl w:val="2"/>
          <w:numId w:val="19"/>
        </w:numPr>
      </w:pPr>
      <w:bookmarkStart w:id="5836" w:name="_Ref24323809"/>
      <w:r w:rsidRPr="00575698">
        <w:t>При проведении запроса котировок / запроса цен заявке с наиболее низкой ценой договора присваивается первый номер</w:t>
      </w:r>
      <w:r w:rsidR="00B00D2F">
        <w:t xml:space="preserve"> с учетом особенностей, предусмотренных п.</w:t>
      </w:r>
      <w:r w:rsidR="00B044DF">
        <w:t> </w:t>
      </w:r>
      <w:r w:rsidR="00B00D2F">
        <w:t xml:space="preserve">2.3 </w:t>
      </w:r>
      <w:fldSimple w:instr=" REF _Ref451766603 \h  \* MERGEFORMAT ">
        <w:r w:rsidR="008706BA" w:rsidRPr="00575698">
          <w:t>Приложение </w:t>
        </w:r>
        <w:r w:rsidR="008706BA">
          <w:t>6</w:t>
        </w:r>
      </w:fldSimple>
      <w:r w:rsidRPr="00575698">
        <w:t>. Присвоение последующих номеров осуществляется ЗК по мере увеличения цены договора и уменьшения для заказчика степени выгодности предложения о цене договора. 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bookmarkEnd w:id="5836"/>
    </w:p>
    <w:p w:rsidR="00FD40D1" w:rsidRPr="00575698" w:rsidRDefault="00FD40D1" w:rsidP="00634ABE">
      <w:pPr>
        <w:pStyle w:val="4"/>
        <w:numPr>
          <w:ilvl w:val="2"/>
          <w:numId w:val="19"/>
        </w:numPr>
      </w:pPr>
      <w:r w:rsidRPr="00575698">
        <w:t xml:space="preserve">Особенности порядка оценки и сопоставления заявок и определения победителя закупки (подведения итогов закупки) предусмотрены </w:t>
      </w:r>
      <w:r w:rsidR="000B1932" w:rsidRPr="00575698">
        <w:t>подразделами</w:t>
      </w:r>
      <w:r w:rsidR="001561F7" w:rsidRPr="00575698">
        <w:t> </w:t>
      </w:r>
      <w:fldSimple w:instr=" REF _Ref24300800 \r \h  \* MERGEFORMAT ">
        <w:r w:rsidR="008706BA">
          <w:t>12.11</w:t>
        </w:r>
      </w:fldSimple>
      <w:r w:rsidR="000B1932" w:rsidRPr="00575698">
        <w:t xml:space="preserve">, </w:t>
      </w:r>
      <w:fldSimple w:instr=" REF _Ref24300818 \r \h  \* MERGEFORMAT ">
        <w:r w:rsidR="008706BA">
          <w:t>12.12</w:t>
        </w:r>
      </w:fldSimple>
      <w:r w:rsidR="000B1932" w:rsidRPr="00575698">
        <w:t xml:space="preserve"> Положения</w:t>
      </w:r>
      <w:r w:rsidRPr="00575698">
        <w:t>.</w:t>
      </w:r>
    </w:p>
    <w:p w:rsidR="00EA284A" w:rsidRPr="00575698" w:rsidRDefault="0063153E" w:rsidP="00634ABE">
      <w:pPr>
        <w:pStyle w:val="3"/>
        <w:numPr>
          <w:ilvl w:val="1"/>
          <w:numId w:val="19"/>
        </w:numPr>
        <w:ind w:left="1134"/>
        <w:rPr>
          <w:lang w:eastAsia="en-US"/>
        </w:rPr>
      </w:pPr>
      <w:bookmarkStart w:id="5837" w:name="_Toc25340670"/>
      <w:bookmarkStart w:id="5838" w:name="_Toc25342431"/>
      <w:bookmarkStart w:id="5839" w:name="_Ref24391989"/>
      <w:bookmarkStart w:id="5840" w:name="_Toc133486366"/>
      <w:bookmarkEnd w:id="5837"/>
      <w:bookmarkEnd w:id="5838"/>
      <w:r w:rsidRPr="00575698">
        <w:t>Отмена</w:t>
      </w:r>
      <w:r w:rsidR="009E6720" w:rsidRPr="00575698">
        <w:t xml:space="preserve"> </w:t>
      </w:r>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r w:rsidR="009456A8" w:rsidRPr="00575698">
        <w:t>закупки</w:t>
      </w:r>
      <w:bookmarkEnd w:id="5835"/>
      <w:bookmarkEnd w:id="5839"/>
      <w:bookmarkEnd w:id="5840"/>
    </w:p>
    <w:p w:rsidR="00C002FF" w:rsidRPr="00575698" w:rsidRDefault="00C002FF" w:rsidP="00634ABE">
      <w:pPr>
        <w:pStyle w:val="4"/>
        <w:numPr>
          <w:ilvl w:val="2"/>
          <w:numId w:val="19"/>
        </w:numPr>
      </w:pPr>
      <w:bookmarkStart w:id="5841" w:name="_Ref514858439"/>
      <w:r w:rsidRPr="00575698">
        <w:t>Решение об отмене закупки может быть принято в любой момент:</w:t>
      </w:r>
    </w:p>
    <w:p w:rsidR="00C002FF" w:rsidRPr="00575698" w:rsidRDefault="00C002FF" w:rsidP="00634ABE">
      <w:pPr>
        <w:pStyle w:val="5"/>
        <w:numPr>
          <w:ilvl w:val="3"/>
          <w:numId w:val="19"/>
        </w:numPr>
      </w:pPr>
      <w:bookmarkStart w:id="5842" w:name="_Ref24122836"/>
      <w:r w:rsidRPr="00575698">
        <w:t>до наступления времени и даты окончания срока подачи заявок при проведении любой конкурентной процедуры закупки;</w:t>
      </w:r>
      <w:bookmarkEnd w:id="5842"/>
    </w:p>
    <w:p w:rsidR="00C002FF" w:rsidRPr="00575698" w:rsidRDefault="00C002FF" w:rsidP="00634ABE">
      <w:pPr>
        <w:pStyle w:val="5"/>
        <w:numPr>
          <w:ilvl w:val="3"/>
          <w:numId w:val="19"/>
        </w:numPr>
      </w:pPr>
      <w:bookmarkStart w:id="5843" w:name="_Ref24122840"/>
      <w:r w:rsidRPr="00575698">
        <w:t>до подведения итогов закупки при проведении редукциона, тендера, запроса цен и при условии наличия соответствующего указания в извещении, документации о закупке;</w:t>
      </w:r>
      <w:bookmarkEnd w:id="5843"/>
    </w:p>
    <w:p w:rsidR="00C002FF" w:rsidRPr="00575698" w:rsidRDefault="00C002FF" w:rsidP="00634ABE">
      <w:pPr>
        <w:pStyle w:val="5"/>
        <w:numPr>
          <w:ilvl w:val="3"/>
          <w:numId w:val="19"/>
        </w:numPr>
      </w:pPr>
      <w:bookmarkStart w:id="5844" w:name="_Ref24122912"/>
      <w:r w:rsidRPr="00575698">
        <w:t>после наступления времени и даты окончания срока подачи заявок и до заключения договора при возникновении обстоятельств непреодолимой силы в соответствии с гражданским законодательством при проведении торгов (конкурс, аукцион, запрос предложений, запрос котировок).</w:t>
      </w:r>
      <w:bookmarkEnd w:id="5844"/>
    </w:p>
    <w:p w:rsidR="00C002FF" w:rsidRPr="00575698" w:rsidRDefault="00C002FF" w:rsidP="00634ABE">
      <w:pPr>
        <w:pStyle w:val="4"/>
        <w:numPr>
          <w:ilvl w:val="2"/>
          <w:numId w:val="19"/>
        </w:numPr>
      </w:pPr>
      <w:r w:rsidRPr="00575698">
        <w:t>Основаниями для принятия решения, указанного в подп. </w:t>
      </w:r>
      <w:fldSimple w:instr=" REF _Ref24122836 \r \h  \* MERGEFORMAT ">
        <w:r w:rsidR="008706BA">
          <w:t>12.10.1(1)</w:t>
        </w:r>
      </w:fldSimple>
      <w:r w:rsidRPr="00575698">
        <w:t xml:space="preserve">, </w:t>
      </w:r>
      <w:fldSimple w:instr=" REF _Ref24122840 \r \h  \* MERGEFORMAT ">
        <w:r w:rsidR="008706BA">
          <w:t>12.10.1(2)</w:t>
        </w:r>
      </w:fldSimple>
      <w:r w:rsidRPr="00575698">
        <w:t xml:space="preserve"> Положения, могут быть:</w:t>
      </w:r>
    </w:p>
    <w:p w:rsidR="00C002FF" w:rsidRPr="00575698" w:rsidRDefault="00C002FF" w:rsidP="00634ABE">
      <w:pPr>
        <w:pStyle w:val="5"/>
        <w:numPr>
          <w:ilvl w:val="3"/>
          <w:numId w:val="19"/>
        </w:numPr>
      </w:pPr>
      <w:r w:rsidRPr="00575698">
        <w:t>изменение финансовых, инвестиционных, производственных и иных программ, оказавших влияние на потребность в данной закупке;</w:t>
      </w:r>
    </w:p>
    <w:p w:rsidR="00C002FF" w:rsidRPr="00575698" w:rsidRDefault="00C002FF" w:rsidP="00634ABE">
      <w:pPr>
        <w:pStyle w:val="5"/>
        <w:numPr>
          <w:ilvl w:val="3"/>
          <w:numId w:val="19"/>
        </w:numPr>
      </w:pPr>
      <w:r w:rsidRPr="00575698">
        <w:lastRenderedPageBreak/>
        <w:t>изменение потребности в продукции, в том числе изменение характеристик продукции;</w:t>
      </w:r>
    </w:p>
    <w:p w:rsidR="00C002FF" w:rsidRPr="00575698" w:rsidRDefault="00C002FF" w:rsidP="00634ABE">
      <w:pPr>
        <w:pStyle w:val="5"/>
        <w:numPr>
          <w:ilvl w:val="3"/>
          <w:numId w:val="19"/>
        </w:numPr>
      </w:pPr>
      <w:r w:rsidRPr="00575698">
        <w:t>возникновение обстоятельств непреодолимой силы в соответствии с гражданским законодательством;</w:t>
      </w:r>
    </w:p>
    <w:p w:rsidR="00C002FF" w:rsidRPr="00575698" w:rsidRDefault="00C002FF" w:rsidP="00634ABE">
      <w:pPr>
        <w:pStyle w:val="5"/>
        <w:numPr>
          <w:ilvl w:val="3"/>
          <w:numId w:val="19"/>
        </w:numPr>
      </w:pPr>
      <w:r w:rsidRPr="00575698">
        <w:t>необходимость исполнения предписания контролирующих органов, и/или вступившего в законную силу судебного решения, и/или рекомендаций по устранению допущенных нарушений, направленных Комиссией;</w:t>
      </w:r>
    </w:p>
    <w:p w:rsidR="00C002FF" w:rsidRPr="00575698" w:rsidRDefault="00C002FF" w:rsidP="00634ABE">
      <w:pPr>
        <w:pStyle w:val="5"/>
        <w:numPr>
          <w:ilvl w:val="3"/>
          <w:numId w:val="19"/>
        </w:numPr>
      </w:pPr>
      <w:r w:rsidRPr="00575698">
        <w:t>существенные ошибки, допущенные при подготовке извещения и/или документации о закупке;</w:t>
      </w:r>
    </w:p>
    <w:p w:rsidR="00C002FF" w:rsidRPr="00575698" w:rsidRDefault="00C002FF" w:rsidP="00634ABE">
      <w:pPr>
        <w:pStyle w:val="5"/>
        <w:numPr>
          <w:ilvl w:val="3"/>
          <w:numId w:val="19"/>
        </w:numPr>
      </w:pPr>
      <w:r w:rsidRPr="00575698">
        <w:t>изменение норм законодательства.</w:t>
      </w:r>
    </w:p>
    <w:p w:rsidR="00C002FF" w:rsidRPr="00575698" w:rsidRDefault="00C002FF" w:rsidP="00634ABE">
      <w:pPr>
        <w:pStyle w:val="4"/>
        <w:numPr>
          <w:ilvl w:val="2"/>
          <w:numId w:val="19"/>
        </w:numPr>
      </w:pPr>
      <w:r w:rsidRPr="00575698">
        <w:t>Основанием для принятия решения, указанного в подп. </w:t>
      </w:r>
      <w:fldSimple w:instr=" REF _Ref24122912 \r \h  \* MERGEFORMAT ">
        <w:r w:rsidR="008706BA">
          <w:t>12.10.1(3)</w:t>
        </w:r>
      </w:fldSimple>
      <w:r w:rsidRPr="00575698">
        <w:t xml:space="preserve"> Положения является исключительно возникновение обстоятельств непреодолимой силы в соответствии с гражданским законодательством.</w:t>
      </w:r>
    </w:p>
    <w:p w:rsidR="00C002FF" w:rsidRPr="00575698" w:rsidRDefault="00C002FF" w:rsidP="00634ABE">
      <w:pPr>
        <w:pStyle w:val="4"/>
        <w:numPr>
          <w:ilvl w:val="2"/>
          <w:numId w:val="19"/>
        </w:numPr>
      </w:pPr>
      <w:r w:rsidRPr="00575698">
        <w:t>Решение об отмене закупки включает в себя основание для принятия решения и оформляется в виде извещения об отмене закупки, подписываемого председателем ЗК или лицом, исполняющим его функции и подлежит официальному размещению:</w:t>
      </w:r>
    </w:p>
    <w:p w:rsidR="00C002FF" w:rsidRPr="00575698" w:rsidRDefault="00C002FF" w:rsidP="00634ABE">
      <w:pPr>
        <w:pStyle w:val="5"/>
        <w:numPr>
          <w:ilvl w:val="3"/>
          <w:numId w:val="19"/>
        </w:numPr>
      </w:pPr>
      <w:r w:rsidRPr="00575698">
        <w:t>в день принятия решения – при отмене процедуры закупки, проводимой в форме торгов (конкурс, аукцион, запрос предложений, запрос котировок);</w:t>
      </w:r>
    </w:p>
    <w:p w:rsidR="00C002FF" w:rsidRPr="00575698" w:rsidRDefault="00C002FF" w:rsidP="00634ABE">
      <w:pPr>
        <w:pStyle w:val="5"/>
        <w:numPr>
          <w:ilvl w:val="3"/>
          <w:numId w:val="19"/>
        </w:numPr>
      </w:pPr>
      <w:r w:rsidRPr="00575698">
        <w:t>в срок не позднее 3 (трех) дней с момента принятия решения об отказе, но в любом случае не позднее даты подведения итогов закупки при проведении иных конкурентных процедур закупки.</w:t>
      </w:r>
    </w:p>
    <w:p w:rsidR="00C002FF" w:rsidRPr="00575698" w:rsidRDefault="00C002FF" w:rsidP="00634ABE">
      <w:pPr>
        <w:pStyle w:val="4"/>
        <w:numPr>
          <w:ilvl w:val="2"/>
          <w:numId w:val="19"/>
        </w:numPr>
      </w:pPr>
      <w:r w:rsidRPr="00575698">
        <w:t>Организатор закупки, принявший решение об отмене закупки с соблюдением требований, установленных Положением, не несет ответственности за причиненные участникам убытки.</w:t>
      </w:r>
    </w:p>
    <w:p w:rsidR="00D50D42" w:rsidRPr="00575698" w:rsidRDefault="00D50D42" w:rsidP="00634ABE">
      <w:pPr>
        <w:pStyle w:val="3"/>
        <w:numPr>
          <w:ilvl w:val="1"/>
          <w:numId w:val="19"/>
        </w:numPr>
        <w:ind w:left="1134"/>
      </w:pPr>
      <w:bookmarkStart w:id="5845" w:name="_Toc25340672"/>
      <w:bookmarkStart w:id="5846" w:name="_Toc25342433"/>
      <w:bookmarkStart w:id="5847" w:name="_Toc25340686"/>
      <w:bookmarkStart w:id="5848" w:name="_Toc25342447"/>
      <w:bookmarkStart w:id="5849" w:name="_Ref24300800"/>
      <w:bookmarkStart w:id="5850" w:name="_Toc133486367"/>
      <w:bookmarkStart w:id="5851" w:name="_Ref514170001"/>
      <w:bookmarkStart w:id="5852" w:name="_Toc5978404"/>
      <w:bookmarkEnd w:id="5841"/>
      <w:bookmarkEnd w:id="5845"/>
      <w:bookmarkEnd w:id="5846"/>
      <w:bookmarkEnd w:id="5847"/>
      <w:bookmarkEnd w:id="5848"/>
      <w:r w:rsidRPr="00575698">
        <w:t>Особенности проведения аукциона / редукциона</w:t>
      </w:r>
      <w:bookmarkEnd w:id="5849"/>
      <w:bookmarkEnd w:id="5850"/>
    </w:p>
    <w:p w:rsidR="00D50D42" w:rsidRPr="00575698" w:rsidRDefault="00D50D42" w:rsidP="00634ABE">
      <w:pPr>
        <w:pStyle w:val="4"/>
        <w:numPr>
          <w:ilvl w:val="2"/>
          <w:numId w:val="19"/>
        </w:numPr>
      </w:pPr>
      <w:r w:rsidRPr="00575698">
        <w:t>Извещение о проведении аукциона / редукциона до</w:t>
      </w:r>
      <w:r w:rsidR="00395D49" w:rsidRPr="00575698">
        <w:t xml:space="preserve">лжно содержать </w:t>
      </w:r>
      <w:r w:rsidRPr="00575698">
        <w:t>сведения, предусмотренны</w:t>
      </w:r>
      <w:r w:rsidR="00395D49" w:rsidRPr="00575698">
        <w:t>е</w:t>
      </w:r>
      <w:r w:rsidRPr="00575698">
        <w:t xml:space="preserve"> п. </w:t>
      </w:r>
      <w:fldSimple w:instr=" REF _Ref24116404 \r \h  \* MERGEFORMAT ">
        <w:r w:rsidR="008706BA">
          <w:t>12.2.3</w:t>
        </w:r>
      </w:fldSimple>
      <w:r w:rsidRPr="00575698">
        <w:t xml:space="preserve"> Положения, </w:t>
      </w:r>
      <w:r w:rsidR="00395D49" w:rsidRPr="00575698">
        <w:t>с учетом</w:t>
      </w:r>
      <w:r w:rsidRPr="00575698">
        <w:t xml:space="preserve"> следующ</w:t>
      </w:r>
      <w:r w:rsidR="00395D49" w:rsidRPr="00575698">
        <w:t>их особенностей</w:t>
      </w:r>
      <w:r w:rsidRPr="00575698">
        <w:t>:</w:t>
      </w:r>
    </w:p>
    <w:p w:rsidR="00D50D42" w:rsidRPr="00575698" w:rsidRDefault="00040646" w:rsidP="00634ABE">
      <w:pPr>
        <w:pStyle w:val="5"/>
        <w:numPr>
          <w:ilvl w:val="3"/>
          <w:numId w:val="19"/>
        </w:numPr>
      </w:pPr>
      <w:r w:rsidRPr="00575698">
        <w:t>при указании сведений о дате рассмотрения заявок (подп.</w:t>
      </w:r>
      <w:r w:rsidR="001561F7" w:rsidRPr="00575698">
        <w:t> </w:t>
      </w:r>
      <w:fldSimple w:instr=" REF _Ref25085349 \r \h  \* MERGEFORMAT ">
        <w:r w:rsidR="008706BA">
          <w:t>12.2.3(12)</w:t>
        </w:r>
      </w:fldSimple>
      <w:r w:rsidRPr="00575698">
        <w:t xml:space="preserve"> Положения) указывается </w:t>
      </w:r>
      <w:r w:rsidR="00D50D42" w:rsidRPr="00575698">
        <w:t>дата рассмотрения первых частей заявок</w:t>
      </w:r>
      <w:r w:rsidRPr="00575698">
        <w:t>, дата рассмотрения вторых частей заявок (подведения итогов закупки)</w:t>
      </w:r>
      <w:r w:rsidR="00D50D42" w:rsidRPr="00575698">
        <w:t>;</w:t>
      </w:r>
    </w:p>
    <w:p w:rsidR="00D50D42" w:rsidRPr="00575698" w:rsidRDefault="00040646" w:rsidP="00634ABE">
      <w:pPr>
        <w:pStyle w:val="5"/>
        <w:numPr>
          <w:ilvl w:val="3"/>
          <w:numId w:val="19"/>
        </w:numPr>
      </w:pPr>
      <w:r w:rsidRPr="00575698">
        <w:lastRenderedPageBreak/>
        <w:t xml:space="preserve">указывается </w:t>
      </w:r>
      <w:r w:rsidR="00D50D42" w:rsidRPr="00575698">
        <w:t>дата и время начала проведения аукциона / редукциона;</w:t>
      </w:r>
    </w:p>
    <w:p w:rsidR="00D50D42" w:rsidRPr="00575698" w:rsidRDefault="00040646" w:rsidP="00634ABE">
      <w:pPr>
        <w:pStyle w:val="5"/>
        <w:numPr>
          <w:ilvl w:val="3"/>
          <w:numId w:val="19"/>
        </w:numPr>
      </w:pPr>
      <w:r w:rsidRPr="00575698">
        <w:t>сведения о дате оценки и сопоставления заявок не указываются</w:t>
      </w:r>
      <w:r w:rsidR="00D50D42" w:rsidRPr="00575698">
        <w:t>;</w:t>
      </w:r>
    </w:p>
    <w:p w:rsidR="00D50D42" w:rsidRPr="00575698" w:rsidRDefault="00D50D42" w:rsidP="00634ABE">
      <w:pPr>
        <w:pStyle w:val="5"/>
        <w:numPr>
          <w:ilvl w:val="3"/>
          <w:numId w:val="19"/>
        </w:numPr>
      </w:pPr>
      <w:r w:rsidRPr="00575698">
        <w:t>указ</w:t>
      </w:r>
      <w:r w:rsidR="00902ED9" w:rsidRPr="00575698">
        <w:t>ывается</w:t>
      </w:r>
      <w:r w:rsidRPr="00575698">
        <w:t>, что процедура редукциона не является торгами согласно законодательству и не влечет за собой возникновения для заказчика соответствующего объема обязательств, предусмотренного статьями 447 – 449 Гражданского кодекса Российской Федерации (при проведении редукциона).</w:t>
      </w:r>
    </w:p>
    <w:p w:rsidR="00D50D42" w:rsidRPr="00575698" w:rsidRDefault="00D50D42" w:rsidP="00634ABE">
      <w:pPr>
        <w:pStyle w:val="4"/>
        <w:numPr>
          <w:ilvl w:val="2"/>
          <w:numId w:val="19"/>
        </w:numPr>
      </w:pPr>
      <w:r w:rsidRPr="00575698">
        <w:t xml:space="preserve">Документация о закупке </w:t>
      </w:r>
      <w:r w:rsidR="00067FAE" w:rsidRPr="00575698">
        <w:t xml:space="preserve">должна содержать сведения, </w:t>
      </w:r>
      <w:r w:rsidRPr="00575698">
        <w:t>предусмотренны</w:t>
      </w:r>
      <w:r w:rsidR="00067FAE" w:rsidRPr="00575698">
        <w:t>е</w:t>
      </w:r>
      <w:r w:rsidRPr="00575698">
        <w:t xml:space="preserve"> п. </w:t>
      </w:r>
      <w:fldSimple w:instr=" REF _Ref24123562 \r \h  \* MERGEFORMAT ">
        <w:r w:rsidR="008706BA">
          <w:t>12.3.6</w:t>
        </w:r>
      </w:fldSimple>
      <w:r w:rsidRPr="00575698">
        <w:t xml:space="preserve"> Положения, </w:t>
      </w:r>
      <w:r w:rsidR="00067FAE" w:rsidRPr="00575698">
        <w:t xml:space="preserve">с учетом </w:t>
      </w:r>
      <w:r w:rsidRPr="00575698">
        <w:t>следующ</w:t>
      </w:r>
      <w:r w:rsidR="00067FAE" w:rsidRPr="00575698">
        <w:t>их особенностей</w:t>
      </w:r>
      <w:r w:rsidRPr="00575698">
        <w:t>:</w:t>
      </w:r>
    </w:p>
    <w:p w:rsidR="00D50D42" w:rsidRPr="00575698" w:rsidRDefault="00067FAE" w:rsidP="00634ABE">
      <w:pPr>
        <w:pStyle w:val="5"/>
        <w:numPr>
          <w:ilvl w:val="3"/>
          <w:numId w:val="19"/>
        </w:numPr>
      </w:pPr>
      <w:r w:rsidRPr="00575698">
        <w:t>при указании сведений о дате рассмотрения заявок (подп.</w:t>
      </w:r>
      <w:r w:rsidR="001561F7" w:rsidRPr="00575698">
        <w:t> </w:t>
      </w:r>
      <w:fldSimple w:instr=" REF _Ref25085842 \r \h  \* MERGEFORMAT ">
        <w:r w:rsidR="008706BA">
          <w:t>12.3.6(19)</w:t>
        </w:r>
      </w:fldSimple>
      <w:r w:rsidRPr="00575698">
        <w:t xml:space="preserve"> Положения) указывается дата рассмотрения первых частей заявок, дата рассмотрения вторых частей заявок (подведения итогов закупки)</w:t>
      </w:r>
      <w:r w:rsidR="00D50D42" w:rsidRPr="00575698">
        <w:t>;</w:t>
      </w:r>
    </w:p>
    <w:p w:rsidR="00D50D42" w:rsidRPr="00575698" w:rsidRDefault="00067FAE" w:rsidP="00634ABE">
      <w:pPr>
        <w:pStyle w:val="5"/>
        <w:numPr>
          <w:ilvl w:val="3"/>
          <w:numId w:val="19"/>
        </w:numPr>
      </w:pPr>
      <w:r w:rsidRPr="00575698">
        <w:t xml:space="preserve">указывается </w:t>
      </w:r>
      <w:r w:rsidR="00D50D42" w:rsidRPr="00575698">
        <w:t>дата проведения аукциона / редукциона;</w:t>
      </w:r>
    </w:p>
    <w:p w:rsidR="00067FAE" w:rsidRPr="00575698" w:rsidRDefault="00067FAE" w:rsidP="00634ABE">
      <w:pPr>
        <w:pStyle w:val="5"/>
        <w:numPr>
          <w:ilvl w:val="3"/>
          <w:numId w:val="19"/>
        </w:numPr>
      </w:pPr>
      <w:r w:rsidRPr="00575698">
        <w:t>указывается, что переторжка не проводится;</w:t>
      </w:r>
    </w:p>
    <w:p w:rsidR="00D50D42" w:rsidRPr="00575698" w:rsidRDefault="00067FAE" w:rsidP="00634ABE">
      <w:pPr>
        <w:pStyle w:val="5"/>
        <w:numPr>
          <w:ilvl w:val="3"/>
          <w:numId w:val="19"/>
        </w:numPr>
      </w:pPr>
      <w:r w:rsidRPr="00575698">
        <w:t>вместо сведений, предусмотренных подп.</w:t>
      </w:r>
      <w:r w:rsidR="001561F7" w:rsidRPr="00575698">
        <w:t> </w:t>
      </w:r>
      <w:fldSimple w:instr=" REF _Ref25086152 \r \h  \* MERGEFORMAT ">
        <w:r w:rsidR="008706BA">
          <w:t>12.3.6(22)</w:t>
        </w:r>
      </w:fldSimple>
      <w:r w:rsidRPr="00575698">
        <w:t xml:space="preserve"> Положения, указыва</w:t>
      </w:r>
      <w:r w:rsidR="00602CD6" w:rsidRPr="00575698">
        <w:t>ются сведения о критериях и порядке оценки, с указанием, что единственным критерием оценки является «Цена договора или цена за единицу продукции»</w:t>
      </w:r>
      <w:r w:rsidR="00D50D42" w:rsidRPr="00575698">
        <w:t>.</w:t>
      </w:r>
    </w:p>
    <w:p w:rsidR="00D50D42" w:rsidRPr="00575698" w:rsidRDefault="00D50D42" w:rsidP="00634ABE">
      <w:pPr>
        <w:pStyle w:val="4"/>
        <w:numPr>
          <w:ilvl w:val="2"/>
          <w:numId w:val="19"/>
        </w:numPr>
      </w:pPr>
      <w:r w:rsidRPr="00575698">
        <w:t>Заявка на участие в аукционе / редукционе состоит из двух частей. Обе части заполняются и подаются участниками процедуры закупки одновременно.</w:t>
      </w:r>
      <w:r w:rsidR="00D26294">
        <w:t xml:space="preserve"> При проведении аукциона, участниками которого могут быть только субъекты МСП, требования к содержанию и составу заявок, в том числе различных частей заявок, определяются подразделом </w:t>
      </w:r>
      <w:r w:rsidR="0047197C">
        <w:fldChar w:fldCharType="begin"/>
      </w:r>
      <w:r w:rsidR="00D26294">
        <w:instrText xml:space="preserve"> REF _Ref24300818 \w \h </w:instrText>
      </w:r>
      <w:r w:rsidR="0047197C">
        <w:fldChar w:fldCharType="separate"/>
      </w:r>
      <w:r w:rsidR="008706BA">
        <w:t>12.12</w:t>
      </w:r>
      <w:r w:rsidR="0047197C">
        <w:fldChar w:fldCharType="end"/>
      </w:r>
      <w:r w:rsidR="00D26294">
        <w:t xml:space="preserve"> Положения.</w:t>
      </w:r>
    </w:p>
    <w:p w:rsidR="00D50D42" w:rsidRPr="00575698" w:rsidRDefault="00D50D42" w:rsidP="00634ABE">
      <w:pPr>
        <w:pStyle w:val="4"/>
        <w:numPr>
          <w:ilvl w:val="2"/>
          <w:numId w:val="19"/>
        </w:numPr>
      </w:pPr>
      <w:bookmarkStart w:id="5853" w:name="_Ref24301895"/>
      <w:r w:rsidRPr="00575698">
        <w:t>Первая часть заявки на участие в аукционе</w:t>
      </w:r>
      <w:r w:rsidR="002529D9">
        <w:t>, проводимом на общих основаниях, первая часть зая</w:t>
      </w:r>
      <w:r w:rsidR="00D915DB">
        <w:t>в</w:t>
      </w:r>
      <w:r w:rsidR="002529D9">
        <w:t xml:space="preserve">ки на участие в </w:t>
      </w:r>
      <w:r w:rsidRPr="00575698">
        <w:t>редукционе должна включать в себя:</w:t>
      </w:r>
      <w:bookmarkEnd w:id="5853"/>
    </w:p>
    <w:p w:rsidR="00D50D42" w:rsidRPr="00575698" w:rsidRDefault="00D50D42" w:rsidP="00634ABE">
      <w:pPr>
        <w:pStyle w:val="5"/>
        <w:numPr>
          <w:ilvl w:val="3"/>
          <w:numId w:val="19"/>
        </w:numPr>
      </w:pPr>
      <w:bookmarkStart w:id="5854" w:name="_Ref24308362"/>
      <w:r w:rsidRPr="00575698">
        <w:t>декларацию участника процедуры закупки о полном и безоговорочном согласии с Регламентом ЭТП, Положением, условиями извещения, документации о закупке, в том числе об обеспечении соблюдения порядка заключения договора, предусмотренного Положением, извещением, документацией о закупке в случае, если по итогам закупки участник процедуры закупки получит право на заключение договора;</w:t>
      </w:r>
      <w:bookmarkEnd w:id="5854"/>
    </w:p>
    <w:p w:rsidR="00D50D42" w:rsidRPr="00575698" w:rsidRDefault="00D50D42" w:rsidP="00634ABE">
      <w:pPr>
        <w:pStyle w:val="5"/>
        <w:numPr>
          <w:ilvl w:val="3"/>
          <w:numId w:val="19"/>
        </w:numPr>
      </w:pPr>
      <w:bookmarkStart w:id="5855" w:name="_Ref24308364"/>
      <w:r w:rsidRPr="00575698">
        <w:lastRenderedPageBreak/>
        <w:t>обязательство участника процедуры закупки заключить договор по итогам закупки в случае признания за ним права на заключение такого договора;</w:t>
      </w:r>
      <w:bookmarkEnd w:id="5855"/>
    </w:p>
    <w:p w:rsidR="00D50D42" w:rsidRPr="00575698" w:rsidRDefault="00D50D42" w:rsidP="00634ABE">
      <w:pPr>
        <w:pStyle w:val="5"/>
        <w:numPr>
          <w:ilvl w:val="3"/>
          <w:numId w:val="19"/>
        </w:numPr>
      </w:pPr>
      <w:r w:rsidRPr="00575698">
        <w:t>согласие участника процедуры закупки на поставку продукции на условиях проекта договора со всеми приложениями к нему, представленного в составе извещения, документации о закупке;</w:t>
      </w:r>
    </w:p>
    <w:p w:rsidR="00D50D42" w:rsidRPr="00575698" w:rsidRDefault="00D50D42" w:rsidP="00634ABE">
      <w:pPr>
        <w:pStyle w:val="5"/>
        <w:numPr>
          <w:ilvl w:val="3"/>
          <w:numId w:val="19"/>
        </w:numPr>
      </w:pPr>
      <w:r w:rsidRPr="00575698">
        <w:t>декларацию участника процедуры закупки о наличии у него специальных допусков, разрешений, лицензий и прочих разрешительных документов, в случае если в соответствии с законодательством для поставки продукции требуется наличие таких документов и перечень таких документов указан в извещении, документации о закупке;</w:t>
      </w:r>
    </w:p>
    <w:p w:rsidR="00D50D42" w:rsidRPr="00575698" w:rsidRDefault="00D50D42" w:rsidP="00634ABE">
      <w:pPr>
        <w:pStyle w:val="5"/>
        <w:numPr>
          <w:ilvl w:val="3"/>
          <w:numId w:val="19"/>
        </w:numPr>
      </w:pPr>
      <w:bookmarkStart w:id="5856" w:name="_Ref24308442"/>
      <w:r w:rsidRPr="00575698">
        <w:t>предложение участника в отношении предмета закупки, подготовленное в соответствии с требованиями к описанию продукции, установленным в извещении, документации о закупке;</w:t>
      </w:r>
      <w:bookmarkEnd w:id="5856"/>
    </w:p>
    <w:p w:rsidR="00D50D42" w:rsidRPr="00575698" w:rsidRDefault="00D50D42" w:rsidP="00634ABE">
      <w:pPr>
        <w:pStyle w:val="5"/>
        <w:numPr>
          <w:ilvl w:val="3"/>
          <w:numId w:val="19"/>
        </w:numPr>
      </w:pPr>
      <w:r w:rsidRPr="00575698">
        <w:t>копии документов, подтверждающих соответствие товаров установленным в соответствии с законодательством требованиям, в случае если для поставки товара требуется наличие таких документов и их перечень указан в извещении, документации о закупке (только при закупке товаров);</w:t>
      </w:r>
    </w:p>
    <w:p w:rsidR="00D50D42" w:rsidRPr="00575698" w:rsidRDefault="00D50D42" w:rsidP="00634ABE">
      <w:pPr>
        <w:pStyle w:val="5"/>
        <w:numPr>
          <w:ilvl w:val="3"/>
          <w:numId w:val="19"/>
        </w:numPr>
      </w:pPr>
      <w:bookmarkStart w:id="5857" w:name="_Ref24302254"/>
      <w:r w:rsidRPr="00575698">
        <w:t>участники процедуры закупки в составе первой части заявки не должны подавать документы на фирменном бланке или иным образом указывать сведения, идентифицирующие их (наименование, адрес места нахождения, номер контактного телефона, адрес электронной почты, сайт в информационно-телекоммуникационной сети «Интернет» и т.п.); не должны указывать сведения о соответствии участника квалификационным требованиям (если такие требования установлены в извещении, документации о закупке), не должны указывать ценовое предложение.</w:t>
      </w:r>
      <w:bookmarkEnd w:id="5857"/>
    </w:p>
    <w:p w:rsidR="003E10CC" w:rsidRPr="00575698" w:rsidRDefault="00D50D42" w:rsidP="00634ABE">
      <w:pPr>
        <w:pStyle w:val="4"/>
        <w:numPr>
          <w:ilvl w:val="2"/>
          <w:numId w:val="19"/>
        </w:numPr>
      </w:pPr>
      <w:bookmarkStart w:id="5858" w:name="_Ref24310543"/>
      <w:r w:rsidRPr="00575698">
        <w:t>Вторая час</w:t>
      </w:r>
      <w:r w:rsidR="00E65C86" w:rsidRPr="00575698">
        <w:t>ть заявки на участие в аукционе</w:t>
      </w:r>
      <w:r w:rsidR="00D915DB">
        <w:t>, проводимом на общих основаниях, вторая часть заявки на участие в</w:t>
      </w:r>
      <w:r w:rsidR="00E65C86" w:rsidRPr="00575698">
        <w:t> </w:t>
      </w:r>
      <w:r w:rsidRPr="00575698">
        <w:t>редукционе должна включать в себя</w:t>
      </w:r>
      <w:r w:rsidR="003E10CC" w:rsidRPr="00575698">
        <w:t>:</w:t>
      </w:r>
    </w:p>
    <w:p w:rsidR="003E10CC" w:rsidRPr="00575698" w:rsidRDefault="003E10CC" w:rsidP="00634ABE">
      <w:pPr>
        <w:pStyle w:val="5"/>
        <w:numPr>
          <w:ilvl w:val="3"/>
          <w:numId w:val="19"/>
        </w:numPr>
      </w:pPr>
      <w:bookmarkStart w:id="5859" w:name="_Ref24556498"/>
      <w:r w:rsidRPr="00575698">
        <w:t xml:space="preserve">наименование с указанием организационно-правовой формы, место нахождения, адрес (для юридического лица), фамилия, имя, отчество, паспортные данные, сведения о месте жительства (для физического лица), банковские реквизиты, сведения о применении упрощенной системы </w:t>
      </w:r>
      <w:r w:rsidRPr="00575698">
        <w:lastRenderedPageBreak/>
        <w:t>налогообложения, номер контактного телефона и иные контактные данные и реквизиты, согласно требованиям извещения, документации о закупке;</w:t>
      </w:r>
      <w:bookmarkEnd w:id="5859"/>
    </w:p>
    <w:p w:rsidR="003E10CC" w:rsidRPr="00575698" w:rsidRDefault="003E10CC" w:rsidP="00634ABE">
      <w:pPr>
        <w:pStyle w:val="5"/>
        <w:numPr>
          <w:ilvl w:val="3"/>
          <w:numId w:val="19"/>
        </w:numPr>
      </w:pPr>
      <w:r w:rsidRPr="00575698">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полученные не ранее чем за 3 (три) месяца до дня официального размещения извещения (для юридических лиц);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полученные не ранее чем за 3 (три) месяца до дня официального размещения извещения (для индивидуальных предпринимателей);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3E10CC" w:rsidRPr="00575698" w:rsidRDefault="003E10CC" w:rsidP="00634ABE">
      <w:pPr>
        <w:pStyle w:val="5"/>
        <w:numPr>
          <w:ilvl w:val="3"/>
          <w:numId w:val="19"/>
        </w:numPr>
      </w:pPr>
      <w:r w:rsidRPr="00575698">
        <w:t>копия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p w:rsidR="003E10CC" w:rsidRPr="00575698" w:rsidRDefault="003E10CC" w:rsidP="00634ABE">
      <w:pPr>
        <w:pStyle w:val="5"/>
        <w:numPr>
          <w:ilvl w:val="3"/>
          <w:numId w:val="19"/>
        </w:numPr>
      </w:pPr>
      <w:r w:rsidRPr="00575698">
        <w:t>копии документов, подтверждающих соответствие участника процедуры закупки обязательным требованиям, установленным в соответствии с законодательством (в случае если в соответствии с законодательством для исполнения обязательств по предмету договора требуется наличие таких документов и их перечень был указан в документации о закупке), и декларация о соответствии участника процедуры закупки иным обязательным требованиям, установленным в документации о закупке;</w:t>
      </w:r>
    </w:p>
    <w:p w:rsidR="003E10CC" w:rsidRPr="00575698" w:rsidRDefault="003E10CC" w:rsidP="00634ABE">
      <w:pPr>
        <w:pStyle w:val="5"/>
        <w:numPr>
          <w:ilvl w:val="3"/>
          <w:numId w:val="19"/>
        </w:numPr>
      </w:pPr>
      <w:r w:rsidRPr="00575698">
        <w:lastRenderedPageBreak/>
        <w:t>декларация о соответствии участника процедуры закупки дополнительным требованиям, установленным в извещении, документации о закупке в соответствии с подп. </w:t>
      </w:r>
      <w:fldSimple w:instr=" REF _Ref285745266 \r \h  \* MERGEFORMAT ">
        <w:r w:rsidR="008706BA">
          <w:t>10.4.4(1)</w:t>
        </w:r>
      </w:fldSimple>
      <w:r w:rsidRPr="00575698">
        <w:t xml:space="preserve"> Положения, и/или копии документов, перечень которых указан в извещении, документации о закупке, подтверждающих соответствие участника процедуры закупки дополнительным требованиям, установленным в соответствии с подп. </w:t>
      </w:r>
      <w:fldSimple w:instr=" REF _Ref285745784 \r \h  \* MERGEFORMAT ">
        <w:r w:rsidR="008706BA">
          <w:t>10.4.4(2)</w:t>
        </w:r>
      </w:fldSimple>
      <w:r w:rsidRPr="00575698">
        <w:t xml:space="preserve"> и/или </w:t>
      </w:r>
      <w:fldSimple w:instr=" REF _Ref285745791 \r \h  \* MERGEFORMAT ">
        <w:r w:rsidR="008706BA">
          <w:t>10.4.4(1)</w:t>
        </w:r>
      </w:fldSimple>
      <w:r w:rsidRPr="00575698">
        <w:t xml:space="preserve"> Положения, если в извещении, документации о закупке были установлены дополнительные требования;</w:t>
      </w:r>
    </w:p>
    <w:p w:rsidR="003E10CC" w:rsidRPr="00575698" w:rsidRDefault="003E10CC" w:rsidP="00634ABE">
      <w:pPr>
        <w:pStyle w:val="5"/>
        <w:numPr>
          <w:ilvl w:val="3"/>
          <w:numId w:val="19"/>
        </w:numPr>
      </w:pPr>
      <w:r w:rsidRPr="00575698">
        <w:t>копии документов, подтверждающих соответствие участника процедуры закупки квалификационным требованиям, установленным в извещении, документации о закупке, в случае если в соответствии с Положением в извещении, документации о закупке были установлены квалификационные требования и перечень подтверждающих документов был указан в извещении, документации о закупке;</w:t>
      </w:r>
    </w:p>
    <w:p w:rsidR="003E10CC" w:rsidRPr="00575698" w:rsidRDefault="00875448" w:rsidP="00634ABE">
      <w:pPr>
        <w:pStyle w:val="5"/>
        <w:numPr>
          <w:ilvl w:val="3"/>
          <w:numId w:val="19"/>
        </w:numPr>
      </w:pPr>
      <w:r>
        <w:t>утратил силу</w:t>
      </w:r>
      <w:r w:rsidR="003E10CC" w:rsidRPr="00575698">
        <w:t>;</w:t>
      </w:r>
    </w:p>
    <w:p w:rsidR="003E10CC" w:rsidRPr="00575698" w:rsidRDefault="003E10CC" w:rsidP="00634ABE">
      <w:pPr>
        <w:pStyle w:val="5"/>
        <w:numPr>
          <w:ilvl w:val="3"/>
          <w:numId w:val="19"/>
        </w:numPr>
      </w:pPr>
      <w:r w:rsidRPr="00575698">
        <w:t>декларация участника процедуры закупки о соблюдении им порядка совершения сделки, установленного законодательством, в случае</w:t>
      </w:r>
      <w:r w:rsidR="003F7109" w:rsidRPr="00575698">
        <w:t>,</w:t>
      </w:r>
      <w:r w:rsidRPr="00575698">
        <w:t xml:space="preserve">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E10CC" w:rsidRPr="00575698" w:rsidRDefault="003E10CC" w:rsidP="00634ABE">
      <w:pPr>
        <w:pStyle w:val="5"/>
        <w:numPr>
          <w:ilvl w:val="3"/>
          <w:numId w:val="19"/>
        </w:numPr>
      </w:pPr>
      <w:bookmarkStart w:id="5860" w:name="_Ref24556502"/>
      <w:r w:rsidRPr="00575698">
        <w:t>декларация участника процедуры об обеспечении соблюдения порядка заключения договора, предусмотренного Положением, извещением, документацией о закупке в случае, если по итогам закупки участник процедуры закупки получит право на заключение договора;</w:t>
      </w:r>
      <w:bookmarkEnd w:id="5860"/>
    </w:p>
    <w:p w:rsidR="00D50D42" w:rsidRPr="00575698" w:rsidRDefault="003E10CC" w:rsidP="00634ABE">
      <w:pPr>
        <w:pStyle w:val="5"/>
        <w:numPr>
          <w:ilvl w:val="3"/>
          <w:numId w:val="19"/>
        </w:numPr>
      </w:pPr>
      <w:r w:rsidRPr="00575698">
        <w:t>в случае если на стороне участника процедуры закупки выступают несколько лиц, в составе заявки должны быть представлены документы, указанные в подп. </w:t>
      </w:r>
      <w:fldSimple w:instr=" REF _Ref24556498 \w \h  \* MERGEFORMAT ">
        <w:r w:rsidR="008706BA">
          <w:t>12.11.5(1)</w:t>
        </w:r>
      </w:fldSimple>
      <w:r w:rsidRPr="00575698">
        <w:t xml:space="preserve"> – </w:t>
      </w:r>
      <w:fldSimple w:instr=" REF _Ref24556502 \w \h  \* MERGEFORMAT ">
        <w:r w:rsidR="008706BA">
          <w:t>12.11.5(9)</w:t>
        </w:r>
      </w:fldSimple>
      <w:r w:rsidRPr="00575698">
        <w:t xml:space="preserve"> Положения, с учетом особенностей, установленных в извещении, документации о закупке, а также копия заключенного между ними соглашения, соответствующего требованиям, установленным в извещении, документации о закупке.</w:t>
      </w:r>
      <w:bookmarkEnd w:id="5858"/>
    </w:p>
    <w:p w:rsidR="00D50D42" w:rsidRPr="00575698" w:rsidRDefault="00D50D42" w:rsidP="00634ABE">
      <w:pPr>
        <w:pStyle w:val="4"/>
        <w:numPr>
          <w:ilvl w:val="2"/>
          <w:numId w:val="19"/>
        </w:numPr>
      </w:pPr>
      <w:bookmarkStart w:id="5861" w:name="_Ref24312763"/>
      <w:r w:rsidRPr="00575698">
        <w:lastRenderedPageBreak/>
        <w:t xml:space="preserve">Процедура открытия доступа к поданным заявкам осуществляется в порядке, установленном </w:t>
      </w:r>
      <w:r w:rsidR="00E65C86" w:rsidRPr="00575698">
        <w:t>п</w:t>
      </w:r>
      <w:r w:rsidR="0051062F" w:rsidRPr="00575698">
        <w:t>одразделом</w:t>
      </w:r>
      <w:r w:rsidR="00E65C86" w:rsidRPr="00575698">
        <w:t> </w:t>
      </w:r>
      <w:fldSimple w:instr=" REF _Ref24123923 \r \h  \* MERGEFORMAT ">
        <w:r w:rsidR="008706BA">
          <w:t>12.7</w:t>
        </w:r>
      </w:fldSimple>
      <w:r w:rsidR="00E65C86" w:rsidRPr="00575698">
        <w:t xml:space="preserve"> </w:t>
      </w:r>
      <w:r w:rsidRPr="00575698">
        <w:t>Положения с учетом следующих особенностей:</w:t>
      </w:r>
      <w:bookmarkEnd w:id="5861"/>
    </w:p>
    <w:p w:rsidR="00D50D42" w:rsidRPr="00575698" w:rsidRDefault="00D50D42" w:rsidP="00634ABE">
      <w:pPr>
        <w:pStyle w:val="5"/>
        <w:numPr>
          <w:ilvl w:val="3"/>
          <w:numId w:val="19"/>
        </w:numPr>
      </w:pPr>
      <w:r w:rsidRPr="00575698">
        <w:t>доступ к первым и вторым частям заявок осуществляется последовательно, при этом доступ организатора закупки ко вторым частям заявок обеспечивается оператором закупки только посл</w:t>
      </w:r>
      <w:r w:rsidR="00E65C86" w:rsidRPr="00575698">
        <w:t>е проведения процедуры аукциона / </w:t>
      </w:r>
      <w:r w:rsidRPr="00575698">
        <w:t>редукциона и только в отношении участников закупки, подававших ценовые предложен</w:t>
      </w:r>
      <w:r w:rsidR="00E65C86" w:rsidRPr="00575698">
        <w:t>ия в ходе проведения аукциона / </w:t>
      </w:r>
      <w:r w:rsidRPr="00575698">
        <w:t>редукциона;</w:t>
      </w:r>
    </w:p>
    <w:p w:rsidR="00D50D42" w:rsidRPr="00575698" w:rsidRDefault="00D50D42" w:rsidP="00634ABE">
      <w:pPr>
        <w:pStyle w:val="5"/>
        <w:numPr>
          <w:ilvl w:val="3"/>
          <w:numId w:val="19"/>
        </w:numPr>
      </w:pPr>
      <w:r w:rsidRPr="00575698">
        <w:t>оператор ЭТП обеспечивает конфиденциальность сведений о наименовании участников закупки, в том числе сведений, указанных в сертификатах ключей ЭП, которыми подписаны заявки и входящие в них электронные документы, до момента направления организатору закупки вторых частей заявок;</w:t>
      </w:r>
    </w:p>
    <w:p w:rsidR="00D50D42" w:rsidRPr="00575698" w:rsidRDefault="00D50D42" w:rsidP="00634ABE">
      <w:pPr>
        <w:pStyle w:val="5"/>
        <w:numPr>
          <w:ilvl w:val="3"/>
          <w:numId w:val="19"/>
        </w:numPr>
      </w:pPr>
      <w:r w:rsidRPr="00575698">
        <w:t>вторые части заявок участников закупки, не подававших ценовые предложен</w:t>
      </w:r>
      <w:r w:rsidR="00E65C86" w:rsidRPr="00575698">
        <w:t>ия в ходе проведения аукциона / </w:t>
      </w:r>
      <w:r w:rsidRPr="00575698">
        <w:t>редукциона, остаются конфиденциальными и не направляются оператором ЭТП организатору закупки;</w:t>
      </w:r>
    </w:p>
    <w:p w:rsidR="00D50D42" w:rsidRPr="00575698" w:rsidRDefault="00D50D42" w:rsidP="00634ABE">
      <w:pPr>
        <w:pStyle w:val="5"/>
        <w:numPr>
          <w:ilvl w:val="3"/>
          <w:numId w:val="19"/>
        </w:numPr>
      </w:pPr>
      <w:r w:rsidRPr="00575698">
        <w:t>в случае, если по окончании срока подачи заявок была подана только одна заявка оператор ЭТП открывает организатору закупки доступ к первой и второй части такой заявки одновременно.</w:t>
      </w:r>
    </w:p>
    <w:p w:rsidR="00D50D42" w:rsidRPr="00575698" w:rsidRDefault="00D50D42" w:rsidP="00634ABE">
      <w:pPr>
        <w:pStyle w:val="4"/>
        <w:numPr>
          <w:ilvl w:val="2"/>
          <w:numId w:val="19"/>
        </w:numPr>
      </w:pPr>
      <w:bookmarkStart w:id="5862" w:name="_Ref24317177"/>
      <w:r w:rsidRPr="00575698">
        <w:t xml:space="preserve">Процедура рассмотрения первых частей заявок осуществляется в порядке, установленном </w:t>
      </w:r>
      <w:r w:rsidR="00E65C86" w:rsidRPr="00575698">
        <w:t>п</w:t>
      </w:r>
      <w:r w:rsidR="0051062F" w:rsidRPr="00575698">
        <w:t>одразделом</w:t>
      </w:r>
      <w:r w:rsidR="00E65C86" w:rsidRPr="00575698">
        <w:t> </w:t>
      </w:r>
      <w:fldSimple w:instr=" REF _Ref24124109 \r \h  \* MERGEFORMAT ">
        <w:r w:rsidR="008706BA">
          <w:t>12.8</w:t>
        </w:r>
      </w:fldSimple>
      <w:r w:rsidR="00E65C86" w:rsidRPr="00575698">
        <w:t xml:space="preserve"> </w:t>
      </w:r>
      <w:r w:rsidRPr="00575698">
        <w:t>Положения с учетом следующих особенностей:</w:t>
      </w:r>
      <w:bookmarkEnd w:id="5862"/>
    </w:p>
    <w:p w:rsidR="00D50D42" w:rsidRPr="00575698" w:rsidRDefault="00D50D42" w:rsidP="00634ABE">
      <w:pPr>
        <w:pStyle w:val="5"/>
        <w:numPr>
          <w:ilvl w:val="3"/>
          <w:numId w:val="19"/>
        </w:numPr>
      </w:pPr>
      <w:r w:rsidRPr="00575698">
        <w:t xml:space="preserve">ЗК </w:t>
      </w:r>
      <w:r w:rsidR="003F7109" w:rsidRPr="00575698">
        <w:t xml:space="preserve">в </w:t>
      </w:r>
      <w:r w:rsidRPr="00575698">
        <w:t xml:space="preserve">отношении первых частей заявок осуществляются действия, предусмотренные </w:t>
      </w:r>
      <w:r w:rsidR="00D6477F" w:rsidRPr="00575698">
        <w:t>подп. </w:t>
      </w:r>
      <w:fldSimple w:instr=" REF _Ref24124213 \w \h  \* MERGEFORMAT ">
        <w:r w:rsidR="008706BA">
          <w:t>12.8.6(1)</w:t>
        </w:r>
      </w:fldSimple>
      <w:r w:rsidR="00D6477F" w:rsidRPr="00575698">
        <w:t>, подп. </w:t>
      </w:r>
      <w:fldSimple w:instr=" REF _Ref24124575 \w \h  \* MERGEFORMAT ">
        <w:r w:rsidR="008706BA">
          <w:t>12.8.6(3)</w:t>
        </w:r>
      </w:fldSimple>
      <w:r w:rsidR="00D6477F" w:rsidRPr="00575698">
        <w:t xml:space="preserve">, </w:t>
      </w:r>
      <w:fldSimple w:instr=" REF _Ref24124578 \w \h  \* MERGEFORMAT ">
        <w:r w:rsidR="008706BA">
          <w:t>12.8.6(4)</w:t>
        </w:r>
      </w:fldSimple>
      <w:r w:rsidR="00D6477F" w:rsidRPr="00575698">
        <w:t xml:space="preserve">, </w:t>
      </w:r>
      <w:fldSimple w:instr=" REF _Ref24124737 \w \h  \* MERGEFORMAT ">
        <w:r w:rsidR="008706BA">
          <w:t>12.8.6(6)</w:t>
        </w:r>
      </w:fldSimple>
      <w:r w:rsidRPr="00575698">
        <w:t xml:space="preserve"> Положения; действия, предусмотренные </w:t>
      </w:r>
      <w:r w:rsidR="00D6477F" w:rsidRPr="00575698">
        <w:t>подп. </w:t>
      </w:r>
      <w:fldSimple w:instr=" REF _Ref24124649 \w \h  \* MERGEFORMAT ">
        <w:r w:rsidR="008706BA">
          <w:t>12.8.6(2)</w:t>
        </w:r>
      </w:fldSimple>
      <w:r w:rsidR="00D6477F" w:rsidRPr="00575698">
        <w:t xml:space="preserve">, </w:t>
      </w:r>
      <w:fldSimple w:instr=" REF _Ref24124660 \w \h  \* MERGEFORMAT ">
        <w:r w:rsidR="008706BA">
          <w:t>12.8.6(5)</w:t>
        </w:r>
      </w:fldSimple>
      <w:r w:rsidRPr="00575698">
        <w:t xml:space="preserve"> Положения в отношении первых частей заявок не осуществляются;</w:t>
      </w:r>
    </w:p>
    <w:p w:rsidR="00D50D42" w:rsidRPr="00575698" w:rsidRDefault="00D50D42" w:rsidP="00634ABE">
      <w:pPr>
        <w:pStyle w:val="5"/>
        <w:numPr>
          <w:ilvl w:val="3"/>
          <w:numId w:val="19"/>
        </w:numPr>
      </w:pPr>
      <w:r w:rsidRPr="00575698">
        <w:t>не допускается отказ в допуске участнику закупки за нарушение порядка оформления первой части заявки, в том числе порядка оформления, предусмотренного подп.</w:t>
      </w:r>
      <w:r w:rsidR="001561F7" w:rsidRPr="00575698">
        <w:t> </w:t>
      </w:r>
      <w:fldSimple w:instr=" REF _Ref24302254 \w \h  \* MERGEFORMAT ">
        <w:r w:rsidR="008706BA">
          <w:t>12.11.4(7)</w:t>
        </w:r>
      </w:fldSimple>
      <w:r w:rsidRPr="00575698">
        <w:t xml:space="preserve"> Положения;</w:t>
      </w:r>
    </w:p>
    <w:p w:rsidR="00D50D42" w:rsidRPr="00575698" w:rsidRDefault="00D50D42" w:rsidP="00634ABE">
      <w:pPr>
        <w:pStyle w:val="5"/>
        <w:numPr>
          <w:ilvl w:val="3"/>
          <w:numId w:val="19"/>
        </w:numPr>
      </w:pPr>
      <w:r w:rsidRPr="00575698">
        <w:t>отказ в допуске по основаниям, предусмотренным подп.</w:t>
      </w:r>
      <w:r w:rsidR="001561F7" w:rsidRPr="00575698">
        <w:t> </w:t>
      </w:r>
      <w:fldSimple w:instr=" REF _Ref24302297 \w \h  \* MERGEFORMAT ">
        <w:r w:rsidR="008706BA">
          <w:t>12.8.11(2)</w:t>
        </w:r>
      </w:fldSimple>
      <w:r w:rsidRPr="00575698">
        <w:t xml:space="preserve">, </w:t>
      </w:r>
      <w:fldSimple w:instr=" REF _Ref24302309 \w \h  \* MERGEFORMAT ">
        <w:r w:rsidR="008706BA">
          <w:t>12.8.11(5)</w:t>
        </w:r>
      </w:fldSimple>
      <w:r w:rsidRPr="00575698">
        <w:t xml:space="preserve"> Положения не допускается;</w:t>
      </w:r>
    </w:p>
    <w:p w:rsidR="00D50D42" w:rsidRPr="00575698" w:rsidRDefault="00D50D42" w:rsidP="00634ABE">
      <w:pPr>
        <w:pStyle w:val="5"/>
        <w:numPr>
          <w:ilvl w:val="3"/>
          <w:numId w:val="19"/>
        </w:numPr>
      </w:pPr>
      <w:r w:rsidRPr="00575698">
        <w:t>по итогам рассмотрения первых частей заявок ЗК принимается решение о допуске участников процедуры закупки к участию в аукционе</w:t>
      </w:r>
      <w:r w:rsidR="00F50762" w:rsidRPr="00575698">
        <w:t> / </w:t>
      </w:r>
      <w:r w:rsidRPr="00575698">
        <w:t>редукционе и о признании их участниками аукциона</w:t>
      </w:r>
      <w:r w:rsidR="00F50762" w:rsidRPr="00575698">
        <w:t> / </w:t>
      </w:r>
      <w:r w:rsidRPr="00575698">
        <w:t xml:space="preserve">редукциона в соответствии с критериями отбора и в </w:t>
      </w:r>
      <w:r w:rsidRPr="00575698">
        <w:lastRenderedPageBreak/>
        <w:t>порядке, которые установлены в извещении, документации о закупке.</w:t>
      </w:r>
    </w:p>
    <w:p w:rsidR="00D50D42" w:rsidRPr="00575698" w:rsidRDefault="00D50D42" w:rsidP="00634ABE">
      <w:pPr>
        <w:pStyle w:val="4"/>
        <w:numPr>
          <w:ilvl w:val="2"/>
          <w:numId w:val="19"/>
        </w:numPr>
      </w:pPr>
      <w:bookmarkStart w:id="5863" w:name="_Ref24319215"/>
      <w:r w:rsidRPr="00575698">
        <w:t>В аукционе</w:t>
      </w:r>
      <w:r w:rsidR="00F50762" w:rsidRPr="00575698">
        <w:t> / </w:t>
      </w:r>
      <w:r w:rsidRPr="00575698">
        <w:t>редукционе могут участвовать только участники закупки, допущенные к нему по итогам рассмотрения первых частей заявок. Аукцион</w:t>
      </w:r>
      <w:r w:rsidR="00F50762" w:rsidRPr="00575698">
        <w:t> / </w:t>
      </w:r>
      <w:r w:rsidRPr="00575698">
        <w:t>редукцион проводится с использованием программно-аппаратных средств ЭТП, не требующих заседания ЗК.</w:t>
      </w:r>
      <w:bookmarkEnd w:id="5863"/>
    </w:p>
    <w:p w:rsidR="00D50D42" w:rsidRPr="00575698" w:rsidRDefault="00D6477F" w:rsidP="00634ABE">
      <w:pPr>
        <w:pStyle w:val="4"/>
        <w:numPr>
          <w:ilvl w:val="2"/>
          <w:numId w:val="19"/>
        </w:numPr>
      </w:pPr>
      <w:r w:rsidRPr="00575698">
        <w:t>Аукцион </w:t>
      </w:r>
      <w:r w:rsidR="00D50D42" w:rsidRPr="00575698">
        <w:t>/</w:t>
      </w:r>
      <w:r w:rsidRPr="00575698">
        <w:t> </w:t>
      </w:r>
      <w:r w:rsidR="00D50D42" w:rsidRPr="00575698">
        <w:t xml:space="preserve">редукцион проводится на ЭТП в соответствии с регламентом ЭТП в день </w:t>
      </w:r>
      <w:r w:rsidR="001561F7" w:rsidRPr="00575698">
        <w:t>и время, указанные в извещении.</w:t>
      </w:r>
    </w:p>
    <w:p w:rsidR="00D50D42" w:rsidRPr="00575698" w:rsidRDefault="00D50D42" w:rsidP="00634ABE">
      <w:pPr>
        <w:pStyle w:val="4"/>
        <w:numPr>
          <w:ilvl w:val="2"/>
          <w:numId w:val="19"/>
        </w:numPr>
      </w:pPr>
      <w:r w:rsidRPr="00575698">
        <w:t>Оператор ЭТП обязан обеспечить непрерывность проведения аукциона</w:t>
      </w:r>
      <w:r w:rsidR="00D6477F" w:rsidRPr="00575698">
        <w:t> / </w:t>
      </w:r>
      <w:r w:rsidRPr="00575698">
        <w:t>редукциона, надежность функционирования программных и технических средств, используемых для проведения аукциона</w:t>
      </w:r>
      <w:r w:rsidR="00D6477F" w:rsidRPr="00575698">
        <w:t> / </w:t>
      </w:r>
      <w:r w:rsidRPr="00575698">
        <w:t>редукциона, равный доступ участников закупки к участию в нем, конфиденциальность сведений о наименовании участников закупки, участвующих в процедуре аукционе, а также выполнение предусмотренного Положением, документацией о закупке, регламентами ЭТП порядка на протяжении всего срока проведения аукциона</w:t>
      </w:r>
      <w:r w:rsidR="00D6477F" w:rsidRPr="00575698">
        <w:t> / </w:t>
      </w:r>
      <w:r w:rsidRPr="00575698">
        <w:t>редукциона.</w:t>
      </w:r>
    </w:p>
    <w:p w:rsidR="00D50D42" w:rsidRPr="00575698" w:rsidRDefault="00D6477F" w:rsidP="00634ABE">
      <w:pPr>
        <w:pStyle w:val="4"/>
        <w:numPr>
          <w:ilvl w:val="2"/>
          <w:numId w:val="19"/>
        </w:numPr>
      </w:pPr>
      <w:r w:rsidRPr="00575698">
        <w:t>В случае проведения аукциона / </w:t>
      </w:r>
      <w:r w:rsidR="00D50D42" w:rsidRPr="00575698">
        <w:t>редукциона по нескольким лотам аукцион</w:t>
      </w:r>
      <w:r w:rsidRPr="00575698">
        <w:t> / </w:t>
      </w:r>
      <w:r w:rsidR="00D50D42" w:rsidRPr="00575698">
        <w:t>редукцион проводится последовательно по каждому лоту, начиная с первого, с перерывом начала проведения аукциона</w:t>
      </w:r>
      <w:r w:rsidRPr="00575698">
        <w:t> / </w:t>
      </w:r>
      <w:r w:rsidR="00D50D42" w:rsidRPr="00575698">
        <w:t xml:space="preserve">редукциона по каждому следующему лоту в </w:t>
      </w:r>
      <w:r w:rsidRPr="00575698">
        <w:t>10 </w:t>
      </w:r>
      <w:r w:rsidR="00D50D42" w:rsidRPr="00575698">
        <w:t>(десять) минут. Проведение аукциона</w:t>
      </w:r>
      <w:r w:rsidRPr="00575698">
        <w:t> / </w:t>
      </w:r>
      <w:r w:rsidR="00D50D42" w:rsidRPr="00575698">
        <w:t>редукциона по каждому следующему лоту начинается только после завершения аукциона</w:t>
      </w:r>
      <w:r w:rsidRPr="00575698">
        <w:t> / </w:t>
      </w:r>
      <w:r w:rsidR="00D50D42" w:rsidRPr="00575698">
        <w:t>редукциона по предыдущему.</w:t>
      </w:r>
    </w:p>
    <w:p w:rsidR="00D50D42" w:rsidRPr="00575698" w:rsidRDefault="00D50D42" w:rsidP="00634ABE">
      <w:pPr>
        <w:pStyle w:val="4"/>
        <w:numPr>
          <w:ilvl w:val="2"/>
          <w:numId w:val="19"/>
        </w:numPr>
      </w:pPr>
      <w:r w:rsidRPr="00575698">
        <w:t>Аукцион</w:t>
      </w:r>
      <w:r w:rsidR="00D6477F" w:rsidRPr="00575698">
        <w:t> / </w:t>
      </w:r>
      <w:r w:rsidRPr="00575698">
        <w:t>редукцион проводится путем снижения НМЦ на шаг аукциона</w:t>
      </w:r>
      <w:r w:rsidR="00D6477F" w:rsidRPr="00575698">
        <w:t> / </w:t>
      </w:r>
      <w:r w:rsidRPr="00575698">
        <w:t>редукциона, который составляет от 0,5% до 5% (от половины процента до пяти процентов) НМЦ.</w:t>
      </w:r>
    </w:p>
    <w:p w:rsidR="00D50D42" w:rsidRPr="00575698" w:rsidRDefault="00D50D42" w:rsidP="00634ABE">
      <w:pPr>
        <w:pStyle w:val="4"/>
        <w:numPr>
          <w:ilvl w:val="2"/>
          <w:numId w:val="19"/>
        </w:numPr>
      </w:pPr>
      <w:r w:rsidRPr="00575698">
        <w:t>В процессе аукциона</w:t>
      </w:r>
      <w:r w:rsidR="00D6477F" w:rsidRPr="00575698">
        <w:t> / </w:t>
      </w:r>
      <w:r w:rsidRPr="00575698">
        <w:t>редукциона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на произвольную величину в пределах шага аукциона</w:t>
      </w:r>
      <w:r w:rsidR="00D6477F" w:rsidRPr="00575698">
        <w:t> / </w:t>
      </w:r>
      <w:r w:rsidRPr="00575698">
        <w:t>редукциона.</w:t>
      </w:r>
    </w:p>
    <w:p w:rsidR="00D50D42" w:rsidRPr="00575698" w:rsidRDefault="00D50D42" w:rsidP="00634ABE">
      <w:pPr>
        <w:pStyle w:val="4"/>
        <w:numPr>
          <w:ilvl w:val="2"/>
          <w:numId w:val="19"/>
        </w:numPr>
      </w:pPr>
      <w:r w:rsidRPr="00575698">
        <w:t>С помощью программно-аппаратных средств ЭТП обеспечиваются следующие ограничения на подачу предложений о цене договора (цене лота):</w:t>
      </w:r>
    </w:p>
    <w:p w:rsidR="00D50D42" w:rsidRPr="00575698" w:rsidRDefault="00D50D42" w:rsidP="00634ABE">
      <w:pPr>
        <w:pStyle w:val="5"/>
        <w:numPr>
          <w:ilvl w:val="3"/>
          <w:numId w:val="19"/>
        </w:numPr>
      </w:pPr>
      <w:r w:rsidRPr="00575698">
        <w:t>участник закупки вправе снизить текущее минимальное предложение о цене договора (цене лота), на величину в пределах «шага аукциона»: как минимум, на 0,5% (половину процента) и, как максимум, на 5% (пять процентов) (шаг аукциона</w:t>
      </w:r>
      <w:r w:rsidR="00D6477F" w:rsidRPr="00575698">
        <w:t> / </w:t>
      </w:r>
      <w:r w:rsidRPr="00575698">
        <w:t>редукциона);</w:t>
      </w:r>
    </w:p>
    <w:p w:rsidR="00D50D42" w:rsidRPr="00575698" w:rsidRDefault="00D50D42" w:rsidP="00634ABE">
      <w:pPr>
        <w:pStyle w:val="5"/>
        <w:numPr>
          <w:ilvl w:val="3"/>
          <w:numId w:val="19"/>
        </w:numPr>
      </w:pPr>
      <w:r w:rsidRPr="00575698">
        <w:lastRenderedPageBreak/>
        <w:t>участник закупки не вправе подавать предложение о цене договора, равное ранее поданному этим участником предложению о цене договора или больше чем оно;</w:t>
      </w:r>
    </w:p>
    <w:p w:rsidR="00D50D42" w:rsidRPr="00575698" w:rsidRDefault="00D50D42" w:rsidP="00634ABE">
      <w:pPr>
        <w:pStyle w:val="5"/>
        <w:numPr>
          <w:ilvl w:val="3"/>
          <w:numId w:val="19"/>
        </w:numPr>
      </w:pPr>
      <w:r w:rsidRPr="00575698">
        <w:t>участник закупки не вправе подать предложение о цене договора (цене лота), которое ниже, чем текущее минимальное предложение о цене договора (цене лота), сниженное в пределах «шага аукциона</w:t>
      </w:r>
      <w:r w:rsidR="00D6477F" w:rsidRPr="00575698">
        <w:t> / </w:t>
      </w:r>
      <w:r w:rsidRPr="00575698">
        <w:t>редукциона»;</w:t>
      </w:r>
    </w:p>
    <w:p w:rsidR="00D50D42" w:rsidRPr="00575698" w:rsidRDefault="00D50D42" w:rsidP="00634ABE">
      <w:pPr>
        <w:pStyle w:val="5"/>
        <w:numPr>
          <w:ilvl w:val="3"/>
          <w:numId w:val="19"/>
        </w:numPr>
      </w:pPr>
      <w:r w:rsidRPr="00575698">
        <w:t>участник закупки не вправе подать предложение о цене договора, равное нулю;</w:t>
      </w:r>
    </w:p>
    <w:p w:rsidR="00D50D42" w:rsidRPr="00575698" w:rsidRDefault="00D50D42" w:rsidP="00634ABE">
      <w:pPr>
        <w:pStyle w:val="5"/>
        <w:numPr>
          <w:ilvl w:val="3"/>
          <w:numId w:val="19"/>
        </w:numPr>
      </w:pPr>
      <w:r w:rsidRPr="00575698">
        <w:t>участник закупки не вправе подать предложение о цене договора (цене лота), которое ниже, чем текущее минимальное предложение о цене договора, в случае, если оно подано этим участником.</w:t>
      </w:r>
    </w:p>
    <w:p w:rsidR="00D50D42" w:rsidRPr="00575698" w:rsidRDefault="00D50D42" w:rsidP="00634ABE">
      <w:pPr>
        <w:pStyle w:val="4"/>
        <w:numPr>
          <w:ilvl w:val="2"/>
          <w:numId w:val="19"/>
        </w:numPr>
      </w:pPr>
      <w:r w:rsidRPr="00575698">
        <w:t>При проведении аукциона</w:t>
      </w:r>
      <w:r w:rsidR="00D6477F" w:rsidRPr="00575698">
        <w:t> / </w:t>
      </w:r>
      <w:r w:rsidRPr="00575698">
        <w:t>редукциона устанавливается время приема ценовых предложений участников такого аукциона</w:t>
      </w:r>
      <w:r w:rsidR="00D6477F" w:rsidRPr="00575698">
        <w:t> / </w:t>
      </w:r>
      <w:r w:rsidRPr="00575698">
        <w:t>редукциона о цене догово</w:t>
      </w:r>
      <w:r w:rsidR="00D6477F" w:rsidRPr="00575698">
        <w:t xml:space="preserve">ра (цене лота), составляющее 10 (десять) </w:t>
      </w:r>
      <w:r w:rsidRPr="00575698">
        <w:t>минут от начала проведения аукциона</w:t>
      </w:r>
      <w:r w:rsidR="00D6477F" w:rsidRPr="00575698">
        <w:t> / </w:t>
      </w:r>
      <w:r w:rsidRPr="00575698">
        <w:t>редукциона до истечения срока подачи предложений о цене д</w:t>
      </w:r>
      <w:r w:rsidR="00D6477F" w:rsidRPr="00575698">
        <w:t>оговора (цене лота), а также 10 </w:t>
      </w:r>
      <w:r w:rsidRPr="00575698">
        <w:t>(десяти) минут после поступления последнего предложения о цене договора (цене лота). Если в течение указанного времени ни одного предложения о более низкой цене договора (цене лота) не поступило, аукцион</w:t>
      </w:r>
      <w:r w:rsidR="00D6477F" w:rsidRPr="00575698">
        <w:t> / </w:t>
      </w:r>
      <w:r w:rsidRPr="00575698">
        <w:t>редукцион автоматически завершается с помощью программно-аппаратных средств ЭТП.</w:t>
      </w:r>
    </w:p>
    <w:p w:rsidR="00D50D42" w:rsidRPr="00575698" w:rsidRDefault="00D6477F" w:rsidP="00634ABE">
      <w:pPr>
        <w:pStyle w:val="4"/>
        <w:numPr>
          <w:ilvl w:val="2"/>
          <w:numId w:val="19"/>
        </w:numPr>
      </w:pPr>
      <w:r w:rsidRPr="00575698">
        <w:t>В течение 10 </w:t>
      </w:r>
      <w:r w:rsidR="00D50D42" w:rsidRPr="00575698">
        <w:t>(десяти) минут с момента завершения аукциона</w:t>
      </w:r>
      <w:r w:rsidRPr="00575698">
        <w:t> / </w:t>
      </w:r>
      <w:r w:rsidR="00D50D42" w:rsidRPr="00575698">
        <w:t>редукциона любой участник закупки вправе подать предложение о цене договора (цене лота), которое не ниже чем последнее предложение о минимальной цене договора (цене лота) на аукционе</w:t>
      </w:r>
      <w:r w:rsidRPr="00575698">
        <w:t> / </w:t>
      </w:r>
      <w:r w:rsidR="00D50D42" w:rsidRPr="00575698">
        <w:t>редукционе, независимо от шага аукциона.</w:t>
      </w:r>
    </w:p>
    <w:p w:rsidR="00D50D42" w:rsidRPr="00575698" w:rsidRDefault="00D50D42" w:rsidP="00634ABE">
      <w:pPr>
        <w:pStyle w:val="4"/>
        <w:numPr>
          <w:ilvl w:val="2"/>
          <w:numId w:val="19"/>
        </w:numPr>
      </w:pPr>
      <w:r w:rsidRPr="00575698">
        <w:t>С момента начала проведения аукциона</w:t>
      </w:r>
      <w:r w:rsidR="00D6477F" w:rsidRPr="00575698">
        <w:t> / </w:t>
      </w:r>
      <w:r w:rsidRPr="00575698">
        <w:t>редукциона и до его окончания на ЭТП в режиме реального времени, в том числе и для незарегистрированных пользователей, доступны сведения обо всех поступивших предложениях о цене договора (цене лота) и времени их поступления (без указания наименований или номеров участников, их подавших), а также сведения об оставшемся времени для подачи нового минимального предложения о цене договора (цене лота).</w:t>
      </w:r>
    </w:p>
    <w:p w:rsidR="00D50D42" w:rsidRPr="00575698" w:rsidRDefault="00D50D42" w:rsidP="00634ABE">
      <w:pPr>
        <w:pStyle w:val="4"/>
        <w:numPr>
          <w:ilvl w:val="2"/>
          <w:numId w:val="19"/>
        </w:numPr>
      </w:pPr>
      <w:bookmarkStart w:id="5864" w:name="_Ref24319229"/>
      <w:r w:rsidRPr="00575698">
        <w:t>После окончания аукциона</w:t>
      </w:r>
      <w:r w:rsidR="00D6477F" w:rsidRPr="00575698">
        <w:t> / </w:t>
      </w:r>
      <w:r w:rsidRPr="00575698">
        <w:t>редукциона ЭТП автоматически формирует протокол аукциона</w:t>
      </w:r>
      <w:r w:rsidR="00D6477F" w:rsidRPr="00575698">
        <w:t> / </w:t>
      </w:r>
      <w:r w:rsidRPr="00575698">
        <w:t>редукциона (сопоставления ценовых предложений), который должен содержать сведения, указанные в п.</w:t>
      </w:r>
      <w:r w:rsidR="001561F7" w:rsidRPr="00575698">
        <w:t> </w:t>
      </w:r>
      <w:fldSimple w:instr=" REF _Ref20222172 \r \h  \* MERGEFORMAT ">
        <w:r w:rsidR="008706BA">
          <w:t>12.13.7</w:t>
        </w:r>
      </w:fldSimple>
      <w:r w:rsidRPr="00575698">
        <w:t xml:space="preserve"> Положения.</w:t>
      </w:r>
      <w:bookmarkEnd w:id="5864"/>
    </w:p>
    <w:p w:rsidR="00D50D42" w:rsidRPr="00575698" w:rsidRDefault="00D50D42" w:rsidP="00634ABE">
      <w:pPr>
        <w:pStyle w:val="4"/>
        <w:numPr>
          <w:ilvl w:val="2"/>
          <w:numId w:val="19"/>
        </w:numPr>
      </w:pPr>
      <w:r w:rsidRPr="00575698">
        <w:lastRenderedPageBreak/>
        <w:t>После завершения аукциона</w:t>
      </w:r>
      <w:r w:rsidR="00D6477F" w:rsidRPr="00575698">
        <w:t> / </w:t>
      </w:r>
      <w:r w:rsidRPr="00575698">
        <w:t>редукциона оператор ЭТП направляет (открывает доступ) организатору закупки вторые части заявок участников, подававших ценовые предложения в ходе проведения аукциона</w:t>
      </w:r>
      <w:r w:rsidR="00D6477F" w:rsidRPr="00575698">
        <w:t> / </w:t>
      </w:r>
      <w:r w:rsidRPr="00575698">
        <w:t>редукциона.</w:t>
      </w:r>
    </w:p>
    <w:p w:rsidR="00D50D42" w:rsidRPr="00575698" w:rsidRDefault="00D50D42" w:rsidP="00634ABE">
      <w:pPr>
        <w:pStyle w:val="4"/>
        <w:numPr>
          <w:ilvl w:val="2"/>
          <w:numId w:val="19"/>
        </w:numPr>
      </w:pPr>
      <w:r w:rsidRPr="00575698">
        <w:t xml:space="preserve">Процедура рассмотрения вторых частей заявок осуществляется в порядке, установленном </w:t>
      </w:r>
      <w:r w:rsidR="00D6477F" w:rsidRPr="00575698">
        <w:t>п</w:t>
      </w:r>
      <w:r w:rsidR="0051062F" w:rsidRPr="00575698">
        <w:t>одразделом</w:t>
      </w:r>
      <w:r w:rsidR="00D6477F" w:rsidRPr="00575698">
        <w:t> </w:t>
      </w:r>
      <w:fldSimple w:instr=" REF _Ref24124109 \r \h  \* MERGEFORMAT ">
        <w:r w:rsidR="008706BA">
          <w:t>12.8</w:t>
        </w:r>
      </w:fldSimple>
      <w:r w:rsidR="00D6477F" w:rsidRPr="00575698">
        <w:t xml:space="preserve"> </w:t>
      </w:r>
      <w:r w:rsidRPr="00575698">
        <w:t>Положения с учетом следующих особенностей:</w:t>
      </w:r>
    </w:p>
    <w:p w:rsidR="00D50D42" w:rsidRPr="00575698" w:rsidRDefault="00D50D42" w:rsidP="00634ABE">
      <w:pPr>
        <w:pStyle w:val="5"/>
        <w:numPr>
          <w:ilvl w:val="3"/>
          <w:numId w:val="19"/>
        </w:numPr>
      </w:pPr>
      <w:r w:rsidRPr="00575698">
        <w:t xml:space="preserve">ЗК отношении вторых частей заявок осуществляются действия, предусмотренные </w:t>
      </w:r>
      <w:r w:rsidR="00D6477F" w:rsidRPr="00575698">
        <w:t>подп. </w:t>
      </w:r>
      <w:fldSimple w:instr=" REF _Ref24124213 \w \h  \* MERGEFORMAT ">
        <w:r w:rsidR="008706BA">
          <w:t>12.8.6(1)</w:t>
        </w:r>
      </w:fldSimple>
      <w:r w:rsidR="00D6477F" w:rsidRPr="00575698">
        <w:t xml:space="preserve">, </w:t>
      </w:r>
      <w:fldSimple w:instr=" REF _Ref24124649 \w \h  \* MERGEFORMAT ">
        <w:r w:rsidR="008706BA">
          <w:t>12.8.6(2)</w:t>
        </w:r>
      </w:fldSimple>
      <w:r w:rsidR="00D6477F" w:rsidRPr="00575698">
        <w:t>,</w:t>
      </w:r>
      <w:r w:rsidR="001C7176" w:rsidRPr="00575698">
        <w:t xml:space="preserve"> </w:t>
      </w:r>
      <w:fldSimple w:instr=" REF _Ref24124737 \r \h  \* MERGEFORMAT ">
        <w:r w:rsidR="008706BA">
          <w:t>12.8.6(6)</w:t>
        </w:r>
      </w:fldSimple>
      <w:r w:rsidR="00D6477F" w:rsidRPr="00575698">
        <w:t xml:space="preserve"> </w:t>
      </w:r>
      <w:r w:rsidRPr="00575698">
        <w:t xml:space="preserve">Положения; действия, предусмотренные </w:t>
      </w:r>
      <w:r w:rsidR="00391B46" w:rsidRPr="00575698">
        <w:t>подп. </w:t>
      </w:r>
      <w:fldSimple w:instr=" REF _Ref24124575 \w \h  \* MERGEFORMAT ">
        <w:r w:rsidR="008706BA">
          <w:t>12.8.6(3)</w:t>
        </w:r>
      </w:fldSimple>
      <w:r w:rsidR="00391B46" w:rsidRPr="00575698">
        <w:t xml:space="preserve">, </w:t>
      </w:r>
      <w:fldSimple w:instr=" REF _Ref24124578 \w \h  \* MERGEFORMAT ">
        <w:r w:rsidR="008706BA">
          <w:t>12.8.6(4)</w:t>
        </w:r>
      </w:fldSimple>
      <w:r w:rsidR="00391B46" w:rsidRPr="00575698">
        <w:t xml:space="preserve">, </w:t>
      </w:r>
      <w:fldSimple w:instr=" REF _Ref24124660 \w \h  \* MERGEFORMAT ">
        <w:r w:rsidR="008706BA">
          <w:t>12.8.6(5)</w:t>
        </w:r>
      </w:fldSimple>
      <w:r w:rsidR="00B74F41" w:rsidRPr="00575698">
        <w:t xml:space="preserve"> </w:t>
      </w:r>
      <w:r w:rsidRPr="00575698">
        <w:t>в отношении вторых частей заявок не осуществляются;</w:t>
      </w:r>
    </w:p>
    <w:p w:rsidR="00D50D42" w:rsidRPr="00575698" w:rsidRDefault="00D50D42" w:rsidP="00634ABE">
      <w:pPr>
        <w:pStyle w:val="5"/>
        <w:numPr>
          <w:ilvl w:val="3"/>
          <w:numId w:val="19"/>
        </w:numPr>
      </w:pPr>
      <w:r w:rsidRPr="00575698">
        <w:t>не допускается отказ в допуске участнику закупки за непредставление документа, предусмотренного подп.</w:t>
      </w:r>
      <w:r w:rsidR="001561F7" w:rsidRPr="00575698">
        <w:t> </w:t>
      </w:r>
      <w:fldSimple w:instr=" REF _Ref24126389 \w \h  \* MERGEFORMAT ">
        <w:r w:rsidR="008706BA">
          <w:t>12.6.16(9)</w:t>
        </w:r>
      </w:fldSimple>
      <w:r w:rsidRPr="00575698">
        <w:t xml:space="preserve"> Положения, в случае проведения закупки согласно подп.</w:t>
      </w:r>
      <w:r w:rsidR="001561F7" w:rsidRPr="00575698">
        <w:t> </w:t>
      </w:r>
      <w:fldSimple w:instr=" REF _Ref412484953 \w \h  \* MERGEFORMAT ">
        <w:r w:rsidR="008706BA">
          <w:t>19.16.3(1)</w:t>
        </w:r>
      </w:fldSimple>
      <w:r w:rsidRPr="00575698">
        <w:t xml:space="preserve"> Положения;</w:t>
      </w:r>
    </w:p>
    <w:p w:rsidR="00D50D42" w:rsidRPr="00575698" w:rsidRDefault="00D50D42" w:rsidP="00634ABE">
      <w:pPr>
        <w:pStyle w:val="5"/>
        <w:numPr>
          <w:ilvl w:val="3"/>
          <w:numId w:val="19"/>
        </w:numPr>
      </w:pPr>
      <w:r w:rsidRPr="00575698">
        <w:t>отказ в допуске по основаниям, предусмотренным подп.</w:t>
      </w:r>
      <w:r w:rsidR="001561F7" w:rsidRPr="00575698">
        <w:t> </w:t>
      </w:r>
      <w:fldSimple w:instr=" REF _Ref24302897 \w \h  \* MERGEFORMAT ">
        <w:r w:rsidR="008706BA">
          <w:t>12.8.11(3)</w:t>
        </w:r>
      </w:fldSimple>
      <w:r w:rsidRPr="00575698">
        <w:t xml:space="preserve">, </w:t>
      </w:r>
      <w:fldSimple w:instr=" REF _Ref24127196 \w \h  \* MERGEFORMAT ">
        <w:r w:rsidR="008706BA">
          <w:t>12.8.11(4)</w:t>
        </w:r>
      </w:fldSimple>
      <w:r w:rsidRPr="00575698">
        <w:t xml:space="preserve"> Положения не допускается;</w:t>
      </w:r>
    </w:p>
    <w:p w:rsidR="00D50D42" w:rsidRPr="00575698" w:rsidRDefault="00D50D42" w:rsidP="00634ABE">
      <w:pPr>
        <w:pStyle w:val="5"/>
        <w:numPr>
          <w:ilvl w:val="3"/>
          <w:numId w:val="19"/>
        </w:numPr>
      </w:pPr>
      <w:bookmarkStart w:id="5865" w:name="_Ref24324267"/>
      <w:r w:rsidRPr="00575698">
        <w:t xml:space="preserve">по итогам рассмотрения вторых частей заявок ЗК присваивает участникам, вторые части которых были признаны соответствующими требованиям документации о закупке, места, начиная с первого; при этом победителем закупки признается участник закупки, который предложил минимальную цену договора, а в случае если цена договора была снижена до </w:t>
      </w:r>
      <w:r w:rsidR="00391B46" w:rsidRPr="00575698">
        <w:t>нуля и далее аукцион / </w:t>
      </w:r>
      <w:r w:rsidRPr="00575698">
        <w:t xml:space="preserve">редукцион проводился на повышение цены договора, первое место присваивается участнику, который предложил максимальную цену договора. Если минимальную </w:t>
      </w:r>
      <w:r w:rsidR="00391B46" w:rsidRPr="00575698">
        <w:t>(в случае проведения аукциона / </w:t>
      </w:r>
      <w:r w:rsidRPr="00575698">
        <w:t>редукциона на повышение – максимальную) цену договора предложило несколько участников аукциона</w:t>
      </w:r>
      <w:r w:rsidR="00391B46" w:rsidRPr="00575698">
        <w:t> / </w:t>
      </w:r>
      <w:r w:rsidRPr="00575698">
        <w:t>редукциона, меньший номер присваивается участнику, ценовое предложение которого было сделано ранее.</w:t>
      </w:r>
      <w:bookmarkEnd w:id="5865"/>
    </w:p>
    <w:p w:rsidR="00D50D42" w:rsidRPr="00575698" w:rsidRDefault="00D50D42" w:rsidP="00634ABE">
      <w:pPr>
        <w:pStyle w:val="4"/>
        <w:numPr>
          <w:ilvl w:val="2"/>
          <w:numId w:val="19"/>
        </w:numPr>
      </w:pPr>
      <w:r w:rsidRPr="00575698">
        <w:t>Отклонение соответствующей части заявки на участие в аукционе</w:t>
      </w:r>
      <w:r w:rsidR="00391B46" w:rsidRPr="00575698">
        <w:t> / </w:t>
      </w:r>
      <w:r w:rsidRPr="00575698">
        <w:t>редукционе по основаниям, не предусмотренным п.</w:t>
      </w:r>
      <w:r w:rsidR="001561F7" w:rsidRPr="00575698">
        <w:t> </w:t>
      </w:r>
      <w:fldSimple w:instr=" REF _Ref24121435 \w \h  \* MERGEFORMAT ">
        <w:r w:rsidR="008706BA">
          <w:t>12.8.11</w:t>
        </w:r>
      </w:fldSimple>
      <w:r w:rsidRPr="00575698">
        <w:t xml:space="preserve"> Положения, не допускается.</w:t>
      </w:r>
    </w:p>
    <w:p w:rsidR="00D50D42" w:rsidRPr="00575698" w:rsidRDefault="00D50D42" w:rsidP="00634ABE">
      <w:pPr>
        <w:pStyle w:val="4"/>
        <w:numPr>
          <w:ilvl w:val="2"/>
          <w:numId w:val="19"/>
        </w:numPr>
      </w:pPr>
      <w:bookmarkStart w:id="5866" w:name="_Ref24321576"/>
      <w:r w:rsidRPr="00575698">
        <w:t>Процедура аукциона</w:t>
      </w:r>
      <w:r w:rsidR="00391B46" w:rsidRPr="00575698">
        <w:t> / </w:t>
      </w:r>
      <w:r w:rsidRPr="00575698">
        <w:t xml:space="preserve">редукциона </w:t>
      </w:r>
      <w:r w:rsidR="00963817" w:rsidRPr="00575698">
        <w:t>дополнительно к случаям, предусмотренным п.</w:t>
      </w:r>
      <w:r w:rsidR="001561F7" w:rsidRPr="00575698">
        <w:t> </w:t>
      </w:r>
      <w:fldSimple w:instr=" REF _Ref24907713 \r \h  \* MERGEFORMAT ">
        <w:r w:rsidR="008706BA">
          <w:t>12.7.4</w:t>
        </w:r>
      </w:fldSimple>
      <w:r w:rsidR="00963817" w:rsidRPr="00575698">
        <w:t xml:space="preserve"> Положения, </w:t>
      </w:r>
      <w:r w:rsidRPr="00575698">
        <w:t>признается несостоявшейся</w:t>
      </w:r>
      <w:r w:rsidR="00963817" w:rsidRPr="00575698">
        <w:t>, если</w:t>
      </w:r>
      <w:r w:rsidRPr="00575698">
        <w:t>:</w:t>
      </w:r>
      <w:bookmarkEnd w:id="5866"/>
    </w:p>
    <w:p w:rsidR="00963817" w:rsidRPr="00575698" w:rsidRDefault="00D50D42" w:rsidP="00634ABE">
      <w:pPr>
        <w:pStyle w:val="5"/>
        <w:numPr>
          <w:ilvl w:val="3"/>
          <w:numId w:val="19"/>
        </w:numPr>
      </w:pPr>
      <w:bookmarkStart w:id="5867" w:name="_Ref24920685"/>
      <w:bookmarkStart w:id="5868" w:name="_Ref24481741"/>
      <w:r w:rsidRPr="00575698">
        <w:lastRenderedPageBreak/>
        <w:t xml:space="preserve">по результатам рассмотрения первых частей </w:t>
      </w:r>
      <w:r w:rsidR="00963817" w:rsidRPr="00575698">
        <w:t xml:space="preserve">заявок </w:t>
      </w:r>
      <w:r w:rsidRPr="00575698">
        <w:t>ЗК прин</w:t>
      </w:r>
      <w:r w:rsidR="00391B46" w:rsidRPr="00575698">
        <w:t>ято решение о</w:t>
      </w:r>
      <w:r w:rsidR="00963817" w:rsidRPr="00575698">
        <w:t>б отказе в допуске всем участникам процедуры закупки</w:t>
      </w:r>
      <w:r w:rsidR="004E2277" w:rsidRPr="00575698">
        <w:t xml:space="preserve"> (подп.</w:t>
      </w:r>
      <w:r w:rsidR="001561F7" w:rsidRPr="00575698">
        <w:t> </w:t>
      </w:r>
      <w:fldSimple w:instr=" REF _Ref24966911 \w \h  \* MERGEFORMAT ">
        <w:r w:rsidR="008706BA">
          <w:t>11.8.1(11)(</w:t>
        </w:r>
        <w:r w:rsidR="008706BA" w:rsidRPr="008706BA">
          <w:rPr>
            <w:rFonts w:cs="Calibri"/>
          </w:rPr>
          <w:t>а</w:t>
        </w:r>
        <w:r w:rsidR="008706BA">
          <w:t>)</w:t>
        </w:r>
      </w:fldSimple>
      <w:r w:rsidR="00E33AE5" w:rsidRPr="00575698">
        <w:t xml:space="preserve"> </w:t>
      </w:r>
      <w:r w:rsidR="004E2277" w:rsidRPr="00575698">
        <w:t>Положения)</w:t>
      </w:r>
      <w:r w:rsidR="00963817" w:rsidRPr="00575698">
        <w:t>;</w:t>
      </w:r>
      <w:bookmarkEnd w:id="5867"/>
      <w:bookmarkEnd w:id="5868"/>
    </w:p>
    <w:p w:rsidR="00963817" w:rsidRPr="00575698" w:rsidRDefault="00963817" w:rsidP="00634ABE">
      <w:pPr>
        <w:pStyle w:val="5"/>
        <w:numPr>
          <w:ilvl w:val="3"/>
          <w:numId w:val="19"/>
        </w:numPr>
      </w:pPr>
      <w:bookmarkStart w:id="5869" w:name="_Ref24923447"/>
      <w:r w:rsidRPr="00575698">
        <w:t xml:space="preserve">по результатам рассмотрения первых частей заявок ЗК принято решение о </w:t>
      </w:r>
      <w:r w:rsidR="004E2277" w:rsidRPr="00575698">
        <w:t>допуске к участию в закупке только 1</w:t>
      </w:r>
      <w:r w:rsidR="001561F7" w:rsidRPr="00575698">
        <w:t> </w:t>
      </w:r>
      <w:r w:rsidR="004E2277" w:rsidRPr="00575698">
        <w:t>(одного) участника закупки (подп.</w:t>
      </w:r>
      <w:r w:rsidR="001561F7" w:rsidRPr="00575698">
        <w:t> </w:t>
      </w:r>
      <w:fldSimple w:instr=" REF _Ref24923594 \w \h  \* MERGEFORMAT ">
        <w:r w:rsidR="008706BA">
          <w:t>11.8.1(12)(</w:t>
        </w:r>
        <w:r w:rsidR="008706BA" w:rsidRPr="008706BA">
          <w:rPr>
            <w:rFonts w:cs="Calibri"/>
          </w:rPr>
          <w:t>а</w:t>
        </w:r>
        <w:r w:rsidR="008706BA">
          <w:t>)</w:t>
        </w:r>
      </w:fldSimple>
      <w:r w:rsidR="00030145" w:rsidRPr="00575698">
        <w:t xml:space="preserve"> </w:t>
      </w:r>
      <w:r w:rsidR="004E2277" w:rsidRPr="00575698">
        <w:t>Положения)</w:t>
      </w:r>
      <w:r w:rsidRPr="00575698">
        <w:t>;</w:t>
      </w:r>
      <w:bookmarkEnd w:id="5869"/>
    </w:p>
    <w:p w:rsidR="00963817" w:rsidRPr="00575698" w:rsidRDefault="004E2277" w:rsidP="00634ABE">
      <w:pPr>
        <w:pStyle w:val="5"/>
        <w:numPr>
          <w:ilvl w:val="3"/>
          <w:numId w:val="19"/>
        </w:numPr>
      </w:pPr>
      <w:bookmarkStart w:id="5870" w:name="_Ref24924478"/>
      <w:r w:rsidRPr="00575698">
        <w:t>по результатам рассмотрения вторых частей заявок ЗК принято решение о несоответствии требованиям документации о закупке всех вторых частей заявок на участие в закупке (подп.</w:t>
      </w:r>
      <w:r w:rsidR="001561F7" w:rsidRPr="00575698">
        <w:t> </w:t>
      </w:r>
      <w:fldSimple w:instr=" REF _Ref24924863 \w \h  \* MERGEFORMAT ">
        <w:r w:rsidR="008706BA">
          <w:t>11.8.1(15)(</w:t>
        </w:r>
        <w:r w:rsidR="008706BA" w:rsidRPr="008706BA">
          <w:rPr>
            <w:rFonts w:cs="Calibri"/>
          </w:rPr>
          <w:t>а</w:t>
        </w:r>
        <w:r w:rsidR="008706BA">
          <w:t>)</w:t>
        </w:r>
      </w:fldSimple>
      <w:r w:rsidR="00B01E8F" w:rsidRPr="00575698">
        <w:t xml:space="preserve"> </w:t>
      </w:r>
      <w:r w:rsidRPr="00575698">
        <w:t>Положения)</w:t>
      </w:r>
      <w:r w:rsidR="00963817" w:rsidRPr="00575698">
        <w:t>;</w:t>
      </w:r>
      <w:bookmarkEnd w:id="5870"/>
    </w:p>
    <w:p w:rsidR="00D50D42" w:rsidRPr="00575698" w:rsidRDefault="004E2277" w:rsidP="00634ABE">
      <w:pPr>
        <w:pStyle w:val="5"/>
        <w:numPr>
          <w:ilvl w:val="3"/>
          <w:numId w:val="19"/>
        </w:numPr>
      </w:pPr>
      <w:bookmarkStart w:id="5871" w:name="_Ref24924653"/>
      <w:r w:rsidRPr="00575698">
        <w:t>по результатам рассмотрения вторых частей заявок ЗК принято решение о соответствии требованиям документации о закупке только 1</w:t>
      </w:r>
      <w:r w:rsidR="001561F7" w:rsidRPr="00575698">
        <w:t> </w:t>
      </w:r>
      <w:r w:rsidRPr="00575698">
        <w:t>(одной) второй части заявки на участие в закупке (подп.</w:t>
      </w:r>
      <w:r w:rsidR="001561F7" w:rsidRPr="00575698">
        <w:t> </w:t>
      </w:r>
      <w:fldSimple w:instr=" REF _Ref24924902 \w \h  \* MERGEFORMAT ">
        <w:r w:rsidR="008706BA">
          <w:t>11.8.1(16)(</w:t>
        </w:r>
        <w:r w:rsidR="008706BA" w:rsidRPr="008706BA">
          <w:rPr>
            <w:rFonts w:cs="Calibri"/>
          </w:rPr>
          <w:t>а</w:t>
        </w:r>
        <w:r w:rsidR="008706BA">
          <w:t>)</w:t>
        </w:r>
      </w:fldSimple>
      <w:r w:rsidR="00B01E8F" w:rsidRPr="00575698">
        <w:t xml:space="preserve"> </w:t>
      </w:r>
      <w:r w:rsidRPr="00575698">
        <w:t>Положения)</w:t>
      </w:r>
      <w:r w:rsidR="00963817" w:rsidRPr="00575698">
        <w:t>;</w:t>
      </w:r>
      <w:bookmarkEnd w:id="5871"/>
    </w:p>
    <w:p w:rsidR="004E2277" w:rsidRPr="00575698" w:rsidRDefault="00D50D42" w:rsidP="00634ABE">
      <w:pPr>
        <w:pStyle w:val="5"/>
        <w:numPr>
          <w:ilvl w:val="3"/>
          <w:numId w:val="19"/>
        </w:numPr>
      </w:pPr>
      <w:bookmarkStart w:id="5872" w:name="_Ref24924995"/>
      <w:bookmarkStart w:id="5873" w:name="_Ref24482261"/>
      <w:r w:rsidRPr="00575698">
        <w:t>в</w:t>
      </w:r>
      <w:r w:rsidR="004F41D2" w:rsidRPr="00575698">
        <w:t xml:space="preserve"> течение 10 </w:t>
      </w:r>
      <w:r w:rsidR="00391B46" w:rsidRPr="00575698">
        <w:t>(десяти</w:t>
      </w:r>
      <w:r w:rsidRPr="00575698">
        <w:t>) минут после начала проведения аукциона</w:t>
      </w:r>
      <w:r w:rsidR="00391B46" w:rsidRPr="00575698">
        <w:t> / </w:t>
      </w:r>
      <w:r w:rsidRPr="00575698">
        <w:t>редукциона не подано ни одного предложения о цене договора</w:t>
      </w:r>
      <w:r w:rsidR="00E33AE5" w:rsidRPr="00575698">
        <w:t xml:space="preserve"> и проведение аукциона / редукциона было автоматически завершено программно-аппаратными средствами ЭТП</w:t>
      </w:r>
      <w:r w:rsidR="00B01E8F" w:rsidRPr="00575698">
        <w:t xml:space="preserve"> (подп.</w:t>
      </w:r>
      <w:r w:rsidR="001561F7" w:rsidRPr="00575698">
        <w:t> </w:t>
      </w:r>
      <w:fldSimple w:instr=" REF _Ref411254014 \w \h  \* MERGEFORMAT ">
        <w:r w:rsidR="008706BA">
          <w:t>11.8.1(13)</w:t>
        </w:r>
      </w:fldSimple>
      <w:r w:rsidR="00B01E8F" w:rsidRPr="00575698">
        <w:t xml:space="preserve"> Положения)</w:t>
      </w:r>
      <w:r w:rsidR="004E2277" w:rsidRPr="00575698">
        <w:t>;</w:t>
      </w:r>
      <w:bookmarkEnd w:id="5872"/>
    </w:p>
    <w:p w:rsidR="00D50D42" w:rsidRPr="00575698" w:rsidRDefault="004E2277" w:rsidP="00634ABE">
      <w:pPr>
        <w:pStyle w:val="5"/>
        <w:numPr>
          <w:ilvl w:val="3"/>
          <w:numId w:val="19"/>
        </w:numPr>
      </w:pPr>
      <w:bookmarkStart w:id="5874" w:name="_Ref24925009"/>
      <w:r w:rsidRPr="00575698">
        <w:t xml:space="preserve">в течение 10 (десяти) минут после начала проведения аукциона / редукциона </w:t>
      </w:r>
      <w:r w:rsidR="00D50D42" w:rsidRPr="00575698">
        <w:t>подано только одно предложение о цене договора</w:t>
      </w:r>
      <w:r w:rsidR="00E33AE5" w:rsidRPr="00575698">
        <w:t xml:space="preserve"> и проведение аукциона / редукциона было автоматически завершено программно-аппаратными средствами ЭТП</w:t>
      </w:r>
      <w:r w:rsidR="00B01E8F" w:rsidRPr="00575698">
        <w:t xml:space="preserve"> (подп.</w:t>
      </w:r>
      <w:r w:rsidR="001561F7" w:rsidRPr="00575698">
        <w:t> </w:t>
      </w:r>
      <w:fldSimple w:instr=" REF _Ref410929421 \w \h  \* MERGEFORMAT ">
        <w:r w:rsidR="008706BA">
          <w:t>11.8.1(14)</w:t>
        </w:r>
      </w:fldSimple>
      <w:r w:rsidR="00B01E8F" w:rsidRPr="00575698">
        <w:t xml:space="preserve"> Положения)</w:t>
      </w:r>
      <w:r w:rsidR="00D50D42" w:rsidRPr="00575698">
        <w:t>.</w:t>
      </w:r>
      <w:bookmarkEnd w:id="5873"/>
      <w:bookmarkEnd w:id="5874"/>
    </w:p>
    <w:p w:rsidR="00D50D42" w:rsidRPr="00575698" w:rsidRDefault="00D50D42" w:rsidP="00634ABE">
      <w:pPr>
        <w:pStyle w:val="4"/>
        <w:numPr>
          <w:ilvl w:val="2"/>
          <w:numId w:val="19"/>
        </w:numPr>
      </w:pPr>
      <w:r w:rsidRPr="00575698">
        <w:t>Последствия признания процедуры закупки несостоявшейся установлены в п</w:t>
      </w:r>
      <w:r w:rsidR="00325784" w:rsidRPr="00575698">
        <w:t>одразделе</w:t>
      </w:r>
      <w:r w:rsidR="001561F7" w:rsidRPr="00575698">
        <w:t> </w:t>
      </w:r>
      <w:fldSimple w:instr=" REF _Ref24967707 \w \h  \* MERGEFORMAT ">
        <w:r w:rsidR="008706BA">
          <w:t>11.8</w:t>
        </w:r>
      </w:fldSimple>
      <w:r w:rsidR="00325784" w:rsidRPr="00575698">
        <w:t xml:space="preserve"> </w:t>
      </w:r>
      <w:r w:rsidRPr="00575698">
        <w:t>Положения.</w:t>
      </w:r>
    </w:p>
    <w:p w:rsidR="00FE36B0" w:rsidRPr="00575698" w:rsidRDefault="00253188" w:rsidP="00634ABE">
      <w:pPr>
        <w:pStyle w:val="3"/>
        <w:numPr>
          <w:ilvl w:val="1"/>
          <w:numId w:val="19"/>
        </w:numPr>
        <w:ind w:left="1134"/>
      </w:pPr>
      <w:bookmarkStart w:id="5875" w:name="_Ref24300818"/>
      <w:bookmarkStart w:id="5876" w:name="_Toc133486368"/>
      <w:r w:rsidRPr="00575698">
        <w:t xml:space="preserve">Особенности проведения </w:t>
      </w:r>
      <w:r w:rsidR="00634118" w:rsidRPr="00575698">
        <w:t>закупок</w:t>
      </w:r>
      <w:r w:rsidR="00223813" w:rsidRPr="00575698">
        <w:t>,</w:t>
      </w:r>
      <w:r w:rsidR="000A24E7" w:rsidRPr="00575698">
        <w:t xml:space="preserve"> </w:t>
      </w:r>
      <w:r w:rsidR="00223813" w:rsidRPr="00575698">
        <w:t>участниками котор</w:t>
      </w:r>
      <w:r w:rsidR="00634118" w:rsidRPr="00575698">
        <w:t>ых</w:t>
      </w:r>
      <w:r w:rsidR="00223813" w:rsidRPr="00575698">
        <w:t xml:space="preserve"> </w:t>
      </w:r>
      <w:r w:rsidR="00693CD9" w:rsidRPr="00575698">
        <w:t xml:space="preserve">могут быть </w:t>
      </w:r>
      <w:r w:rsidR="00223813" w:rsidRPr="00575698">
        <w:t xml:space="preserve">только </w:t>
      </w:r>
      <w:r w:rsidR="00634118" w:rsidRPr="00575698">
        <w:t xml:space="preserve">субъекты </w:t>
      </w:r>
      <w:r w:rsidR="00223813" w:rsidRPr="00575698">
        <w:t>МСП</w:t>
      </w:r>
      <w:bookmarkEnd w:id="5851"/>
      <w:bookmarkEnd w:id="5852"/>
      <w:bookmarkEnd w:id="5875"/>
      <w:bookmarkEnd w:id="5876"/>
    </w:p>
    <w:p w:rsidR="00634118" w:rsidRPr="00575698" w:rsidRDefault="00634118" w:rsidP="00634ABE">
      <w:pPr>
        <w:pStyle w:val="4"/>
        <w:numPr>
          <w:ilvl w:val="2"/>
          <w:numId w:val="19"/>
        </w:numPr>
      </w:pPr>
      <w:bookmarkStart w:id="5877" w:name="_Ref24307304"/>
      <w:r w:rsidRPr="00575698">
        <w:t xml:space="preserve">Конкурентные закупки, участниками которых могут быть только субъекты МСП, проводятся заказчиками </w:t>
      </w:r>
      <w:r w:rsidRPr="00575698">
        <w:rPr>
          <w:lang w:val="en-US"/>
        </w:rPr>
        <w:t>I</w:t>
      </w:r>
      <w:r w:rsidRPr="00575698">
        <w:t xml:space="preserve"> группы следующими способами:</w:t>
      </w:r>
      <w:bookmarkEnd w:id="5877"/>
    </w:p>
    <w:p w:rsidR="00634118" w:rsidRPr="00575698" w:rsidRDefault="00634118" w:rsidP="00634ABE">
      <w:pPr>
        <w:pStyle w:val="5"/>
        <w:numPr>
          <w:ilvl w:val="3"/>
          <w:numId w:val="19"/>
        </w:numPr>
      </w:pPr>
      <w:r w:rsidRPr="00575698">
        <w:t>конкурс</w:t>
      </w:r>
      <w:r w:rsidR="005B4DD0" w:rsidRPr="00575698">
        <w:t xml:space="preserve"> в электронной форме</w:t>
      </w:r>
      <w:r w:rsidRPr="00575698">
        <w:t>;</w:t>
      </w:r>
    </w:p>
    <w:p w:rsidR="00634118" w:rsidRPr="00575698" w:rsidRDefault="00634118" w:rsidP="00634ABE">
      <w:pPr>
        <w:pStyle w:val="5"/>
        <w:numPr>
          <w:ilvl w:val="3"/>
          <w:numId w:val="19"/>
        </w:numPr>
      </w:pPr>
      <w:r w:rsidRPr="00575698">
        <w:t>аукцион</w:t>
      </w:r>
      <w:r w:rsidR="005B4DD0" w:rsidRPr="00575698">
        <w:t xml:space="preserve"> в электронной форме</w:t>
      </w:r>
      <w:r w:rsidRPr="00575698">
        <w:t>;</w:t>
      </w:r>
    </w:p>
    <w:p w:rsidR="00634118" w:rsidRPr="00575698" w:rsidRDefault="00634118" w:rsidP="00634ABE">
      <w:pPr>
        <w:pStyle w:val="5"/>
        <w:numPr>
          <w:ilvl w:val="3"/>
          <w:numId w:val="19"/>
        </w:numPr>
      </w:pPr>
      <w:r w:rsidRPr="00575698">
        <w:t>запрос предложений</w:t>
      </w:r>
      <w:r w:rsidR="005B4DD0" w:rsidRPr="00575698">
        <w:t xml:space="preserve"> в электронной форме</w:t>
      </w:r>
      <w:r w:rsidRPr="00575698">
        <w:t>;</w:t>
      </w:r>
    </w:p>
    <w:p w:rsidR="00634118" w:rsidRPr="00575698" w:rsidRDefault="00634118" w:rsidP="00634ABE">
      <w:pPr>
        <w:pStyle w:val="5"/>
        <w:numPr>
          <w:ilvl w:val="3"/>
          <w:numId w:val="19"/>
        </w:numPr>
      </w:pPr>
      <w:r w:rsidRPr="00575698">
        <w:t>запрос котировок</w:t>
      </w:r>
      <w:r w:rsidR="005B4DD0" w:rsidRPr="00575698">
        <w:t xml:space="preserve"> в электронной форме</w:t>
      </w:r>
      <w:r w:rsidRPr="00575698">
        <w:t>.</w:t>
      </w:r>
    </w:p>
    <w:p w:rsidR="00634118" w:rsidRPr="00575698" w:rsidRDefault="00634118" w:rsidP="00634ABE">
      <w:pPr>
        <w:pStyle w:val="4"/>
        <w:numPr>
          <w:ilvl w:val="2"/>
          <w:numId w:val="19"/>
        </w:numPr>
      </w:pPr>
      <w:r w:rsidRPr="00575698">
        <w:t>Процедуры закупок, указанные в п.</w:t>
      </w:r>
      <w:r w:rsidR="001561F7" w:rsidRPr="00575698">
        <w:t> </w:t>
      </w:r>
      <w:fldSimple w:instr=" REF _Ref24307304 \w \h  \* MERGEFORMAT ">
        <w:r w:rsidR="008706BA">
          <w:t>12.12.1</w:t>
        </w:r>
      </w:fldSimple>
      <w:r w:rsidRPr="00575698">
        <w:t xml:space="preserve"> Положения, проводятся исключительно в электронной форме.</w:t>
      </w:r>
    </w:p>
    <w:p w:rsidR="00634118" w:rsidRPr="00575698" w:rsidRDefault="00634118" w:rsidP="00634ABE">
      <w:pPr>
        <w:pStyle w:val="4"/>
        <w:numPr>
          <w:ilvl w:val="2"/>
          <w:numId w:val="19"/>
        </w:numPr>
      </w:pPr>
      <w:r w:rsidRPr="00575698">
        <w:lastRenderedPageBreak/>
        <w:t>Процедуры закупок, указанные в п.</w:t>
      </w:r>
      <w:r w:rsidR="001561F7" w:rsidRPr="00575698">
        <w:t> </w:t>
      </w:r>
      <w:fldSimple w:instr=" REF _Ref24307304 \w \h  \* MERGEFORMAT ">
        <w:r w:rsidR="008706BA">
          <w:t>12.12.1</w:t>
        </w:r>
      </w:fldSimple>
      <w:r w:rsidRPr="00575698">
        <w:t xml:space="preserve"> Положения, проводятся в порядке, установленном п</w:t>
      </w:r>
      <w:r w:rsidR="0051062F" w:rsidRPr="00575698">
        <w:t>одразделами</w:t>
      </w:r>
      <w:r w:rsidR="005B4DD0" w:rsidRPr="00575698">
        <w:t xml:space="preserve"> </w:t>
      </w:r>
      <w:fldSimple w:instr=" REF _Ref24307361 \w \h  \* MERGEFORMAT ">
        <w:r w:rsidR="008706BA">
          <w:t>12.1</w:t>
        </w:r>
      </w:fldSimple>
      <w:r w:rsidRPr="00575698">
        <w:t xml:space="preserve"> </w:t>
      </w:r>
      <w:r w:rsidR="00727E6D" w:rsidRPr="00575698">
        <w:t>–</w:t>
      </w:r>
      <w:r w:rsidRPr="00575698">
        <w:t xml:space="preserve"> </w:t>
      </w:r>
      <w:fldSimple w:instr=" REF _Ref24300800 \w \h  \* MERGEFORMAT ">
        <w:r w:rsidR="008706BA">
          <w:t>12.11</w:t>
        </w:r>
      </w:fldSimple>
      <w:r w:rsidRPr="00575698">
        <w:t xml:space="preserve"> Положения, с учетом особенностей, предусмотренных п</w:t>
      </w:r>
      <w:r w:rsidR="0051062F" w:rsidRPr="00575698">
        <w:t>одразделом</w:t>
      </w:r>
      <w:r w:rsidR="005B4DD0" w:rsidRPr="00575698">
        <w:t xml:space="preserve"> </w:t>
      </w:r>
      <w:fldSimple w:instr=" REF _Ref24300818 \w \h  \* MERGEFORMAT ">
        <w:r w:rsidR="008706BA">
          <w:t>12.12</w:t>
        </w:r>
      </w:fldSimple>
      <w:r w:rsidRPr="00575698">
        <w:t xml:space="preserve"> Положения.</w:t>
      </w:r>
    </w:p>
    <w:p w:rsidR="00634118" w:rsidRPr="00575698" w:rsidRDefault="00634118" w:rsidP="00634ABE">
      <w:pPr>
        <w:pStyle w:val="4"/>
        <w:numPr>
          <w:ilvl w:val="2"/>
          <w:numId w:val="19"/>
        </w:numPr>
      </w:pPr>
      <w:bookmarkStart w:id="5878" w:name="_Ref4768819"/>
      <w:r w:rsidRPr="00575698">
        <w:t>При проведении конкурса</w:t>
      </w:r>
      <w:r w:rsidR="005B4DD0" w:rsidRPr="00575698">
        <w:t xml:space="preserve"> в электронной форме</w:t>
      </w:r>
      <w:r w:rsidRPr="00575698">
        <w:t>, участниками которого могут быть только субъекты МСП, в извещение, документацию о закупке могут быть включены следующие этапы, проводимые однократно:</w:t>
      </w:r>
      <w:bookmarkEnd w:id="5878"/>
    </w:p>
    <w:p w:rsidR="00634118" w:rsidRPr="00575698" w:rsidRDefault="00634118" w:rsidP="00634ABE">
      <w:pPr>
        <w:pStyle w:val="5"/>
        <w:numPr>
          <w:ilvl w:val="3"/>
          <w:numId w:val="19"/>
        </w:numPr>
      </w:pPr>
      <w:bookmarkStart w:id="5879" w:name="_Ref24307450"/>
      <w:r w:rsidRPr="00575698">
        <w:t xml:space="preserve">проведение в срок до окончания срока подачи заявок на участие в конкурсе </w:t>
      </w:r>
      <w:r w:rsidR="005B4DD0" w:rsidRPr="00575698">
        <w:t xml:space="preserve">в электронной форме, участниками которого могут быть только субъекты МСП, </w:t>
      </w:r>
      <w:r w:rsidRPr="00575698">
        <w:t>заказчиком обсуждения с участниками закупки функциональных характеристик (потребительных свойств) товаров, качества работ, услуг и иных условий исполнения договора в целях уточнения в извещении, документации о закупке, проекте договора требуемых характеристик (потребительских свойств) закупаемых товаров, работ, услуг;</w:t>
      </w:r>
      <w:bookmarkEnd w:id="5879"/>
    </w:p>
    <w:p w:rsidR="00634118" w:rsidRPr="00575698" w:rsidRDefault="00634118" w:rsidP="00634ABE">
      <w:pPr>
        <w:pStyle w:val="5"/>
        <w:numPr>
          <w:ilvl w:val="3"/>
          <w:numId w:val="19"/>
        </w:numPr>
      </w:pPr>
      <w:bookmarkStart w:id="5880" w:name="_Ref24307458"/>
      <w:r w:rsidRPr="00575698">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процедуры закупки, в целях уточнения в извещении, документации о закупке, проекте договора требуемых характеристик (потребительских свойств) закупаемых товаров, работ, услуг;</w:t>
      </w:r>
      <w:bookmarkEnd w:id="5880"/>
    </w:p>
    <w:p w:rsidR="00634118" w:rsidRPr="00575698" w:rsidRDefault="00634118" w:rsidP="00634ABE">
      <w:pPr>
        <w:pStyle w:val="5"/>
        <w:numPr>
          <w:ilvl w:val="3"/>
          <w:numId w:val="19"/>
        </w:numPr>
      </w:pPr>
      <w:bookmarkStart w:id="5881" w:name="_Ref24307473"/>
      <w:r w:rsidRPr="00575698">
        <w:t>рассмотрение и оценка заказчиком поданных участниками процедуры закупки заявок на участие в конкурсе</w:t>
      </w:r>
      <w:r w:rsidR="005B4DD0" w:rsidRPr="00575698">
        <w:t xml:space="preserve"> в электронной форме</w:t>
      </w:r>
      <w:r w:rsidRPr="00575698">
        <w:t xml:space="preserve">, </w:t>
      </w:r>
      <w:r w:rsidR="005B4DD0" w:rsidRPr="00575698">
        <w:t>участниками которого могут быть только субъекты МСП</w:t>
      </w:r>
      <w:r w:rsidRPr="00575698">
        <w:t>;</w:t>
      </w:r>
      <w:bookmarkEnd w:id="5881"/>
    </w:p>
    <w:p w:rsidR="00634118" w:rsidRPr="00575698" w:rsidRDefault="00634118" w:rsidP="00634ABE">
      <w:pPr>
        <w:pStyle w:val="5"/>
        <w:numPr>
          <w:ilvl w:val="3"/>
          <w:numId w:val="19"/>
        </w:numPr>
      </w:pPr>
      <w:bookmarkStart w:id="5882" w:name="_Ref24307860"/>
      <w:r w:rsidRPr="00575698">
        <w:t>сопоставление дополнительных ценовых предложений участников закупки о снижении цены договора.</w:t>
      </w:r>
      <w:bookmarkEnd w:id="5882"/>
    </w:p>
    <w:p w:rsidR="00BC2C8D" w:rsidRPr="00575698" w:rsidRDefault="00BC2C8D" w:rsidP="00634ABE">
      <w:pPr>
        <w:pStyle w:val="4"/>
        <w:numPr>
          <w:ilvl w:val="2"/>
          <w:numId w:val="19"/>
        </w:numPr>
      </w:pPr>
      <w:r w:rsidRPr="00575698">
        <w:t>Не допускается одновременное проведение этапов, указанных в подп. </w:t>
      </w:r>
      <w:fldSimple w:instr=" REF _Ref24307450 \w \h  \* MERGEFORMAT ">
        <w:r w:rsidR="008706BA">
          <w:t>12.12.4(1)</w:t>
        </w:r>
      </w:fldSimple>
      <w:r w:rsidRPr="00575698">
        <w:t xml:space="preserve"> и </w:t>
      </w:r>
      <w:fldSimple w:instr=" REF _Ref24307458 \w \h  \* MERGEFORMAT ">
        <w:r w:rsidR="008706BA">
          <w:t>12.12.4(2)</w:t>
        </w:r>
      </w:fldSimple>
      <w:r w:rsidRPr="00575698">
        <w:t xml:space="preserve"> Положения</w:t>
      </w:r>
      <w:r w:rsidR="00973813" w:rsidRPr="00575698">
        <w:t>.</w:t>
      </w:r>
    </w:p>
    <w:p w:rsidR="00BC2C8D" w:rsidRPr="00575698" w:rsidRDefault="005E4DCC" w:rsidP="00634ABE">
      <w:pPr>
        <w:pStyle w:val="4"/>
        <w:numPr>
          <w:ilvl w:val="2"/>
          <w:numId w:val="19"/>
        </w:numPr>
      </w:pPr>
      <w:bookmarkStart w:id="5883" w:name="_Ref5633802"/>
      <w:r w:rsidRPr="00717355">
        <w:t>Запрос предложений в электронной форме, участниками которых могут быть только субъекты МСП, проводится в порядке, установленном Положением для проведения конкурса в электронной форме, участниками которого могут быть только субъекты МСП, с учетом особенностей, предусмотренных Положением</w:t>
      </w:r>
      <w:r w:rsidR="00BC2C8D" w:rsidRPr="00575698">
        <w:t>.</w:t>
      </w:r>
      <w:bookmarkEnd w:id="5883"/>
    </w:p>
    <w:p w:rsidR="00BC2C8D" w:rsidRPr="00575698" w:rsidRDefault="00BC2C8D" w:rsidP="00634ABE">
      <w:pPr>
        <w:pStyle w:val="4"/>
        <w:numPr>
          <w:ilvl w:val="2"/>
          <w:numId w:val="19"/>
        </w:numPr>
      </w:pPr>
      <w:r w:rsidRPr="00575698">
        <w:t>При проведении этапа, указанного в подп.</w:t>
      </w:r>
      <w:r w:rsidR="007C2C70">
        <w:t> </w:t>
      </w:r>
      <w:fldSimple w:instr=" REF _Ref24307450 \w \h  \* MERGEFORMAT ">
        <w:r w:rsidR="008706BA">
          <w:t>12.12.4(1)</w:t>
        </w:r>
      </w:fldSimple>
      <w:r w:rsidRPr="00575698">
        <w:t xml:space="preserve"> Положения:</w:t>
      </w:r>
    </w:p>
    <w:p w:rsidR="00BC2C8D" w:rsidRPr="00575698" w:rsidRDefault="00BC2C8D" w:rsidP="00634ABE">
      <w:pPr>
        <w:pStyle w:val="5"/>
        <w:numPr>
          <w:ilvl w:val="3"/>
          <w:numId w:val="19"/>
        </w:numPr>
      </w:pPr>
      <w:r w:rsidRPr="00575698">
        <w:lastRenderedPageBreak/>
        <w:t>в документации о закупке дополнительно к сведениям, предусмотренным п</w:t>
      </w:r>
      <w:r w:rsidR="005B4DD0" w:rsidRPr="00575698">
        <w:t>.</w:t>
      </w:r>
      <w:r w:rsidR="001561F7" w:rsidRPr="00575698">
        <w:t> </w:t>
      </w:r>
      <w:fldSimple w:instr=" REF _Ref25086825 \r \h  \* MERGEFORMAT ">
        <w:r w:rsidR="008706BA">
          <w:t>12.12.16</w:t>
        </w:r>
      </w:fldSimple>
      <w:r w:rsidR="005B4DD0" w:rsidRPr="00575698">
        <w:t xml:space="preserve"> </w:t>
      </w:r>
      <w:r w:rsidRPr="00575698">
        <w:t>Положения, указывается следующая информация:</w:t>
      </w:r>
    </w:p>
    <w:p w:rsidR="00BC2C8D" w:rsidRPr="00575698" w:rsidRDefault="00BC2C8D" w:rsidP="00634ABE">
      <w:pPr>
        <w:pStyle w:val="6"/>
        <w:numPr>
          <w:ilvl w:val="4"/>
          <w:numId w:val="10"/>
        </w:numPr>
      </w:pPr>
      <w:r w:rsidRPr="00575698">
        <w:t>о проведении этапа и порядке его проведения;</w:t>
      </w:r>
    </w:p>
    <w:p w:rsidR="00BC2C8D" w:rsidRPr="00575698" w:rsidRDefault="00BC2C8D" w:rsidP="00634ABE">
      <w:pPr>
        <w:pStyle w:val="6"/>
        <w:numPr>
          <w:ilvl w:val="4"/>
          <w:numId w:val="10"/>
        </w:numPr>
      </w:pPr>
      <w:r w:rsidRPr="00575698">
        <w:t>о праве участника процедуры закупки, подавшего заявку до уточнения извещения, документации о закупке, не подавать окончательное предложение после официального размещения протокола по итогам этапа, что является его отказом от участия в закупке;</w:t>
      </w:r>
    </w:p>
    <w:p w:rsidR="00BC2C8D" w:rsidRPr="00575698" w:rsidRDefault="00BC2C8D" w:rsidP="00634ABE">
      <w:pPr>
        <w:pStyle w:val="6"/>
        <w:numPr>
          <w:ilvl w:val="4"/>
          <w:numId w:val="10"/>
        </w:numPr>
      </w:pPr>
      <w:r w:rsidRPr="00575698">
        <w:t>о праве участников закупки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с одновременной подачей нового ценового предложения с даты официального размещения уточненных извещения, документации о закупке до установленных в них даты и времени окончания срока подачи окончательного предложения;</w:t>
      </w:r>
    </w:p>
    <w:p w:rsidR="00BC2C8D" w:rsidRPr="00575698" w:rsidRDefault="00BC2C8D" w:rsidP="00634ABE">
      <w:pPr>
        <w:pStyle w:val="6"/>
        <w:numPr>
          <w:ilvl w:val="4"/>
          <w:numId w:val="10"/>
        </w:numPr>
      </w:pPr>
      <w:r w:rsidRPr="00575698">
        <w:t>сроки и порядок проведения этапа;</w:t>
      </w:r>
    </w:p>
    <w:p w:rsidR="00BC2C8D" w:rsidRPr="00575698" w:rsidRDefault="00BC2C8D" w:rsidP="00634ABE">
      <w:pPr>
        <w:pStyle w:val="5"/>
        <w:numPr>
          <w:ilvl w:val="3"/>
          <w:numId w:val="19"/>
        </w:numPr>
      </w:pPr>
      <w:r w:rsidRPr="00575698">
        <w:t>процесс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определяется в соответствии с регламентом ЭТП и с использованием программно-аппаратных средств ЭТП;</w:t>
      </w:r>
    </w:p>
    <w:p w:rsidR="00BC2C8D" w:rsidRPr="00575698" w:rsidRDefault="00BC2C8D" w:rsidP="00634ABE">
      <w:pPr>
        <w:pStyle w:val="5"/>
        <w:numPr>
          <w:ilvl w:val="3"/>
          <w:numId w:val="19"/>
        </w:numPr>
      </w:pPr>
      <w:r w:rsidRPr="00575698">
        <w:t>по результату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формируется протокол в соответствии с п.</w:t>
      </w:r>
      <w:r w:rsidR="001561F7" w:rsidRPr="00575698">
        <w:t> </w:t>
      </w:r>
      <w:fldSimple w:instr=" REF _Ref25076473 \r \h  \* MERGEFORMAT ">
        <w:r w:rsidR="008706BA">
          <w:t>12.13.11</w:t>
        </w:r>
      </w:fldSimple>
      <w:r w:rsidRPr="00575698">
        <w:t xml:space="preserve"> Положения с указанием информации о принятом решении о необходимости/отсутствии необходимости уточнения извещения, документации о закупке;</w:t>
      </w:r>
    </w:p>
    <w:p w:rsidR="00BC2C8D" w:rsidRPr="00575698" w:rsidRDefault="00BC2C8D" w:rsidP="00634ABE">
      <w:pPr>
        <w:pStyle w:val="5"/>
        <w:numPr>
          <w:ilvl w:val="3"/>
          <w:numId w:val="19"/>
        </w:numPr>
      </w:pPr>
      <w:r w:rsidRPr="00575698">
        <w:t>по результату проведения этапа и при принятии соответствующего решения формируются уточненные извещение, документация о закупке, в которых, в том числе, указываются:</w:t>
      </w:r>
    </w:p>
    <w:p w:rsidR="00BC2C8D" w:rsidRPr="00575698" w:rsidRDefault="00BC2C8D" w:rsidP="00634ABE">
      <w:pPr>
        <w:pStyle w:val="6"/>
        <w:numPr>
          <w:ilvl w:val="4"/>
          <w:numId w:val="11"/>
        </w:numPr>
      </w:pPr>
      <w:r w:rsidRPr="00575698">
        <w:t xml:space="preserve">уточненные функциональные характеристики (потребительские свойства) закупаемых товаров, работ, услуг, иных условий исполнения договора; иные </w:t>
      </w:r>
      <w:r w:rsidRPr="00575698">
        <w:lastRenderedPageBreak/>
        <w:t>сведения о закупке, которые подлежат изменению в связи с учетом проведения этапа;</w:t>
      </w:r>
    </w:p>
    <w:p w:rsidR="00BC2C8D" w:rsidRPr="00575698" w:rsidRDefault="00BC2C8D" w:rsidP="00634ABE">
      <w:pPr>
        <w:pStyle w:val="6"/>
        <w:numPr>
          <w:ilvl w:val="4"/>
          <w:numId w:val="11"/>
        </w:numPr>
      </w:pPr>
      <w:r w:rsidRPr="00575698">
        <w:t>информация о времени и сроках подачи окончательных предложений с учетом уточненных требований, установленных в извещении, документации о закупке;</w:t>
      </w:r>
    </w:p>
    <w:p w:rsidR="00BC2C8D" w:rsidRPr="00575698" w:rsidRDefault="00BC2C8D" w:rsidP="00634ABE">
      <w:pPr>
        <w:pStyle w:val="5"/>
        <w:numPr>
          <w:ilvl w:val="3"/>
          <w:numId w:val="19"/>
        </w:numPr>
      </w:pPr>
      <w:r w:rsidRPr="00575698">
        <w:t xml:space="preserve">уточненные извещение и документация о закупке размещаются в сроки, установленные </w:t>
      </w:r>
      <w:fldSimple w:instr=" REF _Ref451763610 \h  \* MERGEFORMAT ">
        <w:r w:rsidR="008706BA" w:rsidRPr="008706BA">
          <w:rPr>
            <w:rFonts w:cs="Calibri"/>
          </w:rPr>
          <w:t>Приложение 2</w:t>
        </w:r>
      </w:fldSimple>
      <w:r w:rsidRPr="00575698">
        <w:t>;</w:t>
      </w:r>
    </w:p>
    <w:p w:rsidR="00BC2C8D" w:rsidRPr="00575698" w:rsidRDefault="00BC2C8D" w:rsidP="00634ABE">
      <w:pPr>
        <w:pStyle w:val="5"/>
        <w:numPr>
          <w:ilvl w:val="3"/>
          <w:numId w:val="19"/>
        </w:numPr>
      </w:pPr>
      <w:r w:rsidRPr="00575698">
        <w:t>после окончания срока подачи заявок, установленного уточненными извещением, документацией о закупке</w:t>
      </w:r>
      <w:r w:rsidR="00097324" w:rsidRPr="00575698">
        <w:t>,</w:t>
      </w:r>
      <w:r w:rsidRPr="00575698">
        <w:t xml:space="preserve"> осуществляется рассмотрение первой, второй частей заявок, ценового предложения в сроки, установленные уточненными извещением, документацией о закупке;</w:t>
      </w:r>
    </w:p>
    <w:p w:rsidR="00634118" w:rsidRPr="00575698" w:rsidRDefault="00BC2C8D" w:rsidP="00634ABE">
      <w:pPr>
        <w:pStyle w:val="5"/>
        <w:numPr>
          <w:ilvl w:val="3"/>
          <w:numId w:val="19"/>
        </w:numPr>
      </w:pPr>
      <w:r w:rsidRPr="00575698">
        <w:t>в случае, если по результату обсуждения с участниками закупки функциональных характеристик (потребительских свойств) товаров, работ, услуг и иных условий исполнения договора принято решение об отсутствии необходимости формирования уточненных извещения, документации о закупке, то формируется протокол в соответствии с п.</w:t>
      </w:r>
      <w:r w:rsidR="00A65C52" w:rsidRPr="00575698">
        <w:t> </w:t>
      </w:r>
      <w:fldSimple w:instr=" REF _Ref25076473 \r \h  \* MERGEFORMAT ">
        <w:r w:rsidR="008706BA">
          <w:t>12.13.11</w:t>
        </w:r>
      </w:fldSimple>
      <w:r w:rsidRPr="00575698">
        <w:t xml:space="preserve"> Положения, с указанием информации об отсутствии необходимости уточнения первоначально размещенных извещения и документации о закупке, при этом не подлежат формированию уточненные версии извещения и документации о закупке.</w:t>
      </w:r>
    </w:p>
    <w:p w:rsidR="00BC2C8D" w:rsidRPr="00575698" w:rsidRDefault="00BC2C8D" w:rsidP="00634ABE">
      <w:pPr>
        <w:pStyle w:val="4"/>
        <w:numPr>
          <w:ilvl w:val="2"/>
          <w:numId w:val="19"/>
        </w:numPr>
      </w:pPr>
      <w:r w:rsidRPr="00575698">
        <w:t>При проведении этапа, указанного в подп.</w:t>
      </w:r>
      <w:r w:rsidR="00A65C52" w:rsidRPr="00575698">
        <w:t> </w:t>
      </w:r>
      <w:fldSimple w:instr=" REF _Ref24307458 \w \h  \* MERGEFORMAT ">
        <w:r w:rsidR="008706BA">
          <w:t>12.12.4(2)</w:t>
        </w:r>
      </w:fldSimple>
      <w:r w:rsidRPr="00575698">
        <w:t xml:space="preserve"> Положения:</w:t>
      </w:r>
    </w:p>
    <w:p w:rsidR="00BC2C8D" w:rsidRPr="00575698" w:rsidRDefault="00BC2C8D" w:rsidP="00634ABE">
      <w:pPr>
        <w:pStyle w:val="5"/>
        <w:numPr>
          <w:ilvl w:val="3"/>
          <w:numId w:val="19"/>
        </w:numPr>
      </w:pPr>
      <w:r w:rsidRPr="00575698">
        <w:t>в документации о закупке дополнительно к сведениям, предусмотренным п.</w:t>
      </w:r>
      <w:r w:rsidR="00A65C52" w:rsidRPr="00575698">
        <w:t> </w:t>
      </w:r>
      <w:fldSimple w:instr=" REF _Ref25086825 \r \h  \* MERGEFORMAT ">
        <w:r w:rsidR="008706BA">
          <w:t>12.12.16</w:t>
        </w:r>
      </w:fldSimple>
      <w:r w:rsidR="00320458" w:rsidRPr="00575698">
        <w:t xml:space="preserve"> </w:t>
      </w:r>
      <w:r w:rsidRPr="00575698">
        <w:t>Положения, указывается следующая информация:</w:t>
      </w:r>
    </w:p>
    <w:p w:rsidR="00BC2C8D" w:rsidRPr="00575698" w:rsidRDefault="00BC2C8D" w:rsidP="00634ABE">
      <w:pPr>
        <w:pStyle w:val="6"/>
        <w:numPr>
          <w:ilvl w:val="4"/>
          <w:numId w:val="12"/>
        </w:numPr>
      </w:pPr>
      <w:r w:rsidRPr="00575698">
        <w:t>о проведении этапа и порядке его проведения;</w:t>
      </w:r>
    </w:p>
    <w:p w:rsidR="00BC2C8D" w:rsidRPr="00575698" w:rsidRDefault="00BC2C8D" w:rsidP="00634ABE">
      <w:pPr>
        <w:pStyle w:val="6"/>
        <w:numPr>
          <w:ilvl w:val="4"/>
          <w:numId w:val="12"/>
        </w:numPr>
      </w:pPr>
      <w:r w:rsidRPr="00575698">
        <w:t>о праве участника закупки, подавшего заявку до уточнения извещения, документации о закупке, не подавать окончательное предложение после официального размещения протокола по итогам этапа, что является его отказом от участия в закупке;</w:t>
      </w:r>
    </w:p>
    <w:p w:rsidR="00BC2C8D" w:rsidRPr="00575698" w:rsidRDefault="00BC2C8D" w:rsidP="00634ABE">
      <w:pPr>
        <w:pStyle w:val="6"/>
        <w:numPr>
          <w:ilvl w:val="4"/>
          <w:numId w:val="12"/>
        </w:numPr>
      </w:pPr>
      <w:r w:rsidRPr="00575698">
        <w:t xml:space="preserve">о праве участников закупки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с одновременной подачей нового ценового предложения с даты официального размещения уточненных извещения, документации о закупке до </w:t>
      </w:r>
      <w:r w:rsidRPr="00575698">
        <w:lastRenderedPageBreak/>
        <w:t>установленных в них даты и времени окончания срока подачи окончательного предложения;</w:t>
      </w:r>
    </w:p>
    <w:p w:rsidR="00BC2C8D" w:rsidRPr="00575698" w:rsidRDefault="00BC2C8D" w:rsidP="00634ABE">
      <w:pPr>
        <w:pStyle w:val="6"/>
        <w:numPr>
          <w:ilvl w:val="4"/>
          <w:numId w:val="12"/>
        </w:numPr>
      </w:pPr>
      <w:r w:rsidRPr="00575698">
        <w:t>сроки и порядок проведения этапа;</w:t>
      </w:r>
    </w:p>
    <w:p w:rsidR="00BC2C8D" w:rsidRPr="00575698" w:rsidRDefault="00BC2C8D" w:rsidP="00634ABE">
      <w:pPr>
        <w:pStyle w:val="5"/>
        <w:numPr>
          <w:ilvl w:val="3"/>
          <w:numId w:val="19"/>
        </w:numPr>
      </w:pPr>
      <w:r w:rsidRPr="00575698">
        <w:t>процесс обсуждения заказчиком предложений о функциональных характеристиках (потребительских свойствах) товаров, качестве работ, услуг и иных условиях исполнения договора, содержащихся в заявках участников закупки, определяется в соответствии с регламентом ЭТП и с использованием программно-аппаратных средств ЭТП;</w:t>
      </w:r>
    </w:p>
    <w:p w:rsidR="00BC2C8D" w:rsidRPr="00575698" w:rsidRDefault="00BC2C8D" w:rsidP="00634ABE">
      <w:pPr>
        <w:pStyle w:val="5"/>
        <w:numPr>
          <w:ilvl w:val="3"/>
          <w:numId w:val="19"/>
        </w:numPr>
      </w:pPr>
      <w:r w:rsidRPr="00575698">
        <w:t>по результату обсуждения предложенных участниками закупки функциональных характеристик (потребительских свойств) товаров, качества работ, услуг и иных условий исполнения договора формируется протокол в соответствии с п.</w:t>
      </w:r>
      <w:r w:rsidR="00A65C52" w:rsidRPr="00575698">
        <w:t> </w:t>
      </w:r>
      <w:fldSimple w:instr=" REF _Ref25076521 \r \h  \* MERGEFORMAT ">
        <w:r w:rsidR="008706BA">
          <w:t>12.13.12</w:t>
        </w:r>
      </w:fldSimple>
      <w:r w:rsidRPr="00575698">
        <w:t xml:space="preserve"> Положения с указанием информации о принятом решении о необходимости/отсутствии необходимости уточнения извещения, документации о закупке;</w:t>
      </w:r>
    </w:p>
    <w:p w:rsidR="00BC2C8D" w:rsidRPr="00575698" w:rsidRDefault="00BC2C8D" w:rsidP="00634ABE">
      <w:pPr>
        <w:pStyle w:val="5"/>
        <w:numPr>
          <w:ilvl w:val="3"/>
          <w:numId w:val="19"/>
        </w:numPr>
      </w:pPr>
      <w:r w:rsidRPr="00575698">
        <w:t>по результату проведения этапа и при принятии соответствующего решения формируются уточненные извещение, документация о закупке, в которых, в том числе, указываются:</w:t>
      </w:r>
    </w:p>
    <w:p w:rsidR="00BC2C8D" w:rsidRPr="00575698" w:rsidRDefault="00BC2C8D" w:rsidP="00634ABE">
      <w:pPr>
        <w:pStyle w:val="6"/>
        <w:numPr>
          <w:ilvl w:val="4"/>
          <w:numId w:val="13"/>
        </w:numPr>
      </w:pPr>
      <w:r w:rsidRPr="00575698">
        <w:t>уточненные функциональные характеристики (потребительские свойства) закупаемых товаров, работ, услуг, иных условий исполнения договора; иные сведения о закупке, которые подлежат изменению в связи с учетом проведения этапа;</w:t>
      </w:r>
    </w:p>
    <w:p w:rsidR="00BC2C8D" w:rsidRPr="00575698" w:rsidRDefault="00BC2C8D" w:rsidP="00634ABE">
      <w:pPr>
        <w:pStyle w:val="6"/>
        <w:numPr>
          <w:ilvl w:val="4"/>
          <w:numId w:val="13"/>
        </w:numPr>
      </w:pPr>
      <w:r w:rsidRPr="00575698">
        <w:t>информация о времени и сроках подачи окончательных предложений с учетом уточненных требований, установленных в извещении, документации о закупке;</w:t>
      </w:r>
    </w:p>
    <w:p w:rsidR="00BC2C8D" w:rsidRPr="00575698" w:rsidRDefault="00BC2C8D" w:rsidP="00634ABE">
      <w:pPr>
        <w:pStyle w:val="5"/>
        <w:numPr>
          <w:ilvl w:val="3"/>
          <w:numId w:val="19"/>
        </w:numPr>
      </w:pPr>
      <w:r w:rsidRPr="00575698">
        <w:t xml:space="preserve">уточненные извещение и документации о закупке размещаются в сроки, установленные </w:t>
      </w:r>
      <w:fldSimple w:instr=" REF _Ref451763610 \h  \* MERGEFORMAT ">
        <w:r w:rsidR="008706BA" w:rsidRPr="008706BA">
          <w:rPr>
            <w:rFonts w:cs="Calibri"/>
          </w:rPr>
          <w:t>Приложение 2</w:t>
        </w:r>
      </w:fldSimple>
      <w:r w:rsidRPr="00575698">
        <w:t>;</w:t>
      </w:r>
    </w:p>
    <w:p w:rsidR="00BC2C8D" w:rsidRPr="00575698" w:rsidRDefault="00BC2C8D" w:rsidP="00634ABE">
      <w:pPr>
        <w:pStyle w:val="5"/>
        <w:numPr>
          <w:ilvl w:val="3"/>
          <w:numId w:val="19"/>
        </w:numPr>
      </w:pPr>
      <w:r w:rsidRPr="00575698">
        <w:t>после окончания срока подачи заявок, установленного уточненными извещением, документацией о закупке осуществляется последовательное рассмотрение первой, второй частей заявок, ценового предложения в сроки, установленные уточненными извещением, документацией о закупке;</w:t>
      </w:r>
    </w:p>
    <w:p w:rsidR="00634118" w:rsidRPr="00575698" w:rsidRDefault="00BC2C8D" w:rsidP="00634ABE">
      <w:pPr>
        <w:pStyle w:val="5"/>
        <w:numPr>
          <w:ilvl w:val="3"/>
          <w:numId w:val="19"/>
        </w:numPr>
      </w:pPr>
      <w:r w:rsidRPr="00575698">
        <w:t xml:space="preserve">в случае, если по результату обсуждения предложенных участниками закупки функциональных характеристик (потребительских свойств) закупаемых товаров, работ, услуг, </w:t>
      </w:r>
      <w:r w:rsidRPr="00575698">
        <w:lastRenderedPageBreak/>
        <w:t>иных условий исполнения договора принято решение об отсутствии необходимости формирования уточненных извещения, документации о закупке, формируется протокол в соответствии с п.</w:t>
      </w:r>
      <w:r w:rsidR="00A65C52" w:rsidRPr="00575698">
        <w:t> </w:t>
      </w:r>
      <w:fldSimple w:instr=" REF _Ref25076521 \r \h  \* MERGEFORMAT ">
        <w:r w:rsidR="008706BA">
          <w:t>12.13.12</w:t>
        </w:r>
      </w:fldSimple>
      <w:r w:rsidRPr="00575698">
        <w:t>, с указанием информации об отсутствии необходимости уточнения первоначально размещенных извещения и документации о закупке; при этом не подлежат формированию уточненные версии извещения и документации о закупке. Заявки, полученные от участника закупки до проведения этапа и официального размещения протокола, являются окончательными и рассматриваются в соответствии с условиями документации о закупке.</w:t>
      </w:r>
    </w:p>
    <w:p w:rsidR="00BC2C8D" w:rsidRPr="00575698" w:rsidRDefault="00BC2C8D" w:rsidP="00634ABE">
      <w:pPr>
        <w:pStyle w:val="4"/>
        <w:numPr>
          <w:ilvl w:val="2"/>
          <w:numId w:val="19"/>
        </w:numPr>
      </w:pPr>
      <w:r w:rsidRPr="00575698">
        <w:t>Этап, предусмотренный в подп.</w:t>
      </w:r>
      <w:r w:rsidR="00A65C52" w:rsidRPr="00575698">
        <w:t> </w:t>
      </w:r>
      <w:fldSimple w:instr=" REF _Ref24307473 \w \h  \* MERGEFORMAT ">
        <w:r w:rsidR="008706BA">
          <w:t>12.12.4(3)</w:t>
        </w:r>
      </w:fldSimple>
      <w:r w:rsidRPr="00575698">
        <w:t xml:space="preserve"> Положения, проводится</w:t>
      </w:r>
      <w:r w:rsidR="00155E48">
        <w:t>,</w:t>
      </w:r>
      <w:r w:rsidRPr="00575698">
        <w:t xml:space="preserve"> </w:t>
      </w:r>
      <w:r w:rsidR="00180FFC">
        <w:t>в том числе</w:t>
      </w:r>
      <w:r w:rsidR="00180FFC" w:rsidRPr="00575698">
        <w:t xml:space="preserve"> </w:t>
      </w:r>
      <w:r w:rsidR="00180FFC">
        <w:t>по итогам</w:t>
      </w:r>
      <w:r w:rsidRPr="00575698">
        <w:t xml:space="preserve"> проведения этапа, предусмотренного в подп.</w:t>
      </w:r>
      <w:r w:rsidR="00A65C52" w:rsidRPr="00575698">
        <w:t> </w:t>
      </w:r>
      <w:fldSimple w:instr=" REF _Ref24307450 \w \h  \* MERGEFORMAT ">
        <w:r w:rsidR="008706BA">
          <w:t>12.12.4(1)</w:t>
        </w:r>
      </w:fldSimple>
      <w:r w:rsidRPr="00575698">
        <w:t xml:space="preserve"> или </w:t>
      </w:r>
      <w:fldSimple w:instr=" REF _Ref24307458 \w \h  \* MERGEFORMAT ">
        <w:r w:rsidR="008706BA">
          <w:t>12.12.4(2)</w:t>
        </w:r>
      </w:fldSimple>
      <w:r w:rsidRPr="00575698">
        <w:t xml:space="preserve"> Положения. По итогам проведения этапа, предусмотренного в подп.</w:t>
      </w:r>
      <w:r w:rsidR="00A65C52" w:rsidRPr="00575698">
        <w:t> </w:t>
      </w:r>
      <w:fldSimple w:instr=" REF _Ref24307473 \w \h  \* MERGEFORMAT ">
        <w:r w:rsidR="008706BA">
          <w:t>12.12.4(3)</w:t>
        </w:r>
      </w:fldSimple>
      <w:r w:rsidRPr="00575698">
        <w:t xml:space="preserve"> Положения, проводится рассмотрение </w:t>
      </w:r>
      <w:r w:rsidR="00180FFC">
        <w:t xml:space="preserve">поданных участниками конкурса в электронной форме и запроса предложений в электронной форме, участниками которых являются только субъекты МСП, заявок на участие в закупке, а также </w:t>
      </w:r>
      <w:r w:rsidRPr="00575698">
        <w:t xml:space="preserve">окончательных предложений о функциональных характеристиках (потребительских свойствах) товаров, качестве работ, услуг и об иных условиях исполнения договора. По результату </w:t>
      </w:r>
      <w:r w:rsidR="00155E48">
        <w:t>проведения этапа, предусмотренного</w:t>
      </w:r>
      <w:r w:rsidR="00155E48" w:rsidRPr="00575698">
        <w:t xml:space="preserve"> в подп. </w:t>
      </w:r>
      <w:fldSimple w:instr=" REF _Ref24307473 \w \h  \* MERGEFORMAT ">
        <w:r w:rsidR="008706BA">
          <w:t>12.12.4(3)</w:t>
        </w:r>
      </w:fldSimple>
      <w:r w:rsidR="00155E48" w:rsidRPr="00575698">
        <w:t xml:space="preserve"> Положения</w:t>
      </w:r>
      <w:r w:rsidR="00155E48">
        <w:t>,</w:t>
      </w:r>
      <w:r w:rsidR="00155E48" w:rsidRPr="00575698">
        <w:t xml:space="preserve"> </w:t>
      </w:r>
      <w:r w:rsidRPr="00575698">
        <w:t>формируется протокол согласно требованиям, установленным в п.</w:t>
      </w:r>
      <w:r w:rsidR="00A65C52" w:rsidRPr="00575698">
        <w:t> </w:t>
      </w:r>
      <w:fldSimple w:instr=" REF _Ref20221417 \r \h  \* MERGEFORMAT ">
        <w:r w:rsidR="008706BA">
          <w:t>12.13.3</w:t>
        </w:r>
      </w:fldSimple>
      <w:r w:rsidRPr="00575698">
        <w:t xml:space="preserve"> Положения.</w:t>
      </w:r>
    </w:p>
    <w:p w:rsidR="00BC2C8D" w:rsidRPr="00575698" w:rsidRDefault="00BC2C8D" w:rsidP="00634ABE">
      <w:pPr>
        <w:pStyle w:val="4"/>
        <w:numPr>
          <w:ilvl w:val="2"/>
          <w:numId w:val="19"/>
        </w:numPr>
      </w:pPr>
      <w:r w:rsidRPr="00575698">
        <w:t>При проведении</w:t>
      </w:r>
      <w:r w:rsidR="00C54B0E">
        <w:t xml:space="preserve"> </w:t>
      </w:r>
      <w:r w:rsidR="008018B7">
        <w:t>закупок, участниками которых являются только субъекты МСП</w:t>
      </w:r>
      <w:r w:rsidR="00C54B0E">
        <w:t>, квалификационные требования к участникам закупки не устанавливаются</w:t>
      </w:r>
      <w:r w:rsidRPr="00575698">
        <w:t>.</w:t>
      </w:r>
    </w:p>
    <w:p w:rsidR="0060386C" w:rsidRPr="00575698" w:rsidRDefault="00C54B0E" w:rsidP="00634ABE">
      <w:pPr>
        <w:pStyle w:val="4"/>
        <w:numPr>
          <w:ilvl w:val="2"/>
          <w:numId w:val="19"/>
        </w:numPr>
      </w:pPr>
      <w:r w:rsidRPr="00575698">
        <w:t>При проведении</w:t>
      </w:r>
      <w:r>
        <w:t xml:space="preserve"> закупок, участниками которых являются только субъекты МСП, требование о прохождении аккредитации, предусмотренной подразделом </w:t>
      </w:r>
      <w:r w:rsidR="0047197C">
        <w:fldChar w:fldCharType="begin"/>
      </w:r>
      <w:r>
        <w:instrText xml:space="preserve"> REF _Ref56633033 \r \h </w:instrText>
      </w:r>
      <w:r w:rsidR="0047197C">
        <w:fldChar w:fldCharType="separate"/>
      </w:r>
      <w:r w:rsidR="008706BA">
        <w:t>6.7</w:t>
      </w:r>
      <w:r w:rsidR="0047197C">
        <w:fldChar w:fldCharType="end"/>
      </w:r>
      <w:r>
        <w:t xml:space="preserve"> Положения, к таким участникам закупки не предъявляется</w:t>
      </w:r>
      <w:r w:rsidR="0060386C" w:rsidRPr="00575698">
        <w:t>.</w:t>
      </w:r>
    </w:p>
    <w:p w:rsidR="0060386C" w:rsidRPr="00575698" w:rsidRDefault="0060386C" w:rsidP="00634ABE">
      <w:pPr>
        <w:pStyle w:val="4"/>
        <w:numPr>
          <w:ilvl w:val="2"/>
          <w:numId w:val="19"/>
        </w:numPr>
      </w:pPr>
      <w:r w:rsidRPr="00575698">
        <w:t>При проведении этапа, предусмотренного подп.</w:t>
      </w:r>
      <w:r w:rsidR="00A65C52" w:rsidRPr="00575698">
        <w:t> </w:t>
      </w:r>
      <w:fldSimple w:instr=" REF _Ref24307860 \w \h  \* MERGEFORMAT ">
        <w:r w:rsidR="008706BA">
          <w:t>12.12.4(4)</w:t>
        </w:r>
      </w:fldSimple>
      <w:r w:rsidRPr="00575698">
        <w:t xml:space="preserve"> Положения:</w:t>
      </w:r>
    </w:p>
    <w:p w:rsidR="0060386C" w:rsidRPr="00575698" w:rsidRDefault="0060386C" w:rsidP="00634ABE">
      <w:pPr>
        <w:pStyle w:val="5"/>
        <w:numPr>
          <w:ilvl w:val="3"/>
          <w:numId w:val="19"/>
        </w:numPr>
      </w:pPr>
      <w:r w:rsidRPr="00575698">
        <w:t>в документации о закупке указываются, в том числе, следующие сведения:</w:t>
      </w:r>
    </w:p>
    <w:p w:rsidR="0060386C" w:rsidRPr="00575698" w:rsidRDefault="0060386C" w:rsidP="00634ABE">
      <w:pPr>
        <w:pStyle w:val="6"/>
        <w:numPr>
          <w:ilvl w:val="4"/>
          <w:numId w:val="14"/>
        </w:numPr>
      </w:pPr>
      <w:r w:rsidRPr="00575698">
        <w:t>информация о возможности проведения этапа в порядке, предусмотренном регламентом ЭТП и с использованием программно-аппаратных средств ЭТП;</w:t>
      </w:r>
    </w:p>
    <w:p w:rsidR="0060386C" w:rsidRPr="00575698" w:rsidRDefault="0060386C" w:rsidP="00634ABE">
      <w:pPr>
        <w:pStyle w:val="6"/>
        <w:numPr>
          <w:ilvl w:val="4"/>
          <w:numId w:val="14"/>
        </w:numPr>
      </w:pPr>
      <w:r w:rsidRPr="00575698">
        <w:t xml:space="preserve">время начала проведения этапа устанавливается оператором ЭТП в соответствии со временем часовой зоны, в которой расположен заказчик, и </w:t>
      </w:r>
      <w:r w:rsidRPr="00575698">
        <w:lastRenderedPageBreak/>
        <w:t>продолжительность приема дополнительных ценовых предложений составляет 3</w:t>
      </w:r>
      <w:r w:rsidR="00A65C52" w:rsidRPr="00575698">
        <w:t> (три)</w:t>
      </w:r>
      <w:r w:rsidRPr="00575698">
        <w:t xml:space="preserve"> часа;</w:t>
      </w:r>
    </w:p>
    <w:p w:rsidR="0060386C" w:rsidRPr="00575698" w:rsidRDefault="0060386C" w:rsidP="00634ABE">
      <w:pPr>
        <w:pStyle w:val="6"/>
        <w:numPr>
          <w:ilvl w:val="4"/>
          <w:numId w:val="14"/>
        </w:numPr>
      </w:pPr>
      <w:r w:rsidRPr="00575698">
        <w:t>об информировании участников закупки о наименьшем ценовом предложении из всех полученных предложений участников посредством функциональности ЭТП;</w:t>
      </w:r>
    </w:p>
    <w:p w:rsidR="0060386C" w:rsidRPr="00575698" w:rsidRDefault="0060386C" w:rsidP="00634ABE">
      <w:pPr>
        <w:pStyle w:val="6"/>
        <w:numPr>
          <w:ilvl w:val="4"/>
          <w:numId w:val="14"/>
        </w:numPr>
      </w:pPr>
      <w:r w:rsidRPr="00575698">
        <w:t>о праве участников закупки подать с использованием программно-аппаратных средств ЭТП дополнительное ценовое предложение, которое должно быть ниже ценового предложения, поданного таким участником одновременно с первой и второй частями заявки либо с окончательным предложением (при условии проведения этапа, предусмотренного подп.</w:t>
      </w:r>
      <w:r w:rsidR="00A65C52" w:rsidRPr="00575698">
        <w:t> </w:t>
      </w:r>
      <w:fldSimple w:instr=" REF _Ref24307450 \w \h  \* MERGEFORMAT ">
        <w:r w:rsidR="008706BA">
          <w:t>12.12.4(1)</w:t>
        </w:r>
      </w:fldSimple>
      <w:r w:rsidRPr="00575698">
        <w:t xml:space="preserve"> или </w:t>
      </w:r>
      <w:fldSimple w:instr=" REF _Ref24307458 \w \h  \* MERGEFORMAT ">
        <w:r w:rsidR="008706BA">
          <w:t>12.12.4(2)</w:t>
        </w:r>
      </w:fldSimple>
      <w:r w:rsidRPr="00575698">
        <w:t xml:space="preserve"> Положения);</w:t>
      </w:r>
    </w:p>
    <w:p w:rsidR="0060386C" w:rsidRPr="00575698" w:rsidRDefault="0060386C" w:rsidP="00634ABE">
      <w:pPr>
        <w:pStyle w:val="6"/>
        <w:numPr>
          <w:ilvl w:val="4"/>
          <w:numId w:val="14"/>
        </w:numPr>
      </w:pPr>
      <w:r w:rsidRPr="00575698">
        <w:t>о праве участника закупки не подавать дополнительное ценовое предложение и условие, что в этом случае его заявка продолжает действовать с ценовым предложением, поданным ранее;</w:t>
      </w:r>
    </w:p>
    <w:p w:rsidR="00BC2C8D" w:rsidRPr="00575698" w:rsidRDefault="0060386C" w:rsidP="00634ABE">
      <w:pPr>
        <w:pStyle w:val="5"/>
        <w:numPr>
          <w:ilvl w:val="3"/>
          <w:numId w:val="19"/>
        </w:numPr>
      </w:pPr>
      <w:r w:rsidRPr="00575698">
        <w:t>этап не проводится в случаях,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w:t>
      </w:r>
    </w:p>
    <w:p w:rsidR="00BC2C8D" w:rsidRPr="00575698" w:rsidRDefault="0060386C" w:rsidP="00634ABE">
      <w:pPr>
        <w:pStyle w:val="4"/>
        <w:numPr>
          <w:ilvl w:val="2"/>
          <w:numId w:val="19"/>
        </w:numPr>
      </w:pPr>
      <w:r w:rsidRPr="00575698">
        <w:t>В ходе рассмотрения дополнительных ценовых предложений участников закупки ЗК в отношении каждого дополнительного ценового предложения осуществляет проверку на предмет его соответствия требованиям, установленным в п.</w:t>
      </w:r>
      <w:r w:rsidR="00A65C52" w:rsidRPr="00575698">
        <w:t> </w:t>
      </w:r>
      <w:fldSimple w:instr=" REF _Ref531261488 \w \h  \* MERGEFORMAT ">
        <w:r w:rsidR="008706BA">
          <w:t>10.8.7</w:t>
        </w:r>
      </w:fldSimple>
      <w:r w:rsidRPr="00575698">
        <w:t xml:space="preserve"> Положения, и отклоняет такое предложение в случае его несоответствия установленным требованиям.</w:t>
      </w:r>
    </w:p>
    <w:p w:rsidR="0060386C" w:rsidRPr="00575698" w:rsidRDefault="0060386C" w:rsidP="00634ABE">
      <w:pPr>
        <w:pStyle w:val="4"/>
        <w:numPr>
          <w:ilvl w:val="2"/>
          <w:numId w:val="19"/>
        </w:numPr>
      </w:pPr>
      <w:r w:rsidRPr="00575698">
        <w:t>После проведения этапа, предусмотренного в подп.</w:t>
      </w:r>
      <w:r w:rsidR="00A65C52" w:rsidRPr="00575698">
        <w:t> </w:t>
      </w:r>
      <w:fldSimple w:instr=" REF _Ref24307860 \w \h  \* MERGEFORMAT ">
        <w:r w:rsidR="008706BA">
          <w:t>12.12.4(4)</w:t>
        </w:r>
      </w:fldSimple>
      <w:r w:rsidRPr="00575698">
        <w:t xml:space="preserve"> Положения, ЗК формирует и официально размещает протокол по итогам закупки (итоговый протокол) после выполнения совокупности следующих условий:</w:t>
      </w:r>
    </w:p>
    <w:p w:rsidR="0060386C" w:rsidRPr="00575698" w:rsidRDefault="0060386C" w:rsidP="00634ABE">
      <w:pPr>
        <w:pStyle w:val="5"/>
        <w:numPr>
          <w:ilvl w:val="3"/>
          <w:numId w:val="19"/>
        </w:numPr>
      </w:pPr>
      <w:r w:rsidRPr="00575698">
        <w:t>официального размещения протокола рассмотрения вторых частей заявок (</w:t>
      </w:r>
      <w:r w:rsidR="00ED4386" w:rsidRPr="00575698">
        <w:t>п.</w:t>
      </w:r>
      <w:r w:rsidR="00CD2AE3" w:rsidRPr="00575698">
        <w:t> </w:t>
      </w:r>
      <w:fldSimple w:instr=" REF _Ref20234891 \r \h  \* MERGEFORMAT ">
        <w:r w:rsidR="008706BA">
          <w:t>12.13.4</w:t>
        </w:r>
      </w:fldSimple>
      <w:r w:rsidR="00ED4386" w:rsidRPr="00575698">
        <w:rPr>
          <w:color w:val="FF0000"/>
        </w:rPr>
        <w:t xml:space="preserve"> </w:t>
      </w:r>
      <w:r w:rsidRPr="00575698">
        <w:t>Положения);</w:t>
      </w:r>
    </w:p>
    <w:p w:rsidR="0060386C" w:rsidRPr="00575698" w:rsidRDefault="0060386C" w:rsidP="00634ABE">
      <w:pPr>
        <w:pStyle w:val="5"/>
        <w:numPr>
          <w:ilvl w:val="3"/>
          <w:numId w:val="19"/>
        </w:numPr>
      </w:pPr>
      <w:r w:rsidRPr="00575698">
        <w:t>направления посредством функциональности ЭТП организатору закупки информации о дополнительных ценовых предложениях участников закупки;</w:t>
      </w:r>
    </w:p>
    <w:p w:rsidR="00634118" w:rsidRPr="00575698" w:rsidRDefault="0060386C" w:rsidP="00634ABE">
      <w:pPr>
        <w:pStyle w:val="5"/>
        <w:numPr>
          <w:ilvl w:val="3"/>
          <w:numId w:val="19"/>
        </w:numPr>
      </w:pPr>
      <w:r w:rsidRPr="00575698">
        <w:t xml:space="preserve">размещения оператором ЭТП сформированного посредством функциональности ЭТП протокола сопоставления дополнительных ценовых предложений участников и </w:t>
      </w:r>
      <w:r w:rsidRPr="00575698">
        <w:lastRenderedPageBreak/>
        <w:t>информации о ранее поданных ценовых предложениях, если участники закупки не подавали дополнительных ценовых предложений.</w:t>
      </w:r>
    </w:p>
    <w:p w:rsidR="0060386C" w:rsidRPr="00575698" w:rsidRDefault="0060386C" w:rsidP="00634ABE">
      <w:pPr>
        <w:pStyle w:val="4"/>
        <w:numPr>
          <w:ilvl w:val="2"/>
          <w:numId w:val="19"/>
        </w:numPr>
      </w:pPr>
      <w:r w:rsidRPr="00575698">
        <w:t>Извещение о проведении конкурса</w:t>
      </w:r>
      <w:r w:rsidR="005B4DD0" w:rsidRPr="00575698">
        <w:t xml:space="preserve"> в электронной форме</w:t>
      </w:r>
      <w:r w:rsidRPr="00575698">
        <w:t>, аукциона</w:t>
      </w:r>
      <w:r w:rsidR="005B4DD0" w:rsidRPr="00575698">
        <w:t xml:space="preserve"> в электронной форме</w:t>
      </w:r>
      <w:r w:rsidRPr="00575698">
        <w:t>, запроса предложений</w:t>
      </w:r>
      <w:r w:rsidR="005B4DD0" w:rsidRPr="00575698">
        <w:t xml:space="preserve"> в электронной форме</w:t>
      </w:r>
      <w:r w:rsidR="00CD2AE3" w:rsidRPr="00575698">
        <w:t>, участниками котор</w:t>
      </w:r>
      <w:r w:rsidR="005B4DD0" w:rsidRPr="00575698">
        <w:t>ых</w:t>
      </w:r>
      <w:r w:rsidR="00CD2AE3" w:rsidRPr="00575698">
        <w:t xml:space="preserve"> могут</w:t>
      </w:r>
      <w:r w:rsidR="00F848D4" w:rsidRPr="00575698">
        <w:t xml:space="preserve"> </w:t>
      </w:r>
      <w:r w:rsidR="00CD2AE3" w:rsidRPr="00575698">
        <w:t>быть только субъекты МСП,</w:t>
      </w:r>
      <w:r w:rsidR="00602CD6" w:rsidRPr="00575698">
        <w:t xml:space="preserve"> </w:t>
      </w:r>
      <w:r w:rsidRPr="00575698">
        <w:t>до</w:t>
      </w:r>
      <w:r w:rsidR="00F10632" w:rsidRPr="00575698">
        <w:t xml:space="preserve">лжно содержать </w:t>
      </w:r>
      <w:r w:rsidRPr="00575698">
        <w:t>сведения, предусмотренны</w:t>
      </w:r>
      <w:r w:rsidR="00602CD6" w:rsidRPr="00575698">
        <w:t>е</w:t>
      </w:r>
      <w:r w:rsidRPr="00575698">
        <w:t xml:space="preserve"> п</w:t>
      </w:r>
      <w:r w:rsidR="00F10632" w:rsidRPr="00575698">
        <w:t>.</w:t>
      </w:r>
      <w:r w:rsidR="00A65C52" w:rsidRPr="00575698">
        <w:t> </w:t>
      </w:r>
      <w:fldSimple w:instr=" REF _Ref24116404 \r \h  \* MERGEFORMAT ">
        <w:r w:rsidR="008706BA">
          <w:t>12.2.3</w:t>
        </w:r>
      </w:fldSimple>
      <w:r w:rsidR="00602CD6" w:rsidRPr="00575698">
        <w:t xml:space="preserve"> </w:t>
      </w:r>
      <w:r w:rsidRPr="00575698">
        <w:t xml:space="preserve">Положения </w:t>
      </w:r>
      <w:r w:rsidR="00602CD6" w:rsidRPr="00575698">
        <w:t>с учетом следующих особенностей</w:t>
      </w:r>
      <w:r w:rsidRPr="00575698">
        <w:t>:</w:t>
      </w:r>
    </w:p>
    <w:p w:rsidR="0060386C" w:rsidRPr="00575698" w:rsidRDefault="00602CD6" w:rsidP="00634ABE">
      <w:pPr>
        <w:pStyle w:val="5"/>
        <w:numPr>
          <w:ilvl w:val="3"/>
          <w:numId w:val="19"/>
        </w:numPr>
      </w:pPr>
      <w:r w:rsidRPr="00575698">
        <w:t>при указании сведений о дате рассмотрения заявок (подп.</w:t>
      </w:r>
      <w:r w:rsidR="00A65C52" w:rsidRPr="00575698">
        <w:t> </w:t>
      </w:r>
      <w:fldSimple w:instr=" REF _Ref25085349 \r \h  \* MERGEFORMAT ">
        <w:r w:rsidR="008706BA">
          <w:t>12.2.3(12)</w:t>
        </w:r>
      </w:fldSimple>
      <w:r w:rsidRPr="00575698">
        <w:t xml:space="preserve"> Положения) указывается дата рассмотрения первых частей заявок, дата рассмотрения вторых частей заявок</w:t>
      </w:r>
      <w:r w:rsidR="0060386C" w:rsidRPr="00575698">
        <w:t>;</w:t>
      </w:r>
    </w:p>
    <w:p w:rsidR="0060386C" w:rsidRPr="00575698" w:rsidRDefault="00602CD6" w:rsidP="00634ABE">
      <w:pPr>
        <w:pStyle w:val="5"/>
        <w:numPr>
          <w:ilvl w:val="3"/>
          <w:numId w:val="19"/>
        </w:numPr>
      </w:pPr>
      <w:r w:rsidRPr="00575698">
        <w:t xml:space="preserve">при проведении аукциона </w:t>
      </w:r>
      <w:r w:rsidR="0020513B" w:rsidRPr="00575698">
        <w:t xml:space="preserve">в электронной форме, участниками которого могут быть только субъекты МСП, </w:t>
      </w:r>
      <w:r w:rsidRPr="00575698">
        <w:t xml:space="preserve">указывается </w:t>
      </w:r>
      <w:r w:rsidR="0060386C" w:rsidRPr="00575698">
        <w:t>дат</w:t>
      </w:r>
      <w:r w:rsidRPr="00575698">
        <w:t>а</w:t>
      </w:r>
      <w:r w:rsidR="0060386C" w:rsidRPr="00575698">
        <w:t xml:space="preserve"> и время начала проведения </w:t>
      </w:r>
      <w:r w:rsidR="0020513B" w:rsidRPr="00575698">
        <w:t xml:space="preserve">такого </w:t>
      </w:r>
      <w:r w:rsidR="0060386C" w:rsidRPr="00575698">
        <w:t>аукциона;</w:t>
      </w:r>
    </w:p>
    <w:p w:rsidR="0060386C" w:rsidRPr="00575698" w:rsidRDefault="00602CD6" w:rsidP="00634ABE">
      <w:pPr>
        <w:pStyle w:val="5"/>
        <w:numPr>
          <w:ilvl w:val="3"/>
          <w:numId w:val="19"/>
        </w:numPr>
      </w:pPr>
      <w:r w:rsidRPr="00575698">
        <w:t xml:space="preserve">при проведении аукциона </w:t>
      </w:r>
      <w:r w:rsidR="0020513B" w:rsidRPr="00575698">
        <w:t xml:space="preserve">в электронной форме, участниками которого могут быть только субъекты МСП, </w:t>
      </w:r>
      <w:r w:rsidRPr="00575698">
        <w:t>сведения о дате оценки и сопоставления заявок не указываются</w:t>
      </w:r>
      <w:r w:rsidR="0060386C" w:rsidRPr="00575698">
        <w:t>;</w:t>
      </w:r>
    </w:p>
    <w:p w:rsidR="0060386C" w:rsidRPr="00575698" w:rsidRDefault="00602CD6" w:rsidP="00634ABE">
      <w:pPr>
        <w:pStyle w:val="5"/>
        <w:numPr>
          <w:ilvl w:val="3"/>
          <w:numId w:val="19"/>
        </w:numPr>
      </w:pPr>
      <w:r w:rsidRPr="00575698">
        <w:t xml:space="preserve">указывается </w:t>
      </w:r>
      <w:r w:rsidR="0060386C" w:rsidRPr="00575698">
        <w:t>дат</w:t>
      </w:r>
      <w:r w:rsidRPr="00575698">
        <w:t>а</w:t>
      </w:r>
      <w:r w:rsidR="0060386C" w:rsidRPr="00575698">
        <w:t xml:space="preserve"> подведения итогов закупки.</w:t>
      </w:r>
    </w:p>
    <w:p w:rsidR="0060386C" w:rsidRPr="00575698" w:rsidRDefault="0060386C" w:rsidP="00634ABE">
      <w:pPr>
        <w:pStyle w:val="4"/>
        <w:numPr>
          <w:ilvl w:val="2"/>
          <w:numId w:val="19"/>
        </w:numPr>
      </w:pPr>
      <w:bookmarkStart w:id="5884" w:name="_Ref25086825"/>
      <w:r w:rsidRPr="00575698">
        <w:t>Документация о закупке при проведении конкурса</w:t>
      </w:r>
      <w:r w:rsidR="005B4DD0" w:rsidRPr="00575698">
        <w:t xml:space="preserve"> в электронной форме</w:t>
      </w:r>
      <w:r w:rsidRPr="00575698">
        <w:t>, аукциона</w:t>
      </w:r>
      <w:r w:rsidR="005B4DD0" w:rsidRPr="00575698">
        <w:t xml:space="preserve"> в электронной форме</w:t>
      </w:r>
      <w:r w:rsidRPr="00575698">
        <w:t>, запроса предложений</w:t>
      </w:r>
      <w:r w:rsidR="005B4DD0" w:rsidRPr="00575698">
        <w:t xml:space="preserve"> в электронной форме</w:t>
      </w:r>
      <w:r w:rsidR="00CD2AE3" w:rsidRPr="00575698">
        <w:t>, участниками котор</w:t>
      </w:r>
      <w:r w:rsidR="005B4DD0" w:rsidRPr="00575698">
        <w:t>ых</w:t>
      </w:r>
      <w:r w:rsidR="00CD2AE3" w:rsidRPr="00575698">
        <w:t xml:space="preserve"> могут быть только субъекты МСП,</w:t>
      </w:r>
      <w:r w:rsidRPr="00575698">
        <w:t xml:space="preserve"> до</w:t>
      </w:r>
      <w:r w:rsidR="00602CD6" w:rsidRPr="00575698">
        <w:t>лжна содержать</w:t>
      </w:r>
      <w:r w:rsidRPr="00575698">
        <w:t xml:space="preserve"> сведения, предусмотренны</w:t>
      </w:r>
      <w:r w:rsidR="00602CD6" w:rsidRPr="00575698">
        <w:t>е</w:t>
      </w:r>
      <w:r w:rsidRPr="00575698">
        <w:t xml:space="preserve"> п</w:t>
      </w:r>
      <w:r w:rsidR="00602CD6" w:rsidRPr="00575698">
        <w:t>.</w:t>
      </w:r>
      <w:r w:rsidR="00A65C52" w:rsidRPr="00575698">
        <w:t> </w:t>
      </w:r>
      <w:fldSimple w:instr=" REF _Ref24123562 \r \h  \* MERGEFORMAT ">
        <w:r w:rsidR="008706BA">
          <w:t>12.3.6</w:t>
        </w:r>
      </w:fldSimple>
      <w:r w:rsidR="00602CD6" w:rsidRPr="00575698">
        <w:t xml:space="preserve"> </w:t>
      </w:r>
      <w:r w:rsidRPr="00575698">
        <w:t>Положения</w:t>
      </w:r>
      <w:r w:rsidR="00602CD6" w:rsidRPr="00575698">
        <w:t>, с учетом следующих особенностей</w:t>
      </w:r>
      <w:r w:rsidRPr="00575698">
        <w:t>:</w:t>
      </w:r>
      <w:bookmarkEnd w:id="5884"/>
    </w:p>
    <w:p w:rsidR="0060386C" w:rsidRPr="00575698" w:rsidRDefault="00602CD6" w:rsidP="00634ABE">
      <w:pPr>
        <w:pStyle w:val="5"/>
        <w:numPr>
          <w:ilvl w:val="3"/>
          <w:numId w:val="19"/>
        </w:numPr>
      </w:pPr>
      <w:r w:rsidRPr="00575698">
        <w:t>при указании сведений о дате рассмотрения заявок (подп.</w:t>
      </w:r>
      <w:r w:rsidR="00A65C52" w:rsidRPr="00575698">
        <w:t> </w:t>
      </w:r>
      <w:fldSimple w:instr=" REF _Ref25085842 \r \h  \* MERGEFORMAT ">
        <w:r w:rsidR="008706BA">
          <w:t>12.3.6(19)</w:t>
        </w:r>
      </w:fldSimple>
      <w:r w:rsidRPr="00575698">
        <w:t xml:space="preserve"> Положения) указывается дата рассмотрения первых частей заявок, дата рассмотрения вторых частей заявок</w:t>
      </w:r>
      <w:r w:rsidR="0060386C" w:rsidRPr="00575698">
        <w:t>;</w:t>
      </w:r>
    </w:p>
    <w:p w:rsidR="0060386C" w:rsidRPr="00575698" w:rsidRDefault="00602CD6" w:rsidP="00634ABE">
      <w:pPr>
        <w:pStyle w:val="5"/>
        <w:numPr>
          <w:ilvl w:val="3"/>
          <w:numId w:val="19"/>
        </w:numPr>
      </w:pPr>
      <w:r w:rsidRPr="00575698">
        <w:t xml:space="preserve">при проведении аукциона </w:t>
      </w:r>
      <w:r w:rsidR="0020513B" w:rsidRPr="00575698">
        <w:t xml:space="preserve">в электронной форме, участниками которого могут быть только субъекты МСП, </w:t>
      </w:r>
      <w:r w:rsidRPr="00575698">
        <w:t xml:space="preserve">указывается </w:t>
      </w:r>
      <w:r w:rsidR="0060386C" w:rsidRPr="00575698">
        <w:t>дат</w:t>
      </w:r>
      <w:r w:rsidRPr="00575698">
        <w:t>а</w:t>
      </w:r>
      <w:r w:rsidR="0060386C" w:rsidRPr="00575698">
        <w:t xml:space="preserve"> и время начала проведения </w:t>
      </w:r>
      <w:r w:rsidR="0020513B" w:rsidRPr="00575698">
        <w:t xml:space="preserve">такого </w:t>
      </w:r>
      <w:r w:rsidR="0060386C" w:rsidRPr="00575698">
        <w:t>аукциона;</w:t>
      </w:r>
    </w:p>
    <w:p w:rsidR="0060386C" w:rsidRPr="00575698" w:rsidRDefault="00602CD6" w:rsidP="00634ABE">
      <w:pPr>
        <w:pStyle w:val="5"/>
        <w:numPr>
          <w:ilvl w:val="3"/>
          <w:numId w:val="19"/>
        </w:numPr>
      </w:pPr>
      <w:r w:rsidRPr="00575698">
        <w:t>указываетс</w:t>
      </w:r>
      <w:r w:rsidR="00EB5DDC" w:rsidRPr="00575698">
        <w:t>я, что переторжка не проводится</w:t>
      </w:r>
      <w:r w:rsidR="0060386C" w:rsidRPr="00575698">
        <w:t>;</w:t>
      </w:r>
    </w:p>
    <w:p w:rsidR="0060386C" w:rsidRPr="00575698" w:rsidRDefault="00602CD6" w:rsidP="00634ABE">
      <w:pPr>
        <w:pStyle w:val="5"/>
        <w:numPr>
          <w:ilvl w:val="3"/>
          <w:numId w:val="19"/>
        </w:numPr>
      </w:pPr>
      <w:r w:rsidRPr="00575698">
        <w:t xml:space="preserve">указывается </w:t>
      </w:r>
      <w:r w:rsidR="0060386C" w:rsidRPr="00575698">
        <w:t>дат</w:t>
      </w:r>
      <w:r w:rsidRPr="00575698">
        <w:t>а</w:t>
      </w:r>
      <w:r w:rsidR="0060386C" w:rsidRPr="00575698">
        <w:t xml:space="preserve"> подведения итогов закупки;</w:t>
      </w:r>
    </w:p>
    <w:p w:rsidR="00602CD6" w:rsidRPr="00575698" w:rsidRDefault="00602CD6" w:rsidP="00634ABE">
      <w:pPr>
        <w:pStyle w:val="5"/>
        <w:numPr>
          <w:ilvl w:val="3"/>
          <w:numId w:val="19"/>
        </w:numPr>
      </w:pPr>
      <w:r w:rsidRPr="00575698">
        <w:t>при проведении аукциона</w:t>
      </w:r>
      <w:r w:rsidR="0020513B" w:rsidRPr="00575698">
        <w:t xml:space="preserve"> в электронной форме, участниками которого могут быть только субъекты МСП,</w:t>
      </w:r>
      <w:r w:rsidRPr="00575698">
        <w:t xml:space="preserve"> сведени</w:t>
      </w:r>
      <w:r w:rsidR="002217E6">
        <w:t>я</w:t>
      </w:r>
      <w:r w:rsidRPr="00575698">
        <w:t>, предусмотренны</w:t>
      </w:r>
      <w:r w:rsidR="002217E6">
        <w:t>е</w:t>
      </w:r>
      <w:r w:rsidRPr="00575698">
        <w:t xml:space="preserve"> подп.</w:t>
      </w:r>
      <w:r w:rsidR="00A65C52" w:rsidRPr="00575698">
        <w:t> </w:t>
      </w:r>
      <w:fldSimple w:instr=" REF _Ref25086152 \r \h  \* MERGEFORMAT ">
        <w:r w:rsidR="008706BA">
          <w:t>12.3.6(22)</w:t>
        </w:r>
      </w:fldSimple>
      <w:r w:rsidRPr="00575698">
        <w:t xml:space="preserve"> Положения, </w:t>
      </w:r>
      <w:r w:rsidR="002217E6">
        <w:t xml:space="preserve">не </w:t>
      </w:r>
      <w:r w:rsidRPr="00575698">
        <w:t>указываются;</w:t>
      </w:r>
    </w:p>
    <w:p w:rsidR="0060386C" w:rsidRPr="00575698" w:rsidRDefault="00602CD6" w:rsidP="00634ABE">
      <w:pPr>
        <w:pStyle w:val="5"/>
        <w:numPr>
          <w:ilvl w:val="3"/>
          <w:numId w:val="19"/>
        </w:numPr>
      </w:pPr>
      <w:r w:rsidRPr="00575698">
        <w:lastRenderedPageBreak/>
        <w:t xml:space="preserve">указывается </w:t>
      </w:r>
      <w:r w:rsidR="0060386C" w:rsidRPr="00575698">
        <w:t>информаци</w:t>
      </w:r>
      <w:r w:rsidRPr="00575698">
        <w:t>я</w:t>
      </w:r>
      <w:r w:rsidR="0060386C" w:rsidRPr="00575698">
        <w:t xml:space="preserve"> о порядке и сроках проведения этапов, предусмотренных п.</w:t>
      </w:r>
      <w:r w:rsidR="00A65C52" w:rsidRPr="00575698">
        <w:t> </w:t>
      </w:r>
      <w:fldSimple w:instr=" REF _Ref4768819 \w \h  \* MERGEFORMAT ">
        <w:r w:rsidR="008706BA">
          <w:t>12.12.4</w:t>
        </w:r>
      </w:fldSimple>
      <w:r w:rsidR="004D1448">
        <w:t xml:space="preserve"> </w:t>
      </w:r>
      <w:r w:rsidR="0060386C" w:rsidRPr="00575698">
        <w:t>Положениях (в случае их проведения).</w:t>
      </w:r>
    </w:p>
    <w:p w:rsidR="00602CD6" w:rsidRPr="00575698" w:rsidRDefault="00602CD6" w:rsidP="00634ABE">
      <w:pPr>
        <w:pStyle w:val="4"/>
        <w:numPr>
          <w:ilvl w:val="2"/>
          <w:numId w:val="19"/>
        </w:numPr>
      </w:pPr>
      <w:r w:rsidRPr="00575698">
        <w:t>Извещение о закупке при проведении запроса котировок</w:t>
      </w:r>
      <w:r w:rsidR="00CD2AE3" w:rsidRPr="00575698">
        <w:t>, участниками которого могут быть только субъекты МСП,</w:t>
      </w:r>
      <w:r w:rsidRPr="00575698">
        <w:t xml:space="preserve"> должно содержа</w:t>
      </w:r>
      <w:r w:rsidR="007C2C70">
        <w:t>ть сведения, предусмотренные п. </w:t>
      </w:r>
      <w:fldSimple w:instr=" REF _Ref25090076 \r \h  \* MERGEFORMAT ">
        <w:r w:rsidR="008706BA">
          <w:t>12.2.7</w:t>
        </w:r>
      </w:fldSimple>
      <w:r w:rsidRPr="00575698">
        <w:t xml:space="preserve"> Положения, с учетом следующих особенностей:</w:t>
      </w:r>
    </w:p>
    <w:p w:rsidR="00602CD6" w:rsidRPr="00575698" w:rsidRDefault="00602CD6" w:rsidP="00634ABE">
      <w:pPr>
        <w:pStyle w:val="5"/>
        <w:numPr>
          <w:ilvl w:val="3"/>
          <w:numId w:val="19"/>
        </w:numPr>
      </w:pPr>
      <w:r w:rsidRPr="00575698">
        <w:t xml:space="preserve">при указании сведений о дате рассмотрения заявок </w:t>
      </w:r>
      <w:r w:rsidR="00C7148D">
        <w:t>сведения о каких-либо этапах закупки не указываются</w:t>
      </w:r>
      <w:r w:rsidRPr="00575698">
        <w:t>;</w:t>
      </w:r>
    </w:p>
    <w:p w:rsidR="00602CD6" w:rsidRPr="00575698" w:rsidRDefault="00602CD6" w:rsidP="00634ABE">
      <w:pPr>
        <w:pStyle w:val="5"/>
        <w:numPr>
          <w:ilvl w:val="3"/>
          <w:numId w:val="19"/>
        </w:numPr>
      </w:pPr>
      <w:r w:rsidRPr="00575698">
        <w:t>указывается, что переторжка не проводится;</w:t>
      </w:r>
    </w:p>
    <w:p w:rsidR="00602CD6" w:rsidRPr="00575698" w:rsidRDefault="00602CD6" w:rsidP="00634ABE">
      <w:pPr>
        <w:pStyle w:val="5"/>
        <w:numPr>
          <w:ilvl w:val="3"/>
          <w:numId w:val="19"/>
        </w:numPr>
      </w:pPr>
      <w:r w:rsidRPr="00575698">
        <w:t>указывается дата подведения итогов закупки;</w:t>
      </w:r>
    </w:p>
    <w:p w:rsidR="00602CD6" w:rsidRPr="00575698" w:rsidRDefault="00602CD6" w:rsidP="00634ABE">
      <w:pPr>
        <w:pStyle w:val="5"/>
        <w:numPr>
          <w:ilvl w:val="3"/>
          <w:numId w:val="19"/>
        </w:numPr>
      </w:pPr>
      <w:r w:rsidRPr="00575698">
        <w:t>сведени</w:t>
      </w:r>
      <w:r w:rsidR="002217E6">
        <w:t>я</w:t>
      </w:r>
      <w:r w:rsidRPr="00575698">
        <w:t>, предусмотренны</w:t>
      </w:r>
      <w:r w:rsidR="002217E6">
        <w:t>е</w:t>
      </w:r>
      <w:r w:rsidRPr="00575698">
        <w:t xml:space="preserve"> подп.</w:t>
      </w:r>
      <w:r w:rsidR="00A65C52" w:rsidRPr="00575698">
        <w:t> </w:t>
      </w:r>
      <w:fldSimple w:instr=" REF _Ref25086152 \r \h  \* MERGEFORMAT ">
        <w:r w:rsidR="008706BA">
          <w:t>12.3.6(22)</w:t>
        </w:r>
      </w:fldSimple>
      <w:r w:rsidRPr="00575698">
        <w:t xml:space="preserve"> Положения, </w:t>
      </w:r>
      <w:r w:rsidR="002217E6">
        <w:t xml:space="preserve">не </w:t>
      </w:r>
      <w:r w:rsidRPr="00575698">
        <w:t>указываются.</w:t>
      </w:r>
    </w:p>
    <w:p w:rsidR="0060386C" w:rsidRPr="00575698" w:rsidRDefault="0014521A" w:rsidP="00634ABE">
      <w:pPr>
        <w:pStyle w:val="4"/>
        <w:numPr>
          <w:ilvl w:val="2"/>
          <w:numId w:val="19"/>
        </w:numPr>
      </w:pPr>
      <w:r w:rsidRPr="00575698">
        <w:t xml:space="preserve">Заявка на участие в аукционе в электронной форме, </w:t>
      </w:r>
      <w:r>
        <w:t>участниками которого</w:t>
      </w:r>
      <w:r w:rsidRPr="00575698">
        <w:t xml:space="preserve"> могут быть только субъекты МСП, состоит из двух частей</w:t>
      </w:r>
      <w:r>
        <w:t>; з</w:t>
      </w:r>
      <w:r w:rsidR="0060386C" w:rsidRPr="00575698">
        <w:t>аявка на участие в конкурсе</w:t>
      </w:r>
      <w:r w:rsidR="0020513B" w:rsidRPr="00575698">
        <w:t xml:space="preserve"> в электронной форме</w:t>
      </w:r>
      <w:r w:rsidR="0060386C" w:rsidRPr="00575698">
        <w:t>, заявка на участие в запросе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0060386C" w:rsidRPr="00575698">
        <w:t xml:space="preserve"> состоит из двух частей (первая часть и вторая часть) и предложения</w:t>
      </w:r>
      <w:r w:rsidR="004C4ED9">
        <w:t xml:space="preserve"> участника закупки о цене договора (цене лота, единицы товара, работы, услуги)</w:t>
      </w:r>
      <w:r w:rsidR="0060386C" w:rsidRPr="00575698">
        <w:t>. Первая и вторая части заявок заполняются и подаются участниками процедуры закупки одновременно. При проведении конкурса</w:t>
      </w:r>
      <w:r w:rsidR="0020513B" w:rsidRPr="00575698">
        <w:t xml:space="preserve"> в электронной форме</w:t>
      </w:r>
      <w:r w:rsidR="0060386C" w:rsidRPr="00575698">
        <w:t>, запроса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0060386C" w:rsidRPr="00575698">
        <w:t xml:space="preserve"> предложение</w:t>
      </w:r>
      <w:r w:rsidR="004C4ED9">
        <w:t xml:space="preserve"> участника закупки о цене договора (цене лота, единицы товара, работы, услуги)</w:t>
      </w:r>
      <w:r w:rsidR="0060386C" w:rsidRPr="00575698">
        <w:t xml:space="preserve"> подается одновременно с первой и второй частями заявок, при проведении аукциона</w:t>
      </w:r>
      <w:r w:rsidR="0020513B" w:rsidRPr="00575698">
        <w:t xml:space="preserve"> в электронной форме</w:t>
      </w:r>
      <w:r w:rsidR="00CD2AE3" w:rsidRPr="00575698">
        <w:t>,</w:t>
      </w:r>
      <w:r w:rsidR="0060386C" w:rsidRPr="00575698">
        <w:t xml:space="preserve"> </w:t>
      </w:r>
      <w:r w:rsidR="00CD2AE3" w:rsidRPr="00575698">
        <w:t xml:space="preserve">участниками которого могут быть только субъекты МСП, </w:t>
      </w:r>
      <w:r w:rsidR="0060386C" w:rsidRPr="00575698">
        <w:t>– в ходе проведения процедуры аукциона (подачи ценовых предложений) с использованием программно-аппаратных средств ЭТП.</w:t>
      </w:r>
    </w:p>
    <w:p w:rsidR="0060386C" w:rsidRPr="00575698" w:rsidRDefault="0060386C" w:rsidP="00634ABE">
      <w:pPr>
        <w:pStyle w:val="4"/>
        <w:numPr>
          <w:ilvl w:val="2"/>
          <w:numId w:val="19"/>
        </w:numPr>
      </w:pPr>
      <w:r w:rsidRPr="00575698">
        <w:t>Заявка на участие в запросе котировок</w:t>
      </w:r>
      <w:r w:rsidR="0020513B" w:rsidRPr="00575698">
        <w:t xml:space="preserve"> в электронной форме</w:t>
      </w:r>
      <w:r w:rsidR="00CD2AE3" w:rsidRPr="00575698">
        <w:t>, участниками которого могут быть только субъекты МСП,</w:t>
      </w:r>
      <w:r w:rsidRPr="00575698">
        <w:t xml:space="preserve"> </w:t>
      </w:r>
      <w:r w:rsidR="007108BA">
        <w:t xml:space="preserve">должна содержать информацию и документы, </w:t>
      </w:r>
      <w:r w:rsidR="007C2C70">
        <w:t>предусмотренные п. </w:t>
      </w:r>
      <w:r w:rsidR="0047197C">
        <w:fldChar w:fldCharType="begin"/>
      </w:r>
      <w:r w:rsidR="00B0044A">
        <w:instrText xml:space="preserve"> REF _Ref72513430 \w \h </w:instrText>
      </w:r>
      <w:r w:rsidR="0047197C">
        <w:fldChar w:fldCharType="separate"/>
      </w:r>
      <w:r w:rsidR="008706BA">
        <w:t>12.12.39</w:t>
      </w:r>
      <w:r w:rsidR="0047197C">
        <w:fldChar w:fldCharType="end"/>
      </w:r>
      <w:r w:rsidR="00B0044A">
        <w:t xml:space="preserve"> </w:t>
      </w:r>
      <w:r w:rsidR="007108BA">
        <w:t>Положения</w:t>
      </w:r>
      <w:r w:rsidRPr="00575698">
        <w:t>.</w:t>
      </w:r>
    </w:p>
    <w:p w:rsidR="0060386C" w:rsidRPr="00575698" w:rsidRDefault="0060386C" w:rsidP="00634ABE">
      <w:pPr>
        <w:numPr>
          <w:ilvl w:val="2"/>
          <w:numId w:val="19"/>
        </w:numPr>
      </w:pPr>
      <w:bookmarkStart w:id="5885" w:name="_Ref24317936"/>
      <w:r w:rsidRPr="00575698">
        <w:t>Первая часть заявки на участие в конкурсе</w:t>
      </w:r>
      <w:r w:rsidR="0020513B" w:rsidRPr="00575698">
        <w:t xml:space="preserve"> в электронной форме</w:t>
      </w:r>
      <w:r w:rsidRPr="00575698">
        <w:t>, запросе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xml:space="preserve"> должна включать в себя сведения и документы, предусмотренные п</w:t>
      </w:r>
      <w:r w:rsidR="007A29B9">
        <w:t>одп</w:t>
      </w:r>
      <w:r w:rsidRPr="00575698">
        <w:t>.</w:t>
      </w:r>
      <w:r w:rsidR="007C2C70">
        <w:t> </w:t>
      </w:r>
      <w:r w:rsidR="0047197C">
        <w:fldChar w:fldCharType="begin"/>
      </w:r>
      <w:r w:rsidR="007A29B9">
        <w:instrText xml:space="preserve"> REF _Ref73374484 \r \h </w:instrText>
      </w:r>
      <w:r w:rsidR="0047197C">
        <w:fldChar w:fldCharType="separate"/>
      </w:r>
      <w:r w:rsidR="008706BA">
        <w:t>12.12.39(10)</w:t>
      </w:r>
      <w:r w:rsidR="0047197C">
        <w:fldChar w:fldCharType="end"/>
      </w:r>
      <w:r w:rsidR="00C5056C">
        <w:t xml:space="preserve"> Положения</w:t>
      </w:r>
      <w:r w:rsidR="007C2C70">
        <w:t>, а также п.</w:t>
      </w:r>
      <w:r w:rsidR="00A65C52" w:rsidRPr="00575698">
        <w:t> </w:t>
      </w:r>
      <w:r w:rsidR="0047197C">
        <w:fldChar w:fldCharType="begin"/>
      </w:r>
      <w:r w:rsidR="007A29B9">
        <w:instrText xml:space="preserve"> REF _Ref72513183 \r \h </w:instrText>
      </w:r>
      <w:r w:rsidR="0047197C">
        <w:fldChar w:fldCharType="separate"/>
      </w:r>
      <w:r w:rsidR="008706BA">
        <w:t>12.12.40</w:t>
      </w:r>
      <w:r w:rsidR="0047197C">
        <w:fldChar w:fldCharType="end"/>
      </w:r>
      <w:r w:rsidRPr="00575698">
        <w:t xml:space="preserve"> Положения</w:t>
      </w:r>
      <w:r w:rsidR="007A29B9">
        <w:t xml:space="preserve"> </w:t>
      </w:r>
      <w:r w:rsidR="007A29B9" w:rsidRPr="007A29B9">
        <w:rPr>
          <w:szCs w:val="28"/>
        </w:rPr>
        <w:t xml:space="preserve">в отношении критериев и порядка оценки и </w:t>
      </w:r>
      <w:r w:rsidR="007A29B9" w:rsidRPr="007A29B9">
        <w:rPr>
          <w:szCs w:val="28"/>
        </w:rPr>
        <w:lastRenderedPageBreak/>
        <w:t>сопоставления заявок на участие в такой закупке, применяемых к предлагаем</w:t>
      </w:r>
      <w:r w:rsidR="009E5783">
        <w:rPr>
          <w:szCs w:val="28"/>
        </w:rPr>
        <w:t>ой</w:t>
      </w:r>
      <w:r w:rsidR="007A29B9" w:rsidRPr="007A29B9">
        <w:rPr>
          <w:szCs w:val="28"/>
        </w:rPr>
        <w:t xml:space="preserve"> участниками такой закупки </w:t>
      </w:r>
      <w:r w:rsidR="009E5783">
        <w:rPr>
          <w:szCs w:val="28"/>
        </w:rPr>
        <w:t>продукции</w:t>
      </w:r>
      <w:r w:rsidR="007A29B9" w:rsidRPr="007A29B9">
        <w:rPr>
          <w:szCs w:val="28"/>
        </w:rPr>
        <w:t>, к условиям исполнения договора (в случае установления в документации о закупке этих критериев)</w:t>
      </w:r>
      <w:r w:rsidRPr="00575698">
        <w:t>.</w:t>
      </w:r>
      <w:bookmarkEnd w:id="5885"/>
      <w:r w:rsidRPr="00575698">
        <w:t xml:space="preserve"> </w:t>
      </w:r>
    </w:p>
    <w:p w:rsidR="00C8043E" w:rsidRDefault="0060386C" w:rsidP="00634ABE">
      <w:pPr>
        <w:pStyle w:val="4"/>
        <w:numPr>
          <w:ilvl w:val="2"/>
          <w:numId w:val="19"/>
        </w:numPr>
      </w:pPr>
      <w:bookmarkStart w:id="5886" w:name="_Ref24317989"/>
      <w:r w:rsidRPr="00575698">
        <w:t>При проведении конкурса</w:t>
      </w:r>
      <w:r w:rsidR="0020513B" w:rsidRPr="00575698">
        <w:t xml:space="preserve"> в электронной форме</w:t>
      </w:r>
      <w:r w:rsidRPr="00575698">
        <w:t>, аукциона</w:t>
      </w:r>
      <w:r w:rsidR="0020513B" w:rsidRPr="00575698">
        <w:t xml:space="preserve"> в электронной форме</w:t>
      </w:r>
      <w:r w:rsidRPr="00575698">
        <w:t>, запроса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документация о закупке не должна содержать требований об указании в составе первой части заявки сведений об участнике процедуры закупки, о ценовом предложении участника процедуры закупки, а участники процедуры закупки не должны включать указанные сведения в состав первой части заявки;</w:t>
      </w:r>
      <w:r w:rsidR="00C8043E">
        <w:t xml:space="preserve">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w:t>
      </w:r>
      <w:r w:rsidR="00C8043E" w:rsidRPr="00575698">
        <w:t>участниками которых могут быть только субъекты МСП,</w:t>
      </w:r>
      <w:r w:rsidR="00C8043E">
        <w:t xml:space="preserve"> сведений об участнике таких конкурса, аукциона или запроса предложений и (или) о ценовом предложении данная заявка подлежит отклонению.</w:t>
      </w:r>
    </w:p>
    <w:p w:rsidR="0060386C" w:rsidRPr="00575698" w:rsidRDefault="009272B0" w:rsidP="00634ABE">
      <w:pPr>
        <w:pStyle w:val="4"/>
        <w:numPr>
          <w:ilvl w:val="2"/>
          <w:numId w:val="19"/>
        </w:numPr>
      </w:pPr>
      <w:bookmarkStart w:id="5887" w:name="_Ref24556132"/>
      <w:bookmarkEnd w:id="5886"/>
      <w:r w:rsidRPr="00575698">
        <w:t>Первая часть заявки на участие в аукционе в электронной форме, участниками котор</w:t>
      </w:r>
      <w:r>
        <w:t>ого</w:t>
      </w:r>
      <w:r w:rsidRPr="00575698">
        <w:t xml:space="preserve"> могут быть только субъекты МСП, должна включать в себя сведения и документы, предусмотренные п</w:t>
      </w:r>
      <w:r w:rsidR="00C8043E">
        <w:t>одп</w:t>
      </w:r>
      <w:r w:rsidRPr="00575698">
        <w:t>. </w:t>
      </w:r>
      <w:r w:rsidR="0047197C">
        <w:fldChar w:fldCharType="begin"/>
      </w:r>
      <w:r w:rsidR="00C8043E">
        <w:instrText xml:space="preserve"> REF _Ref73374484 \r \h </w:instrText>
      </w:r>
      <w:r w:rsidR="0047197C">
        <w:fldChar w:fldCharType="separate"/>
      </w:r>
      <w:r w:rsidR="008706BA">
        <w:t>12.12.39(10)</w:t>
      </w:r>
      <w:r w:rsidR="0047197C">
        <w:fldChar w:fldCharType="end"/>
      </w:r>
      <w:r w:rsidRPr="00575698">
        <w:t xml:space="preserve"> Положения</w:t>
      </w:r>
      <w:bookmarkEnd w:id="5887"/>
      <w:r w:rsidR="00B152F3" w:rsidRPr="00575698">
        <w:t>.</w:t>
      </w:r>
      <w:r w:rsidR="0060386C" w:rsidRPr="00575698">
        <w:t xml:space="preserve"> </w:t>
      </w:r>
    </w:p>
    <w:p w:rsidR="0060386C" w:rsidRPr="00575698" w:rsidRDefault="00E71272" w:rsidP="00634ABE">
      <w:pPr>
        <w:pStyle w:val="4"/>
        <w:numPr>
          <w:ilvl w:val="2"/>
          <w:numId w:val="19"/>
        </w:numPr>
      </w:pPr>
      <w:bookmarkStart w:id="5888" w:name="_Ref24317942"/>
      <w:r w:rsidRPr="00575698">
        <w:t xml:space="preserve">Вторая часть заявки на участие в конкурсе в электронной форме, запросе предложений в электронной форме, участниками которых могут быть только субъекты МСП, должна включать в себя документы и сведения, предусмотренные подп. </w:t>
      </w:r>
      <w:r w:rsidR="0047197C">
        <w:fldChar w:fldCharType="begin"/>
      </w:r>
      <w:r>
        <w:instrText xml:space="preserve"> REF _Ref73386479 \r \h </w:instrText>
      </w:r>
      <w:r w:rsidR="0047197C">
        <w:fldChar w:fldCharType="separate"/>
      </w:r>
      <w:r w:rsidR="008706BA">
        <w:t>12.12.39(1)</w:t>
      </w:r>
      <w:r w:rsidR="0047197C">
        <w:fldChar w:fldCharType="end"/>
      </w:r>
      <w:r>
        <w:t xml:space="preserve"> – </w:t>
      </w:r>
      <w:r w:rsidR="0047197C">
        <w:fldChar w:fldCharType="begin"/>
      </w:r>
      <w:r>
        <w:instrText xml:space="preserve"> REF _Ref72513598 \r \h </w:instrText>
      </w:r>
      <w:r w:rsidR="0047197C">
        <w:fldChar w:fldCharType="separate"/>
      </w:r>
      <w:r w:rsidR="008706BA">
        <w:t>12.12.39(9)</w:t>
      </w:r>
      <w:r w:rsidR="0047197C">
        <w:fldChar w:fldCharType="end"/>
      </w:r>
      <w:r>
        <w:t xml:space="preserve">, </w:t>
      </w:r>
      <w:r w:rsidR="0047197C">
        <w:fldChar w:fldCharType="begin"/>
      </w:r>
      <w:r>
        <w:instrText xml:space="preserve"> REF _Ref73386520 \r \h </w:instrText>
      </w:r>
      <w:r w:rsidR="0047197C">
        <w:fldChar w:fldCharType="separate"/>
      </w:r>
      <w:r w:rsidR="008706BA">
        <w:t>12.12.39(11)</w:t>
      </w:r>
      <w:r w:rsidR="0047197C">
        <w:fldChar w:fldCharType="end"/>
      </w:r>
      <w:r>
        <w:t xml:space="preserve">, </w:t>
      </w:r>
      <w:r w:rsidR="0047197C">
        <w:fldChar w:fldCharType="begin"/>
      </w:r>
      <w:r>
        <w:instrText xml:space="preserve"> REF _Ref73386522 \r \h </w:instrText>
      </w:r>
      <w:r w:rsidR="0047197C">
        <w:fldChar w:fldCharType="separate"/>
      </w:r>
      <w:r w:rsidR="008706BA">
        <w:t>12.12.39(12)</w:t>
      </w:r>
      <w:r w:rsidR="0047197C">
        <w:fldChar w:fldCharType="end"/>
      </w:r>
      <w:r>
        <w:t xml:space="preserve"> </w:t>
      </w:r>
      <w:r w:rsidRPr="00575698">
        <w:t>Положения</w:t>
      </w:r>
      <w:r>
        <w:t xml:space="preserve">, а также документы и сведения, предусмотренные п. </w:t>
      </w:r>
      <w:r w:rsidR="0047197C">
        <w:fldChar w:fldCharType="begin"/>
      </w:r>
      <w:r>
        <w:instrText xml:space="preserve"> REF _Ref72513183 \r \h </w:instrText>
      </w:r>
      <w:r w:rsidR="0047197C">
        <w:fldChar w:fldCharType="separate"/>
      </w:r>
      <w:r w:rsidR="008706BA">
        <w:t>12.12.40</w:t>
      </w:r>
      <w:r w:rsidR="0047197C">
        <w:fldChar w:fldCharType="end"/>
      </w:r>
      <w:r>
        <w:t xml:space="preserve"> Положения, </w:t>
      </w:r>
      <w:r w:rsidRPr="00E71272">
        <w:t xml:space="preserve">в отношении критериев и порядка оценки и сопоставления заявок на участие в такой закупке, применяемых к участникам закупки (в случае установления в документации о закупке </w:t>
      </w:r>
      <w:r>
        <w:t xml:space="preserve">таких </w:t>
      </w:r>
      <w:r w:rsidRPr="00E71272">
        <w:t xml:space="preserve"> критериев)</w:t>
      </w:r>
      <w:r w:rsidR="00727E6D" w:rsidRPr="00575698">
        <w:t>.</w:t>
      </w:r>
      <w:bookmarkEnd w:id="5888"/>
    </w:p>
    <w:p w:rsidR="003C26A3" w:rsidRDefault="003C26A3" w:rsidP="00634ABE">
      <w:pPr>
        <w:pStyle w:val="4"/>
        <w:numPr>
          <w:ilvl w:val="2"/>
          <w:numId w:val="19"/>
        </w:numPr>
      </w:pPr>
      <w:bookmarkStart w:id="5889" w:name="_Ref24556138"/>
      <w:r w:rsidRPr="00575698">
        <w:t>Вторая часть заявки на участие в аукционе</w:t>
      </w:r>
      <w:r w:rsidR="0020513B" w:rsidRPr="00575698">
        <w:t xml:space="preserve"> в электронной форме</w:t>
      </w:r>
      <w:r w:rsidRPr="00575698">
        <w:t xml:space="preserve">, </w:t>
      </w:r>
      <w:r w:rsidR="00CD2AE3" w:rsidRPr="00575698">
        <w:t>участниками котор</w:t>
      </w:r>
      <w:r w:rsidR="0020513B" w:rsidRPr="00575698">
        <w:t>ых</w:t>
      </w:r>
      <w:r w:rsidR="00CD2AE3" w:rsidRPr="00575698">
        <w:t xml:space="preserve"> могут быть только субъекты МСП,</w:t>
      </w:r>
      <w:r w:rsidRPr="00575698">
        <w:t xml:space="preserve"> должна включать в себя документы и сведения, предусмотренные</w:t>
      </w:r>
      <w:r w:rsidR="00C91CA9">
        <w:t xml:space="preserve"> </w:t>
      </w:r>
      <w:r w:rsidR="007C2C70">
        <w:t>подп. </w:t>
      </w:r>
      <w:r w:rsidR="0047197C">
        <w:fldChar w:fldCharType="begin"/>
      </w:r>
      <w:r w:rsidR="00C91CA9">
        <w:instrText xml:space="preserve"> REF _Ref73386479 \r \h </w:instrText>
      </w:r>
      <w:r w:rsidR="0047197C">
        <w:fldChar w:fldCharType="separate"/>
      </w:r>
      <w:r w:rsidR="008706BA">
        <w:t>12.12.39(1)</w:t>
      </w:r>
      <w:r w:rsidR="0047197C">
        <w:fldChar w:fldCharType="end"/>
      </w:r>
      <w:r w:rsidR="00C91CA9">
        <w:t xml:space="preserve"> – </w:t>
      </w:r>
      <w:r w:rsidR="0047197C">
        <w:fldChar w:fldCharType="begin"/>
      </w:r>
      <w:r w:rsidR="00C91CA9">
        <w:instrText xml:space="preserve"> REF _Ref72513598 \r \h </w:instrText>
      </w:r>
      <w:r w:rsidR="0047197C">
        <w:fldChar w:fldCharType="separate"/>
      </w:r>
      <w:r w:rsidR="008706BA">
        <w:t>12.12.39(9)</w:t>
      </w:r>
      <w:r w:rsidR="0047197C">
        <w:fldChar w:fldCharType="end"/>
      </w:r>
      <w:r w:rsidR="00C91CA9">
        <w:t xml:space="preserve">, </w:t>
      </w:r>
      <w:r w:rsidR="0047197C">
        <w:fldChar w:fldCharType="begin"/>
      </w:r>
      <w:r w:rsidR="00C91CA9">
        <w:instrText xml:space="preserve"> REF _Ref73386520 \r \h </w:instrText>
      </w:r>
      <w:r w:rsidR="0047197C">
        <w:fldChar w:fldCharType="separate"/>
      </w:r>
      <w:r w:rsidR="008706BA">
        <w:t>12.12.39(11)</w:t>
      </w:r>
      <w:r w:rsidR="0047197C">
        <w:fldChar w:fldCharType="end"/>
      </w:r>
      <w:r w:rsidR="00C91CA9">
        <w:t xml:space="preserve">, </w:t>
      </w:r>
      <w:r w:rsidR="0047197C">
        <w:fldChar w:fldCharType="begin"/>
      </w:r>
      <w:r w:rsidR="00C91CA9">
        <w:instrText xml:space="preserve"> REF _Ref73386522 \r \h </w:instrText>
      </w:r>
      <w:r w:rsidR="0047197C">
        <w:fldChar w:fldCharType="separate"/>
      </w:r>
      <w:r w:rsidR="008706BA">
        <w:t>12.12.39(12)</w:t>
      </w:r>
      <w:r w:rsidR="0047197C">
        <w:fldChar w:fldCharType="end"/>
      </w:r>
      <w:r w:rsidR="00C91CA9">
        <w:t xml:space="preserve"> </w:t>
      </w:r>
      <w:r w:rsidR="00C91CA9" w:rsidRPr="00575698">
        <w:t>Положения</w:t>
      </w:r>
      <w:r w:rsidRPr="00575698">
        <w:t>.</w:t>
      </w:r>
      <w:bookmarkEnd w:id="5889"/>
    </w:p>
    <w:p w:rsidR="00C7219A" w:rsidRDefault="00C7219A" w:rsidP="00634ABE">
      <w:pPr>
        <w:pStyle w:val="4"/>
        <w:numPr>
          <w:ilvl w:val="2"/>
          <w:numId w:val="19"/>
        </w:numPr>
      </w:pPr>
      <w:r>
        <w:t>Не допускается установление требований о предоставлении в составе заявки на участие в закупке:</w:t>
      </w:r>
    </w:p>
    <w:p w:rsidR="006831B2" w:rsidRDefault="006831B2" w:rsidP="00634ABE">
      <w:pPr>
        <w:pStyle w:val="5"/>
        <w:numPr>
          <w:ilvl w:val="3"/>
          <w:numId w:val="19"/>
        </w:numPr>
      </w:pPr>
      <w:r>
        <w:t xml:space="preserve">документов и </w:t>
      </w:r>
      <w:r w:rsidR="007C2C70">
        <w:t>сведений, не предусмотренных п. </w:t>
      </w:r>
      <w:r w:rsidR="0047197C">
        <w:fldChar w:fldCharType="begin"/>
      </w:r>
      <w:r>
        <w:instrText xml:space="preserve"> REF _Ref72513430 \r \h </w:instrText>
      </w:r>
      <w:r w:rsidR="0047197C">
        <w:fldChar w:fldCharType="separate"/>
      </w:r>
      <w:r w:rsidR="008706BA">
        <w:t>12.12.39</w:t>
      </w:r>
      <w:r w:rsidR="0047197C">
        <w:fldChar w:fldCharType="end"/>
      </w:r>
      <w:r>
        <w:t xml:space="preserve">, </w:t>
      </w:r>
      <w:r w:rsidR="0047197C">
        <w:fldChar w:fldCharType="begin"/>
      </w:r>
      <w:r>
        <w:instrText xml:space="preserve"> REF _Ref72513183 \r \h </w:instrText>
      </w:r>
      <w:r w:rsidR="0047197C">
        <w:fldChar w:fldCharType="separate"/>
      </w:r>
      <w:r w:rsidR="008706BA">
        <w:t>12.12.40</w:t>
      </w:r>
      <w:r w:rsidR="0047197C">
        <w:fldChar w:fldCharType="end"/>
      </w:r>
      <w:r>
        <w:t xml:space="preserve"> Положения;</w:t>
      </w:r>
    </w:p>
    <w:p w:rsidR="00133E5E" w:rsidRPr="00575698" w:rsidRDefault="006831B2" w:rsidP="00634ABE">
      <w:pPr>
        <w:pStyle w:val="5"/>
        <w:numPr>
          <w:ilvl w:val="3"/>
          <w:numId w:val="19"/>
        </w:numPr>
      </w:pPr>
      <w:r>
        <w:t>документов</w:t>
      </w:r>
      <w:r w:rsidR="007C2C70">
        <w:t xml:space="preserve"> и сведений, предусмотренных п. </w:t>
      </w:r>
      <w:r w:rsidR="0047197C">
        <w:fldChar w:fldCharType="begin"/>
      </w:r>
      <w:r>
        <w:instrText xml:space="preserve"> REF _Ref72513183 \r \h </w:instrText>
      </w:r>
      <w:r w:rsidR="0047197C">
        <w:fldChar w:fldCharType="separate"/>
      </w:r>
      <w:r w:rsidR="008706BA">
        <w:t>12.12.40</w:t>
      </w:r>
      <w:r w:rsidR="0047197C">
        <w:fldChar w:fldCharType="end"/>
      </w:r>
      <w:r>
        <w:t xml:space="preserve"> Положения</w:t>
      </w:r>
      <w:r w:rsidR="0077144A">
        <w:t>,</w:t>
      </w:r>
      <w:r>
        <w:t xml:space="preserve"> при проведении аукциона в электронной форме, </w:t>
      </w:r>
      <w:r>
        <w:lastRenderedPageBreak/>
        <w:t>запроса котировок</w:t>
      </w:r>
      <w:r w:rsidR="004D0264">
        <w:t xml:space="preserve"> в электронной форме, участниками котор</w:t>
      </w:r>
      <w:r>
        <w:t>ых</w:t>
      </w:r>
      <w:r w:rsidR="004D0264">
        <w:t xml:space="preserve"> могут быть только субъекты МСП</w:t>
      </w:r>
      <w:r w:rsidR="004D0264" w:rsidRPr="004D0264">
        <w:t>.</w:t>
      </w:r>
    </w:p>
    <w:p w:rsidR="003C26A3" w:rsidRPr="00575698" w:rsidRDefault="003C26A3" w:rsidP="00634ABE">
      <w:pPr>
        <w:pStyle w:val="4"/>
        <w:numPr>
          <w:ilvl w:val="2"/>
          <w:numId w:val="19"/>
        </w:numPr>
      </w:pPr>
      <w:r w:rsidRPr="00575698">
        <w:t>Процедура открытия доступа к поданным заявкам осуществляется в порядке, установленном п</w:t>
      </w:r>
      <w:r w:rsidR="000F571F" w:rsidRPr="00575698">
        <w:t>одразделом</w:t>
      </w:r>
      <w:r w:rsidR="00A65C52" w:rsidRPr="00575698">
        <w:t> </w:t>
      </w:r>
      <w:fldSimple w:instr=" REF _Ref24312739 \w \h  \* MERGEFORMAT ">
        <w:r w:rsidR="008706BA">
          <w:t>12.7</w:t>
        </w:r>
      </w:fldSimple>
      <w:r w:rsidRPr="00575698">
        <w:t xml:space="preserve"> Положения с учетом следующих особенностей:</w:t>
      </w:r>
    </w:p>
    <w:p w:rsidR="00830AE3" w:rsidRPr="00575698" w:rsidRDefault="003C26A3" w:rsidP="00634ABE">
      <w:pPr>
        <w:pStyle w:val="5"/>
        <w:numPr>
          <w:ilvl w:val="3"/>
          <w:numId w:val="19"/>
        </w:numPr>
      </w:pPr>
      <w:r w:rsidRPr="00575698">
        <w:t xml:space="preserve">открытие доступа к поданным заявкам осуществляется </w:t>
      </w:r>
      <w:r w:rsidR="00281B56" w:rsidRPr="00575698">
        <w:t xml:space="preserve">последовательно </w:t>
      </w:r>
      <w:r w:rsidR="00830AE3" w:rsidRPr="00575698">
        <w:t xml:space="preserve">к каждой из частей заявок </w:t>
      </w:r>
      <w:r w:rsidRPr="00575698">
        <w:t>в установленный в извещении, документации о закупке срок</w:t>
      </w:r>
      <w:r w:rsidR="00830AE3" w:rsidRPr="00575698">
        <w:t>;</w:t>
      </w:r>
    </w:p>
    <w:p w:rsidR="003C26A3" w:rsidRPr="00575698" w:rsidRDefault="00830AE3" w:rsidP="00634ABE">
      <w:pPr>
        <w:pStyle w:val="5"/>
        <w:numPr>
          <w:ilvl w:val="3"/>
          <w:numId w:val="19"/>
        </w:numPr>
      </w:pPr>
      <w:r w:rsidRPr="00575698">
        <w:t>открытие доступа к первым частям заявок осуществляется</w:t>
      </w:r>
      <w:r w:rsidR="003C26A3" w:rsidRPr="00575698">
        <w:t xml:space="preserve"> не позднее дня, следующего за днем окончания срока подачи заявок, установленного в извещении, документации о закупке;</w:t>
      </w:r>
    </w:p>
    <w:p w:rsidR="003C26A3" w:rsidRPr="00575698" w:rsidRDefault="003C26A3" w:rsidP="00634ABE">
      <w:pPr>
        <w:pStyle w:val="5"/>
        <w:numPr>
          <w:ilvl w:val="3"/>
          <w:numId w:val="19"/>
        </w:numPr>
      </w:pPr>
      <w:r w:rsidRPr="00575698">
        <w:t>при проведении конкурса</w:t>
      </w:r>
      <w:r w:rsidR="0020513B" w:rsidRPr="00575698">
        <w:t xml:space="preserve"> в электронной форме</w:t>
      </w:r>
      <w:r w:rsidRPr="00575698">
        <w:t>, аукциона</w:t>
      </w:r>
      <w:r w:rsidR="0020513B" w:rsidRPr="00575698">
        <w:t xml:space="preserve"> в электронной форме</w:t>
      </w:r>
      <w:r w:rsidRPr="00575698">
        <w:t>, запроса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xml:space="preserve">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до момента </w:t>
      </w:r>
      <w:r w:rsidR="00594570">
        <w:t>предоставления закупочной комиссии (</w:t>
      </w:r>
      <w:r w:rsidR="00594570" w:rsidRPr="00575698">
        <w:t>организатору закупки</w:t>
      </w:r>
      <w:r w:rsidR="00594570">
        <w:t xml:space="preserve">) </w:t>
      </w:r>
      <w:r w:rsidRPr="00575698">
        <w:t>доступа</w:t>
      </w:r>
      <w:r w:rsidR="00594570">
        <w:t xml:space="preserve"> ко </w:t>
      </w:r>
      <w:r w:rsidRPr="00575698">
        <w:t>вторы</w:t>
      </w:r>
      <w:r w:rsidR="00594570">
        <w:t>м</w:t>
      </w:r>
      <w:r w:rsidRPr="00575698">
        <w:t xml:space="preserve"> част</w:t>
      </w:r>
      <w:r w:rsidR="00594570">
        <w:t>ям</w:t>
      </w:r>
      <w:r w:rsidRPr="00575698">
        <w:t xml:space="preserve"> заявок;</w:t>
      </w:r>
    </w:p>
    <w:p w:rsidR="003C26A3" w:rsidRPr="00575698" w:rsidRDefault="003C26A3" w:rsidP="00634ABE">
      <w:pPr>
        <w:pStyle w:val="5"/>
        <w:numPr>
          <w:ilvl w:val="3"/>
          <w:numId w:val="19"/>
        </w:numPr>
      </w:pPr>
      <w:r w:rsidRPr="00575698">
        <w:t>при проведении конкурса</w:t>
      </w:r>
      <w:r w:rsidR="0020513B" w:rsidRPr="00575698">
        <w:t xml:space="preserve"> в электронной форме</w:t>
      </w:r>
      <w:r w:rsidRPr="00575698">
        <w:t>, аукциона</w:t>
      </w:r>
      <w:r w:rsidR="0020513B" w:rsidRPr="00575698">
        <w:t xml:space="preserve"> в электронной форме</w:t>
      </w:r>
      <w:r w:rsidRPr="00575698">
        <w:t>, запроса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xml:space="preserve"> оператор ЭТП обеспечивает конфиденциальность сведений о ценовых предложениях участников закупки </w:t>
      </w:r>
      <w:r w:rsidR="00AF6593" w:rsidRPr="00575698">
        <w:t xml:space="preserve">до момента </w:t>
      </w:r>
      <w:r w:rsidR="00AF6593">
        <w:t>предоставления закупочной комиссии (</w:t>
      </w:r>
      <w:r w:rsidR="00AF6593" w:rsidRPr="00575698">
        <w:t>организатору закупки</w:t>
      </w:r>
      <w:r w:rsidR="00AF6593">
        <w:t xml:space="preserve">) </w:t>
      </w:r>
      <w:r w:rsidR="00AF6593" w:rsidRPr="00575698">
        <w:t>доступа</w:t>
      </w:r>
      <w:r w:rsidR="00AF6593">
        <w:t xml:space="preserve"> ко </w:t>
      </w:r>
      <w:r w:rsidR="00AF6593" w:rsidRPr="00575698">
        <w:t>вторы</w:t>
      </w:r>
      <w:r w:rsidR="00AF6593">
        <w:t>м</w:t>
      </w:r>
      <w:r w:rsidR="00AF6593" w:rsidRPr="00575698">
        <w:t xml:space="preserve"> част</w:t>
      </w:r>
      <w:r w:rsidR="00AF6593">
        <w:t>ям</w:t>
      </w:r>
      <w:r w:rsidR="00AF6593" w:rsidRPr="00575698">
        <w:t xml:space="preserve"> заявок</w:t>
      </w:r>
      <w:r w:rsidRPr="00575698">
        <w:t>;</w:t>
      </w:r>
    </w:p>
    <w:p w:rsidR="003C26A3" w:rsidRPr="00575698" w:rsidRDefault="003C26A3" w:rsidP="00634ABE">
      <w:pPr>
        <w:numPr>
          <w:ilvl w:val="3"/>
          <w:numId w:val="19"/>
        </w:numPr>
      </w:pPr>
      <w:r w:rsidRPr="00575698">
        <w:t>при проведении запроса котировок</w:t>
      </w:r>
      <w:r w:rsidR="00CD2AE3" w:rsidRPr="00575698">
        <w:t>, участниками которого могут быть только субъекты МСП,</w:t>
      </w:r>
      <w:r w:rsidRPr="00575698">
        <w:t xml:space="preserve"> оператор ЭТП обеспечивает конфиденциальность сведений о</w:t>
      </w:r>
      <w:r w:rsidR="00594570">
        <w:t xml:space="preserve"> содержании  </w:t>
      </w:r>
      <w:r w:rsidR="00594570" w:rsidRPr="00594570">
        <w:rPr>
          <w:szCs w:val="28"/>
        </w:rPr>
        <w:t xml:space="preserve"> заявок на участие в закупке до</w:t>
      </w:r>
      <w:r w:rsidR="00594570">
        <w:rPr>
          <w:szCs w:val="28"/>
        </w:rPr>
        <w:t xml:space="preserve"> окончания срока подачи заявок.</w:t>
      </w:r>
    </w:p>
    <w:p w:rsidR="00AC27E6" w:rsidRPr="00575698" w:rsidRDefault="003C26A3" w:rsidP="00634ABE">
      <w:pPr>
        <w:pStyle w:val="4"/>
        <w:numPr>
          <w:ilvl w:val="2"/>
          <w:numId w:val="19"/>
        </w:numPr>
      </w:pPr>
      <w:r w:rsidRPr="00575698">
        <w:t>В случае</w:t>
      </w:r>
      <w:r w:rsidR="0020513B" w:rsidRPr="00575698">
        <w:t>,</w:t>
      </w:r>
      <w:r w:rsidRPr="00575698">
        <w:t xml:space="preserve"> если конкурс</w:t>
      </w:r>
      <w:r w:rsidR="0020513B" w:rsidRPr="00575698">
        <w:t xml:space="preserve"> в электронной форме</w:t>
      </w:r>
      <w:r w:rsidRPr="00575698">
        <w:t>, аукцион</w:t>
      </w:r>
      <w:r w:rsidR="0020513B" w:rsidRPr="00575698">
        <w:t xml:space="preserve"> в электронной форме</w:t>
      </w:r>
      <w:r w:rsidRPr="00575698">
        <w:t>, запрос предложений</w:t>
      </w:r>
      <w:r w:rsidR="0020513B" w:rsidRPr="00575698">
        <w:t xml:space="preserve"> в электронной форме</w:t>
      </w:r>
      <w:r w:rsidR="00C721CD" w:rsidRPr="00575698">
        <w:t>, запрос котировок</w:t>
      </w:r>
      <w:r w:rsidR="00B91B1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xml:space="preserve"> признан несостоявшимся в связи с тем, что по окончании срока подачи заявок была подана только одна заявка (подп.</w:t>
      </w:r>
      <w:r w:rsidR="00A65C52" w:rsidRPr="00575698">
        <w:t> </w:t>
      </w:r>
      <w:fldSimple w:instr=" REF _Ref410337908 \r \h  \* MERGEFORMAT ">
        <w:r w:rsidR="008706BA">
          <w:t>11.8.1(8)</w:t>
        </w:r>
      </w:fldSimple>
      <w:r w:rsidR="00ED4386" w:rsidRPr="00575698">
        <w:t xml:space="preserve"> </w:t>
      </w:r>
      <w:r w:rsidRPr="00575698">
        <w:t xml:space="preserve">Положения), оператор ЭТП открывает организатору закупки доступ к </w:t>
      </w:r>
      <w:r w:rsidR="00C721CD" w:rsidRPr="00575698">
        <w:t xml:space="preserve">каждой из частей </w:t>
      </w:r>
      <w:r w:rsidR="00E40D00" w:rsidRPr="00575698">
        <w:t>поданной заявки (первая часть, вторая часть (кроме запроса котировок), ценовое предложение)</w:t>
      </w:r>
      <w:r w:rsidRPr="00575698">
        <w:t xml:space="preserve"> </w:t>
      </w:r>
      <w:r w:rsidR="00E40D00" w:rsidRPr="00575698">
        <w:t xml:space="preserve">одновременно или последовательно по мере размещения протоколов </w:t>
      </w:r>
      <w:r w:rsidR="00E40D00" w:rsidRPr="00575698">
        <w:lastRenderedPageBreak/>
        <w:t>рассмотрения соответствующих частей заявок, исходя из требований Регламента</w:t>
      </w:r>
      <w:r w:rsidR="00AC27E6" w:rsidRPr="00575698">
        <w:t xml:space="preserve"> </w:t>
      </w:r>
      <w:r w:rsidR="00E40D00" w:rsidRPr="00575698">
        <w:t>ЭТП</w:t>
      </w:r>
      <w:r w:rsidR="00AC27E6" w:rsidRPr="00575698">
        <w:t xml:space="preserve"> </w:t>
      </w:r>
      <w:r w:rsidR="00EB5DDC" w:rsidRPr="00575698">
        <w:t xml:space="preserve">и </w:t>
      </w:r>
      <w:r w:rsidR="00AC27E6" w:rsidRPr="00575698">
        <w:t>порядка работы</w:t>
      </w:r>
      <w:r w:rsidRPr="00575698">
        <w:t xml:space="preserve"> программно-аппаратных средств ЭТП.</w:t>
      </w:r>
    </w:p>
    <w:p w:rsidR="003C26A3" w:rsidRPr="00575698" w:rsidRDefault="003C26A3" w:rsidP="00634ABE">
      <w:pPr>
        <w:pStyle w:val="4"/>
        <w:numPr>
          <w:ilvl w:val="2"/>
          <w:numId w:val="19"/>
        </w:numPr>
      </w:pPr>
      <w:r w:rsidRPr="00575698">
        <w:t>При одновременном открытии доступа ко всем частям заявки и ценовому предложению подлежит формированию протокол по итогам закупки.</w:t>
      </w:r>
    </w:p>
    <w:p w:rsidR="00830AE3" w:rsidRPr="00575698" w:rsidRDefault="00830AE3" w:rsidP="00634ABE">
      <w:pPr>
        <w:pStyle w:val="4"/>
        <w:numPr>
          <w:ilvl w:val="2"/>
          <w:numId w:val="19"/>
        </w:numPr>
      </w:pPr>
      <w:r w:rsidRPr="00575698">
        <w:t>При проведении этапа, указанного в подп.</w:t>
      </w:r>
      <w:r w:rsidR="00A65C52" w:rsidRPr="00575698">
        <w:t> </w:t>
      </w:r>
      <w:fldSimple w:instr=" REF _Ref24307450 \r \h  \* MERGEFORMAT ">
        <w:r w:rsidR="008706BA">
          <w:t>12.12.4(1)</w:t>
        </w:r>
      </w:fldSimple>
      <w:r w:rsidRPr="00575698">
        <w:t xml:space="preserve"> или </w:t>
      </w:r>
      <w:fldSimple w:instr=" REF _Ref24307458 \r \h  \* MERGEFORMAT ">
        <w:r w:rsidR="008706BA">
          <w:t>12.12.4(2)</w:t>
        </w:r>
      </w:fldSimple>
      <w:r w:rsidRPr="00575698">
        <w:t xml:space="preserve"> Положения, окончательные предложения участника закупки направляются оператором ЭТП организатору закупки не позднее дня, следующего за днем окончания срока подачи заявок, установленного уточненным извещением, уточненной документацией о закупке.</w:t>
      </w:r>
    </w:p>
    <w:p w:rsidR="00AC27E6" w:rsidRPr="00575698" w:rsidRDefault="00AC27E6" w:rsidP="00634ABE">
      <w:pPr>
        <w:pStyle w:val="4"/>
        <w:numPr>
          <w:ilvl w:val="2"/>
          <w:numId w:val="19"/>
        </w:numPr>
      </w:pPr>
      <w:r w:rsidRPr="00575698">
        <w:t>Процедура рассмотрения первых частей заявок осуществляется в порядке, установленном п. </w:t>
      </w:r>
      <w:fldSimple w:instr=" REF _Ref24317177 \r \h  \* MERGEFORMAT ">
        <w:r w:rsidR="008706BA">
          <w:t>12.11.7</w:t>
        </w:r>
      </w:fldSimple>
      <w:r w:rsidRPr="00575698">
        <w:t xml:space="preserve"> Положения с учетом следующих особенностей:</w:t>
      </w:r>
    </w:p>
    <w:p w:rsidR="00AC27E6" w:rsidRPr="00575698" w:rsidRDefault="00AC27E6" w:rsidP="00634ABE">
      <w:pPr>
        <w:pStyle w:val="5"/>
        <w:numPr>
          <w:ilvl w:val="3"/>
          <w:numId w:val="19"/>
        </w:numPr>
      </w:pPr>
      <w:r w:rsidRPr="00575698">
        <w:t xml:space="preserve">ЗК </w:t>
      </w:r>
      <w:r w:rsidR="00BC46C4">
        <w:t xml:space="preserve">в </w:t>
      </w:r>
      <w:r w:rsidRPr="00575698">
        <w:t>отношении первых частей заявок осуществляются действия, предусмотренные подп. </w:t>
      </w:r>
      <w:fldSimple w:instr=" REF _Ref24124213 \w \h  \* MERGEFORMAT ">
        <w:r w:rsidR="008706BA">
          <w:t>12.8.6(1)</w:t>
        </w:r>
      </w:fldSimple>
      <w:r w:rsidRPr="00575698">
        <w:t xml:space="preserve">, </w:t>
      </w:r>
      <w:fldSimple w:instr=" REF _Ref24124575 \w \h  \* MERGEFORMAT ">
        <w:r w:rsidR="008706BA">
          <w:t>12.8.6(3)</w:t>
        </w:r>
      </w:fldSimple>
      <w:r w:rsidRPr="00575698">
        <w:t xml:space="preserve">, </w:t>
      </w:r>
      <w:fldSimple w:instr=" REF _Ref24124578 \w \h  \* MERGEFORMAT ">
        <w:r w:rsidR="008706BA">
          <w:t>12.8.6(4)</w:t>
        </w:r>
      </w:fldSimple>
      <w:r w:rsidRPr="00575698">
        <w:t xml:space="preserve">, </w:t>
      </w:r>
      <w:fldSimple w:instr=" REF _Ref24124737 \w \h  \* MERGEFORMAT ">
        <w:r w:rsidR="008706BA">
          <w:t>12.8.6(6)</w:t>
        </w:r>
      </w:fldSimple>
      <w:r w:rsidRPr="00575698">
        <w:t xml:space="preserve"> Положения; действия, предусмотренные </w:t>
      </w:r>
      <w:r w:rsidR="00420E00" w:rsidRPr="00575698">
        <w:t>подп. </w:t>
      </w:r>
      <w:fldSimple w:instr=" REF _Ref24124649 \r \h  \* MERGEFORMAT ">
        <w:r w:rsidR="008706BA">
          <w:t>12.8.6(2)</w:t>
        </w:r>
      </w:fldSimple>
      <w:r w:rsidR="00420E00">
        <w:t xml:space="preserve">, </w:t>
      </w:r>
      <w:fldSimple w:instr=" REF _Ref24124660 \w \h  \* MERGEFORMAT ">
        <w:r w:rsidR="008706BA">
          <w:t>12.8.6(5)</w:t>
        </w:r>
      </w:fldSimple>
      <w:r w:rsidRPr="00575698">
        <w:t xml:space="preserve"> Положения в отношении первых частей заявок не осуществляются;</w:t>
      </w:r>
    </w:p>
    <w:p w:rsidR="00AC27E6" w:rsidRPr="00575698" w:rsidRDefault="00AC27E6" w:rsidP="00634ABE">
      <w:pPr>
        <w:pStyle w:val="5"/>
        <w:numPr>
          <w:ilvl w:val="3"/>
          <w:numId w:val="19"/>
        </w:numPr>
      </w:pPr>
      <w:r w:rsidRPr="00575698">
        <w:t>нарушение порядка оформления первой части заявки, предусмотренного п.</w:t>
      </w:r>
      <w:r w:rsidR="00A65C52" w:rsidRPr="00575698">
        <w:t> </w:t>
      </w:r>
      <w:fldSimple w:instr=" REF _Ref24317989 \r \h  \* MERGEFORMAT ">
        <w:r w:rsidR="008706BA">
          <w:t>12.12.21</w:t>
        </w:r>
      </w:fldSimple>
      <w:r w:rsidR="00171284">
        <w:t xml:space="preserve"> </w:t>
      </w:r>
      <w:r w:rsidRPr="00575698">
        <w:t>Положения</w:t>
      </w:r>
      <w:r w:rsidR="00931286">
        <w:t>,</w:t>
      </w:r>
      <w:r w:rsidRPr="00575698">
        <w:t xml:space="preserve"> является основанием для отклонения первой части заявки;</w:t>
      </w:r>
    </w:p>
    <w:p w:rsidR="00AC27E6" w:rsidRPr="00575698" w:rsidRDefault="003C08AC" w:rsidP="00634ABE">
      <w:pPr>
        <w:pStyle w:val="5"/>
        <w:numPr>
          <w:ilvl w:val="3"/>
          <w:numId w:val="19"/>
        </w:numPr>
      </w:pPr>
      <w:r w:rsidRPr="00575698">
        <w:t>при проведении конкурса</w:t>
      </w:r>
      <w:r w:rsidR="0020513B" w:rsidRPr="00575698">
        <w:t xml:space="preserve"> в электронной форме</w:t>
      </w:r>
      <w:r w:rsidRPr="00575698">
        <w:t>, аукциона</w:t>
      </w:r>
      <w:r w:rsidR="0020513B" w:rsidRPr="00575698">
        <w:t xml:space="preserve"> в электронной форме</w:t>
      </w:r>
      <w:r w:rsidRPr="00575698">
        <w:t>, запроса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xml:space="preserve"> </w:t>
      </w:r>
      <w:r w:rsidR="00AC27E6" w:rsidRPr="00575698">
        <w:t>отказ в допуске по основаниям, предусмотренным подп.</w:t>
      </w:r>
      <w:r w:rsidR="00A65C52" w:rsidRPr="00575698">
        <w:t> </w:t>
      </w:r>
      <w:fldSimple w:instr=" REF _Ref24302297 \w \h  \* MERGEFORMAT ">
        <w:r w:rsidR="008706BA">
          <w:t>12.8.11(2)</w:t>
        </w:r>
      </w:fldSimple>
      <w:r w:rsidR="00AC27E6" w:rsidRPr="00575698">
        <w:t xml:space="preserve">, </w:t>
      </w:r>
      <w:fldSimple w:instr=" REF _Ref24302309 \w \h  \* MERGEFORMAT ">
        <w:r w:rsidR="008706BA">
          <w:t>12.8.11(5)</w:t>
        </w:r>
      </w:fldSimple>
      <w:r w:rsidR="00AC27E6" w:rsidRPr="00575698">
        <w:t xml:space="preserve"> Положения не допускается;</w:t>
      </w:r>
    </w:p>
    <w:p w:rsidR="00727E6D" w:rsidRPr="00575698" w:rsidRDefault="00AC27E6" w:rsidP="00634ABE">
      <w:pPr>
        <w:pStyle w:val="5"/>
        <w:numPr>
          <w:ilvl w:val="3"/>
          <w:numId w:val="19"/>
        </w:numPr>
      </w:pPr>
      <w:r w:rsidRPr="00575698">
        <w:t>по итогам рассмотрения первых частей заявок ЗК принимается решение о допуске участников процедуры закупки к участию в соответствующей процедуре закупке и о признании их участниками соответствующей процедуры закупки в соответствии с критериями отбора и в порядке, которые установлены в извещении, документации о закупке</w:t>
      </w:r>
      <w:r w:rsidR="003C08AC" w:rsidRPr="00575698">
        <w:t>;</w:t>
      </w:r>
    </w:p>
    <w:p w:rsidR="003C08AC" w:rsidRPr="00575698" w:rsidRDefault="003C08AC" w:rsidP="00634ABE">
      <w:pPr>
        <w:pStyle w:val="5"/>
        <w:numPr>
          <w:ilvl w:val="3"/>
          <w:numId w:val="19"/>
        </w:numPr>
      </w:pPr>
      <w:r w:rsidRPr="00575698">
        <w:t xml:space="preserve">сведения и документы, представленные в составе второй части заявок участниками закупки, которым по итогам рассмотрения первых частей заявок было отказано в допуске, остаются конфиденциальными и не направляются оператором ЭТП организатору закупки; такие участники процедуры закупки не </w:t>
      </w:r>
      <w:r w:rsidRPr="00575698">
        <w:lastRenderedPageBreak/>
        <w:t>принимают участия в процедуре подачи ценовых предложений при проведении аукциона.</w:t>
      </w:r>
    </w:p>
    <w:p w:rsidR="003C08AC" w:rsidRPr="00575698" w:rsidRDefault="003C08AC" w:rsidP="00634ABE">
      <w:pPr>
        <w:pStyle w:val="4"/>
        <w:numPr>
          <w:ilvl w:val="2"/>
          <w:numId w:val="19"/>
        </w:numPr>
      </w:pPr>
      <w:bookmarkStart w:id="5890" w:name="_Ref73395397"/>
      <w:r w:rsidRPr="00575698">
        <w:t>После официального размещения протокола рассмотрения первых частей заявок оператор ЭТП:</w:t>
      </w:r>
      <w:bookmarkEnd w:id="5890"/>
    </w:p>
    <w:p w:rsidR="003C08AC" w:rsidRPr="00575698" w:rsidRDefault="003C08AC" w:rsidP="00634ABE">
      <w:pPr>
        <w:pStyle w:val="5"/>
        <w:numPr>
          <w:ilvl w:val="3"/>
          <w:numId w:val="19"/>
        </w:numPr>
      </w:pPr>
      <w:r w:rsidRPr="00575698">
        <w:t>направляет (открывает доступ) организатору закупки вторые части заявок</w:t>
      </w:r>
      <w:r w:rsidR="0083530F">
        <w:t xml:space="preserve">, а также предложения о цене договора </w:t>
      </w:r>
      <w:r w:rsidRPr="00575698">
        <w:t>участников, допущенных к участию в закупке (при проведении конкурса</w:t>
      </w:r>
      <w:r w:rsidR="0020513B" w:rsidRPr="00575698">
        <w:t xml:space="preserve"> в электронной форме</w:t>
      </w:r>
      <w:r w:rsidRPr="00575698">
        <w:t>, запроса предложений</w:t>
      </w:r>
      <w:r w:rsidR="0020513B" w:rsidRPr="00575698">
        <w:t xml:space="preserve"> в электронной форме</w:t>
      </w:r>
      <w:r w:rsidR="00CD2AE3" w:rsidRPr="00575698">
        <w:t>, участниками котор</w:t>
      </w:r>
      <w:r w:rsidR="0020513B" w:rsidRPr="00575698">
        <w:t xml:space="preserve">ых </w:t>
      </w:r>
      <w:r w:rsidR="00CD2AE3" w:rsidRPr="00575698">
        <w:t>могут быть только субъекты МСП</w:t>
      </w:r>
      <w:r w:rsidRPr="00575698">
        <w:t>);</w:t>
      </w:r>
    </w:p>
    <w:p w:rsidR="003C08AC" w:rsidRPr="00575698" w:rsidRDefault="0083530F" w:rsidP="00634ABE">
      <w:pPr>
        <w:pStyle w:val="5"/>
        <w:numPr>
          <w:ilvl w:val="3"/>
          <w:numId w:val="19"/>
        </w:numPr>
      </w:pPr>
      <w:r w:rsidRPr="00575698">
        <w:t>направляет (открывает доступ) организатору закупки вторые части заявок</w:t>
      </w:r>
      <w:r w:rsidR="002A3892">
        <w:t xml:space="preserve"> </w:t>
      </w:r>
      <w:r w:rsidRPr="00575698">
        <w:t>участников, допущенных к участию в закупке</w:t>
      </w:r>
      <w:r w:rsidR="002F39A5">
        <w:t xml:space="preserve">, </w:t>
      </w:r>
      <w:r w:rsidR="002A3892">
        <w:t>протокол подачи предложений</w:t>
      </w:r>
      <w:r w:rsidRPr="00575698">
        <w:t xml:space="preserve"> </w:t>
      </w:r>
      <w:r w:rsidR="002A3892">
        <w:t xml:space="preserve">о цене договора </w:t>
      </w:r>
      <w:r w:rsidRPr="00575698">
        <w:t xml:space="preserve">(при проведении </w:t>
      </w:r>
      <w:r w:rsidR="002A3892">
        <w:t>аукциона</w:t>
      </w:r>
      <w:r w:rsidRPr="00575698">
        <w:t xml:space="preserve"> в электронной форме, участниками котор</w:t>
      </w:r>
      <w:r w:rsidR="002A3892">
        <w:t>ого</w:t>
      </w:r>
      <w:r w:rsidRPr="00575698">
        <w:t xml:space="preserve"> могут быть только субъекты МСП)</w:t>
      </w:r>
      <w:r w:rsidR="001C7176" w:rsidRPr="00575698">
        <w:t>.</w:t>
      </w:r>
    </w:p>
    <w:p w:rsidR="00E302D2" w:rsidRDefault="00E302D2" w:rsidP="00634ABE">
      <w:pPr>
        <w:pStyle w:val="4"/>
        <w:numPr>
          <w:ilvl w:val="2"/>
          <w:numId w:val="19"/>
        </w:numPr>
      </w:pPr>
      <w:r>
        <w:t>При проведении п</w:t>
      </w:r>
      <w:r w:rsidR="001C7176" w:rsidRPr="00575698">
        <w:t>роцедур</w:t>
      </w:r>
      <w:r>
        <w:t>ы</w:t>
      </w:r>
      <w:r w:rsidR="001C7176" w:rsidRPr="00575698">
        <w:t xml:space="preserve"> рассмотрения вторых частей заявок на участие в конкурсе</w:t>
      </w:r>
      <w:r w:rsidR="0020513B" w:rsidRPr="00575698">
        <w:t xml:space="preserve"> в электронной форме</w:t>
      </w:r>
      <w:r w:rsidR="001C7176" w:rsidRPr="00575698">
        <w:t>, аукционе</w:t>
      </w:r>
      <w:r w:rsidR="0020513B" w:rsidRPr="00575698">
        <w:t xml:space="preserve"> в электронной форме</w:t>
      </w:r>
      <w:r w:rsidR="001C7176" w:rsidRPr="00575698">
        <w:t>, запросе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00D47E13">
        <w:t xml:space="preserve">, </w:t>
      </w:r>
      <w:r w:rsidRPr="00575698">
        <w:t xml:space="preserve">ЗК </w:t>
      </w:r>
      <w:r w:rsidR="00D47E13">
        <w:t xml:space="preserve">в </w:t>
      </w:r>
      <w:r w:rsidRPr="00575698">
        <w:t>отношении вторых частей заявок осуществляются действия, предусмотренные подп. </w:t>
      </w:r>
      <w:fldSimple w:instr=" REF _Ref24124213 \w \h  \* MERGEFORMAT ">
        <w:r w:rsidR="008706BA">
          <w:t>12.8.6(1)</w:t>
        </w:r>
      </w:fldSimple>
      <w:r w:rsidRPr="00575698">
        <w:t xml:space="preserve">, </w:t>
      </w:r>
      <w:fldSimple w:instr=" REF _Ref24124649 \w \h  \* MERGEFORMAT ">
        <w:r w:rsidR="008706BA">
          <w:t>12.8.6(2)</w:t>
        </w:r>
      </w:fldSimple>
      <w:r w:rsidRPr="00575698">
        <w:t xml:space="preserve">, </w:t>
      </w:r>
      <w:fldSimple w:instr=" REF _Ref24124660 \w \h  \* MERGEFORMAT ">
        <w:r w:rsidR="008706BA">
          <w:t>12.8.6(5)</w:t>
        </w:r>
      </w:fldSimple>
      <w:r w:rsidR="001D1C59">
        <w:t xml:space="preserve"> </w:t>
      </w:r>
      <w:r w:rsidRPr="00575698">
        <w:t>Положения; действия, предусмотренные подп. </w:t>
      </w:r>
      <w:fldSimple w:instr=" REF _Ref24124575 \w \h  \* MERGEFORMAT ">
        <w:r w:rsidR="008706BA">
          <w:t>12.8.6(3)</w:t>
        </w:r>
      </w:fldSimple>
      <w:r w:rsidR="001D1C59">
        <w:t xml:space="preserve">, </w:t>
      </w:r>
      <w:r w:rsidR="0047197C">
        <w:fldChar w:fldCharType="begin"/>
      </w:r>
      <w:r w:rsidR="001D1C59">
        <w:instrText xml:space="preserve"> REF _Ref24124578 \r \h </w:instrText>
      </w:r>
      <w:r w:rsidR="0047197C">
        <w:fldChar w:fldCharType="separate"/>
      </w:r>
      <w:r w:rsidR="008706BA">
        <w:t>12.8.6(4)</w:t>
      </w:r>
      <w:r w:rsidR="0047197C">
        <w:fldChar w:fldCharType="end"/>
      </w:r>
      <w:r w:rsidRPr="00575698">
        <w:t> </w:t>
      </w:r>
      <w:r w:rsidR="007C2C70">
        <w:t>Положения</w:t>
      </w:r>
      <w:r w:rsidRPr="00575698">
        <w:t xml:space="preserve"> в отношении вторых частей заявок не осуществляются</w:t>
      </w:r>
      <w:r>
        <w:t>.</w:t>
      </w:r>
    </w:p>
    <w:p w:rsidR="00E302D2" w:rsidRDefault="00E302D2" w:rsidP="00634ABE">
      <w:pPr>
        <w:pStyle w:val="4"/>
        <w:numPr>
          <w:ilvl w:val="2"/>
          <w:numId w:val="19"/>
        </w:numPr>
      </w:pPr>
      <w:bookmarkStart w:id="5891" w:name="_Ref73394668"/>
      <w:r w:rsidRPr="00575698">
        <w:t xml:space="preserve">Отклонение соответствующей части заявки </w:t>
      </w:r>
      <w:r>
        <w:t>осуществляется:</w:t>
      </w:r>
      <w:bookmarkEnd w:id="5891"/>
    </w:p>
    <w:p w:rsidR="00D47E13" w:rsidRDefault="00E302D2" w:rsidP="00634ABE">
      <w:pPr>
        <w:pStyle w:val="5"/>
        <w:numPr>
          <w:ilvl w:val="3"/>
          <w:numId w:val="19"/>
        </w:numPr>
      </w:pPr>
      <w:r w:rsidRPr="00575698">
        <w:t>по основаниям, предусмотренным п. </w:t>
      </w:r>
      <w:fldSimple w:instr=" REF _Ref24121435 \w \h  \* MERGEFORMAT ">
        <w:r w:rsidR="008706BA">
          <w:t>12.8.11</w:t>
        </w:r>
      </w:fldSimple>
      <w:r w:rsidRPr="00575698">
        <w:t xml:space="preserve"> Положения, </w:t>
      </w:r>
      <w:r>
        <w:t>с учетом особенностей, установленных настоящим разделом;</w:t>
      </w:r>
    </w:p>
    <w:p w:rsidR="00D47E13" w:rsidRDefault="00E302D2" w:rsidP="00634ABE">
      <w:pPr>
        <w:pStyle w:val="5"/>
        <w:numPr>
          <w:ilvl w:val="3"/>
          <w:numId w:val="19"/>
        </w:numPr>
      </w:pPr>
      <w:r w:rsidRPr="00C02AA2">
        <w:t xml:space="preserve">в случае отсутствия информации об участнике закупки в едином реестре МСП </w:t>
      </w:r>
      <w:r w:rsidRPr="00D7323E">
        <w:t>(</w:t>
      </w:r>
      <w:r>
        <w:t>https://rmsp.nalog.ru</w:t>
      </w:r>
      <w:r w:rsidRPr="00D7323E">
        <w:t>) (при подаче заявки юридическим лицом или индивидуальным предпринимателем);</w:t>
      </w:r>
    </w:p>
    <w:p w:rsidR="00E302D2" w:rsidRDefault="00E302D2" w:rsidP="00634ABE">
      <w:pPr>
        <w:pStyle w:val="5"/>
        <w:numPr>
          <w:ilvl w:val="3"/>
          <w:numId w:val="19"/>
        </w:numPr>
      </w:pPr>
      <w:r w:rsidRPr="00D7323E">
        <w:t>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r w:rsidRPr="00A8091A">
        <w:t>https://npd.nalog.ru/check-status/</w:t>
      </w:r>
      <w:r w:rsidRPr="00D7323E">
        <w:t>) (при подаче заявки физическим лицом, не являющимся индивидуальным предпринимателем</w:t>
      </w:r>
      <w:r w:rsidRPr="00C02AA2">
        <w:t>).</w:t>
      </w:r>
    </w:p>
    <w:p w:rsidR="00DA5C9A" w:rsidRDefault="00DA5C9A" w:rsidP="00634ABE">
      <w:pPr>
        <w:pStyle w:val="4"/>
        <w:numPr>
          <w:ilvl w:val="2"/>
          <w:numId w:val="19"/>
        </w:numPr>
      </w:pPr>
      <w:r w:rsidRPr="00575698">
        <w:t xml:space="preserve">Отклонение соответствующей части заявки </w:t>
      </w:r>
      <w:r>
        <w:t xml:space="preserve">по основаниям, не предусмотренным </w:t>
      </w:r>
      <w:r w:rsidR="007C2C70">
        <w:t>п. </w:t>
      </w:r>
      <w:r w:rsidR="0047197C">
        <w:fldChar w:fldCharType="begin"/>
      </w:r>
      <w:r>
        <w:instrText xml:space="preserve"> REF _Ref73394668 \r \h </w:instrText>
      </w:r>
      <w:r w:rsidR="0047197C">
        <w:fldChar w:fldCharType="separate"/>
      </w:r>
      <w:r w:rsidR="008706BA">
        <w:t>12.12.33</w:t>
      </w:r>
      <w:r w:rsidR="0047197C">
        <w:fldChar w:fldCharType="end"/>
      </w:r>
      <w:r>
        <w:t xml:space="preserve"> Положения, </w:t>
      </w:r>
      <w:r w:rsidRPr="00575698">
        <w:t>не допускается.</w:t>
      </w:r>
    </w:p>
    <w:p w:rsidR="00222A7E" w:rsidRPr="00575698" w:rsidRDefault="00222A7E" w:rsidP="00634ABE">
      <w:pPr>
        <w:pStyle w:val="4"/>
        <w:numPr>
          <w:ilvl w:val="2"/>
          <w:numId w:val="19"/>
        </w:numPr>
      </w:pPr>
      <w:r w:rsidRPr="00575698">
        <w:lastRenderedPageBreak/>
        <w:t>П</w:t>
      </w:r>
      <w:r w:rsidR="00252832" w:rsidRPr="00575698">
        <w:t>ри проведении запроса котировок</w:t>
      </w:r>
      <w:r w:rsidR="00CD2AE3" w:rsidRPr="00575698">
        <w:t>, участниками которого могут быть только субъекты МСП,</w:t>
      </w:r>
      <w:r w:rsidR="00252832" w:rsidRPr="00575698">
        <w:t xml:space="preserve"> ЗК осуществля</w:t>
      </w:r>
      <w:r w:rsidR="00947B74">
        <w:t>ю</w:t>
      </w:r>
      <w:r w:rsidR="00252832" w:rsidRPr="00575698">
        <w:t>тся следующие действия:</w:t>
      </w:r>
    </w:p>
    <w:p w:rsidR="00222A7E" w:rsidRPr="00575698" w:rsidRDefault="00947B74" w:rsidP="00634ABE">
      <w:pPr>
        <w:pStyle w:val="5"/>
        <w:numPr>
          <w:ilvl w:val="3"/>
          <w:numId w:val="19"/>
        </w:numPr>
      </w:pPr>
      <w:r>
        <w:t xml:space="preserve">ЗК </w:t>
      </w:r>
      <w:r w:rsidR="00252832" w:rsidRPr="00575698">
        <w:t>рассматривает</w:t>
      </w:r>
      <w:r w:rsidR="00222A7E" w:rsidRPr="00575698">
        <w:t xml:space="preserve"> </w:t>
      </w:r>
      <w:r>
        <w:t>заявки</w:t>
      </w:r>
      <w:r w:rsidR="00222A7E" w:rsidRPr="00575698">
        <w:t xml:space="preserve"> участников закупки в установленный в извещении срок</w:t>
      </w:r>
      <w:r w:rsidR="00250BF6">
        <w:t xml:space="preserve"> в порядке, установленном подр</w:t>
      </w:r>
      <w:r w:rsidR="00F260CC">
        <w:t>азделом</w:t>
      </w:r>
      <w:r w:rsidR="00250BF6">
        <w:t xml:space="preserve"> </w:t>
      </w:r>
      <w:r w:rsidR="0047197C">
        <w:fldChar w:fldCharType="begin"/>
      </w:r>
      <w:r w:rsidR="00250BF6">
        <w:instrText xml:space="preserve"> REF _Ref73395141 \r \h </w:instrText>
      </w:r>
      <w:r w:rsidR="0047197C">
        <w:fldChar w:fldCharType="separate"/>
      </w:r>
      <w:r w:rsidR="008706BA">
        <w:t>12.8</w:t>
      </w:r>
      <w:r w:rsidR="0047197C">
        <w:fldChar w:fldCharType="end"/>
      </w:r>
      <w:r w:rsidR="00250BF6">
        <w:t xml:space="preserve"> Положения</w:t>
      </w:r>
      <w:r w:rsidR="00222A7E" w:rsidRPr="00575698">
        <w:t>;</w:t>
      </w:r>
    </w:p>
    <w:p w:rsidR="00252832" w:rsidRPr="00575698" w:rsidRDefault="0002075B" w:rsidP="00634ABE">
      <w:pPr>
        <w:pStyle w:val="5"/>
        <w:numPr>
          <w:ilvl w:val="3"/>
          <w:numId w:val="19"/>
        </w:numPr>
      </w:pPr>
      <w:r w:rsidRPr="00575698">
        <w:t>определяет победителя закупки в порядке, установленном п.</w:t>
      </w:r>
      <w:r w:rsidR="00A65C52" w:rsidRPr="00575698">
        <w:t> </w:t>
      </w:r>
      <w:fldSimple w:instr=" REF _Ref24323809 \r \h  \* MERGEFORMAT ">
        <w:r w:rsidR="008706BA">
          <w:t>12.9.7</w:t>
        </w:r>
      </w:fldSimple>
      <w:r w:rsidRPr="00575698">
        <w:t xml:space="preserve"> Положения и формирует протокол по итогам закупки (итоговый протокол).</w:t>
      </w:r>
    </w:p>
    <w:p w:rsidR="0002075B" w:rsidRPr="00575698" w:rsidRDefault="0002075B" w:rsidP="00634ABE">
      <w:pPr>
        <w:pStyle w:val="4"/>
        <w:numPr>
          <w:ilvl w:val="2"/>
          <w:numId w:val="19"/>
        </w:numPr>
      </w:pPr>
      <w:r w:rsidRPr="00575698">
        <w:t>При проведении конкурса</w:t>
      </w:r>
      <w:r w:rsidR="0020513B" w:rsidRPr="00575698">
        <w:t xml:space="preserve"> в электронной форме</w:t>
      </w:r>
      <w:r w:rsidRPr="00575698">
        <w:t>, аукциона</w:t>
      </w:r>
      <w:r w:rsidR="0020513B" w:rsidRPr="00575698">
        <w:t xml:space="preserve"> в электронной форме</w:t>
      </w:r>
      <w:r w:rsidRPr="00575698">
        <w:t>, запроса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Pr="00575698">
        <w:t xml:space="preserve"> ЗК после получения </w:t>
      </w:r>
      <w:r w:rsidR="00250BF6">
        <w:t>от оператора Э</w:t>
      </w:r>
      <w:r w:rsidR="007C2C70">
        <w:t>ТП сведений, предусмотренных п. </w:t>
      </w:r>
      <w:r w:rsidR="0047197C">
        <w:fldChar w:fldCharType="begin"/>
      </w:r>
      <w:r w:rsidR="00250BF6">
        <w:instrText xml:space="preserve"> REF _Ref73395397 \r \h </w:instrText>
      </w:r>
      <w:r w:rsidR="0047197C">
        <w:fldChar w:fldCharType="separate"/>
      </w:r>
      <w:r w:rsidR="008706BA">
        <w:t>12.12.31</w:t>
      </w:r>
      <w:r w:rsidR="0047197C">
        <w:fldChar w:fldCharType="end"/>
      </w:r>
      <w:r w:rsidR="00250BF6">
        <w:t xml:space="preserve"> Положения, </w:t>
      </w:r>
      <w:r w:rsidRPr="00575698">
        <w:t>осуществляет следующие действия:</w:t>
      </w:r>
    </w:p>
    <w:p w:rsidR="0002075B" w:rsidRPr="00575698" w:rsidRDefault="0002075B" w:rsidP="00634ABE">
      <w:pPr>
        <w:pStyle w:val="5"/>
        <w:numPr>
          <w:ilvl w:val="3"/>
          <w:numId w:val="19"/>
        </w:numPr>
      </w:pPr>
      <w:r w:rsidRPr="00575698">
        <w:t>рассматривает ценовые предложения участников закупки в установленный в извещении, документации о закупке срок;</w:t>
      </w:r>
    </w:p>
    <w:p w:rsidR="0002075B" w:rsidRPr="00575698" w:rsidRDefault="0002075B" w:rsidP="00634ABE">
      <w:pPr>
        <w:pStyle w:val="5"/>
        <w:numPr>
          <w:ilvl w:val="3"/>
          <w:numId w:val="19"/>
        </w:numPr>
      </w:pPr>
      <w:r w:rsidRPr="00575698">
        <w:t>в отношении каждого ценового предложения осуществляет проверку на предмет его соответствия требованиям, установленным в п.</w:t>
      </w:r>
      <w:r w:rsidR="00A65C52" w:rsidRPr="00575698">
        <w:t> </w:t>
      </w:r>
      <w:fldSimple w:instr=" REF _Ref531261488 \r \h  \* MERGEFORMAT ">
        <w:r w:rsidR="008706BA">
          <w:t>10.8.7</w:t>
        </w:r>
      </w:fldSimple>
      <w:r w:rsidRPr="00575698">
        <w:t xml:space="preserve"> Положения, и отклоняет такое предложение в случае его несоответствия установленным требованиям;</w:t>
      </w:r>
    </w:p>
    <w:p w:rsidR="0002075B" w:rsidRPr="00575698" w:rsidRDefault="0002075B" w:rsidP="00634ABE">
      <w:pPr>
        <w:pStyle w:val="5"/>
        <w:numPr>
          <w:ilvl w:val="3"/>
          <w:numId w:val="19"/>
        </w:numPr>
      </w:pPr>
      <w:r w:rsidRPr="00575698">
        <w:t>определяет победителя закупки в порядке, установленном п</w:t>
      </w:r>
      <w:r w:rsidR="000F571F" w:rsidRPr="00575698">
        <w:t>одразделом</w:t>
      </w:r>
      <w:r w:rsidR="00A65C52" w:rsidRPr="00575698">
        <w:t> </w:t>
      </w:r>
      <w:fldSimple w:instr=" REF _Ref24324226 \r \h  \* MERGEFORMAT ">
        <w:r w:rsidR="008706BA">
          <w:t>12.9</w:t>
        </w:r>
      </w:fldSimple>
      <w:r w:rsidRPr="00575698">
        <w:t>, подп.</w:t>
      </w:r>
      <w:r w:rsidR="00A65C52" w:rsidRPr="00575698">
        <w:t> </w:t>
      </w:r>
      <w:fldSimple w:instr=" REF _Ref24324267 \r \h  \* MERGEFORMAT ">
        <w:r w:rsidR="008706BA">
          <w:t>12.11.20(4)</w:t>
        </w:r>
      </w:fldSimple>
      <w:r w:rsidRPr="00575698">
        <w:t xml:space="preserve"> Положения и формирует протокол по итогам закупки (итоговый протокол).</w:t>
      </w:r>
    </w:p>
    <w:p w:rsidR="00B949FB" w:rsidRPr="00575698" w:rsidRDefault="005B37F9" w:rsidP="00634ABE">
      <w:pPr>
        <w:pStyle w:val="4"/>
        <w:numPr>
          <w:ilvl w:val="2"/>
          <w:numId w:val="19"/>
        </w:numPr>
      </w:pPr>
      <w:r w:rsidRPr="00575698">
        <w:t xml:space="preserve">Процедура закупки </w:t>
      </w:r>
      <w:r w:rsidR="002227D0" w:rsidRPr="00575698">
        <w:t>дополнительно к случаям, предусмотренным п.</w:t>
      </w:r>
      <w:r w:rsidR="00A65C52" w:rsidRPr="00575698">
        <w:t> </w:t>
      </w:r>
      <w:fldSimple w:instr=" REF _Ref24907713 \r \h  \* MERGEFORMAT ">
        <w:r w:rsidR="008706BA">
          <w:t>12.7.4</w:t>
        </w:r>
      </w:fldSimple>
      <w:r w:rsidR="002227D0" w:rsidRPr="00575698">
        <w:t xml:space="preserve"> Положения, </w:t>
      </w:r>
      <w:r w:rsidRPr="00575698">
        <w:t>признается несостоявшейся</w:t>
      </w:r>
      <w:r w:rsidR="002227D0" w:rsidRPr="00575698">
        <w:t>, если</w:t>
      </w:r>
      <w:r w:rsidRPr="00575698">
        <w:t>:</w:t>
      </w:r>
    </w:p>
    <w:p w:rsidR="005B37F9" w:rsidRPr="00575698" w:rsidRDefault="005B37F9" w:rsidP="00634ABE">
      <w:pPr>
        <w:pStyle w:val="5"/>
        <w:numPr>
          <w:ilvl w:val="3"/>
          <w:numId w:val="19"/>
        </w:numPr>
      </w:pPr>
      <w:bookmarkStart w:id="5892" w:name="_Ref24482511"/>
      <w:r w:rsidRPr="00575698">
        <w:t xml:space="preserve">по </w:t>
      </w:r>
      <w:r w:rsidR="002227D0" w:rsidRPr="00575698">
        <w:t>результатам</w:t>
      </w:r>
      <w:r w:rsidRPr="00575698">
        <w:t xml:space="preserve"> рассмотрения первых частей заявок </w:t>
      </w:r>
      <w:r w:rsidR="002227D0" w:rsidRPr="00575698">
        <w:t>на участие в конкурсе</w:t>
      </w:r>
      <w:r w:rsidR="0020513B" w:rsidRPr="00575698">
        <w:t xml:space="preserve"> в электронной форме</w:t>
      </w:r>
      <w:r w:rsidR="002227D0" w:rsidRPr="00575698">
        <w:t>, запросе предложений</w:t>
      </w:r>
      <w:r w:rsidR="0020513B" w:rsidRPr="00575698">
        <w:t xml:space="preserve"> в электронной форме</w:t>
      </w:r>
      <w:r w:rsidR="002227D0" w:rsidRPr="00575698">
        <w:t xml:space="preserve">, </w:t>
      </w:r>
      <w:r w:rsidR="00834527">
        <w:t xml:space="preserve">по результатам рассмотрения заявок на участие в </w:t>
      </w:r>
      <w:r w:rsidR="002227D0" w:rsidRPr="00575698">
        <w:t>запросе котировок</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002227D0" w:rsidRPr="00575698">
        <w:t xml:space="preserve"> </w:t>
      </w:r>
      <w:r w:rsidRPr="00575698">
        <w:t xml:space="preserve">ЗК принято решение </w:t>
      </w:r>
      <w:r w:rsidR="002227D0" w:rsidRPr="00575698">
        <w:t>об отказе в допуске всем участникам процедуры закупки (подп.</w:t>
      </w:r>
      <w:r w:rsidR="00A65C52" w:rsidRPr="00575698">
        <w:t> </w:t>
      </w:r>
      <w:fldSimple w:instr=" REF _Ref24925128 \w \h  \* MERGEFORMAT ">
        <w:r w:rsidR="008706BA">
          <w:t>11.8.1(11)(б)</w:t>
        </w:r>
      </w:fldSimple>
      <w:r w:rsidR="00B01E8F" w:rsidRPr="00575698">
        <w:t xml:space="preserve"> </w:t>
      </w:r>
      <w:r w:rsidR="002227D0" w:rsidRPr="00575698">
        <w:t>Положения)</w:t>
      </w:r>
      <w:r w:rsidRPr="00575698">
        <w:t>;</w:t>
      </w:r>
      <w:bookmarkEnd w:id="5892"/>
    </w:p>
    <w:p w:rsidR="002227D0" w:rsidRPr="00575698" w:rsidRDefault="002227D0" w:rsidP="00634ABE">
      <w:pPr>
        <w:pStyle w:val="5"/>
        <w:numPr>
          <w:ilvl w:val="3"/>
          <w:numId w:val="19"/>
        </w:numPr>
      </w:pPr>
      <w:bookmarkStart w:id="5893" w:name="_Ref24924430"/>
      <w:r w:rsidRPr="00575698">
        <w:t xml:space="preserve">по результатам рассмотрения первых частей заявок </w:t>
      </w:r>
      <w:r w:rsidR="00BC7843" w:rsidRPr="00575698">
        <w:t>на участие в конкурсе</w:t>
      </w:r>
      <w:r w:rsidR="0020513B" w:rsidRPr="00575698">
        <w:t xml:space="preserve"> в электронной форме</w:t>
      </w:r>
      <w:r w:rsidR="00BC7843" w:rsidRPr="00575698">
        <w:t>, запросе предложений</w:t>
      </w:r>
      <w:r w:rsidR="0020513B" w:rsidRPr="00575698">
        <w:t xml:space="preserve"> в электронной форме</w:t>
      </w:r>
      <w:r w:rsidR="00BC7843" w:rsidRPr="00575698">
        <w:t xml:space="preserve">, </w:t>
      </w:r>
      <w:r w:rsidR="00834527" w:rsidRPr="00F30762">
        <w:t>по результатам рассмотрения заявок на участие в запросе котировок</w:t>
      </w:r>
      <w:r w:rsidR="00834527" w:rsidRPr="00575698">
        <w:t xml:space="preserve"> </w:t>
      </w:r>
      <w:r w:rsidR="0020513B" w:rsidRPr="00575698">
        <w:t>в электронной форме</w:t>
      </w:r>
      <w:r w:rsidR="00CD2AE3" w:rsidRPr="00575698">
        <w:t>, участниками котор</w:t>
      </w:r>
      <w:r w:rsidR="0020513B" w:rsidRPr="00575698">
        <w:t>ых</w:t>
      </w:r>
      <w:r w:rsidR="00CD2AE3" w:rsidRPr="00575698">
        <w:t xml:space="preserve"> могут быть только субъекты МСП, </w:t>
      </w:r>
      <w:r w:rsidRPr="00575698">
        <w:t>ЗК принято решение о допуске к участию в закупке только 1 (одного) участника закупки (</w:t>
      </w:r>
      <w:r w:rsidR="00BC7843" w:rsidRPr="00575698">
        <w:t>подп.</w:t>
      </w:r>
      <w:r w:rsidR="00A65C52" w:rsidRPr="00575698">
        <w:t> </w:t>
      </w:r>
      <w:fldSimple w:instr=" REF _Ref24925179 \w \h  \* MERGEFORMAT ">
        <w:r w:rsidR="008706BA">
          <w:t>11.8.1(12)(б)</w:t>
        </w:r>
      </w:fldSimple>
      <w:r w:rsidR="00B01E8F" w:rsidRPr="00575698">
        <w:t xml:space="preserve"> </w:t>
      </w:r>
      <w:r w:rsidR="00BC7843" w:rsidRPr="00575698">
        <w:t>Положения</w:t>
      </w:r>
      <w:r w:rsidRPr="00575698">
        <w:t>);</w:t>
      </w:r>
      <w:bookmarkEnd w:id="5893"/>
    </w:p>
    <w:p w:rsidR="005B37F9" w:rsidRPr="00575698" w:rsidRDefault="002227D0" w:rsidP="00634ABE">
      <w:pPr>
        <w:pStyle w:val="5"/>
        <w:numPr>
          <w:ilvl w:val="3"/>
          <w:numId w:val="19"/>
        </w:numPr>
      </w:pPr>
      <w:bookmarkStart w:id="5894" w:name="_Ref24482053"/>
      <w:r w:rsidRPr="00575698">
        <w:lastRenderedPageBreak/>
        <w:t xml:space="preserve">по результатам рассмотрения вторых частей заявок </w:t>
      </w:r>
      <w:r w:rsidR="00BC7843" w:rsidRPr="00575698">
        <w:t>на участие в конкурсе</w:t>
      </w:r>
      <w:r w:rsidR="0020513B" w:rsidRPr="00575698">
        <w:t xml:space="preserve"> в электронной форме</w:t>
      </w:r>
      <w:r w:rsidR="00BC7843" w:rsidRPr="00575698">
        <w:t>, запросе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00BC7843" w:rsidRPr="00575698">
        <w:t xml:space="preserve"> </w:t>
      </w:r>
      <w:r w:rsidRPr="00575698">
        <w:t>ЗК принято решение о несоответствии требованиям документации о закупке всех вторых частей заявок на участие в закупке (</w:t>
      </w:r>
      <w:r w:rsidR="00BC7843" w:rsidRPr="00575698">
        <w:t>подп.</w:t>
      </w:r>
      <w:r w:rsidR="00A65C52" w:rsidRPr="00575698">
        <w:t> </w:t>
      </w:r>
      <w:fldSimple w:instr=" REF _Ref24925232 \w \h  \* MERGEFORMAT ">
        <w:r w:rsidR="008706BA">
          <w:t>11.8.1(15)(б)</w:t>
        </w:r>
      </w:fldSimple>
      <w:r w:rsidR="00325784" w:rsidRPr="00575698">
        <w:t xml:space="preserve"> </w:t>
      </w:r>
      <w:r w:rsidR="00BC7843" w:rsidRPr="00575698">
        <w:t>Положения</w:t>
      </w:r>
      <w:r w:rsidRPr="00575698">
        <w:t>)</w:t>
      </w:r>
      <w:r w:rsidR="005B37F9" w:rsidRPr="00575698">
        <w:t>;</w:t>
      </w:r>
      <w:bookmarkEnd w:id="5894"/>
    </w:p>
    <w:p w:rsidR="002227D0" w:rsidRPr="00575698" w:rsidRDefault="002227D0" w:rsidP="00634ABE">
      <w:pPr>
        <w:pStyle w:val="5"/>
        <w:numPr>
          <w:ilvl w:val="3"/>
          <w:numId w:val="19"/>
        </w:numPr>
      </w:pPr>
      <w:bookmarkStart w:id="5895" w:name="_Ref24924533"/>
      <w:r w:rsidRPr="00575698">
        <w:t xml:space="preserve">по результатам рассмотрения вторых частей заявок </w:t>
      </w:r>
      <w:r w:rsidR="00BC7843" w:rsidRPr="00575698">
        <w:t>на участие в</w:t>
      </w:r>
      <w:r w:rsidR="00470921" w:rsidRPr="00575698">
        <w:t xml:space="preserve"> конкурсе</w:t>
      </w:r>
      <w:r w:rsidR="0020513B" w:rsidRPr="00575698">
        <w:t xml:space="preserve"> в электронной форме</w:t>
      </w:r>
      <w:r w:rsidR="00470921" w:rsidRPr="00575698">
        <w:t>, запросе предложений</w:t>
      </w:r>
      <w:r w:rsidR="0020513B" w:rsidRPr="00575698">
        <w:t xml:space="preserve"> в электронной форме</w:t>
      </w:r>
      <w:r w:rsidR="00CD2AE3" w:rsidRPr="00575698">
        <w:t>, участниками котор</w:t>
      </w:r>
      <w:r w:rsidR="0020513B" w:rsidRPr="00575698">
        <w:t>ых</w:t>
      </w:r>
      <w:r w:rsidR="00CD2AE3" w:rsidRPr="00575698">
        <w:t xml:space="preserve"> могут быть только субъекты МСП,</w:t>
      </w:r>
      <w:r w:rsidR="00470921" w:rsidRPr="00575698">
        <w:t xml:space="preserve"> </w:t>
      </w:r>
      <w:r w:rsidRPr="00575698">
        <w:t>ЗК принято решение о соответствии требованиям документации о закупке только 1</w:t>
      </w:r>
      <w:r w:rsidR="00CD2AE3" w:rsidRPr="00575698">
        <w:t> </w:t>
      </w:r>
      <w:r w:rsidRPr="00575698">
        <w:t>(одной) второй части заявки на участие в закупке (</w:t>
      </w:r>
      <w:r w:rsidR="00470921" w:rsidRPr="00575698">
        <w:t>подп.</w:t>
      </w:r>
      <w:r w:rsidR="00CD2AE3" w:rsidRPr="00575698">
        <w:t> </w:t>
      </w:r>
      <w:fldSimple w:instr=" REF _Ref24925232 \w \h  \* MERGEFORMAT ">
        <w:r w:rsidR="008706BA">
          <w:t>11.8.1(15)(б)</w:t>
        </w:r>
      </w:fldSimple>
      <w:r w:rsidR="00B01E8F" w:rsidRPr="00575698">
        <w:t xml:space="preserve"> </w:t>
      </w:r>
      <w:r w:rsidR="00470921" w:rsidRPr="00575698">
        <w:t>Положения</w:t>
      </w:r>
      <w:r w:rsidRPr="00575698">
        <w:t>);</w:t>
      </w:r>
      <w:bookmarkEnd w:id="5895"/>
    </w:p>
    <w:p w:rsidR="005B37F9" w:rsidRPr="00575698" w:rsidRDefault="005B37F9" w:rsidP="00634ABE">
      <w:pPr>
        <w:pStyle w:val="5"/>
        <w:numPr>
          <w:ilvl w:val="3"/>
          <w:numId w:val="19"/>
        </w:numPr>
      </w:pPr>
      <w:bookmarkStart w:id="5896" w:name="_Ref24482055"/>
      <w:r w:rsidRPr="00575698">
        <w:t xml:space="preserve">по </w:t>
      </w:r>
      <w:r w:rsidR="00470921" w:rsidRPr="00575698">
        <w:t>результатам</w:t>
      </w:r>
      <w:r w:rsidRPr="00575698">
        <w:t xml:space="preserve"> рассмотрения </w:t>
      </w:r>
      <w:r w:rsidR="00470921" w:rsidRPr="00575698">
        <w:t>при проведении конкурса</w:t>
      </w:r>
      <w:r w:rsidR="0020513B" w:rsidRPr="00575698">
        <w:t xml:space="preserve"> в электронной форме</w:t>
      </w:r>
      <w:r w:rsidR="00470921" w:rsidRPr="00575698">
        <w:t>, запроса предложений</w:t>
      </w:r>
      <w:r w:rsidR="0020513B" w:rsidRPr="00575698">
        <w:t xml:space="preserve"> в электронной форме</w:t>
      </w:r>
      <w:r w:rsidR="00470921" w:rsidRPr="00575698">
        <w:t xml:space="preserve">, </w:t>
      </w:r>
      <w:r w:rsidR="00CD2AE3" w:rsidRPr="00575698">
        <w:t>участниками котор</w:t>
      </w:r>
      <w:r w:rsidR="0020513B" w:rsidRPr="00575698">
        <w:t>ых</w:t>
      </w:r>
      <w:r w:rsidR="00CD2AE3" w:rsidRPr="00575698">
        <w:t xml:space="preserve"> могут быть только субъекты МСП,</w:t>
      </w:r>
      <w:r w:rsidR="00470921" w:rsidRPr="00575698">
        <w:t xml:space="preserve"> </w:t>
      </w:r>
      <w:r w:rsidRPr="00575698">
        <w:t xml:space="preserve">ценовых предложений участников закупки ЗК принято решение о признании </w:t>
      </w:r>
      <w:r w:rsidR="00470921" w:rsidRPr="00575698">
        <w:t>всех</w:t>
      </w:r>
      <w:r w:rsidRPr="00575698">
        <w:t xml:space="preserve"> ценовых предложений </w:t>
      </w:r>
      <w:r w:rsidR="00470921" w:rsidRPr="00575698">
        <w:t>не</w:t>
      </w:r>
      <w:r w:rsidRPr="00575698">
        <w:t>соответствующими требованиям извещения, документации о закупке (</w:t>
      </w:r>
      <w:r w:rsidR="00470921" w:rsidRPr="00575698">
        <w:t>подп.</w:t>
      </w:r>
      <w:r w:rsidR="00A65C52" w:rsidRPr="00575698">
        <w:t> </w:t>
      </w:r>
      <w:fldSimple w:instr=" REF _Ref24925318 \w \h  \* MERGEFORMAT ">
        <w:r w:rsidR="008706BA">
          <w:t>11.8.1(15)(в)</w:t>
        </w:r>
      </w:fldSimple>
      <w:r w:rsidR="00B01E8F" w:rsidRPr="00575698">
        <w:t xml:space="preserve"> </w:t>
      </w:r>
      <w:r w:rsidR="00470921" w:rsidRPr="00575698">
        <w:t>Положения</w:t>
      </w:r>
      <w:r w:rsidRPr="00575698">
        <w:t>);</w:t>
      </w:r>
      <w:bookmarkEnd w:id="5896"/>
    </w:p>
    <w:p w:rsidR="002227D0" w:rsidRPr="00575698" w:rsidRDefault="00470921" w:rsidP="00634ABE">
      <w:pPr>
        <w:pStyle w:val="5"/>
        <w:numPr>
          <w:ilvl w:val="3"/>
          <w:numId w:val="19"/>
        </w:numPr>
      </w:pPr>
      <w:bookmarkStart w:id="5897" w:name="_Ref24924712"/>
      <w:r w:rsidRPr="00575698">
        <w:t>по результатам рассмотрения при проведении конкурса</w:t>
      </w:r>
      <w:r w:rsidR="0020513B" w:rsidRPr="00575698">
        <w:t xml:space="preserve"> в электронной форме</w:t>
      </w:r>
      <w:r w:rsidRPr="00575698">
        <w:t>, запроса предложений</w:t>
      </w:r>
      <w:r w:rsidR="0020513B" w:rsidRPr="00575698">
        <w:t xml:space="preserve"> в электронной форме</w:t>
      </w:r>
      <w:r w:rsidRPr="00575698">
        <w:t xml:space="preserve">, </w:t>
      </w:r>
      <w:r w:rsidR="00CD2AE3" w:rsidRPr="00575698">
        <w:t>участниками котор</w:t>
      </w:r>
      <w:r w:rsidR="0020513B" w:rsidRPr="00575698">
        <w:t xml:space="preserve">ых </w:t>
      </w:r>
      <w:r w:rsidR="00CD2AE3" w:rsidRPr="00575698">
        <w:t>могут быть только субъекты МСП,</w:t>
      </w:r>
      <w:r w:rsidRPr="00575698">
        <w:t xml:space="preserve"> ценовых предложений участников закупки ЗК принято решение о признании только 1</w:t>
      </w:r>
      <w:r w:rsidR="00CD2AE3" w:rsidRPr="00575698">
        <w:t> </w:t>
      </w:r>
      <w:r w:rsidRPr="00575698">
        <w:t>(одного) ценового предложения соответствующим требованиям извещения, документации о закупке (подп.</w:t>
      </w:r>
      <w:r w:rsidR="00A65C52" w:rsidRPr="00575698">
        <w:t> </w:t>
      </w:r>
      <w:fldSimple w:instr=" REF _Ref24925338 \w \h  \* MERGEFORMAT ">
        <w:r w:rsidR="008706BA">
          <w:t>11.8.1(16)(в)</w:t>
        </w:r>
      </w:fldSimple>
      <w:r w:rsidR="00325784" w:rsidRPr="00575698">
        <w:t xml:space="preserve"> </w:t>
      </w:r>
      <w:r w:rsidRPr="00575698">
        <w:t>Положения);</w:t>
      </w:r>
      <w:bookmarkEnd w:id="5897"/>
    </w:p>
    <w:p w:rsidR="005B37F9" w:rsidRPr="00575698" w:rsidRDefault="00470921" w:rsidP="00634ABE">
      <w:pPr>
        <w:pStyle w:val="5"/>
        <w:numPr>
          <w:ilvl w:val="3"/>
          <w:numId w:val="19"/>
        </w:numPr>
      </w:pPr>
      <w:r w:rsidRPr="00575698">
        <w:t>при проведении аукциона</w:t>
      </w:r>
      <w:r w:rsidR="0020513B" w:rsidRPr="00575698">
        <w:t xml:space="preserve"> в электронной форме</w:t>
      </w:r>
      <w:r w:rsidR="00E059E3" w:rsidRPr="00575698">
        <w:t>, участниками которого могут быть только субъекты МСП,</w:t>
      </w:r>
      <w:r w:rsidRPr="00575698">
        <w:t xml:space="preserve"> имеются обстоятельства, </w:t>
      </w:r>
      <w:r w:rsidR="005B37F9" w:rsidRPr="00575698">
        <w:t>предусмотренны</w:t>
      </w:r>
      <w:r w:rsidRPr="00575698">
        <w:t>е</w:t>
      </w:r>
      <w:r w:rsidR="005B37F9" w:rsidRPr="00575698">
        <w:t xml:space="preserve"> п.</w:t>
      </w:r>
      <w:r w:rsidR="00A65C52" w:rsidRPr="00575698">
        <w:t> </w:t>
      </w:r>
      <w:fldSimple w:instr=" REF _Ref24321576 \r \h  \* MERGEFORMAT ">
        <w:r w:rsidR="008706BA">
          <w:t>12.11.22</w:t>
        </w:r>
      </w:fldSimple>
      <w:r w:rsidRPr="00575698">
        <w:t xml:space="preserve"> Положения</w:t>
      </w:r>
      <w:r w:rsidR="005B37F9" w:rsidRPr="00575698">
        <w:t>.</w:t>
      </w:r>
    </w:p>
    <w:p w:rsidR="006A6063" w:rsidRDefault="006A6063" w:rsidP="00634ABE">
      <w:pPr>
        <w:pStyle w:val="4"/>
        <w:numPr>
          <w:ilvl w:val="2"/>
          <w:numId w:val="19"/>
        </w:numPr>
      </w:pPr>
      <w:r w:rsidRPr="00575698">
        <w:t>Последствия признания процедуры закупки несостоявшейся установлены в п</w:t>
      </w:r>
      <w:r w:rsidR="000F571F" w:rsidRPr="00575698">
        <w:t>одразделе</w:t>
      </w:r>
      <w:r w:rsidRPr="00575698">
        <w:t> </w:t>
      </w:r>
      <w:fldSimple w:instr=" REF _Ref24322309 \r \h  \* MERGEFORMAT ">
        <w:r w:rsidR="008706BA">
          <w:t>11.8</w:t>
        </w:r>
      </w:fldSimple>
      <w:r w:rsidRPr="00575698">
        <w:t xml:space="preserve"> Положения.</w:t>
      </w:r>
    </w:p>
    <w:p w:rsidR="00C1003D" w:rsidRDefault="00C1003D" w:rsidP="00634ABE">
      <w:pPr>
        <w:pStyle w:val="4"/>
        <w:numPr>
          <w:ilvl w:val="2"/>
          <w:numId w:val="19"/>
        </w:numPr>
      </w:pPr>
      <w:bookmarkStart w:id="5898" w:name="_Ref72513430"/>
      <w:r>
        <w:t>При проведении конкурентных закупок, участниками которых могут быть только субъекты МСП, в документации о закупке заказчик устанавливает обязанность представления следующих информации и документов:</w:t>
      </w:r>
      <w:bookmarkEnd w:id="5898"/>
    </w:p>
    <w:p w:rsidR="00C1003D" w:rsidRDefault="00C1003D" w:rsidP="00634ABE">
      <w:pPr>
        <w:pStyle w:val="5"/>
        <w:numPr>
          <w:ilvl w:val="3"/>
          <w:numId w:val="19"/>
        </w:numPr>
      </w:pPr>
      <w:bookmarkStart w:id="5899" w:name="_Ref73386479"/>
      <w: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bookmarkEnd w:id="5899"/>
    </w:p>
    <w:p w:rsidR="00C1003D" w:rsidRDefault="00C1003D" w:rsidP="00634ABE">
      <w:pPr>
        <w:pStyle w:val="5"/>
        <w:numPr>
          <w:ilvl w:val="3"/>
          <w:numId w:val="19"/>
        </w:numPr>
      </w:pPr>
      <w:r>
        <w:lastRenderedPageBreak/>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C1003D" w:rsidRDefault="00C1003D" w:rsidP="00634ABE">
      <w:pPr>
        <w:pStyle w:val="5"/>
        <w:numPr>
          <w:ilvl w:val="3"/>
          <w:numId w:val="19"/>
        </w:numPr>
      </w:pPr>
      <w:r>
        <w:t>ИНН участника закупки или в соответствии с законодательством соответствующего иностранного государства аналог ИНН (для иностранного лица);</w:t>
      </w:r>
    </w:p>
    <w:p w:rsidR="00C1003D" w:rsidRDefault="00C1003D" w:rsidP="00634ABE">
      <w:pPr>
        <w:pStyle w:val="5"/>
        <w:numPr>
          <w:ilvl w:val="3"/>
          <w:numId w:val="19"/>
        </w:numPr>
      </w:pPr>
      <w:r>
        <w:t>ИНН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ИНН таких лиц;</w:t>
      </w:r>
    </w:p>
    <w:p w:rsidR="00C1003D" w:rsidRDefault="00C1003D" w:rsidP="00634ABE">
      <w:pPr>
        <w:pStyle w:val="5"/>
        <w:numPr>
          <w:ilvl w:val="3"/>
          <w:numId w:val="19"/>
        </w:numPr>
      </w:pPr>
      <w:r>
        <w:t>копия документа, подтверждающего полномочия лица действовать от имени участника закупки, за исключением случаев подписания заявки:</w:t>
      </w:r>
    </w:p>
    <w:p w:rsidR="00C1003D" w:rsidRDefault="00C1003D" w:rsidP="00634ABE">
      <w:pPr>
        <w:pStyle w:val="6"/>
        <w:numPr>
          <w:ilvl w:val="5"/>
          <w:numId w:val="19"/>
        </w:numPr>
        <w:ind w:left="2835" w:hanging="850"/>
      </w:pPr>
      <w:r>
        <w:t>индивидуальным предпринимателем, если участником закупки является индивидуальный предприниматель;</w:t>
      </w:r>
    </w:p>
    <w:p w:rsidR="00C1003D" w:rsidRDefault="00C1003D" w:rsidP="00634ABE">
      <w:pPr>
        <w:pStyle w:val="6"/>
        <w:numPr>
          <w:ilvl w:val="5"/>
          <w:numId w:val="19"/>
        </w:numPr>
        <w:ind w:left="2835" w:hanging="850"/>
      </w:pPr>
      <w: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C1003D" w:rsidRDefault="00C1003D" w:rsidP="00634ABE">
      <w:pPr>
        <w:pStyle w:val="5"/>
        <w:numPr>
          <w:ilvl w:val="3"/>
          <w:numId w:val="19"/>
        </w:numPr>
      </w:pPr>
      <w:r>
        <w:t xml:space="preserve">копии документов, подтверждающих соответствие участника закупки требованиям, установленным в соответствии с законодательством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Pr="00EA5440">
        <w:t>подп.</w:t>
      </w:r>
      <w:fldSimple w:instr=" REF _Ref72513209 \w \h  \* MERGEFORMAT ">
        <w:r w:rsidR="008706BA">
          <w:t>12.12.39(9)(е)</w:t>
        </w:r>
      </w:fldSimple>
      <w:r w:rsidRPr="00EA5440">
        <w:t xml:space="preserve"> Положения</w:t>
      </w:r>
      <w:r>
        <w:t>;</w:t>
      </w:r>
    </w:p>
    <w:p w:rsidR="00C1003D" w:rsidRDefault="00C1003D" w:rsidP="00634ABE">
      <w:pPr>
        <w:pStyle w:val="5"/>
        <w:numPr>
          <w:ilvl w:val="3"/>
          <w:numId w:val="19"/>
        </w:numPr>
      </w:pPr>
      <w: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документации о закупке), обеспечения исполнения договора (если требование об обеспечении исполнения договора установлено заказчиком в извещении, документации о закупке) является крупной сделкой;</w:t>
      </w:r>
    </w:p>
    <w:p w:rsidR="00C1003D" w:rsidRDefault="00C1003D" w:rsidP="00634ABE">
      <w:pPr>
        <w:pStyle w:val="5"/>
        <w:numPr>
          <w:ilvl w:val="3"/>
          <w:numId w:val="19"/>
        </w:numPr>
      </w:pPr>
      <w:r>
        <w:lastRenderedPageBreak/>
        <w:t>информация и документы об обеспечении заявки на участие в закупке, если соответствующее требование предусмотрено извещением, документацией о закупке:</w:t>
      </w:r>
    </w:p>
    <w:p w:rsidR="00C1003D" w:rsidRDefault="00C1003D" w:rsidP="00634ABE">
      <w:pPr>
        <w:pStyle w:val="6"/>
        <w:numPr>
          <w:ilvl w:val="0"/>
          <w:numId w:val="20"/>
        </w:numPr>
        <w:ind w:left="2835" w:hanging="850"/>
      </w:pPr>
      <w:r>
        <w:t>реквизиты специального банковского счета участника закупки, если обеспечение заявки на участие в закупке предоставляется участником закупки путем внесения денежных средств;</w:t>
      </w:r>
    </w:p>
    <w:p w:rsidR="00C1003D" w:rsidRDefault="009C2F11" w:rsidP="00634ABE">
      <w:pPr>
        <w:pStyle w:val="6"/>
        <w:numPr>
          <w:ilvl w:val="0"/>
          <w:numId w:val="20"/>
        </w:numPr>
        <w:ind w:left="2835" w:hanging="850"/>
      </w:pPr>
      <w:r>
        <w:t xml:space="preserve">независимая </w:t>
      </w:r>
      <w:r w:rsidR="00C1003D">
        <w:t xml:space="preserve"> гарантия или ее копия, если в качестве обеспечения заявки на участие в закупке участником закупки предоставляется </w:t>
      </w:r>
      <w:r>
        <w:t xml:space="preserve">независимая </w:t>
      </w:r>
      <w:r w:rsidR="00C1003D">
        <w:t>гарантия;</w:t>
      </w:r>
    </w:p>
    <w:p w:rsidR="00C1003D" w:rsidRDefault="00C1003D" w:rsidP="00634ABE">
      <w:pPr>
        <w:pStyle w:val="5"/>
        <w:numPr>
          <w:ilvl w:val="3"/>
          <w:numId w:val="19"/>
        </w:numPr>
      </w:pPr>
      <w:bookmarkStart w:id="5900" w:name="_Ref72513598"/>
      <w:r>
        <w:t>декларация, подтверждающая на дату подачи заявки:</w:t>
      </w:r>
      <w:bookmarkEnd w:id="5900"/>
    </w:p>
    <w:p w:rsidR="00C1003D" w:rsidRDefault="00C1003D" w:rsidP="00634ABE">
      <w:pPr>
        <w:pStyle w:val="6"/>
        <w:numPr>
          <w:ilvl w:val="5"/>
          <w:numId w:val="19"/>
        </w:numPr>
        <w:ind w:left="2835" w:hanging="850"/>
      </w:pPr>
      <w: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1003D" w:rsidRDefault="00C1003D" w:rsidP="00634ABE">
      <w:pPr>
        <w:pStyle w:val="6"/>
        <w:numPr>
          <w:ilvl w:val="5"/>
          <w:numId w:val="19"/>
        </w:numPr>
        <w:ind w:left="2835" w:hanging="850"/>
      </w:pPr>
      <w: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C1003D" w:rsidRDefault="00C1003D" w:rsidP="00634ABE">
      <w:pPr>
        <w:pStyle w:val="6"/>
        <w:numPr>
          <w:ilvl w:val="5"/>
          <w:numId w:val="19"/>
        </w:numPr>
        <w:ind w:left="2835" w:hanging="850"/>
      </w:pPr>
      <w: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lastRenderedPageBreak/>
        <w:t>решение по данному заявлению на дату рассмотрения заявки на участие в закупке не принято;</w:t>
      </w:r>
    </w:p>
    <w:p w:rsidR="00C1003D" w:rsidRDefault="00C1003D" w:rsidP="00634ABE">
      <w:pPr>
        <w:pStyle w:val="6"/>
        <w:numPr>
          <w:ilvl w:val="5"/>
          <w:numId w:val="19"/>
        </w:numPr>
        <w:ind w:left="2835" w:hanging="850"/>
      </w:pPr>
      <w:r>
        <w:t>отсутствие у участника закупки – физического лица, зарегистрированного в качестве индивидуального предпринимателя, либо у лица, имеющего право без доверенности действовать от имени юридического лица,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1003D" w:rsidRDefault="00C1003D" w:rsidP="00634ABE">
      <w:pPr>
        <w:pStyle w:val="6"/>
        <w:numPr>
          <w:ilvl w:val="5"/>
          <w:numId w:val="19"/>
        </w:numPr>
        <w:ind w:left="2835" w:hanging="850"/>
      </w:pPr>
      <w:r>
        <w:t>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1003D" w:rsidRDefault="00C1003D" w:rsidP="00634ABE">
      <w:pPr>
        <w:pStyle w:val="6"/>
        <w:numPr>
          <w:ilvl w:val="5"/>
          <w:numId w:val="19"/>
        </w:numPr>
        <w:ind w:left="2835" w:hanging="850"/>
      </w:pPr>
      <w:bookmarkStart w:id="5901" w:name="_Ref72513209"/>
      <w:r>
        <w:t>соответствие участника закупки указанным в документации о закупке требованиям законодательства к лицам, осуществляющим поставку товара, выполнение работы, оказание услуги, являющихся предметом закупки, если в соответствии с законодательством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bookmarkEnd w:id="5901"/>
    </w:p>
    <w:p w:rsidR="00C1003D" w:rsidRDefault="00C1003D" w:rsidP="00634ABE">
      <w:pPr>
        <w:pStyle w:val="6"/>
        <w:numPr>
          <w:ilvl w:val="5"/>
          <w:numId w:val="19"/>
        </w:numPr>
        <w:ind w:left="2835" w:hanging="850"/>
      </w:pPr>
      <w:bookmarkStart w:id="5902" w:name="_Ref72513426"/>
      <w:r>
        <w:lastRenderedPageBreak/>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5902"/>
    </w:p>
    <w:p w:rsidR="00C1003D" w:rsidRDefault="00C1003D" w:rsidP="00634ABE">
      <w:pPr>
        <w:pStyle w:val="6"/>
        <w:numPr>
          <w:ilvl w:val="5"/>
          <w:numId w:val="19"/>
        </w:numPr>
        <w:ind w:left="2835" w:hanging="850"/>
      </w:pPr>
      <w: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1003D" w:rsidRDefault="00C1003D" w:rsidP="00634ABE">
      <w:pPr>
        <w:pStyle w:val="5"/>
        <w:numPr>
          <w:ilvl w:val="3"/>
          <w:numId w:val="19"/>
        </w:numPr>
      </w:pPr>
      <w:bookmarkStart w:id="5903" w:name="_Ref73374484"/>
      <w:r>
        <w:t>предложение участника закупки в отношении предмета закупки;</w:t>
      </w:r>
      <w:bookmarkEnd w:id="5903"/>
    </w:p>
    <w:p w:rsidR="00C1003D" w:rsidRDefault="00C1003D" w:rsidP="00634ABE">
      <w:pPr>
        <w:pStyle w:val="5"/>
        <w:numPr>
          <w:ilvl w:val="3"/>
          <w:numId w:val="19"/>
        </w:numPr>
      </w:pPr>
      <w:bookmarkStart w:id="5904" w:name="_Ref73386520"/>
      <w: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в случае, если требования к данным товару, работе или услуге установлены в соответствии с законодательством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они передаются вместе с товаром;</w:t>
      </w:r>
      <w:bookmarkEnd w:id="5904"/>
    </w:p>
    <w:p w:rsidR="00C1003D" w:rsidRDefault="00C1003D" w:rsidP="00634ABE">
      <w:pPr>
        <w:pStyle w:val="5"/>
        <w:numPr>
          <w:ilvl w:val="3"/>
          <w:numId w:val="19"/>
        </w:numPr>
      </w:pPr>
      <w:bookmarkStart w:id="5905" w:name="_Ref73386522"/>
      <w: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w:t>
      </w:r>
      <w:r w:rsidR="00F260CC">
        <w:t>унктом</w:t>
      </w:r>
      <w:r>
        <w:t xml:space="preserve"> 1 ч</w:t>
      </w:r>
      <w:r w:rsidR="00F260CC">
        <w:t>асти 8 статьи</w:t>
      </w:r>
      <w:r>
        <w:t xml:space="preserve"> 3 Закона 223-ФЗ;</w:t>
      </w:r>
      <w:bookmarkEnd w:id="5905"/>
    </w:p>
    <w:p w:rsidR="00C1003D" w:rsidRDefault="00C1003D" w:rsidP="00634ABE">
      <w:pPr>
        <w:pStyle w:val="5"/>
        <w:numPr>
          <w:ilvl w:val="3"/>
          <w:numId w:val="19"/>
        </w:numPr>
      </w:pPr>
      <w:r>
        <w:t>предложение о цене договора (цене лота, единицы товара, работы, услуги), за исключением проведения аукциона в электронной форме, участниками которого могут быть только субъекты МСП.</w:t>
      </w:r>
    </w:p>
    <w:p w:rsidR="00C1003D" w:rsidRDefault="00C1003D" w:rsidP="00634ABE">
      <w:pPr>
        <w:pStyle w:val="4"/>
        <w:numPr>
          <w:ilvl w:val="2"/>
          <w:numId w:val="19"/>
        </w:numPr>
      </w:pPr>
      <w:bookmarkStart w:id="5906" w:name="_Ref72513183"/>
      <w:r>
        <w:t>При проведении конкурса в электронной форме, участниками которого могут быть только субъекты МСП, и запроса предложений, участниками которого могут быть только субъекты МСП, в документации о закупке может быть установлено требование о предоставлении информации и документов для целей оценки и сопоставления заявок на участие в закупке по неценовым критериям оценки с учетом особенностей, установленных Положением.</w:t>
      </w:r>
      <w:bookmarkEnd w:id="5906"/>
    </w:p>
    <w:p w:rsidR="00682C14" w:rsidRDefault="00682C14" w:rsidP="00634ABE">
      <w:pPr>
        <w:pStyle w:val="4"/>
        <w:numPr>
          <w:ilvl w:val="2"/>
          <w:numId w:val="19"/>
        </w:numPr>
      </w:pPr>
      <w:r>
        <w:lastRenderedPageBreak/>
        <w:t>Де</w:t>
      </w:r>
      <w:r w:rsidR="007C2C70">
        <w:t>кларация, предусмотренная подп. </w:t>
      </w:r>
      <w:r w:rsidR="0047197C">
        <w:fldChar w:fldCharType="begin"/>
      </w:r>
      <w:r>
        <w:instrText xml:space="preserve"> REF _Ref72513598 \r \h </w:instrText>
      </w:r>
      <w:r w:rsidR="0047197C">
        <w:fldChar w:fldCharType="separate"/>
      </w:r>
      <w:r w:rsidR="008706BA">
        <w:t>12.12.39(9)</w:t>
      </w:r>
      <w:r w:rsidR="0047197C">
        <w:fldChar w:fldCharType="end"/>
      </w:r>
      <w:r>
        <w:t xml:space="preserve"> Положения, представляется в составе заявки </w:t>
      </w:r>
      <w:r w:rsidR="0060508B" w:rsidRPr="0060508B">
        <w:t xml:space="preserve">с использованием программно-аппаратных средств </w:t>
      </w:r>
      <w:r w:rsidR="0060508B">
        <w:t>ЭТП.</w:t>
      </w:r>
    </w:p>
    <w:p w:rsidR="00C1003D" w:rsidRPr="00575698" w:rsidRDefault="00C1003D" w:rsidP="00634ABE">
      <w:pPr>
        <w:pStyle w:val="4"/>
        <w:numPr>
          <w:ilvl w:val="2"/>
          <w:numId w:val="19"/>
        </w:numPr>
      </w:pPr>
      <w:r>
        <w:t>Непредоставление информации и (или) документов, предусмотренных п.</w:t>
      </w:r>
      <w:r w:rsidR="007C2C70">
        <w:t> </w:t>
      </w:r>
      <w:r w:rsidR="0047197C">
        <w:fldChar w:fldCharType="begin"/>
      </w:r>
      <w:r>
        <w:instrText xml:space="preserve"> REF _Ref72513183 \w \h </w:instrText>
      </w:r>
      <w:r w:rsidR="0047197C">
        <w:fldChar w:fldCharType="separate"/>
      </w:r>
      <w:r w:rsidR="008706BA">
        <w:t>12.12.40</w:t>
      </w:r>
      <w:r w:rsidR="0047197C">
        <w:fldChar w:fldCharType="end"/>
      </w:r>
      <w:r>
        <w:t xml:space="preserve"> Положения, не является основанием для отказа в допуске к участию в закупке.</w:t>
      </w:r>
    </w:p>
    <w:p w:rsidR="001D035B" w:rsidRPr="00575698" w:rsidRDefault="001D035B" w:rsidP="00634ABE">
      <w:pPr>
        <w:pStyle w:val="3"/>
        <w:numPr>
          <w:ilvl w:val="1"/>
          <w:numId w:val="19"/>
        </w:numPr>
        <w:ind w:left="1134"/>
      </w:pPr>
      <w:bookmarkStart w:id="5907" w:name="_Toc25340692"/>
      <w:bookmarkStart w:id="5908" w:name="_Toc25342453"/>
      <w:bookmarkStart w:id="5909" w:name="_Toc25340693"/>
      <w:bookmarkStart w:id="5910" w:name="_Toc25342454"/>
      <w:bookmarkStart w:id="5911" w:name="_Toc25340703"/>
      <w:bookmarkStart w:id="5912" w:name="_Toc25342464"/>
      <w:bookmarkStart w:id="5913" w:name="_Toc25340709"/>
      <w:bookmarkStart w:id="5914" w:name="_Toc25342470"/>
      <w:bookmarkStart w:id="5915" w:name="_Toc25340711"/>
      <w:bookmarkStart w:id="5916" w:name="_Toc25342472"/>
      <w:bookmarkStart w:id="5917" w:name="_Toc25340716"/>
      <w:bookmarkStart w:id="5918" w:name="_Toc25342477"/>
      <w:bookmarkStart w:id="5919" w:name="_Toc25340721"/>
      <w:bookmarkStart w:id="5920" w:name="_Toc25342482"/>
      <w:bookmarkStart w:id="5921" w:name="_Toc25340724"/>
      <w:bookmarkStart w:id="5922" w:name="_Toc25342485"/>
      <w:bookmarkStart w:id="5923" w:name="_Toc25340726"/>
      <w:bookmarkStart w:id="5924" w:name="_Toc25342487"/>
      <w:bookmarkStart w:id="5925" w:name="_Toc25340728"/>
      <w:bookmarkStart w:id="5926" w:name="_Toc25342489"/>
      <w:bookmarkStart w:id="5927" w:name="_Toc25340750"/>
      <w:bookmarkStart w:id="5928" w:name="_Toc25342511"/>
      <w:bookmarkStart w:id="5929" w:name="_Toc25340753"/>
      <w:bookmarkStart w:id="5930" w:name="_Toc25342514"/>
      <w:bookmarkStart w:id="5931" w:name="_Toc25340762"/>
      <w:bookmarkStart w:id="5932" w:name="_Toc25342523"/>
      <w:bookmarkStart w:id="5933" w:name="_Toc25340766"/>
      <w:bookmarkStart w:id="5934" w:name="_Toc25342527"/>
      <w:bookmarkStart w:id="5935" w:name="_Toc25340773"/>
      <w:bookmarkStart w:id="5936" w:name="_Toc25342534"/>
      <w:bookmarkStart w:id="5937" w:name="_Toc25340778"/>
      <w:bookmarkStart w:id="5938" w:name="_Toc25342539"/>
      <w:bookmarkStart w:id="5939" w:name="_Toc25340789"/>
      <w:bookmarkStart w:id="5940" w:name="_Toc25342550"/>
      <w:bookmarkStart w:id="5941" w:name="_Toc25340793"/>
      <w:bookmarkStart w:id="5942" w:name="_Toc25342554"/>
      <w:bookmarkStart w:id="5943" w:name="_Toc25340800"/>
      <w:bookmarkStart w:id="5944" w:name="_Toc25342561"/>
      <w:bookmarkStart w:id="5945" w:name="_Toc25340801"/>
      <w:bookmarkStart w:id="5946" w:name="_Toc25342562"/>
      <w:bookmarkStart w:id="5947" w:name="_Toc25340818"/>
      <w:bookmarkStart w:id="5948" w:name="_Toc25342579"/>
      <w:bookmarkStart w:id="5949" w:name="_Toc25340825"/>
      <w:bookmarkStart w:id="5950" w:name="_Toc25342586"/>
      <w:bookmarkStart w:id="5951" w:name="_Toc25340847"/>
      <w:bookmarkStart w:id="5952" w:name="_Toc25342608"/>
      <w:bookmarkStart w:id="5953" w:name="_Toc25340850"/>
      <w:bookmarkStart w:id="5954" w:name="_Toc25342611"/>
      <w:bookmarkStart w:id="5955" w:name="_Toc25340854"/>
      <w:bookmarkStart w:id="5956" w:name="_Toc25342615"/>
      <w:bookmarkStart w:id="5957" w:name="_Toc25340869"/>
      <w:bookmarkStart w:id="5958" w:name="_Toc25342630"/>
      <w:bookmarkStart w:id="5959" w:name="_Toc25340885"/>
      <w:bookmarkStart w:id="5960" w:name="_Toc25342646"/>
      <w:bookmarkStart w:id="5961" w:name="_Toc25340886"/>
      <w:bookmarkStart w:id="5962" w:name="_Toc25342647"/>
      <w:bookmarkStart w:id="5963" w:name="_Toc442773366"/>
      <w:bookmarkStart w:id="5964" w:name="_Toc442773622"/>
      <w:bookmarkStart w:id="5965" w:name="_Toc442773877"/>
      <w:bookmarkStart w:id="5966" w:name="_Toc442782132"/>
      <w:bookmarkStart w:id="5967" w:name="_Toc442782398"/>
      <w:bookmarkStart w:id="5968" w:name="_Toc442782654"/>
      <w:bookmarkStart w:id="5969" w:name="_Toc442773367"/>
      <w:bookmarkStart w:id="5970" w:name="_Toc442773623"/>
      <w:bookmarkStart w:id="5971" w:name="_Toc442773878"/>
      <w:bookmarkStart w:id="5972" w:name="_Toc442782133"/>
      <w:bookmarkStart w:id="5973" w:name="_Toc442782399"/>
      <w:bookmarkStart w:id="5974" w:name="_Toc442782655"/>
      <w:bookmarkStart w:id="5975" w:name="_Toc442773368"/>
      <w:bookmarkStart w:id="5976" w:name="_Toc442773624"/>
      <w:bookmarkStart w:id="5977" w:name="_Toc442773879"/>
      <w:bookmarkStart w:id="5978" w:name="_Toc442782134"/>
      <w:bookmarkStart w:id="5979" w:name="_Toc442782400"/>
      <w:bookmarkStart w:id="5980" w:name="_Toc442782656"/>
      <w:bookmarkStart w:id="5981" w:name="_Toc442773369"/>
      <w:bookmarkStart w:id="5982" w:name="_Toc442773625"/>
      <w:bookmarkStart w:id="5983" w:name="_Toc442773880"/>
      <w:bookmarkStart w:id="5984" w:name="_Toc442782135"/>
      <w:bookmarkStart w:id="5985" w:name="_Toc442782401"/>
      <w:bookmarkStart w:id="5986" w:name="_Toc442782657"/>
      <w:bookmarkStart w:id="5987" w:name="_Toc442773370"/>
      <w:bookmarkStart w:id="5988" w:name="_Toc442773626"/>
      <w:bookmarkStart w:id="5989" w:name="_Toc442773881"/>
      <w:bookmarkStart w:id="5990" w:name="_Toc442782136"/>
      <w:bookmarkStart w:id="5991" w:name="_Toc442782402"/>
      <w:bookmarkStart w:id="5992" w:name="_Toc442782658"/>
      <w:bookmarkStart w:id="5993" w:name="_Toc442773371"/>
      <w:bookmarkStart w:id="5994" w:name="_Toc442773627"/>
      <w:bookmarkStart w:id="5995" w:name="_Toc442773882"/>
      <w:bookmarkStart w:id="5996" w:name="_Toc442782137"/>
      <w:bookmarkStart w:id="5997" w:name="_Toc442782403"/>
      <w:bookmarkStart w:id="5998" w:name="_Toc442782659"/>
      <w:bookmarkStart w:id="5999" w:name="_Toc442773372"/>
      <w:bookmarkStart w:id="6000" w:name="_Toc442773628"/>
      <w:bookmarkStart w:id="6001" w:name="_Toc442773883"/>
      <w:bookmarkStart w:id="6002" w:name="_Toc442782138"/>
      <w:bookmarkStart w:id="6003" w:name="_Toc442782404"/>
      <w:bookmarkStart w:id="6004" w:name="_Toc442782660"/>
      <w:bookmarkStart w:id="6005" w:name="_Toc442773373"/>
      <w:bookmarkStart w:id="6006" w:name="_Toc442773629"/>
      <w:bookmarkStart w:id="6007" w:name="_Toc442773884"/>
      <w:bookmarkStart w:id="6008" w:name="_Toc442782139"/>
      <w:bookmarkStart w:id="6009" w:name="_Toc442782405"/>
      <w:bookmarkStart w:id="6010" w:name="_Toc442782661"/>
      <w:bookmarkStart w:id="6011" w:name="_Toc442773374"/>
      <w:bookmarkStart w:id="6012" w:name="_Toc442773630"/>
      <w:bookmarkStart w:id="6013" w:name="_Toc442773885"/>
      <w:bookmarkStart w:id="6014" w:name="_Toc442782140"/>
      <w:bookmarkStart w:id="6015" w:name="_Toc442782406"/>
      <w:bookmarkStart w:id="6016" w:name="_Toc442782662"/>
      <w:bookmarkStart w:id="6017" w:name="_Hlt270092172"/>
      <w:bookmarkStart w:id="6018" w:name="_Toc442866854"/>
      <w:bookmarkStart w:id="6019" w:name="_Toc442873348"/>
      <w:bookmarkStart w:id="6020" w:name="_Toc442866855"/>
      <w:bookmarkStart w:id="6021" w:name="_Toc442873349"/>
      <w:bookmarkStart w:id="6022" w:name="_Toc442866856"/>
      <w:bookmarkStart w:id="6023" w:name="_Toc442873350"/>
      <w:bookmarkStart w:id="6024" w:name="_Toc442866857"/>
      <w:bookmarkStart w:id="6025" w:name="_Toc442873351"/>
      <w:bookmarkStart w:id="6026" w:name="_Hlt310280931"/>
      <w:bookmarkStart w:id="6027" w:name="_Hlt311027289"/>
      <w:bookmarkStart w:id="6028" w:name="_Toc23695796"/>
      <w:bookmarkStart w:id="6029" w:name="_Toc25340893"/>
      <w:bookmarkStart w:id="6030" w:name="_Toc25342654"/>
      <w:bookmarkStart w:id="6031" w:name="_Toc23695802"/>
      <w:bookmarkStart w:id="6032" w:name="_Toc25340899"/>
      <w:bookmarkStart w:id="6033" w:name="_Toc25342660"/>
      <w:bookmarkStart w:id="6034" w:name="_Toc23695803"/>
      <w:bookmarkStart w:id="6035" w:name="_Toc25340900"/>
      <w:bookmarkStart w:id="6036" w:name="_Toc25342661"/>
      <w:bookmarkStart w:id="6037" w:name="_Toc23695804"/>
      <w:bookmarkStart w:id="6038" w:name="_Toc25340901"/>
      <w:bookmarkStart w:id="6039" w:name="_Toc25342662"/>
      <w:bookmarkStart w:id="6040" w:name="_Toc23695805"/>
      <w:bookmarkStart w:id="6041" w:name="_Toc25340902"/>
      <w:bookmarkStart w:id="6042" w:name="_Toc25342663"/>
      <w:bookmarkStart w:id="6043" w:name="_Toc23695806"/>
      <w:bookmarkStart w:id="6044" w:name="_Toc25340903"/>
      <w:bookmarkStart w:id="6045" w:name="_Toc25342664"/>
      <w:bookmarkStart w:id="6046" w:name="_Toc23695807"/>
      <w:bookmarkStart w:id="6047" w:name="_Toc25340904"/>
      <w:bookmarkStart w:id="6048" w:name="_Toc25342665"/>
      <w:bookmarkStart w:id="6049" w:name="_Toc23695808"/>
      <w:bookmarkStart w:id="6050" w:name="_Toc25340905"/>
      <w:bookmarkStart w:id="6051" w:name="_Toc25342666"/>
      <w:bookmarkStart w:id="6052" w:name="_Toc23695810"/>
      <w:bookmarkStart w:id="6053" w:name="_Toc25340907"/>
      <w:bookmarkStart w:id="6054" w:name="_Toc25342668"/>
      <w:bookmarkStart w:id="6055" w:name="_Toc23695814"/>
      <w:bookmarkStart w:id="6056" w:name="_Toc25340911"/>
      <w:bookmarkStart w:id="6057" w:name="_Toc25342672"/>
      <w:bookmarkStart w:id="6058" w:name="_Toc23695834"/>
      <w:bookmarkStart w:id="6059" w:name="_Toc25340931"/>
      <w:bookmarkStart w:id="6060" w:name="_Toc25342692"/>
      <w:bookmarkStart w:id="6061" w:name="_Toc23695835"/>
      <w:bookmarkStart w:id="6062" w:name="_Toc25340932"/>
      <w:bookmarkStart w:id="6063" w:name="_Toc25342693"/>
      <w:bookmarkStart w:id="6064" w:name="_Toc23695837"/>
      <w:bookmarkStart w:id="6065" w:name="_Toc25340934"/>
      <w:bookmarkStart w:id="6066" w:name="_Toc25342695"/>
      <w:bookmarkStart w:id="6067" w:name="_Toc23695839"/>
      <w:bookmarkStart w:id="6068" w:name="_Toc25340936"/>
      <w:bookmarkStart w:id="6069" w:name="_Toc25342697"/>
      <w:bookmarkStart w:id="6070" w:name="_Toc23695840"/>
      <w:bookmarkStart w:id="6071" w:name="_Toc25340937"/>
      <w:bookmarkStart w:id="6072" w:name="_Toc25342698"/>
      <w:bookmarkStart w:id="6073" w:name="_Toc23695841"/>
      <w:bookmarkStart w:id="6074" w:name="_Toc25340938"/>
      <w:bookmarkStart w:id="6075" w:name="_Toc25342699"/>
      <w:bookmarkStart w:id="6076" w:name="_Toc23695843"/>
      <w:bookmarkStart w:id="6077" w:name="_Toc25340940"/>
      <w:bookmarkStart w:id="6078" w:name="_Toc25342701"/>
      <w:bookmarkStart w:id="6079" w:name="_Toc23695849"/>
      <w:bookmarkStart w:id="6080" w:name="_Toc25340946"/>
      <w:bookmarkStart w:id="6081" w:name="_Toc25342707"/>
      <w:bookmarkStart w:id="6082" w:name="_Toc23695857"/>
      <w:bookmarkStart w:id="6083" w:name="_Toc25340954"/>
      <w:bookmarkStart w:id="6084" w:name="_Toc25342715"/>
      <w:bookmarkStart w:id="6085" w:name="_Toc23695859"/>
      <w:bookmarkStart w:id="6086" w:name="_Toc25340956"/>
      <w:bookmarkStart w:id="6087" w:name="_Toc25342717"/>
      <w:bookmarkStart w:id="6088" w:name="_Toc23695866"/>
      <w:bookmarkStart w:id="6089" w:name="_Toc25340963"/>
      <w:bookmarkStart w:id="6090" w:name="_Toc25342724"/>
      <w:bookmarkStart w:id="6091" w:name="_Toc23695876"/>
      <w:bookmarkStart w:id="6092" w:name="_Toc25340973"/>
      <w:bookmarkStart w:id="6093" w:name="_Toc25342734"/>
      <w:bookmarkStart w:id="6094" w:name="_Toc23695878"/>
      <w:bookmarkStart w:id="6095" w:name="_Toc25340975"/>
      <w:bookmarkStart w:id="6096" w:name="_Toc25342736"/>
      <w:bookmarkStart w:id="6097" w:name="_Toc23695882"/>
      <w:bookmarkStart w:id="6098" w:name="_Toc25340979"/>
      <w:bookmarkStart w:id="6099" w:name="_Toc25342740"/>
      <w:bookmarkStart w:id="6100" w:name="_Toc23695883"/>
      <w:bookmarkStart w:id="6101" w:name="_Toc25340980"/>
      <w:bookmarkStart w:id="6102" w:name="_Toc25342741"/>
      <w:bookmarkStart w:id="6103" w:name="_Toc23695888"/>
      <w:bookmarkStart w:id="6104" w:name="_Toc25340985"/>
      <w:bookmarkStart w:id="6105" w:name="_Toc25342746"/>
      <w:bookmarkStart w:id="6106" w:name="_Toc23695892"/>
      <w:bookmarkStart w:id="6107" w:name="_Toc25340989"/>
      <w:bookmarkStart w:id="6108" w:name="_Toc25342750"/>
      <w:bookmarkStart w:id="6109" w:name="_Toc23695895"/>
      <w:bookmarkStart w:id="6110" w:name="_Toc25340992"/>
      <w:bookmarkStart w:id="6111" w:name="_Toc25342753"/>
      <w:bookmarkStart w:id="6112" w:name="_Toc23695901"/>
      <w:bookmarkStart w:id="6113" w:name="_Toc25340998"/>
      <w:bookmarkStart w:id="6114" w:name="_Toc25342759"/>
      <w:bookmarkStart w:id="6115" w:name="_Toc23695908"/>
      <w:bookmarkStart w:id="6116" w:name="_Toc25341005"/>
      <w:bookmarkStart w:id="6117" w:name="_Toc25342766"/>
      <w:bookmarkStart w:id="6118" w:name="_Toc23695910"/>
      <w:bookmarkStart w:id="6119" w:name="_Toc25341007"/>
      <w:bookmarkStart w:id="6120" w:name="_Toc25342768"/>
      <w:bookmarkStart w:id="6121" w:name="_Toc23695922"/>
      <w:bookmarkStart w:id="6122" w:name="_Toc25341019"/>
      <w:bookmarkStart w:id="6123" w:name="_Toc25342780"/>
      <w:bookmarkStart w:id="6124" w:name="_Toc23695932"/>
      <w:bookmarkStart w:id="6125" w:name="_Toc25341029"/>
      <w:bookmarkStart w:id="6126" w:name="_Toc25342790"/>
      <w:bookmarkStart w:id="6127" w:name="_Toc23695934"/>
      <w:bookmarkStart w:id="6128" w:name="_Toc25341031"/>
      <w:bookmarkStart w:id="6129" w:name="_Toc25342792"/>
      <w:bookmarkStart w:id="6130" w:name="_Toc23695935"/>
      <w:bookmarkStart w:id="6131" w:name="_Toc25341032"/>
      <w:bookmarkStart w:id="6132" w:name="_Toc25342793"/>
      <w:bookmarkStart w:id="6133" w:name="_Toc23695937"/>
      <w:bookmarkStart w:id="6134" w:name="_Toc25341034"/>
      <w:bookmarkStart w:id="6135" w:name="_Toc25342795"/>
      <w:bookmarkStart w:id="6136" w:name="_Toc23695947"/>
      <w:bookmarkStart w:id="6137" w:name="_Toc25341044"/>
      <w:bookmarkStart w:id="6138" w:name="_Toc25342805"/>
      <w:bookmarkStart w:id="6139" w:name="_Toc23695948"/>
      <w:bookmarkStart w:id="6140" w:name="_Toc25341045"/>
      <w:bookmarkStart w:id="6141" w:name="_Toc25342806"/>
      <w:bookmarkStart w:id="6142" w:name="_Toc23695950"/>
      <w:bookmarkStart w:id="6143" w:name="_Toc25341047"/>
      <w:bookmarkStart w:id="6144" w:name="_Toc25342808"/>
      <w:bookmarkStart w:id="6145" w:name="_Toc23695951"/>
      <w:bookmarkStart w:id="6146" w:name="_Toc25341048"/>
      <w:bookmarkStart w:id="6147" w:name="_Toc25342809"/>
      <w:bookmarkStart w:id="6148" w:name="_Toc23695966"/>
      <w:bookmarkStart w:id="6149" w:name="_Toc25341063"/>
      <w:bookmarkStart w:id="6150" w:name="_Toc25342824"/>
      <w:bookmarkStart w:id="6151" w:name="_Toc23695990"/>
      <w:bookmarkStart w:id="6152" w:name="_Toc25341087"/>
      <w:bookmarkStart w:id="6153" w:name="_Toc25342848"/>
      <w:bookmarkStart w:id="6154" w:name="_Toc23695996"/>
      <w:bookmarkStart w:id="6155" w:name="_Toc25341093"/>
      <w:bookmarkStart w:id="6156" w:name="_Toc25342854"/>
      <w:bookmarkStart w:id="6157" w:name="_Toc23696022"/>
      <w:bookmarkStart w:id="6158" w:name="_Toc25341119"/>
      <w:bookmarkStart w:id="6159" w:name="_Toc25342880"/>
      <w:bookmarkStart w:id="6160" w:name="_Toc23696026"/>
      <w:bookmarkStart w:id="6161" w:name="_Toc25341123"/>
      <w:bookmarkStart w:id="6162" w:name="_Toc25342884"/>
      <w:bookmarkStart w:id="6163" w:name="_Toc23696027"/>
      <w:bookmarkStart w:id="6164" w:name="_Toc25341124"/>
      <w:bookmarkStart w:id="6165" w:name="_Toc25342885"/>
      <w:bookmarkStart w:id="6166" w:name="_Toc23696042"/>
      <w:bookmarkStart w:id="6167" w:name="_Toc25341139"/>
      <w:bookmarkStart w:id="6168" w:name="_Toc25342900"/>
      <w:bookmarkStart w:id="6169" w:name="_Toc23696044"/>
      <w:bookmarkStart w:id="6170" w:name="_Toc25341141"/>
      <w:bookmarkStart w:id="6171" w:name="_Toc25342902"/>
      <w:bookmarkStart w:id="6172" w:name="_Toc23696046"/>
      <w:bookmarkStart w:id="6173" w:name="_Toc25341143"/>
      <w:bookmarkStart w:id="6174" w:name="_Toc25342904"/>
      <w:bookmarkStart w:id="6175" w:name="_Toc23696049"/>
      <w:bookmarkStart w:id="6176" w:name="_Toc25341146"/>
      <w:bookmarkStart w:id="6177" w:name="_Toc25342907"/>
      <w:bookmarkStart w:id="6178" w:name="_Toc25341147"/>
      <w:bookmarkStart w:id="6179" w:name="_Toc25342908"/>
      <w:bookmarkStart w:id="6180" w:name="_Toc25341151"/>
      <w:bookmarkStart w:id="6181" w:name="_Toc25342912"/>
      <w:bookmarkStart w:id="6182" w:name="_Toc25341152"/>
      <w:bookmarkStart w:id="6183" w:name="_Toc25342913"/>
      <w:bookmarkStart w:id="6184" w:name="_Toc25341153"/>
      <w:bookmarkStart w:id="6185" w:name="_Toc25342914"/>
      <w:bookmarkStart w:id="6186" w:name="_Toc25341154"/>
      <w:bookmarkStart w:id="6187" w:name="_Toc25342915"/>
      <w:bookmarkStart w:id="6188" w:name="_Toc25341169"/>
      <w:bookmarkStart w:id="6189" w:name="_Toc25342930"/>
      <w:bookmarkStart w:id="6190" w:name="_Toc25341180"/>
      <w:bookmarkStart w:id="6191" w:name="_Toc25342941"/>
      <w:bookmarkStart w:id="6192" w:name="_Toc25341188"/>
      <w:bookmarkStart w:id="6193" w:name="_Toc25342949"/>
      <w:bookmarkStart w:id="6194" w:name="_Toc25341197"/>
      <w:bookmarkStart w:id="6195" w:name="_Toc25342958"/>
      <w:bookmarkStart w:id="6196" w:name="_Toc25341198"/>
      <w:bookmarkStart w:id="6197" w:name="_Toc25342959"/>
      <w:bookmarkStart w:id="6198" w:name="_Toc25341203"/>
      <w:bookmarkStart w:id="6199" w:name="_Toc25342964"/>
      <w:bookmarkStart w:id="6200" w:name="_Toc25341220"/>
      <w:bookmarkStart w:id="6201" w:name="_Toc25342981"/>
      <w:bookmarkStart w:id="6202" w:name="_Toc25341223"/>
      <w:bookmarkStart w:id="6203" w:name="_Toc25342984"/>
      <w:bookmarkStart w:id="6204" w:name="_Toc25341265"/>
      <w:bookmarkStart w:id="6205" w:name="_Toc25343026"/>
      <w:bookmarkStart w:id="6206" w:name="_Toc25341274"/>
      <w:bookmarkStart w:id="6207" w:name="_Toc25343035"/>
      <w:bookmarkStart w:id="6208" w:name="_Toc25341275"/>
      <w:bookmarkStart w:id="6209" w:name="_Toc25343036"/>
      <w:bookmarkStart w:id="6210" w:name="_Toc25341281"/>
      <w:bookmarkStart w:id="6211" w:name="_Toc25343042"/>
      <w:bookmarkStart w:id="6212" w:name="_Toc25341284"/>
      <w:bookmarkStart w:id="6213" w:name="_Toc25343045"/>
      <w:bookmarkStart w:id="6214" w:name="_Toc25341285"/>
      <w:bookmarkStart w:id="6215" w:name="_Toc25343046"/>
      <w:bookmarkStart w:id="6216" w:name="_Toc25341286"/>
      <w:bookmarkStart w:id="6217" w:name="_Toc25343047"/>
      <w:bookmarkStart w:id="6218" w:name="_Toc25341295"/>
      <w:bookmarkStart w:id="6219" w:name="_Toc25343056"/>
      <w:bookmarkStart w:id="6220" w:name="_Toc25341304"/>
      <w:bookmarkStart w:id="6221" w:name="_Toc25343065"/>
      <w:bookmarkStart w:id="6222" w:name="_Toc25341306"/>
      <w:bookmarkStart w:id="6223" w:name="_Toc25343067"/>
      <w:bookmarkStart w:id="6224" w:name="_Toc25341309"/>
      <w:bookmarkStart w:id="6225" w:name="_Toc25343070"/>
      <w:bookmarkStart w:id="6226" w:name="_Toc25341315"/>
      <w:bookmarkStart w:id="6227" w:name="_Toc25343076"/>
      <w:bookmarkStart w:id="6228" w:name="_Toc25341323"/>
      <w:bookmarkStart w:id="6229" w:name="_Toc25343084"/>
      <w:bookmarkStart w:id="6230" w:name="_Toc25341328"/>
      <w:bookmarkStart w:id="6231" w:name="_Toc25343089"/>
      <w:bookmarkStart w:id="6232" w:name="_Toc25341340"/>
      <w:bookmarkStart w:id="6233" w:name="_Toc25343101"/>
      <w:bookmarkStart w:id="6234" w:name="_Toc25341342"/>
      <w:bookmarkStart w:id="6235" w:name="_Toc25343103"/>
      <w:bookmarkStart w:id="6236" w:name="_Toc25341345"/>
      <w:bookmarkStart w:id="6237" w:name="_Toc25343106"/>
      <w:bookmarkStart w:id="6238" w:name="_Toc25341347"/>
      <w:bookmarkStart w:id="6239" w:name="_Toc25343108"/>
      <w:bookmarkStart w:id="6240" w:name="_Toc25341348"/>
      <w:bookmarkStart w:id="6241" w:name="_Toc25343109"/>
      <w:bookmarkStart w:id="6242" w:name="_Toc25341350"/>
      <w:bookmarkStart w:id="6243" w:name="_Toc25343111"/>
      <w:bookmarkStart w:id="6244" w:name="_Toc25341351"/>
      <w:bookmarkStart w:id="6245" w:name="_Toc25343112"/>
      <w:bookmarkStart w:id="6246" w:name="_Toc25341358"/>
      <w:bookmarkStart w:id="6247" w:name="_Toc25343119"/>
      <w:bookmarkStart w:id="6248" w:name="_Toc25341359"/>
      <w:bookmarkStart w:id="6249" w:name="_Toc25343120"/>
      <w:bookmarkStart w:id="6250" w:name="_Toc25341361"/>
      <w:bookmarkStart w:id="6251" w:name="_Toc25343122"/>
      <w:bookmarkStart w:id="6252" w:name="_Toc25341363"/>
      <w:bookmarkStart w:id="6253" w:name="_Toc25343124"/>
      <w:bookmarkStart w:id="6254" w:name="_Toc25341369"/>
      <w:bookmarkStart w:id="6255" w:name="_Toc25343130"/>
      <w:bookmarkStart w:id="6256" w:name="_Toc25341372"/>
      <w:bookmarkStart w:id="6257" w:name="_Toc25343133"/>
      <w:bookmarkStart w:id="6258" w:name="_Toc25341377"/>
      <w:bookmarkStart w:id="6259" w:name="_Toc25343138"/>
      <w:bookmarkStart w:id="6260" w:name="_Toc25341384"/>
      <w:bookmarkStart w:id="6261" w:name="_Toc25343145"/>
      <w:bookmarkStart w:id="6262" w:name="_Toc25341401"/>
      <w:bookmarkStart w:id="6263" w:name="_Toc25343162"/>
      <w:bookmarkStart w:id="6264" w:name="_Toc25341403"/>
      <w:bookmarkStart w:id="6265" w:name="_Toc25343164"/>
      <w:bookmarkStart w:id="6266" w:name="_Toc25341404"/>
      <w:bookmarkStart w:id="6267" w:name="_Toc25343165"/>
      <w:bookmarkStart w:id="6268" w:name="_Toc25341406"/>
      <w:bookmarkStart w:id="6269" w:name="_Toc25343167"/>
      <w:bookmarkStart w:id="6270" w:name="_Toc25341421"/>
      <w:bookmarkStart w:id="6271" w:name="_Toc25343182"/>
      <w:bookmarkStart w:id="6272" w:name="_Toc25341424"/>
      <w:bookmarkStart w:id="6273" w:name="_Toc25343185"/>
      <w:bookmarkStart w:id="6274" w:name="_Toc25341436"/>
      <w:bookmarkStart w:id="6275" w:name="_Toc25343197"/>
      <w:bookmarkStart w:id="6276" w:name="_Toc25341441"/>
      <w:bookmarkStart w:id="6277" w:name="_Toc25343202"/>
      <w:bookmarkStart w:id="6278" w:name="_Toc25341442"/>
      <w:bookmarkStart w:id="6279" w:name="_Toc25343203"/>
      <w:bookmarkStart w:id="6280" w:name="_Toc25341463"/>
      <w:bookmarkStart w:id="6281" w:name="_Toc25343224"/>
      <w:bookmarkStart w:id="6282" w:name="_Toc25341464"/>
      <w:bookmarkStart w:id="6283" w:name="_Toc25343225"/>
      <w:bookmarkStart w:id="6284" w:name="_Toc25341465"/>
      <w:bookmarkStart w:id="6285" w:name="_Toc25343226"/>
      <w:bookmarkStart w:id="6286" w:name="_Toc25341488"/>
      <w:bookmarkStart w:id="6287" w:name="_Toc25343249"/>
      <w:bookmarkStart w:id="6288" w:name="_Toc25341489"/>
      <w:bookmarkStart w:id="6289" w:name="_Toc25343250"/>
      <w:bookmarkStart w:id="6290" w:name="_Toc25341504"/>
      <w:bookmarkStart w:id="6291" w:name="_Toc25343265"/>
      <w:bookmarkStart w:id="6292" w:name="_Toc25341505"/>
      <w:bookmarkStart w:id="6293" w:name="_Toc25343266"/>
      <w:bookmarkStart w:id="6294" w:name="_Toc25341507"/>
      <w:bookmarkStart w:id="6295" w:name="_Toc25343268"/>
      <w:bookmarkStart w:id="6296" w:name="_Toc25341516"/>
      <w:bookmarkStart w:id="6297" w:name="_Toc25343277"/>
      <w:bookmarkStart w:id="6298" w:name="_Toc25341517"/>
      <w:bookmarkStart w:id="6299" w:name="_Toc25343278"/>
      <w:bookmarkStart w:id="6300" w:name="_Toc25341518"/>
      <w:bookmarkStart w:id="6301" w:name="_Toc25343279"/>
      <w:bookmarkStart w:id="6302" w:name="_Toc25341534"/>
      <w:bookmarkStart w:id="6303" w:name="_Toc25343295"/>
      <w:bookmarkStart w:id="6304" w:name="_Toc25341540"/>
      <w:bookmarkStart w:id="6305" w:name="_Toc25343301"/>
      <w:bookmarkStart w:id="6306" w:name="_Toc25341545"/>
      <w:bookmarkStart w:id="6307" w:name="_Toc25343306"/>
      <w:bookmarkStart w:id="6308" w:name="_Toc25341550"/>
      <w:bookmarkStart w:id="6309" w:name="_Toc25343311"/>
      <w:bookmarkStart w:id="6310" w:name="_Toc25341553"/>
      <w:bookmarkStart w:id="6311" w:name="_Toc25343314"/>
      <w:bookmarkStart w:id="6312" w:name="_Toc25341588"/>
      <w:bookmarkStart w:id="6313" w:name="_Toc25343349"/>
      <w:bookmarkStart w:id="6314" w:name="_Toc25341589"/>
      <w:bookmarkStart w:id="6315" w:name="_Toc25343350"/>
      <w:bookmarkStart w:id="6316" w:name="_Toc25341590"/>
      <w:bookmarkStart w:id="6317" w:name="_Toc25343351"/>
      <w:bookmarkStart w:id="6318" w:name="_Toc25341591"/>
      <w:bookmarkStart w:id="6319" w:name="_Toc25343352"/>
      <w:bookmarkStart w:id="6320" w:name="_Toc25341592"/>
      <w:bookmarkStart w:id="6321" w:name="_Toc25343353"/>
      <w:bookmarkStart w:id="6322" w:name="_Toc25341595"/>
      <w:bookmarkStart w:id="6323" w:name="_Toc25343356"/>
      <w:bookmarkStart w:id="6324" w:name="_Toc25341596"/>
      <w:bookmarkStart w:id="6325" w:name="_Toc25343357"/>
      <w:bookmarkStart w:id="6326" w:name="_Toc25341618"/>
      <w:bookmarkStart w:id="6327" w:name="_Toc25343379"/>
      <w:bookmarkStart w:id="6328" w:name="_Toc25341628"/>
      <w:bookmarkStart w:id="6329" w:name="_Toc25343389"/>
      <w:bookmarkStart w:id="6330" w:name="_Toc25341632"/>
      <w:bookmarkStart w:id="6331" w:name="_Toc25343393"/>
      <w:bookmarkStart w:id="6332" w:name="_Toc25341633"/>
      <w:bookmarkStart w:id="6333" w:name="_Toc25343394"/>
      <w:bookmarkStart w:id="6334" w:name="_Toc25341634"/>
      <w:bookmarkStart w:id="6335" w:name="_Toc25343395"/>
      <w:bookmarkStart w:id="6336" w:name="_Toc25341638"/>
      <w:bookmarkStart w:id="6337" w:name="_Toc25343399"/>
      <w:bookmarkStart w:id="6338" w:name="_Toc531173018"/>
      <w:bookmarkStart w:id="6339" w:name="_Toc442773387"/>
      <w:bookmarkStart w:id="6340" w:name="_Toc442773643"/>
      <w:bookmarkStart w:id="6341" w:name="_Toc442773898"/>
      <w:bookmarkStart w:id="6342" w:name="_Toc442782153"/>
      <w:bookmarkStart w:id="6343" w:name="_Toc442782419"/>
      <w:bookmarkStart w:id="6344" w:name="_Toc442782675"/>
      <w:bookmarkStart w:id="6345" w:name="_Toc442773388"/>
      <w:bookmarkStart w:id="6346" w:name="_Toc442773644"/>
      <w:bookmarkStart w:id="6347" w:name="_Toc442773899"/>
      <w:bookmarkStart w:id="6348" w:name="_Toc442782154"/>
      <w:bookmarkStart w:id="6349" w:name="_Toc442782420"/>
      <w:bookmarkStart w:id="6350" w:name="_Toc442782676"/>
      <w:bookmarkStart w:id="6351" w:name="_Toc442773389"/>
      <w:bookmarkStart w:id="6352" w:name="_Toc442773645"/>
      <w:bookmarkStart w:id="6353" w:name="_Toc442773900"/>
      <w:bookmarkStart w:id="6354" w:name="_Toc442782155"/>
      <w:bookmarkStart w:id="6355" w:name="_Toc442782421"/>
      <w:bookmarkStart w:id="6356" w:name="_Toc442782677"/>
      <w:bookmarkStart w:id="6357" w:name="_Toc442773390"/>
      <w:bookmarkStart w:id="6358" w:name="_Toc442773646"/>
      <w:bookmarkStart w:id="6359" w:name="_Toc442773901"/>
      <w:bookmarkStart w:id="6360" w:name="_Toc442782156"/>
      <w:bookmarkStart w:id="6361" w:name="_Toc442782422"/>
      <w:bookmarkStart w:id="6362" w:name="_Toc442782678"/>
      <w:bookmarkStart w:id="6363" w:name="_Toc442773391"/>
      <w:bookmarkStart w:id="6364" w:name="_Toc442773647"/>
      <w:bookmarkStart w:id="6365" w:name="_Toc442773902"/>
      <w:bookmarkStart w:id="6366" w:name="_Toc442782157"/>
      <w:bookmarkStart w:id="6367" w:name="_Toc442782423"/>
      <w:bookmarkStart w:id="6368" w:name="_Toc442782679"/>
      <w:bookmarkStart w:id="6369" w:name="_Toc442773392"/>
      <w:bookmarkStart w:id="6370" w:name="_Toc442773648"/>
      <w:bookmarkStart w:id="6371" w:name="_Toc442773903"/>
      <w:bookmarkStart w:id="6372" w:name="_Toc442782158"/>
      <w:bookmarkStart w:id="6373" w:name="_Toc442782424"/>
      <w:bookmarkStart w:id="6374" w:name="_Toc442782680"/>
      <w:bookmarkStart w:id="6375" w:name="_Toc442773393"/>
      <w:bookmarkStart w:id="6376" w:name="_Toc442773649"/>
      <w:bookmarkStart w:id="6377" w:name="_Toc442773904"/>
      <w:bookmarkStart w:id="6378" w:name="_Toc442782159"/>
      <w:bookmarkStart w:id="6379" w:name="_Toc442782425"/>
      <w:bookmarkStart w:id="6380" w:name="_Toc442782681"/>
      <w:bookmarkStart w:id="6381" w:name="_Toc442773394"/>
      <w:bookmarkStart w:id="6382" w:name="_Toc442773650"/>
      <w:bookmarkStart w:id="6383" w:name="_Toc442773905"/>
      <w:bookmarkStart w:id="6384" w:name="_Toc442782160"/>
      <w:bookmarkStart w:id="6385" w:name="_Toc442782426"/>
      <w:bookmarkStart w:id="6386" w:name="_Toc442782682"/>
      <w:bookmarkStart w:id="6387" w:name="_Toc442773395"/>
      <w:bookmarkStart w:id="6388" w:name="_Toc442773651"/>
      <w:bookmarkStart w:id="6389" w:name="_Toc442773906"/>
      <w:bookmarkStart w:id="6390" w:name="_Toc442782161"/>
      <w:bookmarkStart w:id="6391" w:name="_Toc442782427"/>
      <w:bookmarkStart w:id="6392" w:name="_Toc442782683"/>
      <w:bookmarkStart w:id="6393" w:name="_Toc409795575"/>
      <w:bookmarkStart w:id="6394" w:name="_Toc409796540"/>
      <w:bookmarkStart w:id="6395" w:name="_Toc409798688"/>
      <w:bookmarkStart w:id="6396" w:name="_Toc409798937"/>
      <w:bookmarkStart w:id="6397" w:name="_Toc409803331"/>
      <w:bookmarkStart w:id="6398" w:name="_Toc409805715"/>
      <w:bookmarkStart w:id="6399" w:name="_Toc409806091"/>
      <w:bookmarkStart w:id="6400" w:name="_Toc409806926"/>
      <w:bookmarkStart w:id="6401" w:name="_Toc409807493"/>
      <w:bookmarkStart w:id="6402" w:name="_Toc409808208"/>
      <w:bookmarkStart w:id="6403" w:name="_Toc409809029"/>
      <w:bookmarkStart w:id="6404" w:name="_Toc409810809"/>
      <w:bookmarkStart w:id="6405" w:name="_Toc409908279"/>
      <w:bookmarkStart w:id="6406" w:name="_Toc409908527"/>
      <w:bookmarkStart w:id="6407" w:name="_Toc409908775"/>
      <w:bookmarkStart w:id="6408" w:name="_Toc410546022"/>
      <w:bookmarkStart w:id="6409" w:name="_Toc410546290"/>
      <w:bookmarkStart w:id="6410" w:name="_Toc410904492"/>
      <w:bookmarkStart w:id="6411" w:name="_Toc410905088"/>
      <w:bookmarkStart w:id="6412" w:name="_Toc410905793"/>
      <w:bookmarkStart w:id="6413" w:name="_Toc410906213"/>
      <w:bookmarkStart w:id="6414" w:name="_Toc410906820"/>
      <w:bookmarkStart w:id="6415" w:name="_Toc410906995"/>
      <w:bookmarkStart w:id="6416" w:name="_Toc410907268"/>
      <w:bookmarkStart w:id="6417" w:name="_Toc410907139"/>
      <w:bookmarkStart w:id="6418" w:name="_Toc410907685"/>
      <w:bookmarkStart w:id="6419" w:name="_Toc410907958"/>
      <w:bookmarkStart w:id="6420" w:name="_Toc410907706"/>
      <w:bookmarkStart w:id="6421" w:name="_Toc410907431"/>
      <w:bookmarkStart w:id="6422" w:name="_Toc410908350"/>
      <w:bookmarkStart w:id="6423" w:name="_Toc410908821"/>
      <w:bookmarkStart w:id="6424" w:name="_Toc410909094"/>
      <w:bookmarkStart w:id="6425" w:name="_Toc410909367"/>
      <w:bookmarkStart w:id="6426" w:name="_Toc410908147"/>
      <w:bookmarkStart w:id="6427" w:name="_Toc410910940"/>
      <w:bookmarkStart w:id="6428" w:name="_Toc410911213"/>
      <w:bookmarkStart w:id="6429" w:name="_Toc410911796"/>
      <w:bookmarkStart w:id="6430" w:name="_Toc410914710"/>
      <w:bookmarkStart w:id="6431" w:name="_Toc410915991"/>
      <w:bookmarkStart w:id="6432" w:name="_Toc410916570"/>
      <w:bookmarkStart w:id="6433" w:name="_Toc410917114"/>
      <w:bookmarkStart w:id="6434" w:name="_Toc409795576"/>
      <w:bookmarkStart w:id="6435" w:name="_Toc409796541"/>
      <w:bookmarkStart w:id="6436" w:name="_Toc409798689"/>
      <w:bookmarkStart w:id="6437" w:name="_Toc409798938"/>
      <w:bookmarkStart w:id="6438" w:name="_Toc409803332"/>
      <w:bookmarkStart w:id="6439" w:name="_Toc409805716"/>
      <w:bookmarkStart w:id="6440" w:name="_Toc409806092"/>
      <w:bookmarkStart w:id="6441" w:name="_Toc409806927"/>
      <w:bookmarkStart w:id="6442" w:name="_Toc409807494"/>
      <w:bookmarkStart w:id="6443" w:name="_Toc409808209"/>
      <w:bookmarkStart w:id="6444" w:name="_Toc409809030"/>
      <w:bookmarkStart w:id="6445" w:name="_Toc409810810"/>
      <w:bookmarkStart w:id="6446" w:name="_Toc409908280"/>
      <w:bookmarkStart w:id="6447" w:name="_Toc409908528"/>
      <w:bookmarkStart w:id="6448" w:name="_Toc409908776"/>
      <w:bookmarkStart w:id="6449" w:name="_Toc410546023"/>
      <w:bookmarkStart w:id="6450" w:name="_Toc410546291"/>
      <w:bookmarkStart w:id="6451" w:name="_Toc410904493"/>
      <w:bookmarkStart w:id="6452" w:name="_Toc410905089"/>
      <w:bookmarkStart w:id="6453" w:name="_Toc410905794"/>
      <w:bookmarkStart w:id="6454" w:name="_Toc410906214"/>
      <w:bookmarkStart w:id="6455" w:name="_Toc410906821"/>
      <w:bookmarkStart w:id="6456" w:name="_Toc410906996"/>
      <w:bookmarkStart w:id="6457" w:name="_Toc410907269"/>
      <w:bookmarkStart w:id="6458" w:name="_Toc410907413"/>
      <w:bookmarkStart w:id="6459" w:name="_Toc410907686"/>
      <w:bookmarkStart w:id="6460" w:name="_Toc410907959"/>
      <w:bookmarkStart w:id="6461" w:name="_Toc410907707"/>
      <w:bookmarkStart w:id="6462" w:name="_Toc410907432"/>
      <w:bookmarkStart w:id="6463" w:name="_Toc410908351"/>
      <w:bookmarkStart w:id="6464" w:name="_Toc410908822"/>
      <w:bookmarkStart w:id="6465" w:name="_Toc410909095"/>
      <w:bookmarkStart w:id="6466" w:name="_Toc410909368"/>
      <w:bookmarkStart w:id="6467" w:name="_Toc410908148"/>
      <w:bookmarkStart w:id="6468" w:name="_Toc410910941"/>
      <w:bookmarkStart w:id="6469" w:name="_Toc410911214"/>
      <w:bookmarkStart w:id="6470" w:name="_Toc410911797"/>
      <w:bookmarkStart w:id="6471" w:name="_Toc410914711"/>
      <w:bookmarkStart w:id="6472" w:name="_Toc410915992"/>
      <w:bookmarkStart w:id="6473" w:name="_Toc410916571"/>
      <w:bookmarkStart w:id="6474" w:name="_Toc410917115"/>
      <w:bookmarkStart w:id="6475" w:name="_Toc409795577"/>
      <w:bookmarkStart w:id="6476" w:name="_Toc409796542"/>
      <w:bookmarkStart w:id="6477" w:name="_Toc409798690"/>
      <w:bookmarkStart w:id="6478" w:name="_Toc409798939"/>
      <w:bookmarkStart w:id="6479" w:name="_Toc409803333"/>
      <w:bookmarkStart w:id="6480" w:name="_Toc409805717"/>
      <w:bookmarkStart w:id="6481" w:name="_Toc409806093"/>
      <w:bookmarkStart w:id="6482" w:name="_Toc409806928"/>
      <w:bookmarkStart w:id="6483" w:name="_Toc409807495"/>
      <w:bookmarkStart w:id="6484" w:name="_Toc409808210"/>
      <w:bookmarkStart w:id="6485" w:name="_Toc409809031"/>
      <w:bookmarkStart w:id="6486" w:name="_Toc409810811"/>
      <w:bookmarkStart w:id="6487" w:name="_Toc409908281"/>
      <w:bookmarkStart w:id="6488" w:name="_Toc409908529"/>
      <w:bookmarkStart w:id="6489" w:name="_Toc409908777"/>
      <w:bookmarkStart w:id="6490" w:name="_Toc410546024"/>
      <w:bookmarkStart w:id="6491" w:name="_Toc410546292"/>
      <w:bookmarkStart w:id="6492" w:name="_Toc410904494"/>
      <w:bookmarkStart w:id="6493" w:name="_Toc410905090"/>
      <w:bookmarkStart w:id="6494" w:name="_Toc410905795"/>
      <w:bookmarkStart w:id="6495" w:name="_Toc410906215"/>
      <w:bookmarkStart w:id="6496" w:name="_Toc410906822"/>
      <w:bookmarkStart w:id="6497" w:name="_Toc410906997"/>
      <w:bookmarkStart w:id="6498" w:name="_Toc410907270"/>
      <w:bookmarkStart w:id="6499" w:name="_Toc410907414"/>
      <w:bookmarkStart w:id="6500" w:name="_Toc410907687"/>
      <w:bookmarkStart w:id="6501" w:name="_Toc410907960"/>
      <w:bookmarkStart w:id="6502" w:name="_Toc410907708"/>
      <w:bookmarkStart w:id="6503" w:name="_Toc410907433"/>
      <w:bookmarkStart w:id="6504" w:name="_Toc410908352"/>
      <w:bookmarkStart w:id="6505" w:name="_Toc410908823"/>
      <w:bookmarkStart w:id="6506" w:name="_Toc410909096"/>
      <w:bookmarkStart w:id="6507" w:name="_Toc410909369"/>
      <w:bookmarkStart w:id="6508" w:name="_Toc410908149"/>
      <w:bookmarkStart w:id="6509" w:name="_Toc410910942"/>
      <w:bookmarkStart w:id="6510" w:name="_Toc410911215"/>
      <w:bookmarkStart w:id="6511" w:name="_Toc410911798"/>
      <w:bookmarkStart w:id="6512" w:name="_Toc410914712"/>
      <w:bookmarkStart w:id="6513" w:name="_Toc410915993"/>
      <w:bookmarkStart w:id="6514" w:name="_Toc410916572"/>
      <w:bookmarkStart w:id="6515" w:name="_Toc410917116"/>
      <w:bookmarkStart w:id="6516" w:name="_Toc409795578"/>
      <w:bookmarkStart w:id="6517" w:name="_Toc409796543"/>
      <w:bookmarkStart w:id="6518" w:name="_Toc409798691"/>
      <w:bookmarkStart w:id="6519" w:name="_Toc409798940"/>
      <w:bookmarkStart w:id="6520" w:name="_Toc409803334"/>
      <w:bookmarkStart w:id="6521" w:name="_Toc409805718"/>
      <w:bookmarkStart w:id="6522" w:name="_Toc409806094"/>
      <w:bookmarkStart w:id="6523" w:name="_Toc409806929"/>
      <w:bookmarkStart w:id="6524" w:name="_Toc409807496"/>
      <w:bookmarkStart w:id="6525" w:name="_Toc409808211"/>
      <w:bookmarkStart w:id="6526" w:name="_Toc409809032"/>
      <w:bookmarkStart w:id="6527" w:name="_Toc409810812"/>
      <w:bookmarkStart w:id="6528" w:name="_Toc409908282"/>
      <w:bookmarkStart w:id="6529" w:name="_Toc409908530"/>
      <w:bookmarkStart w:id="6530" w:name="_Toc409908778"/>
      <w:bookmarkStart w:id="6531" w:name="_Toc410546025"/>
      <w:bookmarkStart w:id="6532" w:name="_Toc410546293"/>
      <w:bookmarkStart w:id="6533" w:name="_Toc410904495"/>
      <w:bookmarkStart w:id="6534" w:name="_Toc410905091"/>
      <w:bookmarkStart w:id="6535" w:name="_Toc410905796"/>
      <w:bookmarkStart w:id="6536" w:name="_Toc410906216"/>
      <w:bookmarkStart w:id="6537" w:name="_Toc410906823"/>
      <w:bookmarkStart w:id="6538" w:name="_Toc410906998"/>
      <w:bookmarkStart w:id="6539" w:name="_Toc410907271"/>
      <w:bookmarkStart w:id="6540" w:name="_Toc410907415"/>
      <w:bookmarkStart w:id="6541" w:name="_Toc410907688"/>
      <w:bookmarkStart w:id="6542" w:name="_Toc410907961"/>
      <w:bookmarkStart w:id="6543" w:name="_Toc410907709"/>
      <w:bookmarkStart w:id="6544" w:name="_Toc410907434"/>
      <w:bookmarkStart w:id="6545" w:name="_Toc410908353"/>
      <w:bookmarkStart w:id="6546" w:name="_Toc410908824"/>
      <w:bookmarkStart w:id="6547" w:name="_Toc410909097"/>
      <w:bookmarkStart w:id="6548" w:name="_Toc410909370"/>
      <w:bookmarkStart w:id="6549" w:name="_Toc410908150"/>
      <w:bookmarkStart w:id="6550" w:name="_Toc410910943"/>
      <w:bookmarkStart w:id="6551" w:name="_Toc410911216"/>
      <w:bookmarkStart w:id="6552" w:name="_Toc410911799"/>
      <w:bookmarkStart w:id="6553" w:name="_Toc410914713"/>
      <w:bookmarkStart w:id="6554" w:name="_Toc410915994"/>
      <w:bookmarkStart w:id="6555" w:name="_Toc410916573"/>
      <w:bookmarkStart w:id="6556" w:name="_Toc410917117"/>
      <w:bookmarkStart w:id="6557" w:name="_Toc409795579"/>
      <w:bookmarkStart w:id="6558" w:name="_Toc409796544"/>
      <w:bookmarkStart w:id="6559" w:name="_Toc409798692"/>
      <w:bookmarkStart w:id="6560" w:name="_Toc409798941"/>
      <w:bookmarkStart w:id="6561" w:name="_Toc409803335"/>
      <w:bookmarkStart w:id="6562" w:name="_Toc409805719"/>
      <w:bookmarkStart w:id="6563" w:name="_Toc409806095"/>
      <w:bookmarkStart w:id="6564" w:name="_Toc409806930"/>
      <w:bookmarkStart w:id="6565" w:name="_Toc409807497"/>
      <w:bookmarkStart w:id="6566" w:name="_Toc409808212"/>
      <w:bookmarkStart w:id="6567" w:name="_Toc409809033"/>
      <w:bookmarkStart w:id="6568" w:name="_Toc409810813"/>
      <w:bookmarkStart w:id="6569" w:name="_Toc409908283"/>
      <w:bookmarkStart w:id="6570" w:name="_Toc409908531"/>
      <w:bookmarkStart w:id="6571" w:name="_Toc409908779"/>
      <w:bookmarkStart w:id="6572" w:name="_Toc410546026"/>
      <w:bookmarkStart w:id="6573" w:name="_Toc410546294"/>
      <w:bookmarkStart w:id="6574" w:name="_Toc410904496"/>
      <w:bookmarkStart w:id="6575" w:name="_Toc410905092"/>
      <w:bookmarkStart w:id="6576" w:name="_Toc410905797"/>
      <w:bookmarkStart w:id="6577" w:name="_Toc410906217"/>
      <w:bookmarkStart w:id="6578" w:name="_Toc410906824"/>
      <w:bookmarkStart w:id="6579" w:name="_Toc410906999"/>
      <w:bookmarkStart w:id="6580" w:name="_Toc410907272"/>
      <w:bookmarkStart w:id="6581" w:name="_Toc410907416"/>
      <w:bookmarkStart w:id="6582" w:name="_Toc410907689"/>
      <w:bookmarkStart w:id="6583" w:name="_Toc410907962"/>
      <w:bookmarkStart w:id="6584" w:name="_Toc410907710"/>
      <w:bookmarkStart w:id="6585" w:name="_Toc410903241"/>
      <w:bookmarkStart w:id="6586" w:name="_Toc410907435"/>
      <w:bookmarkStart w:id="6587" w:name="_Toc410908354"/>
      <w:bookmarkStart w:id="6588" w:name="_Toc410908825"/>
      <w:bookmarkStart w:id="6589" w:name="_Toc410909098"/>
      <w:bookmarkStart w:id="6590" w:name="_Toc410909371"/>
      <w:bookmarkStart w:id="6591" w:name="_Toc410908151"/>
      <w:bookmarkStart w:id="6592" w:name="_Toc410910944"/>
      <w:bookmarkStart w:id="6593" w:name="_Toc410911217"/>
      <w:bookmarkStart w:id="6594" w:name="_Toc410911800"/>
      <w:bookmarkStart w:id="6595" w:name="_Toc410914714"/>
      <w:bookmarkStart w:id="6596" w:name="_Toc410915995"/>
      <w:bookmarkStart w:id="6597" w:name="_Toc410916574"/>
      <w:bookmarkStart w:id="6598" w:name="_Toc410917118"/>
      <w:bookmarkStart w:id="6599" w:name="_Toc442866870"/>
      <w:bookmarkStart w:id="6600" w:name="_Toc442873364"/>
      <w:bookmarkStart w:id="6601" w:name="_Toc442866871"/>
      <w:bookmarkStart w:id="6602" w:name="_Toc442873365"/>
      <w:bookmarkStart w:id="6603" w:name="_Toc442866872"/>
      <w:bookmarkStart w:id="6604" w:name="_Toc442873366"/>
      <w:bookmarkStart w:id="6605" w:name="_Toc442866873"/>
      <w:bookmarkStart w:id="6606" w:name="_Toc442873367"/>
      <w:bookmarkStart w:id="6607" w:name="_Toc442866874"/>
      <w:bookmarkStart w:id="6608" w:name="_Toc442873368"/>
      <w:bookmarkStart w:id="6609" w:name="_Toc442866876"/>
      <w:bookmarkStart w:id="6610" w:name="_Toc442873370"/>
      <w:bookmarkStart w:id="6611" w:name="_Toc442866877"/>
      <w:bookmarkStart w:id="6612" w:name="_Toc442873371"/>
      <w:bookmarkStart w:id="6613" w:name="_Toc409698716"/>
      <w:bookmarkStart w:id="6614" w:name="_Toc409702832"/>
      <w:bookmarkStart w:id="6615" w:name="_Toc409703419"/>
      <w:bookmarkStart w:id="6616" w:name="_Toc409703880"/>
      <w:bookmarkStart w:id="6617" w:name="_Toc409704123"/>
      <w:bookmarkStart w:id="6618" w:name="_Toc409705909"/>
      <w:bookmarkStart w:id="6619" w:name="_Toc409710147"/>
      <w:bookmarkStart w:id="6620" w:name="_Toc409711089"/>
      <w:bookmarkStart w:id="6621" w:name="_Toc409711583"/>
      <w:bookmarkStart w:id="6622" w:name="_Toc409710502"/>
      <w:bookmarkStart w:id="6623" w:name="_Toc409713340"/>
      <w:bookmarkStart w:id="6624" w:name="_Toc409715543"/>
      <w:bookmarkStart w:id="6625" w:name="_Toc409715867"/>
      <w:bookmarkStart w:id="6626" w:name="_Toc409716109"/>
      <w:bookmarkStart w:id="6627" w:name="_Toc409716371"/>
      <w:bookmarkStart w:id="6628" w:name="_Toc409716613"/>
      <w:bookmarkStart w:id="6629" w:name="_Toc409718345"/>
      <w:bookmarkStart w:id="6630" w:name="_Toc409719602"/>
      <w:bookmarkStart w:id="6631" w:name="_Toc409720177"/>
      <w:bookmarkStart w:id="6632" w:name="_Toc409720448"/>
      <w:bookmarkStart w:id="6633" w:name="_Toc409720691"/>
      <w:bookmarkStart w:id="6634" w:name="_Toc409720933"/>
      <w:bookmarkStart w:id="6635" w:name="_Toc409721778"/>
      <w:bookmarkStart w:id="6636" w:name="_Toc409724475"/>
      <w:bookmarkStart w:id="6637" w:name="_Toc409795583"/>
      <w:bookmarkStart w:id="6638" w:name="_Toc409796548"/>
      <w:bookmarkStart w:id="6639" w:name="_Toc409798696"/>
      <w:bookmarkStart w:id="6640" w:name="_Toc409798945"/>
      <w:bookmarkStart w:id="6641" w:name="_Toc409803339"/>
      <w:bookmarkStart w:id="6642" w:name="_Toc409805723"/>
      <w:bookmarkStart w:id="6643" w:name="_Toc409806099"/>
      <w:bookmarkStart w:id="6644" w:name="_Toc409806934"/>
      <w:bookmarkStart w:id="6645" w:name="_Toc409807501"/>
      <w:bookmarkStart w:id="6646" w:name="_Toc409808216"/>
      <w:bookmarkStart w:id="6647" w:name="_Toc409809037"/>
      <w:bookmarkStart w:id="6648" w:name="_Toc409810817"/>
      <w:bookmarkStart w:id="6649" w:name="_Toc409908287"/>
      <w:bookmarkStart w:id="6650" w:name="_Toc409908535"/>
      <w:bookmarkStart w:id="6651" w:name="_Toc409908783"/>
      <w:bookmarkStart w:id="6652" w:name="_Toc410546030"/>
      <w:bookmarkStart w:id="6653" w:name="_Toc410546298"/>
      <w:bookmarkStart w:id="6654" w:name="_Toc410904500"/>
      <w:bookmarkStart w:id="6655" w:name="_Toc410905096"/>
      <w:bookmarkStart w:id="6656" w:name="_Toc410905801"/>
      <w:bookmarkStart w:id="6657" w:name="_Toc410906221"/>
      <w:bookmarkStart w:id="6658" w:name="_Toc410906828"/>
      <w:bookmarkStart w:id="6659" w:name="_Toc410907003"/>
      <w:bookmarkStart w:id="6660" w:name="_Toc410907276"/>
      <w:bookmarkStart w:id="6661" w:name="_Toc410907420"/>
      <w:bookmarkStart w:id="6662" w:name="_Toc410907693"/>
      <w:bookmarkStart w:id="6663" w:name="_Toc410907966"/>
      <w:bookmarkStart w:id="6664" w:name="_Toc410907714"/>
      <w:bookmarkStart w:id="6665" w:name="_Toc410903245"/>
      <w:bookmarkStart w:id="6666" w:name="_Toc410907439"/>
      <w:bookmarkStart w:id="6667" w:name="_Toc410908358"/>
      <w:bookmarkStart w:id="6668" w:name="_Toc410908829"/>
      <w:bookmarkStart w:id="6669" w:name="_Toc410909102"/>
      <w:bookmarkStart w:id="6670" w:name="_Toc410909375"/>
      <w:bookmarkStart w:id="6671" w:name="_Toc410908155"/>
      <w:bookmarkStart w:id="6672" w:name="_Toc410910948"/>
      <w:bookmarkStart w:id="6673" w:name="_Toc410911221"/>
      <w:bookmarkStart w:id="6674" w:name="_Toc410911804"/>
      <w:bookmarkStart w:id="6675" w:name="_Toc410914718"/>
      <w:bookmarkStart w:id="6676" w:name="_Toc410915999"/>
      <w:bookmarkStart w:id="6677" w:name="_Toc410916578"/>
      <w:bookmarkStart w:id="6678" w:name="_Toc410917122"/>
      <w:bookmarkStart w:id="6679" w:name="_Toc270089292"/>
      <w:bookmarkStart w:id="6680" w:name="_Hlt308808348"/>
      <w:bookmarkStart w:id="6681" w:name="_Toc531173032"/>
      <w:bookmarkStart w:id="6682" w:name="_Toc442773407"/>
      <w:bookmarkStart w:id="6683" w:name="_Toc442773663"/>
      <w:bookmarkStart w:id="6684" w:name="_Toc442773918"/>
      <w:bookmarkStart w:id="6685" w:name="_Toc442782173"/>
      <w:bookmarkStart w:id="6686" w:name="_Toc442782439"/>
      <w:bookmarkStart w:id="6687" w:name="_Toc442782695"/>
      <w:bookmarkStart w:id="6688" w:name="_Toc442773408"/>
      <w:bookmarkStart w:id="6689" w:name="_Toc442773664"/>
      <w:bookmarkStart w:id="6690" w:name="_Toc442773919"/>
      <w:bookmarkStart w:id="6691" w:name="_Toc442782174"/>
      <w:bookmarkStart w:id="6692" w:name="_Toc442782440"/>
      <w:bookmarkStart w:id="6693" w:name="_Toc442782696"/>
      <w:bookmarkStart w:id="6694" w:name="_Toc442773409"/>
      <w:bookmarkStart w:id="6695" w:name="_Toc442773665"/>
      <w:bookmarkStart w:id="6696" w:name="_Toc442773920"/>
      <w:bookmarkStart w:id="6697" w:name="_Toc442782175"/>
      <w:bookmarkStart w:id="6698" w:name="_Toc442782441"/>
      <w:bookmarkStart w:id="6699" w:name="_Toc442782697"/>
      <w:bookmarkStart w:id="6700" w:name="_Toc442773410"/>
      <w:bookmarkStart w:id="6701" w:name="_Toc442773666"/>
      <w:bookmarkStart w:id="6702" w:name="_Toc442773921"/>
      <w:bookmarkStart w:id="6703" w:name="_Toc442782176"/>
      <w:bookmarkStart w:id="6704" w:name="_Toc442782442"/>
      <w:bookmarkStart w:id="6705" w:name="_Toc442782698"/>
      <w:bookmarkStart w:id="6706" w:name="_Toc442773411"/>
      <w:bookmarkStart w:id="6707" w:name="_Toc442773667"/>
      <w:bookmarkStart w:id="6708" w:name="_Toc442773922"/>
      <w:bookmarkStart w:id="6709" w:name="_Toc442782177"/>
      <w:bookmarkStart w:id="6710" w:name="_Toc442782443"/>
      <w:bookmarkStart w:id="6711" w:name="_Toc442782699"/>
      <w:bookmarkStart w:id="6712" w:name="_Toc442773412"/>
      <w:bookmarkStart w:id="6713" w:name="_Toc442773668"/>
      <w:bookmarkStart w:id="6714" w:name="_Toc442773923"/>
      <w:bookmarkStart w:id="6715" w:name="_Toc442782178"/>
      <w:bookmarkStart w:id="6716" w:name="_Toc442782444"/>
      <w:bookmarkStart w:id="6717" w:name="_Toc442782700"/>
      <w:bookmarkStart w:id="6718" w:name="_Toc442773413"/>
      <w:bookmarkStart w:id="6719" w:name="_Toc442773669"/>
      <w:bookmarkStart w:id="6720" w:name="_Toc442773924"/>
      <w:bookmarkStart w:id="6721" w:name="_Toc442782179"/>
      <w:bookmarkStart w:id="6722" w:name="_Toc442782445"/>
      <w:bookmarkStart w:id="6723" w:name="_Toc442782701"/>
      <w:bookmarkStart w:id="6724" w:name="_Toc442773414"/>
      <w:bookmarkStart w:id="6725" w:name="_Toc442773670"/>
      <w:bookmarkStart w:id="6726" w:name="_Toc442773925"/>
      <w:bookmarkStart w:id="6727" w:name="_Toc442782180"/>
      <w:bookmarkStart w:id="6728" w:name="_Toc442782446"/>
      <w:bookmarkStart w:id="6729" w:name="_Toc442782702"/>
      <w:bookmarkStart w:id="6730" w:name="_Toc442773415"/>
      <w:bookmarkStart w:id="6731" w:name="_Toc442773671"/>
      <w:bookmarkStart w:id="6732" w:name="_Toc442773926"/>
      <w:bookmarkStart w:id="6733" w:name="_Toc442782181"/>
      <w:bookmarkStart w:id="6734" w:name="_Toc442782447"/>
      <w:bookmarkStart w:id="6735" w:name="_Toc442782703"/>
      <w:bookmarkStart w:id="6736" w:name="_Toc442866889"/>
      <w:bookmarkStart w:id="6737" w:name="_Toc442873383"/>
      <w:bookmarkStart w:id="6738" w:name="_Toc442866890"/>
      <w:bookmarkStart w:id="6739" w:name="_Toc442873384"/>
      <w:bookmarkStart w:id="6740" w:name="_Toc442866891"/>
      <w:bookmarkStart w:id="6741" w:name="_Toc442873385"/>
      <w:bookmarkStart w:id="6742" w:name="_Toc442866892"/>
      <w:bookmarkStart w:id="6743" w:name="_Toc442873386"/>
      <w:bookmarkStart w:id="6744" w:name="_Toc442866893"/>
      <w:bookmarkStart w:id="6745" w:name="_Toc442873387"/>
      <w:bookmarkStart w:id="6746" w:name="_Toc442866894"/>
      <w:bookmarkStart w:id="6747" w:name="_Toc442873388"/>
      <w:bookmarkStart w:id="6748" w:name="_Toc442866895"/>
      <w:bookmarkStart w:id="6749" w:name="_Toc442873389"/>
      <w:bookmarkStart w:id="6750" w:name="_Toc442866896"/>
      <w:bookmarkStart w:id="6751" w:name="_Toc442873390"/>
      <w:bookmarkStart w:id="6752" w:name="_Hlt341629079"/>
      <w:bookmarkStart w:id="6753" w:name="_Hlt270631483"/>
      <w:bookmarkStart w:id="6754" w:name="_Hlt326311764"/>
      <w:bookmarkStart w:id="6755" w:name="_Toc25341645"/>
      <w:bookmarkStart w:id="6756" w:name="_Toc25343406"/>
      <w:bookmarkStart w:id="6757" w:name="_Toc25341646"/>
      <w:bookmarkStart w:id="6758" w:name="_Toc25343407"/>
      <w:bookmarkStart w:id="6759" w:name="_Toc25341652"/>
      <w:bookmarkStart w:id="6760" w:name="_Toc25343413"/>
      <w:bookmarkStart w:id="6761" w:name="_Toc25341655"/>
      <w:bookmarkStart w:id="6762" w:name="_Toc25343416"/>
      <w:bookmarkStart w:id="6763" w:name="_Toc25341656"/>
      <w:bookmarkStart w:id="6764" w:name="_Toc25343417"/>
      <w:bookmarkStart w:id="6765" w:name="_Toc25341666"/>
      <w:bookmarkStart w:id="6766" w:name="_Toc25343427"/>
      <w:bookmarkStart w:id="6767" w:name="_Toc25341676"/>
      <w:bookmarkStart w:id="6768" w:name="_Toc25343437"/>
      <w:bookmarkStart w:id="6769" w:name="_Toc25341677"/>
      <w:bookmarkStart w:id="6770" w:name="_Toc25343438"/>
      <w:bookmarkStart w:id="6771" w:name="_Toc25341689"/>
      <w:bookmarkStart w:id="6772" w:name="_Toc25343450"/>
      <w:bookmarkStart w:id="6773" w:name="_Toc25341690"/>
      <w:bookmarkStart w:id="6774" w:name="_Toc25343451"/>
      <w:bookmarkStart w:id="6775" w:name="_Toc25341694"/>
      <w:bookmarkStart w:id="6776" w:name="_Toc25343455"/>
      <w:bookmarkStart w:id="6777" w:name="_Toc25341695"/>
      <w:bookmarkStart w:id="6778" w:name="_Toc25343456"/>
      <w:bookmarkStart w:id="6779" w:name="_Toc25341696"/>
      <w:bookmarkStart w:id="6780" w:name="_Toc25343457"/>
      <w:bookmarkStart w:id="6781" w:name="_Toc25341697"/>
      <w:bookmarkStart w:id="6782" w:name="_Toc25343458"/>
      <w:bookmarkStart w:id="6783" w:name="_Toc25341700"/>
      <w:bookmarkStart w:id="6784" w:name="_Toc25343461"/>
      <w:bookmarkStart w:id="6785" w:name="_Toc25341701"/>
      <w:bookmarkStart w:id="6786" w:name="_Toc25343462"/>
      <w:bookmarkStart w:id="6787" w:name="_Toc25341711"/>
      <w:bookmarkStart w:id="6788" w:name="_Toc25343472"/>
      <w:bookmarkStart w:id="6789" w:name="_Toc25341719"/>
      <w:bookmarkStart w:id="6790" w:name="_Toc25343480"/>
      <w:bookmarkStart w:id="6791" w:name="_Toc25341722"/>
      <w:bookmarkStart w:id="6792" w:name="_Toc25343483"/>
      <w:bookmarkStart w:id="6793" w:name="_Toc25341727"/>
      <w:bookmarkStart w:id="6794" w:name="_Toc25343488"/>
      <w:bookmarkStart w:id="6795" w:name="_Toc25341733"/>
      <w:bookmarkStart w:id="6796" w:name="_Toc25343494"/>
      <w:bookmarkStart w:id="6797" w:name="_Toc25341750"/>
      <w:bookmarkStart w:id="6798" w:name="_Toc25343511"/>
      <w:bookmarkStart w:id="6799" w:name="_Toc25341751"/>
      <w:bookmarkStart w:id="6800" w:name="_Toc25343512"/>
      <w:bookmarkStart w:id="6801" w:name="_Toc25341753"/>
      <w:bookmarkStart w:id="6802" w:name="_Toc25343514"/>
      <w:bookmarkStart w:id="6803" w:name="_Toc25341757"/>
      <w:bookmarkStart w:id="6804" w:name="_Toc25343518"/>
      <w:bookmarkStart w:id="6805" w:name="_Toc25341768"/>
      <w:bookmarkStart w:id="6806" w:name="_Toc25343529"/>
      <w:bookmarkStart w:id="6807" w:name="_Toc25341769"/>
      <w:bookmarkStart w:id="6808" w:name="_Toc25343530"/>
      <w:bookmarkStart w:id="6809" w:name="_Toc25341774"/>
      <w:bookmarkStart w:id="6810" w:name="_Toc25343535"/>
      <w:bookmarkStart w:id="6811" w:name="_Toc25341775"/>
      <w:bookmarkStart w:id="6812" w:name="_Toc25343536"/>
      <w:bookmarkStart w:id="6813" w:name="_Toc25341777"/>
      <w:bookmarkStart w:id="6814" w:name="_Toc25343538"/>
      <w:bookmarkStart w:id="6815" w:name="_Toc25341778"/>
      <w:bookmarkStart w:id="6816" w:name="_Toc25343539"/>
      <w:bookmarkStart w:id="6817" w:name="_Toc25341779"/>
      <w:bookmarkStart w:id="6818" w:name="_Toc25343540"/>
      <w:bookmarkStart w:id="6819" w:name="_Toc25341791"/>
      <w:bookmarkStart w:id="6820" w:name="_Toc25343552"/>
      <w:bookmarkStart w:id="6821" w:name="_Toc25341806"/>
      <w:bookmarkStart w:id="6822" w:name="_Toc25343567"/>
      <w:bookmarkStart w:id="6823" w:name="_Toc25341825"/>
      <w:bookmarkStart w:id="6824" w:name="_Toc25343586"/>
      <w:bookmarkStart w:id="6825" w:name="_Toc25341828"/>
      <w:bookmarkStart w:id="6826" w:name="_Toc25343589"/>
      <w:bookmarkStart w:id="6827" w:name="_Toc25341847"/>
      <w:bookmarkStart w:id="6828" w:name="_Toc25343608"/>
      <w:bookmarkStart w:id="6829" w:name="_Toc25341849"/>
      <w:bookmarkStart w:id="6830" w:name="_Toc25343610"/>
      <w:bookmarkStart w:id="6831" w:name="_Toc25341850"/>
      <w:bookmarkStart w:id="6832" w:name="_Toc25343611"/>
      <w:bookmarkStart w:id="6833" w:name="_Toc25341851"/>
      <w:bookmarkStart w:id="6834" w:name="_Toc25343612"/>
      <w:bookmarkStart w:id="6835" w:name="_Toc25341852"/>
      <w:bookmarkStart w:id="6836" w:name="_Toc25343613"/>
      <w:bookmarkStart w:id="6837" w:name="_Toc25341853"/>
      <w:bookmarkStart w:id="6838" w:name="_Toc25343614"/>
      <w:bookmarkStart w:id="6839" w:name="_Toc25341859"/>
      <w:bookmarkStart w:id="6840" w:name="_Toc25343620"/>
      <w:bookmarkStart w:id="6841" w:name="_Toc25341880"/>
      <w:bookmarkStart w:id="6842" w:name="_Toc25343641"/>
      <w:bookmarkStart w:id="6843" w:name="_Toc25341896"/>
      <w:bookmarkStart w:id="6844" w:name="_Toc25343657"/>
      <w:bookmarkStart w:id="6845" w:name="_Toc25341903"/>
      <w:bookmarkStart w:id="6846" w:name="_Toc25343664"/>
      <w:bookmarkStart w:id="6847" w:name="_Toc25341904"/>
      <w:bookmarkStart w:id="6848" w:name="_Toc25343665"/>
      <w:bookmarkStart w:id="6849" w:name="_Toc25341910"/>
      <w:bookmarkStart w:id="6850" w:name="_Toc25343671"/>
      <w:bookmarkStart w:id="6851" w:name="_Toc531173045"/>
      <w:bookmarkStart w:id="6852" w:name="_Toc442773427"/>
      <w:bookmarkStart w:id="6853" w:name="_Toc442773683"/>
      <w:bookmarkStart w:id="6854" w:name="_Toc442773938"/>
      <w:bookmarkStart w:id="6855" w:name="_Toc442782193"/>
      <w:bookmarkStart w:id="6856" w:name="_Toc442782459"/>
      <w:bookmarkStart w:id="6857" w:name="_Toc442782715"/>
      <w:bookmarkStart w:id="6858" w:name="_Toc442773428"/>
      <w:bookmarkStart w:id="6859" w:name="_Toc442773684"/>
      <w:bookmarkStart w:id="6860" w:name="_Toc442773939"/>
      <w:bookmarkStart w:id="6861" w:name="_Toc442782194"/>
      <w:bookmarkStart w:id="6862" w:name="_Toc442782460"/>
      <w:bookmarkStart w:id="6863" w:name="_Toc442782716"/>
      <w:bookmarkStart w:id="6864" w:name="_Toc442773429"/>
      <w:bookmarkStart w:id="6865" w:name="_Toc442773685"/>
      <w:bookmarkStart w:id="6866" w:name="_Toc442773940"/>
      <w:bookmarkStart w:id="6867" w:name="_Toc442782195"/>
      <w:bookmarkStart w:id="6868" w:name="_Toc442782461"/>
      <w:bookmarkStart w:id="6869" w:name="_Toc442782717"/>
      <w:bookmarkStart w:id="6870" w:name="_Toc442773430"/>
      <w:bookmarkStart w:id="6871" w:name="_Toc442773686"/>
      <w:bookmarkStart w:id="6872" w:name="_Toc442773941"/>
      <w:bookmarkStart w:id="6873" w:name="_Toc442782196"/>
      <w:bookmarkStart w:id="6874" w:name="_Toc442782462"/>
      <w:bookmarkStart w:id="6875" w:name="_Toc442782718"/>
      <w:bookmarkStart w:id="6876" w:name="_Toc442773431"/>
      <w:bookmarkStart w:id="6877" w:name="_Toc442773687"/>
      <w:bookmarkStart w:id="6878" w:name="_Toc442773942"/>
      <w:bookmarkStart w:id="6879" w:name="_Toc442782197"/>
      <w:bookmarkStart w:id="6880" w:name="_Toc442782463"/>
      <w:bookmarkStart w:id="6881" w:name="_Toc442782719"/>
      <w:bookmarkStart w:id="6882" w:name="_Toc442773432"/>
      <w:bookmarkStart w:id="6883" w:name="_Toc442773688"/>
      <w:bookmarkStart w:id="6884" w:name="_Toc442773943"/>
      <w:bookmarkStart w:id="6885" w:name="_Toc442782198"/>
      <w:bookmarkStart w:id="6886" w:name="_Toc442782464"/>
      <w:bookmarkStart w:id="6887" w:name="_Toc442782720"/>
      <w:bookmarkStart w:id="6888" w:name="_Toc442773433"/>
      <w:bookmarkStart w:id="6889" w:name="_Toc442773689"/>
      <w:bookmarkStart w:id="6890" w:name="_Toc442773944"/>
      <w:bookmarkStart w:id="6891" w:name="_Toc442782199"/>
      <w:bookmarkStart w:id="6892" w:name="_Toc442782465"/>
      <w:bookmarkStart w:id="6893" w:name="_Toc442782721"/>
      <w:bookmarkStart w:id="6894" w:name="_Toc442773434"/>
      <w:bookmarkStart w:id="6895" w:name="_Toc442773690"/>
      <w:bookmarkStart w:id="6896" w:name="_Toc442773945"/>
      <w:bookmarkStart w:id="6897" w:name="_Toc442782200"/>
      <w:bookmarkStart w:id="6898" w:name="_Toc442782466"/>
      <w:bookmarkStart w:id="6899" w:name="_Toc442782722"/>
      <w:bookmarkStart w:id="6900" w:name="_Hlt299314450"/>
      <w:bookmarkStart w:id="6901" w:name="_Hlt309119668"/>
      <w:bookmarkStart w:id="6902" w:name="_Toc442773435"/>
      <w:bookmarkStart w:id="6903" w:name="_Toc442773691"/>
      <w:bookmarkStart w:id="6904" w:name="_Toc442773946"/>
      <w:bookmarkStart w:id="6905" w:name="_Toc442782201"/>
      <w:bookmarkStart w:id="6906" w:name="_Toc442782467"/>
      <w:bookmarkStart w:id="6907" w:name="_Toc442782723"/>
      <w:bookmarkStart w:id="6908" w:name="_Toc442866909"/>
      <w:bookmarkStart w:id="6909" w:name="_Toc442873403"/>
      <w:bookmarkStart w:id="6910" w:name="_Toc442866910"/>
      <w:bookmarkStart w:id="6911" w:name="_Toc442873404"/>
      <w:bookmarkStart w:id="6912" w:name="_Toc442866911"/>
      <w:bookmarkStart w:id="6913" w:name="_Toc442873405"/>
      <w:bookmarkStart w:id="6914" w:name="_Toc442866912"/>
      <w:bookmarkStart w:id="6915" w:name="_Toc442873406"/>
      <w:bookmarkStart w:id="6916" w:name="_Toc442866913"/>
      <w:bookmarkStart w:id="6917" w:name="_Toc442873407"/>
      <w:bookmarkStart w:id="6918" w:name="_Toc442866914"/>
      <w:bookmarkStart w:id="6919" w:name="_Toc442873408"/>
      <w:bookmarkStart w:id="6920" w:name="_Toc442866915"/>
      <w:bookmarkStart w:id="6921" w:name="_Toc442873409"/>
      <w:bookmarkStart w:id="6922" w:name="_Toc442866916"/>
      <w:bookmarkStart w:id="6923" w:name="_Toc442873410"/>
      <w:bookmarkStart w:id="6924" w:name="_Toc442866917"/>
      <w:bookmarkStart w:id="6925" w:name="_Toc442873411"/>
      <w:bookmarkStart w:id="6926" w:name="_Toc133486369"/>
      <w:bookmarkStart w:id="6927" w:name="_Toc408439856"/>
      <w:bookmarkStart w:id="6928" w:name="_Toc408446958"/>
      <w:bookmarkStart w:id="6929" w:name="_Toc408447222"/>
      <w:bookmarkStart w:id="6930" w:name="_Toc408776044"/>
      <w:bookmarkStart w:id="6931" w:name="_Toc408779239"/>
      <w:bookmarkStart w:id="6932" w:name="_Toc408780836"/>
      <w:bookmarkStart w:id="6933" w:name="_Toc408840899"/>
      <w:bookmarkStart w:id="6934" w:name="_Toc408842324"/>
      <w:bookmarkStart w:id="6935" w:name="_Toc282982320"/>
      <w:bookmarkStart w:id="6936" w:name="_Toc409088757"/>
      <w:bookmarkStart w:id="6937" w:name="_Toc409088951"/>
      <w:bookmarkStart w:id="6938" w:name="_Toc409089644"/>
      <w:bookmarkStart w:id="6939" w:name="_Toc409090076"/>
      <w:bookmarkStart w:id="6940" w:name="_Toc409090531"/>
      <w:bookmarkStart w:id="6941" w:name="_Toc409113324"/>
      <w:bookmarkStart w:id="6942" w:name="_Toc409174106"/>
      <w:bookmarkStart w:id="6943" w:name="_Toc409174800"/>
      <w:bookmarkStart w:id="6944" w:name="_Toc409189201"/>
      <w:bookmarkStart w:id="6945" w:name="_Toc283058635"/>
      <w:bookmarkStart w:id="6946" w:name="_Toc409204425"/>
      <w:bookmarkStart w:id="6947" w:name="_Toc409807548"/>
      <w:bookmarkStart w:id="6948" w:name="_Toc283764465"/>
      <w:bookmarkStart w:id="6949" w:name="_Toc409908830"/>
      <w:bookmarkStart w:id="6950" w:name="_Toc409474825"/>
      <w:bookmarkStart w:id="6951" w:name="_Toc409528534"/>
      <w:bookmarkStart w:id="6952" w:name="_Ref409615650"/>
      <w:bookmarkStart w:id="6953" w:name="_Toc409630238"/>
      <w:bookmarkStart w:id="6954" w:name="_Ref409640375"/>
      <w:bookmarkStart w:id="6955" w:name="_Toc409703683"/>
      <w:bookmarkStart w:id="6956" w:name="_Ref409715163"/>
      <w:bookmarkStart w:id="6957" w:name="_Toc409711847"/>
      <w:bookmarkStart w:id="6958" w:name="_Toc409715590"/>
      <w:bookmarkStart w:id="6959" w:name="_Toc409721583"/>
      <w:bookmarkStart w:id="6960" w:name="_Toc409720738"/>
      <w:bookmarkStart w:id="6961" w:name="_Toc409721825"/>
      <w:bookmarkStart w:id="6962" w:name="_Toc409812238"/>
      <w:bookmarkStart w:id="6963" w:name="_Ref410729389"/>
      <w:bookmarkStart w:id="6964" w:name="_Toc410902971"/>
      <w:bookmarkStart w:id="6965" w:name="_Toc410907988"/>
      <w:bookmarkStart w:id="6966" w:name="_Toc410908214"/>
      <w:bookmarkStart w:id="6967" w:name="_Toc410910970"/>
      <w:bookmarkStart w:id="6968" w:name="_Toc410911243"/>
      <w:bookmarkStart w:id="6969" w:name="_Toc410920335"/>
      <w:bookmarkStart w:id="6970" w:name="_Toc411279975"/>
      <w:bookmarkStart w:id="6971" w:name="_Toc411626701"/>
      <w:bookmarkStart w:id="6972" w:name="_Toc411632244"/>
      <w:bookmarkStart w:id="6973" w:name="_Toc411882153"/>
      <w:bookmarkStart w:id="6974" w:name="_Toc411941163"/>
      <w:bookmarkStart w:id="6975" w:name="_Toc285801611"/>
      <w:bookmarkStart w:id="6976" w:name="_Toc411949638"/>
      <w:bookmarkStart w:id="6977" w:name="_Ref412108844"/>
      <w:bookmarkStart w:id="6978" w:name="_Toc412111278"/>
      <w:bookmarkStart w:id="6979" w:name="_Toc285977882"/>
      <w:bookmarkStart w:id="6980" w:name="_Toc412128045"/>
      <w:bookmarkStart w:id="6981" w:name="_Toc286000010"/>
      <w:bookmarkStart w:id="6982" w:name="_Toc412218493"/>
      <w:bookmarkStart w:id="6983" w:name="_Toc412543779"/>
      <w:bookmarkStart w:id="6984" w:name="_Toc412551524"/>
      <w:bookmarkStart w:id="6985" w:name="_Toc410907989"/>
      <w:bookmarkStart w:id="6986" w:name="_Toc410908215"/>
      <w:bookmarkStart w:id="6987" w:name="_Toc410910971"/>
      <w:bookmarkStart w:id="6988" w:name="_Toc410911244"/>
      <w:bookmarkStart w:id="6989" w:name="_Toc410920336"/>
      <w:bookmarkStart w:id="6990" w:name="_Toc410916873"/>
      <w:bookmarkStart w:id="6991" w:name="_Toc411279976"/>
      <w:bookmarkStart w:id="6992" w:name="_Toc411626702"/>
      <w:bookmarkStart w:id="6993" w:name="_Toc411632245"/>
      <w:bookmarkStart w:id="6994" w:name="_Toc411882154"/>
      <w:bookmarkStart w:id="6995" w:name="_Toc411941164"/>
      <w:bookmarkStart w:id="6996" w:name="_Toc285801612"/>
      <w:bookmarkStart w:id="6997" w:name="_Toc411949639"/>
      <w:bookmarkStart w:id="6998" w:name="_Toc412111279"/>
      <w:bookmarkStart w:id="6999" w:name="_Toc285977883"/>
      <w:bookmarkStart w:id="7000" w:name="_Toc412128046"/>
      <w:bookmarkStart w:id="7001" w:name="_Toc286000011"/>
      <w:bookmarkStart w:id="7002" w:name="_Toc412218494"/>
      <w:bookmarkStart w:id="7003" w:name="_Toc412543780"/>
      <w:bookmarkStart w:id="7004" w:name="_Toc412551525"/>
      <w:bookmarkStart w:id="7005" w:name="_Toc412760395"/>
      <w:bookmarkStart w:id="7006" w:name="_Toc453143326"/>
      <w:bookmarkStart w:id="7007" w:name="_Ref523162564"/>
      <w:bookmarkStart w:id="7008" w:name="_Toc5978443"/>
      <w:bookmarkStart w:id="7009" w:name="_Ref407269216"/>
      <w:bookmarkStart w:id="7010" w:name="_Toc407284696"/>
      <w:bookmarkStart w:id="7011" w:name="_Toc407291424"/>
      <w:bookmarkStart w:id="7012" w:name="_Toc407300224"/>
      <w:bookmarkStart w:id="7013" w:name="_Toc407296774"/>
      <w:bookmarkStart w:id="7014" w:name="_Ref407392396"/>
      <w:bookmarkStart w:id="7015" w:name="_Toc407714637"/>
      <w:bookmarkStart w:id="7016" w:name="_Toc407716802"/>
      <w:bookmarkStart w:id="7017" w:name="_Toc407723054"/>
      <w:bookmarkStart w:id="7018" w:name="_Toc407720484"/>
      <w:bookmarkStart w:id="7019" w:name="_Toc407992714"/>
      <w:bookmarkStart w:id="7020" w:name="_Toc407999142"/>
      <w:bookmarkStart w:id="7021" w:name="_Toc408003382"/>
      <w:bookmarkStart w:id="7022" w:name="_Toc408003625"/>
      <w:bookmarkStart w:id="7023" w:name="_Toc408004381"/>
      <w:bookmarkStart w:id="7024" w:name="_Toc408161622"/>
      <w:bookmarkStart w:id="7025" w:name="_Toc407284699"/>
      <w:bookmarkStart w:id="7026" w:name="_Toc407291427"/>
      <w:bookmarkStart w:id="7027" w:name="_Toc407300227"/>
      <w:bookmarkStart w:id="7028" w:name="_Toc407296777"/>
      <w:bookmarkStart w:id="7029" w:name="_Ref263414814"/>
      <w:bookmarkStart w:id="7030" w:name="_Toc368984282"/>
      <w:bookmarkStart w:id="7031" w:name="_Toc407284788"/>
      <w:bookmarkStart w:id="7032" w:name="_Toc407291516"/>
      <w:bookmarkStart w:id="7033" w:name="_Toc407300316"/>
      <w:bookmarkStart w:id="7034" w:name="_Toc407296866"/>
      <w:bookmarkEnd w:id="5834"/>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r w:rsidRPr="00575698">
        <w:t>Требования к протоколам</w:t>
      </w:r>
      <w:r w:rsidR="007948FF" w:rsidRPr="00575698">
        <w:t xml:space="preserve"> и разъяснениям протоколов</w:t>
      </w:r>
      <w:bookmarkEnd w:id="6926"/>
    </w:p>
    <w:p w:rsidR="001D035B" w:rsidRPr="00575698" w:rsidRDefault="00C61D2E" w:rsidP="00634ABE">
      <w:pPr>
        <w:pStyle w:val="4"/>
        <w:numPr>
          <w:ilvl w:val="2"/>
          <w:numId w:val="19"/>
        </w:numPr>
      </w:pPr>
      <w:r w:rsidRPr="00575698">
        <w:t xml:space="preserve">В ходе проведения </w:t>
      </w:r>
      <w:r w:rsidR="00BF6876" w:rsidRPr="00575698">
        <w:t xml:space="preserve">конкурентной </w:t>
      </w:r>
      <w:r w:rsidRPr="00575698">
        <w:t>процедуры закупки подлежит формированию протокол соответствующего этапа проведения закупки.</w:t>
      </w:r>
    </w:p>
    <w:p w:rsidR="00C61D2E" w:rsidRPr="00575698" w:rsidRDefault="00C61D2E" w:rsidP="00634ABE">
      <w:pPr>
        <w:pStyle w:val="4"/>
        <w:numPr>
          <w:ilvl w:val="2"/>
          <w:numId w:val="19"/>
        </w:numPr>
      </w:pPr>
      <w:bookmarkStart w:id="7035" w:name="_Ref19894612"/>
      <w:r w:rsidRPr="00575698">
        <w:t>Вне зависимости от</w:t>
      </w:r>
      <w:r w:rsidR="00BF6876" w:rsidRPr="00575698">
        <w:t xml:space="preserve"> способа конкурентной закупки, </w:t>
      </w:r>
      <w:r w:rsidRPr="00575698">
        <w:t xml:space="preserve">этапа проведения </w:t>
      </w:r>
      <w:r w:rsidR="00BF6876" w:rsidRPr="00575698">
        <w:t xml:space="preserve">конкурентной </w:t>
      </w:r>
      <w:r w:rsidRPr="00575698">
        <w:t>закупк</w:t>
      </w:r>
      <w:r w:rsidR="00C16B2F" w:rsidRPr="00575698">
        <w:t>и в протокол включаются следующие</w:t>
      </w:r>
      <w:r w:rsidRPr="00575698">
        <w:t xml:space="preserve"> </w:t>
      </w:r>
      <w:r w:rsidR="00C16B2F" w:rsidRPr="00575698">
        <w:t xml:space="preserve">сведения </w:t>
      </w:r>
      <w:r w:rsidRPr="00575698">
        <w:t>(за исключением протокола проведения аукциона):</w:t>
      </w:r>
      <w:bookmarkEnd w:id="7035"/>
    </w:p>
    <w:p w:rsidR="00C61D2E" w:rsidRPr="00575698" w:rsidRDefault="00C61D2E" w:rsidP="00634ABE">
      <w:pPr>
        <w:pStyle w:val="5"/>
        <w:numPr>
          <w:ilvl w:val="3"/>
          <w:numId w:val="19"/>
        </w:numPr>
      </w:pPr>
      <w:bookmarkStart w:id="7036" w:name="_Ref20222041"/>
      <w:r w:rsidRPr="00575698">
        <w:t>наименование закупки;</w:t>
      </w:r>
      <w:bookmarkEnd w:id="7036"/>
    </w:p>
    <w:p w:rsidR="00C61D2E" w:rsidRPr="00575698" w:rsidRDefault="00C61D2E" w:rsidP="00634ABE">
      <w:pPr>
        <w:pStyle w:val="5"/>
        <w:numPr>
          <w:ilvl w:val="3"/>
          <w:numId w:val="19"/>
        </w:numPr>
      </w:pPr>
      <w:r w:rsidRPr="00575698">
        <w:t>номер закупки (при наличии);</w:t>
      </w:r>
    </w:p>
    <w:p w:rsidR="00C61D2E" w:rsidRPr="00575698" w:rsidRDefault="00C61D2E" w:rsidP="00634ABE">
      <w:pPr>
        <w:pStyle w:val="5"/>
        <w:numPr>
          <w:ilvl w:val="3"/>
          <w:numId w:val="19"/>
        </w:numPr>
      </w:pPr>
      <w:bookmarkStart w:id="7037" w:name="_Ref20228598"/>
      <w:r w:rsidRPr="00575698">
        <w:t>дата подписания протокола;</w:t>
      </w:r>
      <w:bookmarkEnd w:id="7037"/>
    </w:p>
    <w:p w:rsidR="00C61D2E" w:rsidRPr="00575698" w:rsidRDefault="00C61D2E" w:rsidP="00634ABE">
      <w:pPr>
        <w:pStyle w:val="5"/>
        <w:numPr>
          <w:ilvl w:val="3"/>
          <w:numId w:val="19"/>
        </w:numPr>
      </w:pPr>
      <w:bookmarkStart w:id="7038" w:name="_Ref25064199"/>
      <w:r w:rsidRPr="00575698">
        <w:t>сведения об НМЦ;</w:t>
      </w:r>
      <w:bookmarkEnd w:id="7038"/>
    </w:p>
    <w:p w:rsidR="00591D10" w:rsidRPr="00575698" w:rsidRDefault="00B004DD" w:rsidP="00634ABE">
      <w:pPr>
        <w:pStyle w:val="5"/>
        <w:numPr>
          <w:ilvl w:val="3"/>
          <w:numId w:val="19"/>
        </w:numPr>
      </w:pPr>
      <w:r w:rsidRPr="00575698">
        <w:t>св</w:t>
      </w:r>
      <w:r w:rsidR="008E4484" w:rsidRPr="00575698">
        <w:t>едения об объеме закупаемой продукции, сроке исполнения договора;</w:t>
      </w:r>
    </w:p>
    <w:p w:rsidR="00C61D2E" w:rsidRPr="00575698" w:rsidRDefault="00C61D2E" w:rsidP="00634ABE">
      <w:pPr>
        <w:pStyle w:val="5"/>
        <w:numPr>
          <w:ilvl w:val="3"/>
          <w:numId w:val="19"/>
        </w:numPr>
      </w:pPr>
      <w:bookmarkStart w:id="7039" w:name="_Ref20222046"/>
      <w:r w:rsidRPr="00575698">
        <w:t xml:space="preserve">наименование и </w:t>
      </w:r>
      <w:r w:rsidR="00097324" w:rsidRPr="00575698">
        <w:t>св</w:t>
      </w:r>
      <w:r w:rsidR="00B004DD" w:rsidRPr="00575698">
        <w:t xml:space="preserve">едения об </w:t>
      </w:r>
      <w:r w:rsidRPr="00575698">
        <w:t>адрес</w:t>
      </w:r>
      <w:r w:rsidR="00097324" w:rsidRPr="00575698">
        <w:t>е</w:t>
      </w:r>
      <w:r w:rsidRPr="00575698">
        <w:t xml:space="preserve"> ЭТП в информационно-телекоммуникационной сети «Интернет», с использованием которой проводится закупка;</w:t>
      </w:r>
      <w:bookmarkEnd w:id="7039"/>
    </w:p>
    <w:p w:rsidR="00C61D2E" w:rsidRPr="00575698" w:rsidRDefault="00C61D2E" w:rsidP="00634ABE">
      <w:pPr>
        <w:pStyle w:val="5"/>
        <w:numPr>
          <w:ilvl w:val="3"/>
          <w:numId w:val="19"/>
        </w:numPr>
      </w:pPr>
      <w:r w:rsidRPr="00575698">
        <w:t>наименование ЗК и/или реквизиты документа, утвердившего ЗК, количество членов ЗК и количество присутствующих членов ЗК, наличие у ЗК кворума для принятия решений;</w:t>
      </w:r>
    </w:p>
    <w:p w:rsidR="00C61D2E" w:rsidRPr="00575698" w:rsidRDefault="00C61D2E" w:rsidP="00634ABE">
      <w:pPr>
        <w:pStyle w:val="5"/>
        <w:numPr>
          <w:ilvl w:val="3"/>
          <w:numId w:val="19"/>
        </w:numPr>
      </w:pPr>
      <w:r w:rsidRPr="00575698">
        <w:t>результаты голосования членов ЗК, принявших участие в голосовании;</w:t>
      </w:r>
    </w:p>
    <w:p w:rsidR="00C61D2E" w:rsidRPr="00575698" w:rsidRDefault="00C61D2E" w:rsidP="00634ABE">
      <w:pPr>
        <w:pStyle w:val="5"/>
        <w:numPr>
          <w:ilvl w:val="3"/>
          <w:numId w:val="19"/>
        </w:numPr>
      </w:pPr>
      <w:bookmarkStart w:id="7040" w:name="_Ref20222048"/>
      <w:r w:rsidRPr="00575698">
        <w:t>иные сведения, которые ЗК сочтет нужным указать.</w:t>
      </w:r>
      <w:bookmarkEnd w:id="7040"/>
    </w:p>
    <w:p w:rsidR="002C3EE4" w:rsidRPr="00575698" w:rsidRDefault="002C3EE4" w:rsidP="00634ABE">
      <w:pPr>
        <w:pStyle w:val="4"/>
        <w:numPr>
          <w:ilvl w:val="2"/>
          <w:numId w:val="19"/>
        </w:numPr>
      </w:pPr>
      <w:bookmarkStart w:id="7041" w:name="_Ref20221417"/>
      <w:r w:rsidRPr="00575698">
        <w:t>При формировании протокола рассмотрения заявок / </w:t>
      </w:r>
      <w:r w:rsidR="00194FE7" w:rsidRPr="00575698">
        <w:t>рассмотрения</w:t>
      </w:r>
      <w:r w:rsidRPr="00575698">
        <w:t xml:space="preserve"> первых частей заявок дополнительно к сведениям, указанным в п. </w:t>
      </w:r>
      <w:fldSimple w:instr=" REF _Ref19894612 \r \h  \* MERGEFORMAT ">
        <w:r w:rsidR="008706BA">
          <w:t>12.13.2</w:t>
        </w:r>
      </w:fldSimple>
      <w:r w:rsidRPr="00575698">
        <w:t xml:space="preserve"> Положения, вносится следующая информация:</w:t>
      </w:r>
      <w:bookmarkEnd w:id="7041"/>
    </w:p>
    <w:p w:rsidR="002C3EE4" w:rsidRPr="00575698" w:rsidRDefault="002C3EE4" w:rsidP="00634ABE">
      <w:pPr>
        <w:pStyle w:val="5"/>
        <w:numPr>
          <w:ilvl w:val="3"/>
          <w:numId w:val="19"/>
        </w:numPr>
      </w:pPr>
      <w:r w:rsidRPr="00575698">
        <w:t>дата и время проведения процедуры рассмотрения заявок / первых частей заявок;</w:t>
      </w:r>
    </w:p>
    <w:p w:rsidR="002C3EE4" w:rsidRPr="00575698" w:rsidRDefault="002C3EE4" w:rsidP="00634ABE">
      <w:pPr>
        <w:pStyle w:val="5"/>
        <w:numPr>
          <w:ilvl w:val="3"/>
          <w:numId w:val="19"/>
        </w:numPr>
      </w:pPr>
      <w:r w:rsidRPr="00575698">
        <w:t>количество поданных заявок / первых частей заявок на участие в закупке (этапе закупки), а также дата и время регистрации каждой такой заявки;</w:t>
      </w:r>
    </w:p>
    <w:p w:rsidR="002C3EE4" w:rsidRPr="00575698" w:rsidRDefault="002C3EE4" w:rsidP="00634ABE">
      <w:pPr>
        <w:pStyle w:val="5"/>
        <w:numPr>
          <w:ilvl w:val="3"/>
          <w:numId w:val="19"/>
        </w:numPr>
      </w:pPr>
      <w:r w:rsidRPr="00575698">
        <w:lastRenderedPageBreak/>
        <w:t>сведения об идентификационных номерах участников процедуры закупки, заявки/первые части заявки которых были рассмотрены;</w:t>
      </w:r>
    </w:p>
    <w:p w:rsidR="002C3EE4" w:rsidRPr="00575698" w:rsidRDefault="002C3EE4" w:rsidP="00634ABE">
      <w:pPr>
        <w:pStyle w:val="5"/>
        <w:numPr>
          <w:ilvl w:val="3"/>
          <w:numId w:val="19"/>
        </w:numPr>
      </w:pPr>
      <w:r w:rsidRPr="00575698">
        <w:t>количество заявок, которые были отклонены</w:t>
      </w:r>
      <w:r w:rsidR="004C7BDB" w:rsidRPr="00575698">
        <w:t>;</w:t>
      </w:r>
      <w:r w:rsidRPr="00575698">
        <w:t xml:space="preserve"> указание в отношении каждой заявки каждого участника процедуры закупки принятого решения о допуске к участию в закупке и о признании участником закупки либо об отказе в допуске с указанием положений извещения, документации о закупке, которым не соответствует заявка, а также положений заявки, не соответствующих требованиям извещения, документации о закупке;</w:t>
      </w:r>
    </w:p>
    <w:p w:rsidR="002C3EE4" w:rsidRPr="00575698" w:rsidRDefault="002C3EE4" w:rsidP="00634ABE">
      <w:pPr>
        <w:pStyle w:val="5"/>
        <w:numPr>
          <w:ilvl w:val="3"/>
          <w:numId w:val="19"/>
        </w:numPr>
      </w:pPr>
      <w:r w:rsidRPr="00575698">
        <w:t>решение о проведении или не проведении переторжки (п. </w:t>
      </w:r>
      <w:fldSimple w:instr=" REF _Ref412484323 \r \h  \* MERGEFORMAT ">
        <w:r w:rsidR="008706BA">
          <w:t>8.5.6</w:t>
        </w:r>
      </w:fldSimple>
      <w:r w:rsidRPr="00575698">
        <w:t xml:space="preserve"> Положения) (в случаях, когда проведение переторжки было предусмотрено документацией о закупке с учетом проводимого способа закупки</w:t>
      </w:r>
      <w:r w:rsidR="004C7BDB" w:rsidRPr="00575698">
        <w:t xml:space="preserve"> (п. </w:t>
      </w:r>
      <w:fldSimple w:instr=" REF _Ref25062748 \w \h  \* MERGEFORMAT ">
        <w:r w:rsidR="008706BA">
          <w:t>8.5.1</w:t>
        </w:r>
      </w:fldSimple>
      <w:r w:rsidR="004C7BDB" w:rsidRPr="00575698">
        <w:t xml:space="preserve">, </w:t>
      </w:r>
      <w:fldSimple w:instr=" REF _Ref25062751 \w \h  \* MERGEFORMAT ">
        <w:r w:rsidR="008706BA">
          <w:t>8.5.2</w:t>
        </w:r>
      </w:fldSimple>
      <w:r w:rsidR="004C7BDB" w:rsidRPr="00575698">
        <w:t xml:space="preserve"> Положения)</w:t>
      </w:r>
      <w:r w:rsidRPr="00575698">
        <w:t>);</w:t>
      </w:r>
    </w:p>
    <w:p w:rsidR="002C3EE4" w:rsidRPr="00575698" w:rsidRDefault="002C3EE4" w:rsidP="00634ABE">
      <w:pPr>
        <w:pStyle w:val="5"/>
        <w:numPr>
          <w:ilvl w:val="3"/>
          <w:numId w:val="19"/>
        </w:numPr>
      </w:pPr>
      <w:r w:rsidRPr="00575698">
        <w:t>сведения о признании процедуры закупки несостоявшейся с указанием основания (причины) такого признания, а также принятое ЗК в порядке п. </w:t>
      </w:r>
      <w:fldSimple w:instr=" REF _Ref410387696 \r \h  \* MERGEFORMAT ">
        <w:r w:rsidR="008706BA">
          <w:t>11.8.6</w:t>
        </w:r>
      </w:fldSimple>
      <w:r w:rsidRPr="00575698">
        <w:t xml:space="preserve">, </w:t>
      </w:r>
      <w:fldSimple w:instr=" REF _Ref411817462 \r \h  \* MERGEFORMAT ">
        <w:r w:rsidR="008706BA">
          <w:t>11.8.7</w:t>
        </w:r>
      </w:fldSimple>
      <w:r w:rsidRPr="00575698">
        <w:t xml:space="preserve"> Положения решение.</w:t>
      </w:r>
      <w:r w:rsidR="004C7BDB" w:rsidRPr="00575698">
        <w:t xml:space="preserve"> </w:t>
      </w:r>
    </w:p>
    <w:p w:rsidR="002C3EE4" w:rsidRPr="00575698" w:rsidRDefault="002C3EE4" w:rsidP="00634ABE">
      <w:pPr>
        <w:pStyle w:val="4"/>
        <w:numPr>
          <w:ilvl w:val="2"/>
          <w:numId w:val="19"/>
        </w:numPr>
      </w:pPr>
      <w:bookmarkStart w:id="7042" w:name="_Ref20234891"/>
      <w:r w:rsidRPr="00575698">
        <w:t>При формировании протокола рассмотрения вторых частей заявок дополнительно к сведениям, указанным в п. </w:t>
      </w:r>
      <w:fldSimple w:instr=" REF _Ref19894612 \r \h  \* MERGEFORMAT ">
        <w:r w:rsidR="008706BA">
          <w:t>12.13.2</w:t>
        </w:r>
      </w:fldSimple>
      <w:r w:rsidRPr="00575698">
        <w:t xml:space="preserve"> Положения, вносится следующая информация:</w:t>
      </w:r>
      <w:bookmarkEnd w:id="7042"/>
    </w:p>
    <w:p w:rsidR="002C3EE4" w:rsidRPr="00575698" w:rsidRDefault="002C3EE4" w:rsidP="00634ABE">
      <w:pPr>
        <w:pStyle w:val="5"/>
        <w:numPr>
          <w:ilvl w:val="3"/>
          <w:numId w:val="19"/>
        </w:numPr>
      </w:pPr>
      <w:bookmarkStart w:id="7043" w:name="_Ref25062914"/>
      <w:r w:rsidRPr="00575698">
        <w:t>дата проведения процедуры рассмотрения вторых частей заявок;</w:t>
      </w:r>
      <w:bookmarkEnd w:id="7043"/>
    </w:p>
    <w:p w:rsidR="002C3EE4" w:rsidRPr="00575698" w:rsidRDefault="002C3EE4" w:rsidP="00634ABE">
      <w:pPr>
        <w:pStyle w:val="5"/>
        <w:numPr>
          <w:ilvl w:val="3"/>
          <w:numId w:val="19"/>
        </w:numPr>
      </w:pPr>
      <w:r w:rsidRPr="00575698">
        <w:t>количество поданных вторых частей заявок на участие в закупке (этапе закупки), а также дата и время регистрации каждой такой заявки;</w:t>
      </w:r>
    </w:p>
    <w:p w:rsidR="002C3EE4" w:rsidRPr="00575698" w:rsidRDefault="002C3EE4" w:rsidP="00634ABE">
      <w:pPr>
        <w:pStyle w:val="5"/>
        <w:numPr>
          <w:ilvl w:val="3"/>
          <w:numId w:val="19"/>
        </w:numPr>
      </w:pPr>
      <w:r w:rsidRPr="00575698">
        <w:t>сведения об идентификационных номерах участников процедуры закупки, вторые части заявки которых были рассмотрены;</w:t>
      </w:r>
    </w:p>
    <w:p w:rsidR="002C3EE4" w:rsidRPr="00575698" w:rsidRDefault="002C3EE4" w:rsidP="00634ABE">
      <w:pPr>
        <w:pStyle w:val="5"/>
        <w:numPr>
          <w:ilvl w:val="3"/>
          <w:numId w:val="19"/>
        </w:numPr>
      </w:pPr>
      <w:r w:rsidRPr="00575698">
        <w:t>количество вторых частей заявок, которые были отклонены</w:t>
      </w:r>
      <w:r w:rsidR="004C7BDB" w:rsidRPr="00575698">
        <w:t>;</w:t>
      </w:r>
      <w:r w:rsidRPr="00575698">
        <w:t xml:space="preserve"> указание в отношении каждой заявки каждого участника процедуры закупки принятого решения о допуске к участию в закупке и о признании участником закупки либо об отказе в допуске с указанием положений извещения, документации о закупке, которым не соответствует заявка, а также положений заявки, не соответствующих требованиям извещения, документации о закупке;</w:t>
      </w:r>
    </w:p>
    <w:p w:rsidR="002C3EE4" w:rsidRPr="00575698" w:rsidRDefault="002C3EE4" w:rsidP="00634ABE">
      <w:pPr>
        <w:pStyle w:val="5"/>
        <w:numPr>
          <w:ilvl w:val="3"/>
          <w:numId w:val="19"/>
        </w:numPr>
      </w:pPr>
      <w:bookmarkStart w:id="7044" w:name="_Ref25062933"/>
      <w:r w:rsidRPr="00575698">
        <w:lastRenderedPageBreak/>
        <w:t>сведения о признании процедуры закупки несостоявшейся с указанием основания (причины) такого признания, а также принятое ЗК в порядке п. </w:t>
      </w:r>
      <w:fldSimple w:instr=" REF _Ref410387696 \r \h  \* MERGEFORMAT ">
        <w:r w:rsidR="008706BA">
          <w:t>11.8.6</w:t>
        </w:r>
      </w:fldSimple>
      <w:r w:rsidRPr="00575698">
        <w:t xml:space="preserve">, </w:t>
      </w:r>
      <w:fldSimple w:instr=" REF _Ref411817462 \r \h  \* MERGEFORMAT ">
        <w:r w:rsidR="008706BA">
          <w:t>11.8.7</w:t>
        </w:r>
      </w:fldSimple>
      <w:r w:rsidRPr="00575698">
        <w:t xml:space="preserve"> Положения решение.</w:t>
      </w:r>
      <w:bookmarkEnd w:id="7044"/>
    </w:p>
    <w:p w:rsidR="004C7BDB" w:rsidRPr="00575698" w:rsidRDefault="004C7BDB" w:rsidP="00634ABE">
      <w:pPr>
        <w:pStyle w:val="4"/>
        <w:numPr>
          <w:ilvl w:val="2"/>
          <w:numId w:val="19"/>
        </w:numPr>
      </w:pPr>
      <w:bookmarkStart w:id="7045" w:name="_Ref20235459"/>
      <w:r w:rsidRPr="00575698">
        <w:t xml:space="preserve">При проведении </w:t>
      </w:r>
      <w:r w:rsidR="00C85E6D" w:rsidRPr="00575698">
        <w:t xml:space="preserve">на общих основаниях </w:t>
      </w:r>
      <w:r w:rsidRPr="00575698">
        <w:t>аукциона / редукциона протокол рассмотрения вторых частей заявок не формируется, а сведения, касающиеся рассмотрения вторых частей заявок в объеме подп. </w:t>
      </w:r>
      <w:fldSimple w:instr=" REF _Ref25062914 \w \h  \* MERGEFORMAT ">
        <w:r w:rsidR="008706BA">
          <w:t>12.13.4(1)</w:t>
        </w:r>
      </w:fldSimple>
      <w:r w:rsidRPr="00575698">
        <w:rPr>
          <w:lang w:val="en-US"/>
        </w:rPr>
        <w:t> </w:t>
      </w:r>
      <w:r w:rsidRPr="00575698">
        <w:t>-</w:t>
      </w:r>
      <w:r w:rsidRPr="00575698">
        <w:rPr>
          <w:lang w:val="en-US"/>
        </w:rPr>
        <w:t> </w:t>
      </w:r>
      <w:fldSimple w:instr=" REF _Ref25062933 \w \h  \* MERGEFORMAT ">
        <w:r w:rsidR="008706BA">
          <w:t>12.13.4(5)</w:t>
        </w:r>
      </w:fldSimple>
      <w:r w:rsidRPr="00575698">
        <w:t xml:space="preserve"> Положения указываются в итоговом протоколе (п. </w:t>
      </w:r>
      <w:fldSimple w:instr=" REF _Ref25077043 \r \h  \* MERGEFORMAT ">
        <w:r w:rsidR="008706BA">
          <w:t>12.13.6</w:t>
        </w:r>
      </w:fldSimple>
      <w:r w:rsidRPr="00575698">
        <w:t xml:space="preserve"> Положения).</w:t>
      </w:r>
    </w:p>
    <w:p w:rsidR="002C3EE4" w:rsidRPr="00575698" w:rsidRDefault="002C3EE4" w:rsidP="00634ABE">
      <w:pPr>
        <w:pStyle w:val="4"/>
        <w:numPr>
          <w:ilvl w:val="2"/>
          <w:numId w:val="19"/>
        </w:numPr>
      </w:pPr>
      <w:bookmarkStart w:id="7046" w:name="_Ref25077043"/>
      <w:r w:rsidRPr="00575698">
        <w:t xml:space="preserve">При формировании </w:t>
      </w:r>
      <w:r w:rsidR="004C7BDB" w:rsidRPr="00575698">
        <w:t xml:space="preserve">итогового протокола </w:t>
      </w:r>
      <w:r w:rsidRPr="00575698">
        <w:t>дополнительно к сведениям, указанным в п. </w:t>
      </w:r>
      <w:fldSimple w:instr=" REF _Ref19894612 \r \h  \* MERGEFORMAT ">
        <w:r w:rsidR="008706BA">
          <w:t>12.13.2</w:t>
        </w:r>
      </w:fldSimple>
      <w:r w:rsidRPr="00575698">
        <w:t xml:space="preserve"> Положения, вносится следующая информация:</w:t>
      </w:r>
      <w:bookmarkEnd w:id="7045"/>
      <w:bookmarkEnd w:id="7046"/>
    </w:p>
    <w:p w:rsidR="0022211B" w:rsidRPr="00575698" w:rsidRDefault="0022211B" w:rsidP="00634ABE">
      <w:pPr>
        <w:pStyle w:val="5"/>
        <w:numPr>
          <w:ilvl w:val="3"/>
          <w:numId w:val="19"/>
        </w:numPr>
      </w:pPr>
      <w:r w:rsidRPr="00575698">
        <w:t>дата открытия доступа к поданным заявкам – при проведении на общих основаниях запроса котировок</w:t>
      </w:r>
      <w:r w:rsidR="004C7BDB" w:rsidRPr="00575698">
        <w:t> </w:t>
      </w:r>
      <w:r w:rsidRPr="00575698">
        <w:t>/</w:t>
      </w:r>
      <w:r w:rsidR="004C7BDB" w:rsidRPr="00575698">
        <w:t> </w:t>
      </w:r>
      <w:r w:rsidRPr="00575698">
        <w:t>запроса цен;</w:t>
      </w:r>
    </w:p>
    <w:p w:rsidR="004C7BDB" w:rsidRPr="00575698" w:rsidRDefault="004C7BDB" w:rsidP="00634ABE">
      <w:pPr>
        <w:pStyle w:val="5"/>
        <w:numPr>
          <w:ilvl w:val="3"/>
          <w:numId w:val="19"/>
        </w:numPr>
      </w:pPr>
      <w:r w:rsidRPr="00575698">
        <w:t>дата рассмотрения заявок и проведения процедуры оценки и сопоставления заявок (подведения итогов закупки) – при проведении на общих основаниях запроса котировок / запроса цен, при проведении</w:t>
      </w:r>
      <w:r w:rsidR="006310DC" w:rsidRPr="00575698">
        <w:t xml:space="preserve"> конкурса, запроса предложений,</w:t>
      </w:r>
      <w:r w:rsidRPr="00575698">
        <w:t xml:space="preserve"> запроса котировок, участниками которого могут быть только субъекты МСП;</w:t>
      </w:r>
    </w:p>
    <w:p w:rsidR="004C7BDB" w:rsidRPr="00575698" w:rsidRDefault="004C7BDB" w:rsidP="00634ABE">
      <w:pPr>
        <w:pStyle w:val="5"/>
        <w:numPr>
          <w:ilvl w:val="3"/>
          <w:numId w:val="19"/>
        </w:numPr>
      </w:pPr>
      <w:r w:rsidRPr="00575698">
        <w:t>дата проведения процедуры оценки и сопоставления заявок (подведения итогов закупки) - при проведении на общих основаниях конкурса, запроса предложений/тендера;</w:t>
      </w:r>
    </w:p>
    <w:p w:rsidR="004C7BDB" w:rsidRPr="00575698" w:rsidRDefault="004C7BDB" w:rsidP="00634ABE">
      <w:pPr>
        <w:pStyle w:val="5"/>
        <w:numPr>
          <w:ilvl w:val="3"/>
          <w:numId w:val="19"/>
        </w:numPr>
      </w:pPr>
      <w:r w:rsidRPr="00575698">
        <w:t xml:space="preserve">дата проведения процедуры подведения итогов закупки – </w:t>
      </w:r>
      <w:r w:rsidR="006310DC" w:rsidRPr="00575698">
        <w:t xml:space="preserve">при проведении на общих основаниях запроса котировок / запроса цен, </w:t>
      </w:r>
      <w:r w:rsidRPr="00575698">
        <w:t xml:space="preserve">при проведении аукциона, </w:t>
      </w:r>
      <w:r w:rsidR="006310DC" w:rsidRPr="00575698">
        <w:t xml:space="preserve">запроса котировок, </w:t>
      </w:r>
      <w:r w:rsidRPr="00575698">
        <w:t>участниками которого могут быть только субъекты МСП;</w:t>
      </w:r>
    </w:p>
    <w:p w:rsidR="0022211B" w:rsidRPr="00575698" w:rsidRDefault="0022211B" w:rsidP="00634ABE">
      <w:pPr>
        <w:pStyle w:val="5"/>
        <w:numPr>
          <w:ilvl w:val="3"/>
          <w:numId w:val="19"/>
        </w:numPr>
      </w:pPr>
      <w:r w:rsidRPr="00575698">
        <w:t>количество поданных заявок, а также дата и время регистрации (открытия доступа) каждой такой заявки;</w:t>
      </w:r>
    </w:p>
    <w:p w:rsidR="004C7BDB" w:rsidRPr="00575698" w:rsidRDefault="004C7BDB" w:rsidP="00634ABE">
      <w:pPr>
        <w:pStyle w:val="5"/>
        <w:numPr>
          <w:ilvl w:val="3"/>
          <w:numId w:val="19"/>
        </w:numPr>
      </w:pPr>
      <w:r w:rsidRPr="00575698">
        <w:t xml:space="preserve">сведения об идентификационных номерах участников закупки, заявки которых оценивались, - при проведении на общих основаниях конкурса, запроса предложений / тендера; сведения об идентификационных номерах участников закупки, вторые части которых рассматривались, - при проведении на общих основаниях аукциона / редукциона, при проведении </w:t>
      </w:r>
      <w:r w:rsidR="006310DC" w:rsidRPr="00575698">
        <w:t xml:space="preserve">конкурса, </w:t>
      </w:r>
      <w:r w:rsidRPr="00575698">
        <w:t>аукциона,</w:t>
      </w:r>
      <w:r w:rsidR="006310DC" w:rsidRPr="00575698">
        <w:t xml:space="preserve"> запроса предложений,</w:t>
      </w:r>
      <w:r w:rsidRPr="00575698">
        <w:t xml:space="preserve"> участниками которых могут быть только субъекты МСП; сведения об идентификационных номерах участников закупки, заявки которых рассматривались, - при проведении на общих основаниях запроса котировок / запроса цен, при проведении </w:t>
      </w:r>
      <w:r w:rsidRPr="00575698">
        <w:lastRenderedPageBreak/>
        <w:t>запроса котировок, участниками которого могут быть только субъекты МСП;</w:t>
      </w:r>
    </w:p>
    <w:p w:rsidR="0022211B" w:rsidRPr="00575698" w:rsidRDefault="0022211B" w:rsidP="00634ABE">
      <w:pPr>
        <w:pStyle w:val="5"/>
        <w:numPr>
          <w:ilvl w:val="3"/>
          <w:numId w:val="19"/>
        </w:numPr>
      </w:pPr>
      <w:r w:rsidRPr="00575698">
        <w:t>в случае проведения переторжки – окончательные цены заявок по результатам переторжки;</w:t>
      </w:r>
    </w:p>
    <w:p w:rsidR="004C7BDB" w:rsidRPr="00575698" w:rsidRDefault="004C7BDB" w:rsidP="00634ABE">
      <w:pPr>
        <w:pStyle w:val="5"/>
        <w:numPr>
          <w:ilvl w:val="3"/>
          <w:numId w:val="19"/>
        </w:numPr>
      </w:pPr>
      <w:r w:rsidRPr="00575698">
        <w:t>сведения о ценовых предложениях участников аукциона / редукциона, проводимого на общих основаниях, вторые части заявок которых были допущены к участию в закупке; сведения о ценовых предложениях, в том числе о цене за единицу продукции (подраздел </w:t>
      </w:r>
      <w:fldSimple w:instr=" REF _Ref443307109 \r \h  \* MERGEFORMAT ">
        <w:r w:rsidR="008706BA">
          <w:t>19.15</w:t>
        </w:r>
      </w:fldSimple>
      <w:r w:rsidRPr="00575698">
        <w:t xml:space="preserve"> Положения), участников конкурса, аукциона, запроса предложений, участниками которого могут быть только субъекты МСП, вторые части заявок которых были допущены к участию в закупке; сведения о ценовых предложениях , в том числе о цене за единицу продукции (подраздел </w:t>
      </w:r>
      <w:fldSimple w:instr=" REF _Ref443307109 \r \h  \* MERGEFORMAT ">
        <w:r w:rsidR="008706BA">
          <w:t>19.15</w:t>
        </w:r>
      </w:fldSimple>
      <w:r w:rsidRPr="00575698">
        <w:t xml:space="preserve"> Положения), участников запроса котировок, участниками которого могут быть только субъекты МСП, первые части которых были допущены до участия в закупке;</w:t>
      </w:r>
    </w:p>
    <w:p w:rsidR="004C7BDB" w:rsidRPr="00575698" w:rsidRDefault="004C7BDB" w:rsidP="00634ABE">
      <w:pPr>
        <w:pStyle w:val="5"/>
        <w:numPr>
          <w:ilvl w:val="3"/>
          <w:numId w:val="19"/>
        </w:numPr>
      </w:pPr>
      <w:r w:rsidRPr="00575698">
        <w:t>основания признания ценовых предложений участников закупки несоответствующими требованиям извещения, документации о закупке с указанием положений извещения, документации о закупке, которым не соответствует ценовое предложение - при проведении закупок, участниками которых могут быть только субъекты МСП (за исключением аукциона);</w:t>
      </w:r>
    </w:p>
    <w:p w:rsidR="0022211B" w:rsidRPr="00575698" w:rsidRDefault="0022211B" w:rsidP="00787F47">
      <w:pPr>
        <w:pStyle w:val="5"/>
        <w:outlineLvl w:val="9"/>
      </w:pPr>
      <w:r w:rsidRPr="00575698">
        <w:t>количество заявок, которые были отклонены</w:t>
      </w:r>
      <w:r w:rsidR="008A17A3" w:rsidRPr="00575698">
        <w:t>;</w:t>
      </w:r>
      <w:r w:rsidR="00CE6AD8" w:rsidRPr="00575698">
        <w:t xml:space="preserve"> </w:t>
      </w:r>
      <w:r w:rsidRPr="00575698">
        <w:t xml:space="preserve">указание в отношении каждой заявки принятого решения о допуске к участию в закупке и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 - при проведении </w:t>
      </w:r>
      <w:r w:rsidR="00CE6AD8" w:rsidRPr="00575698">
        <w:t>на общих основаниях</w:t>
      </w:r>
      <w:r w:rsidR="008A17A3" w:rsidRPr="00575698">
        <w:t xml:space="preserve"> аукциона / редукциона,</w:t>
      </w:r>
      <w:r w:rsidR="00CE6AD8" w:rsidRPr="00575698">
        <w:t xml:space="preserve"> </w:t>
      </w:r>
      <w:r w:rsidRPr="00575698">
        <w:t>запроса котировок</w:t>
      </w:r>
      <w:r w:rsidR="00CE6AD8" w:rsidRPr="00575698">
        <w:t> / запроса цен</w:t>
      </w:r>
      <w:r w:rsidR="008A17A3" w:rsidRPr="00575698">
        <w:t>, при проведении аукциона, участниками которого могут быть только субъекты МСП</w:t>
      </w:r>
      <w:r w:rsidRPr="00575698">
        <w:t>;</w:t>
      </w:r>
    </w:p>
    <w:p w:rsidR="004C7BDB" w:rsidRPr="00575698" w:rsidRDefault="004C7BDB" w:rsidP="00634ABE">
      <w:pPr>
        <w:pStyle w:val="5"/>
        <w:numPr>
          <w:ilvl w:val="3"/>
          <w:numId w:val="19"/>
        </w:numPr>
      </w:pPr>
      <w:r w:rsidRPr="00575698">
        <w:t>результаты оценки и сопоставления каждой заявки с указанием итогового присвоенного балла</w:t>
      </w:r>
      <w:r w:rsidR="000877C6" w:rsidRPr="00575698">
        <w:t xml:space="preserve"> с указанием количества заявок, которые были отклонены, и основания отклонения таких заявок</w:t>
      </w:r>
      <w:r w:rsidRPr="00575698">
        <w:t xml:space="preserve"> – при проведении на общих основаниях конкурса, запроса предложений / тендера, при проведении конкурса, запроса предложений, участниками которых являются субъекты МСП;</w:t>
      </w:r>
    </w:p>
    <w:p w:rsidR="004C7BDB" w:rsidRPr="00575698" w:rsidRDefault="004C7BDB" w:rsidP="00634ABE">
      <w:pPr>
        <w:pStyle w:val="5"/>
        <w:numPr>
          <w:ilvl w:val="3"/>
          <w:numId w:val="19"/>
        </w:numPr>
      </w:pPr>
      <w:r w:rsidRPr="00575698">
        <w:t xml:space="preserve">сведения о присвоении заявкам мест в ранжировке порядковые номера заявок / окончательных предложений в </w:t>
      </w:r>
      <w:r w:rsidRPr="00575698">
        <w:lastRenderedPageBreak/>
        <w:t>порядке уменьшения степени выгодности содержащихся в них условиях исполнения договор;</w:t>
      </w:r>
    </w:p>
    <w:p w:rsidR="004C7BDB" w:rsidRPr="00575698" w:rsidRDefault="004C7BDB" w:rsidP="00634ABE">
      <w:pPr>
        <w:pStyle w:val="5"/>
        <w:numPr>
          <w:ilvl w:val="3"/>
          <w:numId w:val="19"/>
        </w:numPr>
      </w:pPr>
      <w:r w:rsidRPr="00575698">
        <w:t>идентификационный номер участника закупки, с которым планируется заключить договор, если по итогам закупки определен ее победитель</w:t>
      </w:r>
      <w:r w:rsidR="000877C6" w:rsidRPr="00575698">
        <w:t xml:space="preserve">, </w:t>
      </w:r>
      <w:r w:rsidRPr="00575698">
        <w:t>а также идентификационные номера участников закупки, заявки которых заняли второе и третье место в итоговой ранжировке</w:t>
      </w:r>
      <w:r w:rsidR="000877C6" w:rsidRPr="00575698">
        <w:t>, или идентификационный номер единственного участника закупки, с которым планируется заключить договор</w:t>
      </w:r>
      <w:r w:rsidRPr="00575698">
        <w:t>;</w:t>
      </w:r>
    </w:p>
    <w:p w:rsidR="004C7BDB" w:rsidRPr="00575698" w:rsidRDefault="004C7BDB" w:rsidP="00634ABE">
      <w:pPr>
        <w:pStyle w:val="5"/>
        <w:numPr>
          <w:ilvl w:val="3"/>
          <w:numId w:val="19"/>
        </w:numPr>
      </w:pPr>
      <w:r w:rsidRPr="00575698">
        <w:t>сведения об объеме и о цене закупаемой продукции, сроке исполнения договора;</w:t>
      </w:r>
    </w:p>
    <w:p w:rsidR="0022211B" w:rsidRPr="00575698" w:rsidRDefault="0022211B" w:rsidP="00634ABE">
      <w:pPr>
        <w:pStyle w:val="5"/>
        <w:numPr>
          <w:ilvl w:val="3"/>
          <w:numId w:val="19"/>
        </w:numPr>
      </w:pPr>
      <w:r w:rsidRPr="00575698">
        <w:t>сведения о признании процедуры закупки несостоявшейся с указанием основания (причины) такого признания, а также решение, принятое ЗК в порядке</w:t>
      </w:r>
      <w:r w:rsidR="007B18D9">
        <w:t xml:space="preserve"> п. </w:t>
      </w:r>
      <w:fldSimple w:instr=" REF _Ref410387696 \r \h  \* MERGEFORMAT ">
        <w:r w:rsidR="008706BA">
          <w:t>11.8.6</w:t>
        </w:r>
      </w:fldSimple>
      <w:r w:rsidRPr="00575698">
        <w:t xml:space="preserve">, </w:t>
      </w:r>
      <w:fldSimple w:instr=" REF _Ref411817462 \r \h  \* MERGEFORMAT ">
        <w:r w:rsidR="008706BA">
          <w:t>11.8.7</w:t>
        </w:r>
      </w:fldSimple>
      <w:r w:rsidRPr="00575698">
        <w:t xml:space="preserve"> Положения.</w:t>
      </w:r>
    </w:p>
    <w:p w:rsidR="00B3645E" w:rsidRPr="00575698" w:rsidRDefault="00B3645E" w:rsidP="00634ABE">
      <w:pPr>
        <w:pStyle w:val="4"/>
        <w:numPr>
          <w:ilvl w:val="2"/>
          <w:numId w:val="19"/>
        </w:numPr>
      </w:pPr>
      <w:bookmarkStart w:id="7047" w:name="_Ref20222172"/>
      <w:r w:rsidRPr="00575698">
        <w:t>При формировании протокола аукциона / редукциона</w:t>
      </w:r>
      <w:r w:rsidR="00C85E6D" w:rsidRPr="00575698">
        <w:t>, проводимого на общих основаниях, при формировании протокола аукциона, участниками которого могут быть только субъекты МСП,</w:t>
      </w:r>
      <w:r w:rsidRPr="00575698">
        <w:t xml:space="preserve"> к сведениям, указанным в подп.</w:t>
      </w:r>
      <w:r w:rsidR="004C7BDB" w:rsidRPr="00575698">
        <w:t> </w:t>
      </w:r>
      <w:fldSimple w:instr=" REF _Ref20222041 \w \h  \* MERGEFORMAT ">
        <w:r w:rsidR="008706BA">
          <w:t>12.13.2(1)</w:t>
        </w:r>
      </w:fldSimple>
      <w:r w:rsidRPr="00575698">
        <w:t> </w:t>
      </w:r>
      <w:r w:rsidR="004C7BDB" w:rsidRPr="00575698">
        <w:t>- </w:t>
      </w:r>
      <w:fldSimple w:instr=" REF _Ref20222046 \w \h  \* MERGEFORMAT ">
        <w:r w:rsidR="008706BA">
          <w:t>12.13.2(6)</w:t>
        </w:r>
      </w:fldSimple>
      <w:r w:rsidRPr="00575698">
        <w:t xml:space="preserve">, </w:t>
      </w:r>
      <w:fldSimple w:instr=" REF _Ref20222048 \w \h  \* MERGEFORMAT ">
        <w:r w:rsidR="008706BA">
          <w:t>12.13.2(9)</w:t>
        </w:r>
      </w:fldSimple>
      <w:r w:rsidRPr="00575698">
        <w:t xml:space="preserve"> Положения, вносится следующая информация:</w:t>
      </w:r>
      <w:bookmarkEnd w:id="7047"/>
    </w:p>
    <w:p w:rsidR="00B3645E" w:rsidRPr="00575698" w:rsidRDefault="00B3645E" w:rsidP="00634ABE">
      <w:pPr>
        <w:pStyle w:val="5"/>
        <w:numPr>
          <w:ilvl w:val="3"/>
          <w:numId w:val="19"/>
        </w:numPr>
      </w:pPr>
      <w:r w:rsidRPr="00575698">
        <w:t>дата проведения аукциона / редукциона;</w:t>
      </w:r>
    </w:p>
    <w:p w:rsidR="00B3645E" w:rsidRPr="00575698" w:rsidRDefault="00B3645E" w:rsidP="00634ABE">
      <w:pPr>
        <w:pStyle w:val="5"/>
        <w:numPr>
          <w:ilvl w:val="3"/>
          <w:numId w:val="19"/>
        </w:numPr>
      </w:pPr>
      <w:r w:rsidRPr="00575698">
        <w:t>количество поданных первых частей заявок, а также время и дата регистрации каждой такой заявки;</w:t>
      </w:r>
    </w:p>
    <w:p w:rsidR="00B3645E" w:rsidRPr="00575698" w:rsidRDefault="00B3645E" w:rsidP="00634ABE">
      <w:pPr>
        <w:pStyle w:val="5"/>
        <w:numPr>
          <w:ilvl w:val="3"/>
          <w:numId w:val="19"/>
        </w:numPr>
      </w:pPr>
      <w:r w:rsidRPr="00575698">
        <w:t>количество заявок, которые были отклонены, с указанием положений документации о закупе, которым не соответствует заявка, а также положения заявки, не соответствующие требованиям документации о закупке;</w:t>
      </w:r>
    </w:p>
    <w:p w:rsidR="00B3645E" w:rsidRPr="00575698" w:rsidRDefault="00B3645E" w:rsidP="00634ABE">
      <w:pPr>
        <w:pStyle w:val="5"/>
        <w:numPr>
          <w:ilvl w:val="3"/>
          <w:numId w:val="19"/>
        </w:numPr>
      </w:pPr>
      <w:r w:rsidRPr="00575698">
        <w:t>сведения о признании процедуры закупки несостоявшейся с указанием основания (причины) такого признания, а также принятое ЗК в порядке п. </w:t>
      </w:r>
      <w:fldSimple w:instr=" REF _Ref410387696 \w \h  \* MERGEFORMAT ">
        <w:r w:rsidR="008706BA">
          <w:t>11.8.6</w:t>
        </w:r>
      </w:fldSimple>
      <w:r w:rsidR="00C85E6D" w:rsidRPr="00575698">
        <w:t xml:space="preserve"> Положения решение;</w:t>
      </w:r>
    </w:p>
    <w:p w:rsidR="00B3645E" w:rsidRPr="00575698" w:rsidRDefault="00B3645E" w:rsidP="00634ABE">
      <w:pPr>
        <w:pStyle w:val="5"/>
        <w:numPr>
          <w:ilvl w:val="3"/>
          <w:numId w:val="19"/>
        </w:numPr>
      </w:pPr>
      <w:r w:rsidRPr="00575698">
        <w:t>поступившие предложения о цене договора и время их поступления с указанием идентификационных номеров участников, их подавших.</w:t>
      </w:r>
    </w:p>
    <w:p w:rsidR="00B3645E" w:rsidRPr="00575698" w:rsidRDefault="00B3645E" w:rsidP="00634ABE">
      <w:pPr>
        <w:pStyle w:val="4"/>
        <w:numPr>
          <w:ilvl w:val="2"/>
          <w:numId w:val="19"/>
        </w:numPr>
      </w:pPr>
      <w:bookmarkStart w:id="7048" w:name="_Ref20222647"/>
      <w:r w:rsidRPr="00575698">
        <w:t>При формировании протокола вскрытия конвертов</w:t>
      </w:r>
      <w:r w:rsidR="00EC2780" w:rsidRPr="00575698">
        <w:t xml:space="preserve"> (при проведении на общих основаниях конкурса, запроса предложений, запроса котировок в бумажной форме)</w:t>
      </w:r>
      <w:r w:rsidRPr="00575698">
        <w:t xml:space="preserve"> в протокол дополнительно к сведениям, указанным в подп. </w:t>
      </w:r>
      <w:fldSimple w:instr=" REF _Ref20222041 \w \h  \* MERGEFORMAT ">
        <w:r w:rsidR="008706BA">
          <w:t>12.13.2(1)</w:t>
        </w:r>
      </w:fldSimple>
      <w:r w:rsidR="004C7BDB" w:rsidRPr="00575698">
        <w:t> - </w:t>
      </w:r>
      <w:fldSimple w:instr=" REF _Ref25064199 \w \h  \* MERGEFORMAT ">
        <w:r w:rsidR="008706BA">
          <w:t>12.13.2(4)</w:t>
        </w:r>
      </w:fldSimple>
      <w:r w:rsidR="004C7BDB" w:rsidRPr="00575698">
        <w:t xml:space="preserve">, </w:t>
      </w:r>
      <w:fldSimple w:instr=" REF _Ref20222048 \w \h  \* MERGEFORMAT ">
        <w:r w:rsidR="008706BA">
          <w:t>12.13.2(9)</w:t>
        </w:r>
      </w:fldSimple>
      <w:r w:rsidRPr="00575698">
        <w:t xml:space="preserve"> Положения, вносится следующая информация следующая информация:</w:t>
      </w:r>
      <w:bookmarkEnd w:id="7048"/>
    </w:p>
    <w:p w:rsidR="00B3645E" w:rsidRPr="00575698" w:rsidRDefault="00B3645E" w:rsidP="00634ABE">
      <w:pPr>
        <w:pStyle w:val="5"/>
        <w:numPr>
          <w:ilvl w:val="3"/>
          <w:numId w:val="19"/>
        </w:numPr>
      </w:pPr>
      <w:r w:rsidRPr="00575698">
        <w:lastRenderedPageBreak/>
        <w:t>место, дата и время проведения процедуры вскрытия конвертов с заявками;</w:t>
      </w:r>
    </w:p>
    <w:p w:rsidR="00B3645E" w:rsidRPr="00575698" w:rsidRDefault="00B3645E" w:rsidP="00634ABE">
      <w:pPr>
        <w:pStyle w:val="5"/>
        <w:numPr>
          <w:ilvl w:val="3"/>
          <w:numId w:val="19"/>
        </w:numPr>
      </w:pPr>
      <w:r w:rsidRPr="00575698">
        <w:t>наличие кворума для осуществления вскрытия конвертов с заявками;</w:t>
      </w:r>
    </w:p>
    <w:p w:rsidR="00B3645E" w:rsidRPr="00575698" w:rsidRDefault="00B3645E" w:rsidP="00634ABE">
      <w:pPr>
        <w:pStyle w:val="5"/>
        <w:numPr>
          <w:ilvl w:val="3"/>
          <w:numId w:val="19"/>
        </w:numPr>
      </w:pPr>
      <w:r w:rsidRPr="00575698">
        <w:t>общее количество поданных конвертов с заявками, в также дата и время регистрации каждой такой заявки;</w:t>
      </w:r>
    </w:p>
    <w:p w:rsidR="00B3645E" w:rsidRPr="00575698" w:rsidRDefault="00B3645E" w:rsidP="00634ABE">
      <w:pPr>
        <w:pStyle w:val="5"/>
        <w:numPr>
          <w:ilvl w:val="3"/>
          <w:numId w:val="19"/>
        </w:numPr>
      </w:pPr>
      <w:r w:rsidRPr="00575698">
        <w:t>сведения об идентификационных номерах участников процедуры закупки, подавших заявки;</w:t>
      </w:r>
    </w:p>
    <w:p w:rsidR="00B3645E" w:rsidRPr="00575698" w:rsidRDefault="00B3645E" w:rsidP="00634ABE">
      <w:pPr>
        <w:pStyle w:val="5"/>
        <w:numPr>
          <w:ilvl w:val="3"/>
          <w:numId w:val="19"/>
        </w:numPr>
      </w:pPr>
      <w:r w:rsidRPr="00575698">
        <w:t>сведения о сути поступивших конвертов (заявка, ее изменение, отзыв);</w:t>
      </w:r>
    </w:p>
    <w:p w:rsidR="00B3645E" w:rsidRPr="00575698" w:rsidRDefault="00B3645E" w:rsidP="00634ABE">
      <w:pPr>
        <w:pStyle w:val="5"/>
        <w:numPr>
          <w:ilvl w:val="3"/>
          <w:numId w:val="19"/>
        </w:numPr>
      </w:pPr>
      <w:r w:rsidRPr="00575698">
        <w:t>о наличии альтернативных предложений, их количестве (если возможность подачи альтернативных предложений была предусмотрена документацией о закупке);</w:t>
      </w:r>
    </w:p>
    <w:p w:rsidR="00B3645E" w:rsidRPr="00575698" w:rsidRDefault="00B3645E" w:rsidP="00634ABE">
      <w:pPr>
        <w:pStyle w:val="5"/>
        <w:numPr>
          <w:ilvl w:val="3"/>
          <w:numId w:val="19"/>
        </w:numPr>
      </w:pPr>
      <w:r w:rsidRPr="00575698">
        <w:t>предлагаемая участником процедуры закупки цена договора, или цена за единицу продукции и максимальное значение НМЦ (подраздел </w:t>
      </w:r>
      <w:fldSimple w:instr=" REF _Ref443307109 \r \h  \* MERGEFORMAT ">
        <w:r w:rsidR="008706BA">
          <w:t>19.15</w:t>
        </w:r>
      </w:fldSimple>
      <w:r w:rsidRPr="00575698">
        <w:t xml:space="preserve"> Положения), или формула цены и максимальное значение НМЦ, кроме случаев</w:t>
      </w:r>
      <w:r w:rsidR="004C7BDB" w:rsidRPr="00575698">
        <w:t xml:space="preserve"> проведения на общих основаниях аукциона /</w:t>
      </w:r>
      <w:r w:rsidR="00C85E6D" w:rsidRPr="00575698">
        <w:t> </w:t>
      </w:r>
      <w:r w:rsidR="004C7BDB" w:rsidRPr="00575698">
        <w:t>редукциона, проведения аукциона, участни</w:t>
      </w:r>
      <w:r w:rsidR="00241159" w:rsidRPr="00575698">
        <w:t>к</w:t>
      </w:r>
      <w:r w:rsidR="004C7BDB" w:rsidRPr="00575698">
        <w:t>ами которого могут быть только субъекты МСП</w:t>
      </w:r>
      <w:r w:rsidRPr="00575698">
        <w:t xml:space="preserve"> (если возможность подачи альтернативных предложений была предусмотрена документацией о закупке, указывается по каждому </w:t>
      </w:r>
      <w:r w:rsidR="00194FE7" w:rsidRPr="00575698">
        <w:t>альтернативному</w:t>
      </w:r>
      <w:r w:rsidRPr="00575698">
        <w:t xml:space="preserve"> предложению);</w:t>
      </w:r>
    </w:p>
    <w:p w:rsidR="00B3645E" w:rsidRPr="00575698" w:rsidRDefault="00B3645E" w:rsidP="00634ABE">
      <w:pPr>
        <w:pStyle w:val="5"/>
        <w:numPr>
          <w:ilvl w:val="3"/>
          <w:numId w:val="19"/>
        </w:numPr>
      </w:pPr>
      <w:r w:rsidRPr="00575698">
        <w:t>для конвертов с изменениями и отзывами заявок – существо изменений или факт отзыва заявки;</w:t>
      </w:r>
    </w:p>
    <w:p w:rsidR="00475736" w:rsidRPr="00575698" w:rsidRDefault="00B3645E" w:rsidP="00634ABE">
      <w:pPr>
        <w:pStyle w:val="5"/>
        <w:numPr>
          <w:ilvl w:val="3"/>
          <w:numId w:val="19"/>
        </w:numPr>
      </w:pPr>
      <w:r w:rsidRPr="00575698">
        <w:t>причины, по которым закупка признается несостоявшейся с указанием основания (причины) такого признания.</w:t>
      </w:r>
    </w:p>
    <w:p w:rsidR="000A4E90" w:rsidRPr="00575698" w:rsidRDefault="000A4E90" w:rsidP="00634ABE">
      <w:pPr>
        <w:pStyle w:val="4"/>
        <w:numPr>
          <w:ilvl w:val="2"/>
          <w:numId w:val="19"/>
        </w:numPr>
      </w:pPr>
      <w:bookmarkStart w:id="7049" w:name="_Ref20230098"/>
      <w:r w:rsidRPr="00575698">
        <w:t>По результатам квалификационного отбора для отдельной закупки формируется протокол заседания ЗК, в который дополнительно к сведениям, указанным в п. </w:t>
      </w:r>
      <w:fldSimple w:instr=" REF _Ref19894612 \r \h  \* MERGEFORMAT ">
        <w:r w:rsidR="008706BA">
          <w:t>12.13.2</w:t>
        </w:r>
      </w:fldSimple>
      <w:r w:rsidRPr="00575698">
        <w:t xml:space="preserve"> Положения с учетом особенностей процедуры квалификационного отбора для отдельной закупки, вносится следующая информация:</w:t>
      </w:r>
    </w:p>
    <w:p w:rsidR="00505708" w:rsidRPr="00575698" w:rsidRDefault="00505708" w:rsidP="00634ABE">
      <w:pPr>
        <w:pStyle w:val="5"/>
        <w:numPr>
          <w:ilvl w:val="3"/>
          <w:numId w:val="19"/>
        </w:numPr>
      </w:pPr>
      <w:r w:rsidRPr="00575698">
        <w:t>дата и время проведения процедуры рассмотрения заявок на участие в квалификационном отборе и подведения итогов отбора;</w:t>
      </w:r>
    </w:p>
    <w:p w:rsidR="00505708" w:rsidRPr="00575698" w:rsidRDefault="00505708" w:rsidP="00634ABE">
      <w:pPr>
        <w:pStyle w:val="5"/>
        <w:numPr>
          <w:ilvl w:val="3"/>
          <w:numId w:val="19"/>
        </w:numPr>
      </w:pPr>
      <w:r w:rsidRPr="00575698">
        <w:t>результаты рассмотрения заявок с указанием:</w:t>
      </w:r>
    </w:p>
    <w:p w:rsidR="00505708" w:rsidRPr="00575698" w:rsidRDefault="00505708" w:rsidP="00634ABE">
      <w:pPr>
        <w:pStyle w:val="6"/>
        <w:numPr>
          <w:ilvl w:val="4"/>
          <w:numId w:val="15"/>
        </w:numPr>
      </w:pPr>
      <w:r w:rsidRPr="00575698">
        <w:t>решения о признании участника процедуры закупки квалифицированным;</w:t>
      </w:r>
    </w:p>
    <w:p w:rsidR="00505708" w:rsidRPr="00575698" w:rsidRDefault="00505708" w:rsidP="00634ABE">
      <w:pPr>
        <w:pStyle w:val="6"/>
        <w:numPr>
          <w:ilvl w:val="4"/>
          <w:numId w:val="15"/>
        </w:numPr>
      </w:pPr>
      <w:r w:rsidRPr="00575698">
        <w:lastRenderedPageBreak/>
        <w:t>решения об отказе признать участника процедуры закупки квалифицированным;</w:t>
      </w:r>
    </w:p>
    <w:p w:rsidR="00505708" w:rsidRPr="00575698" w:rsidRDefault="00505708" w:rsidP="00634ABE">
      <w:pPr>
        <w:pStyle w:val="6"/>
        <w:numPr>
          <w:ilvl w:val="4"/>
          <w:numId w:val="15"/>
        </w:numPr>
      </w:pPr>
      <w:r w:rsidRPr="00575698">
        <w:t>основания принятия решения об отказе участника процедуры закупки квалифицированным с указанием требований документации о закупке, которым не соответствует участник или его заявка, а также положений заявки, не соответствующих требованиям документации о закупке.</w:t>
      </w:r>
    </w:p>
    <w:p w:rsidR="00567487" w:rsidRPr="00575698" w:rsidRDefault="000A4E90" w:rsidP="00634ABE">
      <w:pPr>
        <w:pStyle w:val="4"/>
        <w:numPr>
          <w:ilvl w:val="2"/>
          <w:numId w:val="19"/>
        </w:numPr>
      </w:pPr>
      <w:bookmarkStart w:id="7050" w:name="_Ref24392168"/>
      <w:r w:rsidRPr="00575698">
        <w:t>П</w:t>
      </w:r>
      <w:r w:rsidR="00475736" w:rsidRPr="00575698">
        <w:t xml:space="preserve">о результатам квалификационного отбора </w:t>
      </w:r>
      <w:r w:rsidRPr="00575698">
        <w:t xml:space="preserve">для серии закупок </w:t>
      </w:r>
      <w:r w:rsidR="00FA1400" w:rsidRPr="00575698">
        <w:t xml:space="preserve">(каждого этапа такого отбора) </w:t>
      </w:r>
      <w:r w:rsidRPr="00575698">
        <w:t>формируется протокол заседания ЗК, в который</w:t>
      </w:r>
      <w:r w:rsidR="00475736" w:rsidRPr="00575698">
        <w:t xml:space="preserve"> </w:t>
      </w:r>
      <w:r w:rsidRPr="00575698">
        <w:t xml:space="preserve">дополнительно </w:t>
      </w:r>
      <w:r w:rsidR="00475736" w:rsidRPr="00575698">
        <w:t xml:space="preserve">к сведениям, </w:t>
      </w:r>
      <w:r w:rsidR="00567487" w:rsidRPr="00575698">
        <w:t>указанным в п. </w:t>
      </w:r>
      <w:fldSimple w:instr=" REF _Ref19894612 \r \h  \* MERGEFORMAT ">
        <w:r w:rsidR="008706BA">
          <w:t>12.13.2</w:t>
        </w:r>
      </w:fldSimple>
      <w:r w:rsidR="00567487" w:rsidRPr="00575698">
        <w:t xml:space="preserve"> Положения с учетом </w:t>
      </w:r>
      <w:r w:rsidR="006C67D8" w:rsidRPr="00575698">
        <w:t>особенност</w:t>
      </w:r>
      <w:r w:rsidRPr="00575698">
        <w:t>ей</w:t>
      </w:r>
      <w:r w:rsidR="006C67D8" w:rsidRPr="00575698">
        <w:t xml:space="preserve"> процедуры </w:t>
      </w:r>
      <w:r w:rsidR="00194FE7" w:rsidRPr="00575698">
        <w:t>квалификационного</w:t>
      </w:r>
      <w:r w:rsidR="006C67D8" w:rsidRPr="00575698">
        <w:t xml:space="preserve"> отбора</w:t>
      </w:r>
      <w:r w:rsidRPr="00575698">
        <w:t xml:space="preserve"> для серии закупок</w:t>
      </w:r>
      <w:r w:rsidR="00567487" w:rsidRPr="00575698">
        <w:t>, вносится следующая информация:</w:t>
      </w:r>
      <w:bookmarkEnd w:id="7049"/>
      <w:bookmarkEnd w:id="7050"/>
    </w:p>
    <w:p w:rsidR="00600136" w:rsidRPr="00575698" w:rsidRDefault="00600136" w:rsidP="00634ABE">
      <w:pPr>
        <w:pStyle w:val="5"/>
        <w:numPr>
          <w:ilvl w:val="3"/>
          <w:numId w:val="19"/>
        </w:numPr>
      </w:pPr>
      <w:r w:rsidRPr="00575698">
        <w:t>наименование продукции, для закупки которой проводится квалификационный отбор для серии закупок;</w:t>
      </w:r>
    </w:p>
    <w:p w:rsidR="00600136" w:rsidRPr="00575698" w:rsidRDefault="00600136" w:rsidP="00634ABE">
      <w:pPr>
        <w:pStyle w:val="5"/>
        <w:numPr>
          <w:ilvl w:val="3"/>
          <w:numId w:val="19"/>
        </w:numPr>
      </w:pPr>
      <w:r w:rsidRPr="00575698">
        <w:t>дата и время проведения процедуры рассмотрения заявок на участие в квалификационном отборе для серии закупок;</w:t>
      </w:r>
    </w:p>
    <w:p w:rsidR="00567487" w:rsidRPr="00575698" w:rsidRDefault="00567487" w:rsidP="00634ABE">
      <w:pPr>
        <w:pStyle w:val="5"/>
        <w:numPr>
          <w:ilvl w:val="3"/>
          <w:numId w:val="19"/>
        </w:numPr>
      </w:pPr>
      <w:r w:rsidRPr="00575698">
        <w:t>количество поданных заявок на участие в квалификационном отборе, а также дата и время регистрации каждой такой заявки;</w:t>
      </w:r>
    </w:p>
    <w:p w:rsidR="00567487" w:rsidRPr="00575698" w:rsidRDefault="00567487" w:rsidP="00634ABE">
      <w:pPr>
        <w:pStyle w:val="5"/>
        <w:numPr>
          <w:ilvl w:val="3"/>
          <w:numId w:val="19"/>
        </w:numPr>
      </w:pPr>
      <w:r w:rsidRPr="00575698">
        <w:t>сведения об идентификационных номерах участников квалификационного отбора для серии закупок, заявки которых были рассмотрены;</w:t>
      </w:r>
    </w:p>
    <w:p w:rsidR="00567487" w:rsidRPr="00575698" w:rsidRDefault="00567487" w:rsidP="00634ABE">
      <w:pPr>
        <w:pStyle w:val="5"/>
        <w:numPr>
          <w:ilvl w:val="3"/>
          <w:numId w:val="19"/>
        </w:numPr>
      </w:pPr>
      <w:r w:rsidRPr="00575698">
        <w:t>количество заявок, которые были отклонены, и указание в отношении каждой заявки каждого участника процедуры закупки принятого решения о допуске к участию в квалификационном отборе для серии закупок либо об отказе в допуске с указанием положений документации о закупке, которым не соответствует заявка, а также положений заявки, не соответствующих требованиям документации о квалификационном отборе для серии закупок;</w:t>
      </w:r>
    </w:p>
    <w:p w:rsidR="00567487" w:rsidRPr="00575698" w:rsidRDefault="00567487" w:rsidP="00634ABE">
      <w:pPr>
        <w:pStyle w:val="5"/>
        <w:numPr>
          <w:ilvl w:val="3"/>
          <w:numId w:val="19"/>
        </w:numPr>
      </w:pPr>
      <w:r w:rsidRPr="00575698">
        <w:t>сведения о подведении итогов такого отбора по каждой стадии;</w:t>
      </w:r>
    </w:p>
    <w:p w:rsidR="00567487" w:rsidRPr="00575698" w:rsidRDefault="00567487" w:rsidP="00634ABE">
      <w:pPr>
        <w:pStyle w:val="5"/>
        <w:numPr>
          <w:ilvl w:val="3"/>
          <w:numId w:val="19"/>
        </w:numPr>
      </w:pPr>
      <w:r w:rsidRPr="00575698">
        <w:t>ссылка на результаты предыдущих итогов квалификационного отбора по каждой стадии и идентификационные номера участников, ранее признанных квалифицированными (при проведении второго и последующего заседания ЗК по рассмотрению заявок на участие в квалификационном отборе для серии закупок и подведению итогов по каждой стадии);</w:t>
      </w:r>
    </w:p>
    <w:p w:rsidR="00475736" w:rsidRPr="00575698" w:rsidRDefault="00567487" w:rsidP="00634ABE">
      <w:pPr>
        <w:pStyle w:val="5"/>
        <w:numPr>
          <w:ilvl w:val="3"/>
          <w:numId w:val="19"/>
        </w:numPr>
      </w:pPr>
      <w:r w:rsidRPr="00575698">
        <w:lastRenderedPageBreak/>
        <w:t>решение о признании участника процедуры квалифицированным участником закупки либо об отказе признать его квалифицированным с указанием требований документации о квалификационном отборе для серии закупок, которым не соответствует участник или его заявка, а также положений заявки, не соответствующих требованиям такой документации.</w:t>
      </w:r>
    </w:p>
    <w:p w:rsidR="00E91801" w:rsidRPr="00575698" w:rsidRDefault="00E91801" w:rsidP="00634ABE">
      <w:pPr>
        <w:pStyle w:val="4"/>
        <w:numPr>
          <w:ilvl w:val="2"/>
          <w:numId w:val="19"/>
        </w:numPr>
      </w:pPr>
      <w:bookmarkStart w:id="7051" w:name="_Ref25076473"/>
      <w:r w:rsidRPr="00575698">
        <w:t>По итогам проведения этапа, предусмотренного в подп. </w:t>
      </w:r>
      <w:fldSimple w:instr=" REF _Ref24307450 \w \h  \* MERGEFORMAT ">
        <w:r w:rsidR="008706BA">
          <w:t>12.12.4(1)</w:t>
        </w:r>
      </w:fldSimple>
      <w:r w:rsidRPr="00575698">
        <w:t xml:space="preserve"> Положения, дополнительно к сведениям, указанным в п. </w:t>
      </w:r>
      <w:fldSimple w:instr=" REF _Ref19894612 \r \h  \* MERGEFORMAT ">
        <w:r w:rsidR="008706BA">
          <w:t>12.13.2</w:t>
        </w:r>
      </w:fldSimple>
      <w:r w:rsidRPr="00575698">
        <w:t xml:space="preserve"> Положения, в протокол вносится следующая информация:</w:t>
      </w:r>
      <w:bookmarkEnd w:id="7051"/>
    </w:p>
    <w:p w:rsidR="00E91801" w:rsidRPr="00575698" w:rsidRDefault="00E91801" w:rsidP="00634ABE">
      <w:pPr>
        <w:pStyle w:val="5"/>
        <w:numPr>
          <w:ilvl w:val="3"/>
          <w:numId w:val="19"/>
        </w:numPr>
      </w:pPr>
      <w:r w:rsidRPr="00575698">
        <w:t>дата и время заседания ЗК по этапу;</w:t>
      </w:r>
    </w:p>
    <w:p w:rsidR="00E91801" w:rsidRPr="00575698" w:rsidRDefault="00E91801" w:rsidP="00634ABE">
      <w:pPr>
        <w:pStyle w:val="5"/>
        <w:numPr>
          <w:ilvl w:val="3"/>
          <w:numId w:val="19"/>
        </w:numPr>
      </w:pPr>
      <w:r w:rsidRPr="00575698">
        <w:t>дата окончания срока подачи заявок;</w:t>
      </w:r>
    </w:p>
    <w:p w:rsidR="00E91801" w:rsidRPr="00575698" w:rsidRDefault="00E91801" w:rsidP="00634ABE">
      <w:pPr>
        <w:pStyle w:val="5"/>
        <w:numPr>
          <w:ilvl w:val="3"/>
          <w:numId w:val="19"/>
        </w:numPr>
      </w:pPr>
      <w:r w:rsidRPr="00575698">
        <w:t>решение о необходимости уточнения размещенных извещения и документации о закупке, включая проект договора, по результатам обсуждения с участниками закупки функциональных характеристиках (потребительских свойствах) закупаемых товаров, качества работ, услуг</w:t>
      </w:r>
      <w:r w:rsidR="00097324" w:rsidRPr="00575698">
        <w:t>,</w:t>
      </w:r>
      <w:r w:rsidRPr="00575698">
        <w:t xml:space="preserve"> иных условий исполнения договора либо об отсутствии необходимости такого уточнения;</w:t>
      </w:r>
    </w:p>
    <w:p w:rsidR="00E91801" w:rsidRPr="00575698" w:rsidRDefault="00E91801" w:rsidP="00634ABE">
      <w:pPr>
        <w:pStyle w:val="5"/>
        <w:numPr>
          <w:ilvl w:val="3"/>
          <w:numId w:val="19"/>
        </w:numPr>
      </w:pPr>
      <w:r w:rsidRPr="00575698">
        <w:t>срок для официального размещения уточненного извещения, документации о закупке (при принятии соответствующего решения).</w:t>
      </w:r>
    </w:p>
    <w:p w:rsidR="00E91801" w:rsidRPr="00575698" w:rsidRDefault="00E91801" w:rsidP="00634ABE">
      <w:pPr>
        <w:pStyle w:val="4"/>
        <w:numPr>
          <w:ilvl w:val="2"/>
          <w:numId w:val="19"/>
        </w:numPr>
      </w:pPr>
      <w:bookmarkStart w:id="7052" w:name="_Ref25076521"/>
      <w:r w:rsidRPr="00575698">
        <w:t>По итогам проведения этапа, предусмотренного в подп.</w:t>
      </w:r>
      <w:fldSimple w:instr=" REF _Ref24307458 \w \h  \* MERGEFORMAT ">
        <w:r w:rsidR="008706BA">
          <w:t>12.12.4(2)</w:t>
        </w:r>
      </w:fldSimple>
      <w:r w:rsidRPr="00575698">
        <w:t xml:space="preserve"> Положения дополнительно к сведениям, указанным в п. </w:t>
      </w:r>
      <w:fldSimple w:instr=" REF _Ref19894612 \r \h  \* MERGEFORMAT ">
        <w:r w:rsidR="008706BA">
          <w:t>12.13.2</w:t>
        </w:r>
      </w:fldSimple>
      <w:r w:rsidRPr="00575698">
        <w:t xml:space="preserve"> Положения, в протокол вносится следующая информация:</w:t>
      </w:r>
      <w:bookmarkEnd w:id="7052"/>
    </w:p>
    <w:p w:rsidR="00E91801" w:rsidRPr="00575698" w:rsidRDefault="00E91801" w:rsidP="00634ABE">
      <w:pPr>
        <w:pStyle w:val="5"/>
        <w:numPr>
          <w:ilvl w:val="3"/>
          <w:numId w:val="19"/>
        </w:numPr>
      </w:pPr>
      <w:r w:rsidRPr="00575698">
        <w:t>дата и время заседания ЗК по этапу;</w:t>
      </w:r>
    </w:p>
    <w:p w:rsidR="00E91801" w:rsidRPr="00575698" w:rsidRDefault="00E91801" w:rsidP="00634ABE">
      <w:pPr>
        <w:pStyle w:val="5"/>
        <w:numPr>
          <w:ilvl w:val="3"/>
          <w:numId w:val="19"/>
        </w:numPr>
      </w:pPr>
      <w:r w:rsidRPr="00575698">
        <w:t>дата окончания срока подачи заявок;</w:t>
      </w:r>
    </w:p>
    <w:p w:rsidR="00E91801" w:rsidRPr="00575698" w:rsidRDefault="00E91801" w:rsidP="00634ABE">
      <w:pPr>
        <w:pStyle w:val="5"/>
        <w:numPr>
          <w:ilvl w:val="3"/>
          <w:numId w:val="19"/>
        </w:numPr>
      </w:pPr>
      <w:r w:rsidRPr="00575698">
        <w:t>решение о необходимости уточнения размещенных извещения и документации о закупке, включая проект договора, по результатам обсуждения функциональных характеристиках (потребительских свойствах) закупаемых товаров, качества работ, услуг иных условий исполнения договора либо об отсутствии необходимости такого уточнения;</w:t>
      </w:r>
    </w:p>
    <w:p w:rsidR="00E91801" w:rsidRPr="00575698" w:rsidRDefault="00E91801" w:rsidP="00634ABE">
      <w:pPr>
        <w:pStyle w:val="5"/>
        <w:numPr>
          <w:ilvl w:val="3"/>
          <w:numId w:val="19"/>
        </w:numPr>
      </w:pPr>
      <w:r w:rsidRPr="00575698">
        <w:t>срок для официального размещения уточненного извещения, документации о закупке (при принятии соответствующего решения)</w:t>
      </w:r>
    </w:p>
    <w:p w:rsidR="00CA3B9A" w:rsidRPr="00575698" w:rsidRDefault="00B3645E" w:rsidP="00634ABE">
      <w:pPr>
        <w:pStyle w:val="4"/>
        <w:numPr>
          <w:ilvl w:val="2"/>
          <w:numId w:val="19"/>
        </w:numPr>
      </w:pPr>
      <w:r w:rsidRPr="00575698">
        <w:t xml:space="preserve">Любой участник процедуры закупки или участник закупки после официального размещения протокола вправе направить организатору </w:t>
      </w:r>
      <w:r w:rsidRPr="00575698">
        <w:lastRenderedPageBreak/>
        <w:t xml:space="preserve">закупки посредством функционала ЭТП (при проведении закупки в электронной форме) или </w:t>
      </w:r>
      <w:r w:rsidR="007948FF" w:rsidRPr="00575698">
        <w:t>в порядке, аналогичном предусмотренному в п. </w:t>
      </w:r>
      <w:fldSimple w:instr=" REF _Ref411246556 \r \h  \* MERGEFORMAT ">
        <w:r w:rsidR="008706BA">
          <w:t>18.1.4</w:t>
        </w:r>
      </w:fldSimple>
      <w:r w:rsidR="007948FF" w:rsidRPr="00575698">
        <w:t xml:space="preserve"> Положения,</w:t>
      </w:r>
      <w:r w:rsidRPr="00575698">
        <w:t xml:space="preserve"> запрос о разъяснении результатов </w:t>
      </w:r>
      <w:r w:rsidR="007948FF" w:rsidRPr="00575698">
        <w:t>вскрытия / </w:t>
      </w:r>
      <w:r w:rsidRPr="00575698">
        <w:t>рассмотрения</w:t>
      </w:r>
      <w:r w:rsidR="007948FF" w:rsidRPr="00575698">
        <w:t> / оценки</w:t>
      </w:r>
      <w:r w:rsidRPr="00575698">
        <w:t xml:space="preserve"> своей заявки. Организатор закупки в течение 5 (пяти)</w:t>
      </w:r>
      <w:r w:rsidR="00C85E6D" w:rsidRPr="00575698">
        <w:t xml:space="preserve"> </w:t>
      </w:r>
      <w:r w:rsidRPr="00575698">
        <w:t>рабочих дней со дня поступления запроса обязан предоставить такому участнику процедуры закупки или такому участнику закупки соответствующие разъяснения. Не предоставляются разъяснения в отношении иных участников процедуры закупки или участников закупки.</w:t>
      </w:r>
    </w:p>
    <w:p w:rsidR="006C5C3E" w:rsidRPr="00575698" w:rsidRDefault="006C5C3E" w:rsidP="00634ABE">
      <w:pPr>
        <w:pStyle w:val="2"/>
        <w:numPr>
          <w:ilvl w:val="0"/>
          <w:numId w:val="19"/>
        </w:numPr>
      </w:pPr>
      <w:bookmarkStart w:id="7053" w:name="_Toc133486370"/>
      <w:r w:rsidRPr="00575698">
        <w:t>Утратил силу</w:t>
      </w:r>
      <w:bookmarkEnd w:id="7053"/>
    </w:p>
    <w:p w:rsidR="006C5C3E" w:rsidRPr="00575698" w:rsidRDefault="006C5C3E" w:rsidP="00634ABE">
      <w:pPr>
        <w:pStyle w:val="2"/>
        <w:numPr>
          <w:ilvl w:val="0"/>
          <w:numId w:val="19"/>
        </w:numPr>
      </w:pPr>
      <w:bookmarkStart w:id="7054" w:name="_Toc133486371"/>
      <w:r w:rsidRPr="00575698">
        <w:t>Утратил силу</w:t>
      </w:r>
      <w:bookmarkEnd w:id="7054"/>
    </w:p>
    <w:p w:rsidR="006C5C3E" w:rsidRPr="00575698" w:rsidRDefault="006C5C3E" w:rsidP="00634ABE">
      <w:pPr>
        <w:pStyle w:val="2"/>
        <w:numPr>
          <w:ilvl w:val="0"/>
          <w:numId w:val="19"/>
        </w:numPr>
      </w:pPr>
      <w:bookmarkStart w:id="7055" w:name="_Toc133486372"/>
      <w:r w:rsidRPr="00575698">
        <w:t>Утратил силу</w:t>
      </w:r>
      <w:bookmarkEnd w:id="7055"/>
    </w:p>
    <w:p w:rsidR="00EA284A" w:rsidRPr="00575698" w:rsidRDefault="00DF41D5" w:rsidP="00634ABE">
      <w:pPr>
        <w:pStyle w:val="2"/>
        <w:numPr>
          <w:ilvl w:val="0"/>
          <w:numId w:val="19"/>
        </w:numPr>
      </w:pPr>
      <w:bookmarkStart w:id="7056" w:name="_Toc133486373"/>
      <w:bookmarkStart w:id="7057" w:name="_Ref23619901"/>
      <w:r w:rsidRPr="00575698">
        <w:t xml:space="preserve">Порядок проведения </w:t>
      </w:r>
      <w:r w:rsidR="004004D2" w:rsidRPr="00575698">
        <w:t>неконкуре</w:t>
      </w:r>
      <w:r w:rsidR="00194FE7" w:rsidRPr="00575698">
        <w:t>н</w:t>
      </w:r>
      <w:r w:rsidR="004004D2" w:rsidRPr="00575698">
        <w:t xml:space="preserve">тной </w:t>
      </w:r>
      <w:r w:rsidR="00AA603E" w:rsidRPr="00575698">
        <w:t xml:space="preserve">процедуры </w:t>
      </w:r>
      <w:r w:rsidRPr="00575698">
        <w:t>закупки</w:t>
      </w:r>
      <w:bookmarkEnd w:id="7056"/>
      <w:r w:rsidRPr="00575698">
        <w:t xml:space="preserve"> </w:t>
      </w:r>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57"/>
    </w:p>
    <w:p w:rsidR="00AA603E" w:rsidRPr="00575698" w:rsidRDefault="00AA603E" w:rsidP="00634ABE">
      <w:pPr>
        <w:pStyle w:val="3"/>
        <w:numPr>
          <w:ilvl w:val="1"/>
          <w:numId w:val="8"/>
        </w:numPr>
      </w:pPr>
      <w:bookmarkStart w:id="7058" w:name="_Toc23502163"/>
      <w:bookmarkStart w:id="7059" w:name="_Toc23523277"/>
      <w:bookmarkStart w:id="7060" w:name="_Toc23608491"/>
      <w:bookmarkStart w:id="7061" w:name="_Toc23679783"/>
      <w:bookmarkStart w:id="7062" w:name="_Toc23696056"/>
      <w:bookmarkStart w:id="7063" w:name="_Toc23864971"/>
      <w:bookmarkStart w:id="7064" w:name="_Toc24481137"/>
      <w:bookmarkStart w:id="7065" w:name="_Toc25341916"/>
      <w:bookmarkStart w:id="7066" w:name="_Toc25343677"/>
      <w:bookmarkStart w:id="7067" w:name="_Toc26964064"/>
      <w:bookmarkStart w:id="7068" w:name="_Ref25060542"/>
      <w:bookmarkStart w:id="7069" w:name="_Toc133486374"/>
      <w:bookmarkEnd w:id="7058"/>
      <w:bookmarkEnd w:id="7059"/>
      <w:bookmarkEnd w:id="7060"/>
      <w:bookmarkEnd w:id="7061"/>
      <w:bookmarkEnd w:id="7062"/>
      <w:bookmarkEnd w:id="7063"/>
      <w:bookmarkEnd w:id="7064"/>
      <w:bookmarkEnd w:id="7065"/>
      <w:bookmarkEnd w:id="7066"/>
      <w:bookmarkEnd w:id="7067"/>
      <w:r w:rsidRPr="00575698">
        <w:t>Общий порядок проведения неконкурентной процедуры закупки</w:t>
      </w:r>
      <w:bookmarkEnd w:id="7068"/>
      <w:bookmarkEnd w:id="7069"/>
    </w:p>
    <w:p w:rsidR="00EA284A" w:rsidRPr="00575698" w:rsidRDefault="003B7A38" w:rsidP="00634ABE">
      <w:pPr>
        <w:pStyle w:val="4"/>
        <w:numPr>
          <w:ilvl w:val="2"/>
          <w:numId w:val="9"/>
        </w:numPr>
        <w:tabs>
          <w:tab w:val="left" w:pos="9072"/>
        </w:tabs>
      </w:pPr>
      <w:bookmarkStart w:id="7070" w:name="_Ref299274387"/>
      <w:bookmarkStart w:id="7071" w:name="_Ref409391310"/>
      <w:bookmarkStart w:id="7072" w:name="_Ref411608878"/>
      <w:bookmarkStart w:id="7073" w:name="_Ref412751061"/>
      <w:bookmarkStart w:id="7074" w:name="_Toc408439857"/>
      <w:bookmarkStart w:id="7075" w:name="_Toc408446959"/>
      <w:bookmarkStart w:id="7076" w:name="_Toc408447223"/>
      <w:bookmarkStart w:id="7077" w:name="_Toc408776045"/>
      <w:bookmarkStart w:id="7078" w:name="_Toc408779240"/>
      <w:bookmarkStart w:id="7079" w:name="_Toc408780837"/>
      <w:bookmarkStart w:id="7080" w:name="_Toc408840900"/>
      <w:bookmarkStart w:id="7081" w:name="_Toc408842325"/>
      <w:bookmarkStart w:id="7082" w:name="_Toc282982321"/>
      <w:bookmarkStart w:id="7083" w:name="_Toc409088758"/>
      <w:bookmarkStart w:id="7084" w:name="_Toc409088952"/>
      <w:bookmarkStart w:id="7085" w:name="_Toc409089645"/>
      <w:bookmarkStart w:id="7086" w:name="_Toc409090077"/>
      <w:bookmarkStart w:id="7087" w:name="_Toc409090532"/>
      <w:bookmarkStart w:id="7088" w:name="_Toc409113325"/>
      <w:r w:rsidRPr="00575698">
        <w:t>Д</w:t>
      </w:r>
      <w:r w:rsidR="00E8459B" w:rsidRPr="00575698">
        <w:t xml:space="preserve">ля проведения </w:t>
      </w:r>
      <w:r w:rsidR="00226DBF" w:rsidRPr="00575698">
        <w:t>неконкурентной</w:t>
      </w:r>
      <w:r w:rsidR="009E5E7D" w:rsidRPr="00575698">
        <w:t xml:space="preserve"> процедуры </w:t>
      </w:r>
      <w:r w:rsidR="00F827E3" w:rsidRPr="00575698">
        <w:t>закупки</w:t>
      </w:r>
      <w:r w:rsidR="00E8459B" w:rsidRPr="00575698">
        <w:t xml:space="preserve"> </w:t>
      </w:r>
      <w:r w:rsidR="009E635E" w:rsidRPr="00575698">
        <w:t>и</w:t>
      </w:r>
      <w:r w:rsidR="00E8459B" w:rsidRPr="00575698">
        <w:t xml:space="preserve">нициатором </w:t>
      </w:r>
      <w:r w:rsidR="00993AB3" w:rsidRPr="00575698">
        <w:t xml:space="preserve">закупки </w:t>
      </w:r>
      <w:r w:rsidR="00E8459B" w:rsidRPr="00575698">
        <w:t>формируется пояснительная записка</w:t>
      </w:r>
      <w:r w:rsidR="00611D77" w:rsidRPr="00575698">
        <w:t xml:space="preserve"> (за исключением случа</w:t>
      </w:r>
      <w:r w:rsidR="00CC4B9D" w:rsidRPr="00575698">
        <w:t xml:space="preserve">я проведения закупки малого объема </w:t>
      </w:r>
      <w:r w:rsidR="00C60DE6" w:rsidRPr="00575698">
        <w:t xml:space="preserve">у единственного поставщика </w:t>
      </w:r>
      <w:r w:rsidR="00CC4B9D" w:rsidRPr="00575698">
        <w:t>согласно</w:t>
      </w:r>
      <w:r w:rsidR="00611D77" w:rsidRPr="00575698">
        <w:t xml:space="preserve"> подп. </w:t>
      </w:r>
      <w:fldSimple w:instr=" REF _Ref409903702 \r \h  \* MERGEFORMAT ">
        <w:r w:rsidR="008706BA">
          <w:t>6.6.2(39)</w:t>
        </w:r>
      </w:fldSimple>
      <w:r w:rsidR="00611D77" w:rsidRPr="00575698">
        <w:t xml:space="preserve"> Положения</w:t>
      </w:r>
      <w:r w:rsidR="004E7A8D">
        <w:t xml:space="preserve"> и ценового запроса</w:t>
      </w:r>
      <w:r w:rsidR="00611D77" w:rsidRPr="00575698">
        <w:t>)</w:t>
      </w:r>
      <w:r w:rsidR="00E8459B" w:rsidRPr="00575698">
        <w:t xml:space="preserve">, которая </w:t>
      </w:r>
      <w:r w:rsidR="00B546AD" w:rsidRPr="00575698">
        <w:t>предоставляется</w:t>
      </w:r>
      <w:r w:rsidR="000C7D80" w:rsidRPr="00575698">
        <w:t xml:space="preserve"> </w:t>
      </w:r>
      <w:r w:rsidR="00FC5DA4" w:rsidRPr="00575698">
        <w:t>в</w:t>
      </w:r>
      <w:r w:rsidR="006B69E7" w:rsidRPr="00575698">
        <w:t xml:space="preserve"> соответствующую</w:t>
      </w:r>
      <w:r w:rsidR="007E3E8D" w:rsidRPr="00575698">
        <w:t xml:space="preserve"> </w:t>
      </w:r>
      <w:r w:rsidR="004072DE" w:rsidRPr="00575698">
        <w:t>ЗК</w:t>
      </w:r>
      <w:r w:rsidR="006B69E7" w:rsidRPr="00575698">
        <w:t>, СЗК</w:t>
      </w:r>
      <w:r w:rsidR="00E97299" w:rsidRPr="00575698">
        <w:t xml:space="preserve"> или ЦЗК</w:t>
      </w:r>
      <w:r w:rsidR="00A75AD1" w:rsidRPr="00575698">
        <w:t> </w:t>
      </w:r>
      <w:r w:rsidR="00FC5DA4" w:rsidRPr="00575698">
        <w:t>/</w:t>
      </w:r>
      <w:r w:rsidR="00A75AD1" w:rsidRPr="00575698">
        <w:t> </w:t>
      </w:r>
      <w:r w:rsidR="004072DE" w:rsidRPr="00575698">
        <w:t xml:space="preserve">руководителю заказчика </w:t>
      </w:r>
      <w:r w:rsidR="00FC5DA4" w:rsidRPr="00575698">
        <w:t xml:space="preserve">для принятия решения о проведении </w:t>
      </w:r>
      <w:r w:rsidR="00226DBF" w:rsidRPr="00575698">
        <w:t>неконкуре</w:t>
      </w:r>
      <w:r w:rsidR="00241159" w:rsidRPr="00575698">
        <w:t>н</w:t>
      </w:r>
      <w:r w:rsidR="00226DBF" w:rsidRPr="00575698">
        <w:t>тной</w:t>
      </w:r>
      <w:r w:rsidR="00F827E3" w:rsidRPr="00575698">
        <w:t xml:space="preserve"> </w:t>
      </w:r>
      <w:r w:rsidR="00FC5DA4" w:rsidRPr="00575698">
        <w:t xml:space="preserve">закупки. Указанная пояснительная записка </w:t>
      </w:r>
      <w:r w:rsidR="00E8459B" w:rsidRPr="00575698">
        <w:t>хранится вместе с протоколом ЗК</w:t>
      </w:r>
      <w:r w:rsidR="00DA3825" w:rsidRPr="00575698">
        <w:t>, СЗК</w:t>
      </w:r>
      <w:r w:rsidR="005E4733" w:rsidRPr="00575698">
        <w:t xml:space="preserve"> </w:t>
      </w:r>
      <w:r w:rsidR="000631DE" w:rsidRPr="00575698">
        <w:t>(</w:t>
      </w:r>
      <w:r w:rsidR="00FC5DA4" w:rsidRPr="00575698">
        <w:t xml:space="preserve">в случаях, указанных в </w:t>
      </w:r>
      <w:r w:rsidR="00FA2AEA" w:rsidRPr="00575698">
        <w:t>п</w:t>
      </w:r>
      <w:r w:rsidR="00651117" w:rsidRPr="00575698">
        <w:t>од</w:t>
      </w:r>
      <w:r w:rsidR="00FA2AEA" w:rsidRPr="00575698">
        <w:t>п.</w:t>
      </w:r>
      <w:r w:rsidR="004F4F8B" w:rsidRPr="00575698">
        <w:t> </w:t>
      </w:r>
      <w:fldSimple w:instr=" REF _Ref409383920 \r \h  \* MERGEFORMAT ">
        <w:r w:rsidR="008706BA">
          <w:t>6.6.2(4)</w:t>
        </w:r>
      </w:fldSimple>
      <w:r w:rsidR="00D74697">
        <w:t xml:space="preserve">, </w:t>
      </w:r>
      <w:r w:rsidR="0047197C">
        <w:fldChar w:fldCharType="begin"/>
      </w:r>
      <w:r w:rsidR="00D74697">
        <w:instrText xml:space="preserve"> REF _Ref15041948 \r \h </w:instrText>
      </w:r>
      <w:r w:rsidR="0047197C">
        <w:fldChar w:fldCharType="separate"/>
      </w:r>
      <w:r w:rsidR="008706BA">
        <w:t>6.6.2(6)</w:t>
      </w:r>
      <w:r w:rsidR="0047197C">
        <w:fldChar w:fldCharType="end"/>
      </w:r>
      <w:r w:rsidR="00250AFA" w:rsidRPr="00575698">
        <w:t> – </w:t>
      </w:r>
      <w:r w:rsidR="0047197C">
        <w:fldChar w:fldCharType="begin"/>
      </w:r>
      <w:r w:rsidR="00D74697">
        <w:instrText xml:space="preserve"> REF _Ref442022696 \r \h </w:instrText>
      </w:r>
      <w:r w:rsidR="0047197C">
        <w:fldChar w:fldCharType="separate"/>
      </w:r>
      <w:r w:rsidR="008706BA">
        <w:t>6.6.2(10)</w:t>
      </w:r>
      <w:r w:rsidR="0047197C">
        <w:fldChar w:fldCharType="end"/>
      </w:r>
      <w:r w:rsidR="00D74697">
        <w:t xml:space="preserve">, </w:t>
      </w:r>
      <w:r w:rsidR="0047197C">
        <w:fldChar w:fldCharType="begin"/>
      </w:r>
      <w:r w:rsidR="00D74697">
        <w:instrText xml:space="preserve"> REF _Ref410344731 \r \h </w:instrText>
      </w:r>
      <w:r w:rsidR="0047197C">
        <w:fldChar w:fldCharType="separate"/>
      </w:r>
      <w:r w:rsidR="008706BA">
        <w:t>6.6.2(12)</w:t>
      </w:r>
      <w:r w:rsidR="0047197C">
        <w:fldChar w:fldCharType="end"/>
      </w:r>
      <w:r w:rsidR="00A144B1">
        <w:t xml:space="preserve">, </w:t>
      </w:r>
      <w:r w:rsidR="0047197C">
        <w:fldChar w:fldCharType="begin"/>
      </w:r>
      <w:r w:rsidR="00A144B1">
        <w:instrText xml:space="preserve"> REF _Ref514063256 \w \h </w:instrText>
      </w:r>
      <w:r w:rsidR="0047197C">
        <w:fldChar w:fldCharType="separate"/>
      </w:r>
      <w:r w:rsidR="008706BA">
        <w:t>6.6.2(13)</w:t>
      </w:r>
      <w:r w:rsidR="0047197C">
        <w:fldChar w:fldCharType="end"/>
      </w:r>
      <w:r w:rsidR="00A144B1">
        <w:t xml:space="preserve">, </w:t>
      </w:r>
      <w:r w:rsidR="0047197C">
        <w:fldChar w:fldCharType="begin"/>
      </w:r>
      <w:r w:rsidR="00A144B1">
        <w:instrText xml:space="preserve"> REF _Ref410054866 \w \h </w:instrText>
      </w:r>
      <w:r w:rsidR="0047197C">
        <w:fldChar w:fldCharType="separate"/>
      </w:r>
      <w:r w:rsidR="008706BA">
        <w:t>6.6.2(15)</w:t>
      </w:r>
      <w:r w:rsidR="0047197C">
        <w:fldChar w:fldCharType="end"/>
      </w:r>
      <w:r w:rsidR="00D74697">
        <w:t xml:space="preserve"> </w:t>
      </w:r>
      <w:r w:rsidR="00A144B1">
        <w:t xml:space="preserve">– </w:t>
      </w:r>
      <w:r w:rsidR="0047197C">
        <w:fldChar w:fldCharType="begin"/>
      </w:r>
      <w:r w:rsidR="00A144B1">
        <w:instrText xml:space="preserve"> REF _Ref435262572 \w \h </w:instrText>
      </w:r>
      <w:r w:rsidR="0047197C">
        <w:fldChar w:fldCharType="separate"/>
      </w:r>
      <w:r w:rsidR="008706BA">
        <w:t>6.6.2(18)</w:t>
      </w:r>
      <w:r w:rsidR="0047197C">
        <w:fldChar w:fldCharType="end"/>
      </w:r>
      <w:r w:rsidR="00A144B1">
        <w:t xml:space="preserve">, </w:t>
      </w:r>
      <w:r w:rsidR="0047197C">
        <w:fldChar w:fldCharType="begin"/>
      </w:r>
      <w:r w:rsidR="00A144B1">
        <w:instrText xml:space="preserve"> REF _Ref412120156 \w \h </w:instrText>
      </w:r>
      <w:r w:rsidR="0047197C">
        <w:fldChar w:fldCharType="separate"/>
      </w:r>
      <w:r w:rsidR="008706BA">
        <w:t>6.6.2(20)</w:t>
      </w:r>
      <w:r w:rsidR="0047197C">
        <w:fldChar w:fldCharType="end"/>
      </w:r>
      <w:r w:rsidR="00A144B1">
        <w:t xml:space="preserve">, </w:t>
      </w:r>
      <w:r w:rsidR="0047197C">
        <w:fldChar w:fldCharType="begin"/>
      </w:r>
      <w:r w:rsidR="00A144B1">
        <w:instrText xml:space="preserve"> REF _Ref10467158 \w \h </w:instrText>
      </w:r>
      <w:r w:rsidR="0047197C">
        <w:fldChar w:fldCharType="separate"/>
      </w:r>
      <w:r w:rsidR="008706BA">
        <w:t>6.6.2(22)</w:t>
      </w:r>
      <w:r w:rsidR="0047197C">
        <w:fldChar w:fldCharType="end"/>
      </w:r>
      <w:r w:rsidR="00A144B1">
        <w:t xml:space="preserve"> – </w:t>
      </w:r>
      <w:r w:rsidR="0047197C">
        <w:fldChar w:fldCharType="begin"/>
      </w:r>
      <w:r w:rsidR="00A144B1">
        <w:instrText xml:space="preserve"> REF _Ref10467617 \w \h </w:instrText>
      </w:r>
      <w:r w:rsidR="0047197C">
        <w:fldChar w:fldCharType="separate"/>
      </w:r>
      <w:r w:rsidR="008706BA">
        <w:t>6.6.2(25)</w:t>
      </w:r>
      <w:r w:rsidR="0047197C">
        <w:fldChar w:fldCharType="end"/>
      </w:r>
      <w:r w:rsidR="00A144B1">
        <w:t xml:space="preserve">, </w:t>
      </w:r>
      <w:r w:rsidR="0047197C">
        <w:fldChar w:fldCharType="begin"/>
      </w:r>
      <w:r w:rsidR="00A144B1">
        <w:instrText xml:space="preserve"> REF _Ref514063427 \w \h </w:instrText>
      </w:r>
      <w:r w:rsidR="0047197C">
        <w:fldChar w:fldCharType="separate"/>
      </w:r>
      <w:r w:rsidR="008706BA">
        <w:t>6.6.2(27)</w:t>
      </w:r>
      <w:r w:rsidR="0047197C">
        <w:fldChar w:fldCharType="end"/>
      </w:r>
      <w:r w:rsidR="00A144B1">
        <w:t xml:space="preserve">, </w:t>
      </w:r>
      <w:r w:rsidR="0047197C">
        <w:fldChar w:fldCharType="begin"/>
      </w:r>
      <w:r w:rsidR="00A144B1">
        <w:instrText xml:space="preserve"> REF _Ref10467177 \w \h </w:instrText>
      </w:r>
      <w:r w:rsidR="0047197C">
        <w:fldChar w:fldCharType="separate"/>
      </w:r>
      <w:r w:rsidR="008706BA">
        <w:t>6.6.2(29)</w:t>
      </w:r>
      <w:r w:rsidR="0047197C">
        <w:fldChar w:fldCharType="end"/>
      </w:r>
      <w:r w:rsidR="00A144B1">
        <w:t xml:space="preserve"> – </w:t>
      </w:r>
      <w:r w:rsidR="0047197C">
        <w:fldChar w:fldCharType="begin"/>
      </w:r>
      <w:r w:rsidR="00A144B1">
        <w:instrText xml:space="preserve"> REF _Ref411626559 \w \h </w:instrText>
      </w:r>
      <w:r w:rsidR="0047197C">
        <w:fldChar w:fldCharType="separate"/>
      </w:r>
      <w:r w:rsidR="008706BA">
        <w:t>6.6.2(32)</w:t>
      </w:r>
      <w:r w:rsidR="0047197C">
        <w:fldChar w:fldCharType="end"/>
      </w:r>
      <w:r w:rsidR="00A144B1">
        <w:t xml:space="preserve">, </w:t>
      </w:r>
      <w:r w:rsidR="0047197C">
        <w:fldChar w:fldCharType="begin"/>
      </w:r>
      <w:r w:rsidR="00A144B1">
        <w:instrText xml:space="preserve"> REF _Ref316997437 \w \h </w:instrText>
      </w:r>
      <w:r w:rsidR="0047197C">
        <w:fldChar w:fldCharType="separate"/>
      </w:r>
      <w:r w:rsidR="008706BA">
        <w:t>6.6.2(34)</w:t>
      </w:r>
      <w:r w:rsidR="0047197C">
        <w:fldChar w:fldCharType="end"/>
      </w:r>
      <w:r w:rsidR="00A144B1">
        <w:t xml:space="preserve">, </w:t>
      </w:r>
      <w:r w:rsidR="0047197C" w:rsidRPr="00951A70">
        <w:fldChar w:fldCharType="begin"/>
      </w:r>
      <w:r w:rsidR="0047197C" w:rsidRPr="00951A70">
        <w:fldChar w:fldCharType="end"/>
      </w:r>
      <w:fldSimple w:instr=" REF _Ref442037502 \r \h  \* MERGEFORMAT ">
        <w:r w:rsidR="008706BA">
          <w:t>6.6.2(35)</w:t>
        </w:r>
      </w:fldSimple>
      <w:r w:rsidR="00017B0B" w:rsidRPr="00575698">
        <w:t>,</w:t>
      </w:r>
      <w:r w:rsidR="005E4733" w:rsidRPr="00575698">
        <w:t xml:space="preserve"> </w:t>
      </w:r>
      <w:r w:rsidR="0047197C">
        <w:fldChar w:fldCharType="begin"/>
      </w:r>
      <w:r w:rsidR="00205561">
        <w:instrText xml:space="preserve"> REF _Ref412489587 \w \h </w:instrText>
      </w:r>
      <w:r w:rsidR="0047197C">
        <w:fldChar w:fldCharType="separate"/>
      </w:r>
      <w:r w:rsidR="008706BA">
        <w:t>6.6.2(40)</w:t>
      </w:r>
      <w:r w:rsidR="0047197C">
        <w:fldChar w:fldCharType="end"/>
      </w:r>
      <w:r w:rsidR="00BE1362" w:rsidRPr="00575698">
        <w:t> </w:t>
      </w:r>
      <w:r w:rsidR="000274EB">
        <w:t>–</w:t>
      </w:r>
      <w:r w:rsidR="00A144B1">
        <w:t xml:space="preserve"> </w:t>
      </w:r>
      <w:r w:rsidR="0047197C">
        <w:fldChar w:fldCharType="begin"/>
      </w:r>
      <w:r w:rsidR="00A144B1">
        <w:instrText xml:space="preserve"> REF _Ref10467648 \w \h </w:instrText>
      </w:r>
      <w:r w:rsidR="0047197C">
        <w:fldChar w:fldCharType="separate"/>
      </w:r>
      <w:r w:rsidR="008706BA">
        <w:t>6.6.2(44)</w:t>
      </w:r>
      <w:r w:rsidR="0047197C">
        <w:fldChar w:fldCharType="end"/>
      </w:r>
      <w:r w:rsidR="00A144B1">
        <w:t xml:space="preserve">, </w:t>
      </w:r>
      <w:r w:rsidR="0047197C">
        <w:fldChar w:fldCharType="begin"/>
      </w:r>
      <w:r w:rsidR="00A144B1">
        <w:instrText xml:space="preserve"> REF _Ref490669251 \w \h </w:instrText>
      </w:r>
      <w:r w:rsidR="0047197C">
        <w:fldChar w:fldCharType="separate"/>
      </w:r>
      <w:r w:rsidR="008706BA">
        <w:t>6.6.2(47)</w:t>
      </w:r>
      <w:r w:rsidR="0047197C">
        <w:fldChar w:fldCharType="end"/>
      </w:r>
      <w:r w:rsidR="00A144B1">
        <w:t xml:space="preserve"> – </w:t>
      </w:r>
      <w:r w:rsidR="0047197C">
        <w:fldChar w:fldCharType="begin"/>
      </w:r>
      <w:r w:rsidR="00A144B1">
        <w:instrText xml:space="preserve"> REF _Ref10467300 \w \h </w:instrText>
      </w:r>
      <w:r w:rsidR="0047197C">
        <w:fldChar w:fldCharType="separate"/>
      </w:r>
      <w:r w:rsidR="008706BA">
        <w:t>6.6.2(49)</w:t>
      </w:r>
      <w:r w:rsidR="0047197C">
        <w:fldChar w:fldCharType="end"/>
      </w:r>
      <w:r w:rsidR="00A144B1">
        <w:t xml:space="preserve">, </w:t>
      </w:r>
      <w:r w:rsidR="0047197C">
        <w:fldChar w:fldCharType="begin"/>
      </w:r>
      <w:r w:rsidR="00A144B1">
        <w:instrText xml:space="preserve"> REF _Ref120632219 \w \h </w:instrText>
      </w:r>
      <w:r w:rsidR="0047197C">
        <w:fldChar w:fldCharType="separate"/>
      </w:r>
      <w:r w:rsidR="008706BA">
        <w:t>6.6.2(51)</w:t>
      </w:r>
      <w:r w:rsidR="0047197C">
        <w:fldChar w:fldCharType="end"/>
      </w:r>
      <w:r w:rsidR="00A144B1">
        <w:t xml:space="preserve"> – </w:t>
      </w:r>
      <w:r w:rsidR="0047197C">
        <w:fldChar w:fldCharType="begin"/>
      </w:r>
      <w:r w:rsidR="005F0607">
        <w:instrText xml:space="preserve"> REF _Ref21685611 \r \h </w:instrText>
      </w:r>
      <w:r w:rsidR="0047197C">
        <w:fldChar w:fldCharType="separate"/>
      </w:r>
      <w:r w:rsidR="008706BA">
        <w:t>6.6.2(55)</w:t>
      </w:r>
      <w:r w:rsidR="0047197C">
        <w:fldChar w:fldCharType="end"/>
      </w:r>
      <w:r w:rsidR="00CC4B9D" w:rsidRPr="00575698">
        <w:t xml:space="preserve">, </w:t>
      </w:r>
      <w:fldSimple w:instr=" REF _Ref48649029 \w \h  \* MERGEFORMAT ">
        <w:r w:rsidR="008706BA">
          <w:t>6.6.2(58)</w:t>
        </w:r>
      </w:fldSimple>
      <w:r w:rsidR="00CE6B6E">
        <w:t xml:space="preserve"> </w:t>
      </w:r>
      <w:r w:rsidR="000274EB">
        <w:t>–</w:t>
      </w:r>
      <w:r w:rsidR="00712C9F">
        <w:t xml:space="preserve"> </w:t>
      </w:r>
      <w:r w:rsidR="0047197C">
        <w:fldChar w:fldCharType="begin"/>
      </w:r>
      <w:r w:rsidR="00712C9F">
        <w:instrText xml:space="preserve"> REF _Ref111015111 \r \h </w:instrText>
      </w:r>
      <w:r w:rsidR="0047197C">
        <w:fldChar w:fldCharType="separate"/>
      </w:r>
      <w:r w:rsidR="008706BA">
        <w:t>6.6.2(62)</w:t>
      </w:r>
      <w:r w:rsidR="0047197C">
        <w:fldChar w:fldCharType="end"/>
      </w:r>
      <w:r w:rsidR="008E5774">
        <w:t xml:space="preserve">, </w:t>
      </w:r>
      <w:r w:rsidR="0047197C">
        <w:fldChar w:fldCharType="begin"/>
      </w:r>
      <w:r w:rsidR="007C33D7">
        <w:instrText xml:space="preserve"> REF _Ref100067688 \r \h </w:instrText>
      </w:r>
      <w:r w:rsidR="0047197C">
        <w:fldChar w:fldCharType="separate"/>
      </w:r>
      <w:r w:rsidR="008706BA">
        <w:t>6.1.1(2)(з)</w:t>
      </w:r>
      <w:r w:rsidR="0047197C">
        <w:fldChar w:fldCharType="end"/>
      </w:r>
      <w:r w:rsidR="000C7D80" w:rsidRPr="00575698">
        <w:t xml:space="preserve"> </w:t>
      </w:r>
      <w:r w:rsidR="006B1285" w:rsidRPr="00575698">
        <w:t>Положения</w:t>
      </w:r>
      <w:r w:rsidR="000631DE" w:rsidRPr="00575698">
        <w:t>)</w:t>
      </w:r>
      <w:r w:rsidR="0078587E" w:rsidRPr="00575698">
        <w:t xml:space="preserve"> </w:t>
      </w:r>
      <w:bookmarkEnd w:id="7070"/>
      <w:bookmarkEnd w:id="7071"/>
      <w:r w:rsidR="000631DE" w:rsidRPr="00575698">
        <w:t>или с договором (в случаях, указанных в п</w:t>
      </w:r>
      <w:r w:rsidR="00C551CC" w:rsidRPr="00575698">
        <w:t>од</w:t>
      </w:r>
      <w:r w:rsidR="000631DE" w:rsidRPr="00575698">
        <w:t>п.</w:t>
      </w:r>
      <w:r w:rsidR="004F4F8B" w:rsidRPr="00575698">
        <w:t> </w:t>
      </w:r>
      <w:fldSimple w:instr=" REF _Ref441957084 \r \h  \* MERGEFORMAT ">
        <w:r w:rsidR="008706BA">
          <w:t>6.6.2(1)</w:t>
        </w:r>
      </w:fldSimple>
      <w:r w:rsidR="004F4F8B" w:rsidRPr="00575698">
        <w:t> </w:t>
      </w:r>
      <w:r w:rsidR="00C551CC" w:rsidRPr="00575698">
        <w:t>–</w:t>
      </w:r>
      <w:r w:rsidR="004F4F8B" w:rsidRPr="00575698">
        <w:t> </w:t>
      </w:r>
      <w:fldSimple w:instr=" REF _Ref409384873 \r \h  \* MERGEFORMAT ">
        <w:r w:rsidR="008706BA">
          <w:t>6.6.2(3)</w:t>
        </w:r>
      </w:fldSimple>
      <w:r w:rsidR="000631DE" w:rsidRPr="00575698">
        <w:t>,</w:t>
      </w:r>
      <w:r w:rsidR="00D74697">
        <w:t xml:space="preserve"> </w:t>
      </w:r>
      <w:r w:rsidR="0047197C">
        <w:fldChar w:fldCharType="begin"/>
      </w:r>
      <w:r w:rsidR="00D74697">
        <w:instrText xml:space="preserve"> REF _Ref111012431 \r \h </w:instrText>
      </w:r>
      <w:r w:rsidR="0047197C">
        <w:fldChar w:fldCharType="separate"/>
      </w:r>
      <w:r w:rsidR="008706BA">
        <w:t>6.6.2(5)</w:t>
      </w:r>
      <w:r w:rsidR="0047197C">
        <w:fldChar w:fldCharType="end"/>
      </w:r>
      <w:r w:rsidR="00D74697">
        <w:t xml:space="preserve">, </w:t>
      </w:r>
      <w:r w:rsidR="0047197C">
        <w:fldChar w:fldCharType="begin"/>
      </w:r>
      <w:r w:rsidR="00D74697">
        <w:instrText xml:space="preserve"> REF _Ref426719339 \r \h </w:instrText>
      </w:r>
      <w:r w:rsidR="0047197C">
        <w:fldChar w:fldCharType="separate"/>
      </w:r>
      <w:r w:rsidR="008706BA">
        <w:t>6.6.2(11)</w:t>
      </w:r>
      <w:r w:rsidR="0047197C">
        <w:fldChar w:fldCharType="end"/>
      </w:r>
      <w:r w:rsidR="00D74697">
        <w:t>,</w:t>
      </w:r>
      <w:r w:rsidR="000631DE" w:rsidRPr="00575698">
        <w:t xml:space="preserve"> </w:t>
      </w:r>
      <w:fldSimple w:instr=" REF _Ref436060851 \r \h  \* MERGEFORMAT ">
        <w:r w:rsidR="008706BA">
          <w:t>6.6.2(37)</w:t>
        </w:r>
      </w:fldSimple>
      <w:r w:rsidR="007B0031" w:rsidRPr="00575698">
        <w:t xml:space="preserve">, </w:t>
      </w:r>
      <w:fldSimple w:instr=" REF _Ref436060809 \w \h  \* MERGEFORMAT ">
        <w:r w:rsidR="008706BA">
          <w:t>6.6.2(38)</w:t>
        </w:r>
      </w:fldSimple>
      <w:r w:rsidR="007B0031" w:rsidRPr="00575698">
        <w:t>,</w:t>
      </w:r>
      <w:bookmarkEnd w:id="7072"/>
      <w:r w:rsidR="005E4733" w:rsidRPr="00575698">
        <w:t xml:space="preserve"> </w:t>
      </w:r>
      <w:fldSimple w:instr=" REF _Ref23604978 \w \h  \* MERGEFORMAT ">
        <w:r w:rsidR="008706BA">
          <w:t>6.6.2(56)</w:t>
        </w:r>
      </w:fldSimple>
      <w:r w:rsidR="00CC4B9D" w:rsidRPr="00575698">
        <w:t xml:space="preserve">, </w:t>
      </w:r>
      <w:fldSimple w:instr=" REF _Ref23406264 \w \h  \* MERGEFORMAT ">
        <w:r w:rsidR="008706BA">
          <w:t>6.6.2(57)</w:t>
        </w:r>
      </w:fldSimple>
      <w:r w:rsidR="005E4733" w:rsidRPr="00575698">
        <w:t xml:space="preserve"> </w:t>
      </w:r>
      <w:r w:rsidR="006B1285" w:rsidRPr="00575698">
        <w:t>Положения</w:t>
      </w:r>
      <w:r w:rsidR="000631DE" w:rsidRPr="00575698">
        <w:t>),</w:t>
      </w:r>
      <w:r w:rsidR="00727347" w:rsidRPr="00575698">
        <w:t xml:space="preserve"> </w:t>
      </w:r>
      <w:r w:rsidR="00E8459B" w:rsidRPr="00575698">
        <w:t>с обоснованием:</w:t>
      </w:r>
      <w:bookmarkEnd w:id="7073"/>
    </w:p>
    <w:p w:rsidR="00E8459B" w:rsidRPr="00575698" w:rsidRDefault="00E8459B" w:rsidP="00634ABE">
      <w:pPr>
        <w:pStyle w:val="5"/>
        <w:numPr>
          <w:ilvl w:val="3"/>
          <w:numId w:val="9"/>
        </w:numPr>
      </w:pPr>
      <w:r w:rsidRPr="00575698">
        <w:t>выбора данного способа закупки с указанием на нормы настоящего Положения;</w:t>
      </w:r>
    </w:p>
    <w:p w:rsidR="00E8459B" w:rsidRPr="00575698" w:rsidRDefault="00E8459B" w:rsidP="00634ABE">
      <w:pPr>
        <w:pStyle w:val="5"/>
        <w:numPr>
          <w:ilvl w:val="3"/>
          <w:numId w:val="9"/>
        </w:numPr>
      </w:pPr>
      <w:r w:rsidRPr="00575698">
        <w:t>выбора конкретного поставщика, с которым заключается договор;</w:t>
      </w:r>
    </w:p>
    <w:p w:rsidR="00E8459B" w:rsidRPr="00575698" w:rsidRDefault="00E8459B" w:rsidP="00634ABE">
      <w:pPr>
        <w:pStyle w:val="5"/>
        <w:numPr>
          <w:ilvl w:val="3"/>
          <w:numId w:val="9"/>
        </w:numPr>
      </w:pPr>
      <w:r w:rsidRPr="00575698">
        <w:t xml:space="preserve">цены договора </w:t>
      </w:r>
      <w:bookmarkStart w:id="7089" w:name="_Ref299274391"/>
      <w:r w:rsidRPr="00575698">
        <w:t xml:space="preserve">согласно </w:t>
      </w:r>
      <w:r w:rsidR="005170F2" w:rsidRPr="00575698">
        <w:t>методическим рекомендациям по определению начальной (максимальной) цены договора (цены лота)</w:t>
      </w:r>
      <w:r w:rsidR="007E3E8D" w:rsidRPr="00575698">
        <w:t xml:space="preserve"> </w:t>
      </w:r>
      <w:r w:rsidR="00E94176" w:rsidRPr="00575698">
        <w:t>(</w:t>
      </w:r>
      <w:fldSimple w:instr=" REF _Ref451766396 \h  \* MERGEFORMAT ">
        <w:r w:rsidR="008706BA" w:rsidRPr="008706BA">
          <w:rPr>
            <w:rFonts w:cs="Calibri"/>
          </w:rPr>
          <w:t>Приложение 5</w:t>
        </w:r>
      </w:fldSimple>
      <w:r w:rsidR="00E94176" w:rsidRPr="00575698">
        <w:t>)</w:t>
      </w:r>
      <w:bookmarkEnd w:id="7089"/>
      <w:r w:rsidRPr="00575698">
        <w:t>.</w:t>
      </w:r>
    </w:p>
    <w:p w:rsidR="00EF22E5" w:rsidRPr="00575698" w:rsidRDefault="00EF22E5" w:rsidP="00634ABE">
      <w:pPr>
        <w:pStyle w:val="4"/>
        <w:numPr>
          <w:ilvl w:val="2"/>
          <w:numId w:val="9"/>
        </w:numPr>
      </w:pPr>
      <w:bookmarkStart w:id="7090" w:name="_Hlt342562314"/>
      <w:bookmarkStart w:id="7091" w:name="_Ref23690300"/>
      <w:bookmarkEnd w:id="7090"/>
      <w:r w:rsidRPr="00575698">
        <w:lastRenderedPageBreak/>
        <w:t>На основании решения соответствующей ЗК, СЗК, принятого в пределах ее компетенции, осуществляется проведение:</w:t>
      </w:r>
      <w:bookmarkEnd w:id="7091"/>
    </w:p>
    <w:p w:rsidR="00EF22E5" w:rsidRPr="00575698" w:rsidRDefault="00EF22E5" w:rsidP="00634ABE">
      <w:pPr>
        <w:pStyle w:val="5"/>
        <w:numPr>
          <w:ilvl w:val="3"/>
          <w:numId w:val="9"/>
        </w:numPr>
      </w:pPr>
      <w:bookmarkStart w:id="7092" w:name="_Ref120732715"/>
      <w:r w:rsidRPr="00575698">
        <w:t xml:space="preserve">безальтернативной закупки </w:t>
      </w:r>
      <w:r w:rsidR="00C60DE6" w:rsidRPr="00575698">
        <w:t xml:space="preserve">у единственного поставщика </w:t>
      </w:r>
      <w:r w:rsidRPr="00575698">
        <w:t>по подп. </w:t>
      </w:r>
      <w:fldSimple w:instr=" REF _Ref21685787 \w \h  \* MERGEFORMAT ">
        <w:r w:rsidR="008706BA">
          <w:t>6.6.2(4)</w:t>
        </w:r>
      </w:fldSimple>
      <w:r w:rsidR="00D74697">
        <w:t xml:space="preserve">, </w:t>
      </w:r>
      <w:r w:rsidR="0047197C">
        <w:fldChar w:fldCharType="begin"/>
      </w:r>
      <w:r w:rsidR="00D74697">
        <w:instrText xml:space="preserve"> REF _Ref15041948 \r \h </w:instrText>
      </w:r>
      <w:r w:rsidR="0047197C">
        <w:fldChar w:fldCharType="separate"/>
      </w:r>
      <w:r w:rsidR="008706BA">
        <w:t>6.6.2(6)</w:t>
      </w:r>
      <w:r w:rsidR="0047197C">
        <w:fldChar w:fldCharType="end"/>
      </w:r>
      <w:r w:rsidRPr="00575698">
        <w:t> - </w:t>
      </w:r>
      <w:fldSimple w:instr=" REF _Ref442022610 \w \h  \* MERGEFORMAT ">
        <w:r w:rsidR="008706BA">
          <w:t>6.6.2(8)</w:t>
        </w:r>
      </w:fldSimple>
      <w:r w:rsidRPr="00575698">
        <w:t xml:space="preserve">, </w:t>
      </w:r>
      <w:fldSimple w:instr=" REF _Ref442022696 \w \h  \* MERGEFORMAT ">
        <w:r w:rsidR="008706BA">
          <w:t>6.6.2(10)</w:t>
        </w:r>
      </w:fldSimple>
      <w:r w:rsidRPr="00575698">
        <w:t xml:space="preserve">,  </w:t>
      </w:r>
      <w:fldSimple w:instr=" REF _Ref514063256 \w \h  \* MERGEFORMAT ">
        <w:r w:rsidR="008706BA">
          <w:t>6.6.2(13)</w:t>
        </w:r>
      </w:fldSimple>
      <w:r w:rsidRPr="00575698">
        <w:t xml:space="preserve">, </w:t>
      </w:r>
      <w:fldSimple w:instr=" REF _Ref410054866 \w \h  \* MERGEFORMAT ">
        <w:r w:rsidR="008706BA">
          <w:t>6.6.2(15)</w:t>
        </w:r>
      </w:fldSimple>
      <w:r w:rsidRPr="00575698">
        <w:t> - </w:t>
      </w:r>
      <w:fldSimple w:instr=" REF _Ref10467116 \w \h  \* MERGEFORMAT ">
        <w:r w:rsidR="008706BA">
          <w:t>6.6.2(17)</w:t>
        </w:r>
      </w:fldSimple>
      <w:r w:rsidRPr="00575698">
        <w:t xml:space="preserve">, </w:t>
      </w:r>
      <w:fldSimple w:instr=" REF _Ref10467158 \w \h  \* MERGEFORMAT ">
        <w:r w:rsidR="008706BA">
          <w:t>6.6.2(22)</w:t>
        </w:r>
      </w:fldSimple>
      <w:r w:rsidRPr="00575698">
        <w:t xml:space="preserve">, </w:t>
      </w:r>
      <w:fldSimple w:instr=" REF _Ref10467177 \w \h  \* MERGEFORMAT ">
        <w:r w:rsidR="008706BA">
          <w:t>6.6.2(29)</w:t>
        </w:r>
      </w:fldSimple>
      <w:r w:rsidRPr="00575698">
        <w:t xml:space="preserve">, </w:t>
      </w:r>
      <w:fldSimple w:instr=" REF _Ref411626559 \w \h  \* MERGEFORMAT ">
        <w:r w:rsidR="008706BA">
          <w:t>6.6.2(32)</w:t>
        </w:r>
      </w:fldSimple>
      <w:r w:rsidRPr="00575698">
        <w:t xml:space="preserve">, </w:t>
      </w:r>
      <w:r w:rsidR="0047197C">
        <w:fldChar w:fldCharType="begin"/>
      </w:r>
      <w:r w:rsidR="00205561">
        <w:instrText xml:space="preserve"> REF _Ref412489587 \w \h </w:instrText>
      </w:r>
      <w:r w:rsidR="0047197C">
        <w:fldChar w:fldCharType="separate"/>
      </w:r>
      <w:r w:rsidR="008706BA">
        <w:t>6.6.2(40)</w:t>
      </w:r>
      <w:r w:rsidR="0047197C">
        <w:fldChar w:fldCharType="end"/>
      </w:r>
      <w:r w:rsidR="00205561">
        <w:t xml:space="preserve">, </w:t>
      </w:r>
      <w:fldSimple w:instr=" REF _Ref10467214 \w \h  \* MERGEFORMAT ">
        <w:r w:rsidR="008706BA">
          <w:t>6.6.2(48)</w:t>
        </w:r>
      </w:fldSimple>
      <w:r w:rsidR="001C04F2">
        <w:t xml:space="preserve">, </w:t>
      </w:r>
      <w:r w:rsidR="0047197C">
        <w:fldChar w:fldCharType="begin"/>
      </w:r>
      <w:r w:rsidR="001C04F2">
        <w:instrText xml:space="preserve"> REF _Ref72956498 \w \h </w:instrText>
      </w:r>
      <w:r w:rsidR="0047197C">
        <w:fldChar w:fldCharType="separate"/>
      </w:r>
      <w:r w:rsidR="008706BA">
        <w:t>6.6.2(60)</w:t>
      </w:r>
      <w:r w:rsidR="0047197C">
        <w:fldChar w:fldCharType="end"/>
      </w:r>
      <w:r w:rsidRPr="00575698">
        <w:t xml:space="preserve"> Положения;</w:t>
      </w:r>
      <w:bookmarkEnd w:id="7092"/>
    </w:p>
    <w:p w:rsidR="00EF22E5" w:rsidRPr="00575698" w:rsidRDefault="00EF22E5" w:rsidP="00634ABE">
      <w:pPr>
        <w:pStyle w:val="5"/>
        <w:numPr>
          <w:ilvl w:val="3"/>
          <w:numId w:val="9"/>
        </w:numPr>
      </w:pPr>
      <w:r w:rsidRPr="00575698">
        <w:t xml:space="preserve">внутригрупповой закупки </w:t>
      </w:r>
      <w:r w:rsidR="00C60DE6" w:rsidRPr="00575698">
        <w:t xml:space="preserve">у единственного поставщика </w:t>
      </w:r>
      <w:r w:rsidRPr="00575698">
        <w:t>по подп. </w:t>
      </w:r>
      <w:fldSimple w:instr=" REF _Ref410344731 \w \h  \* MERGEFORMAT ">
        <w:r w:rsidR="008706BA">
          <w:t>6.6.2(12)</w:t>
        </w:r>
      </w:fldSimple>
      <w:r w:rsidRPr="00575698">
        <w:t xml:space="preserve">, </w:t>
      </w:r>
      <w:fldSimple w:instr=" REF _Ref514063427 \w \h  \* MERGEFORMAT ">
        <w:r w:rsidR="008706BA">
          <w:t>6.6.2(27)</w:t>
        </w:r>
      </w:fldSimple>
      <w:r w:rsidRPr="00575698">
        <w:t>,</w:t>
      </w:r>
      <w:fldSimple w:instr=" REF _Ref490669251 \w \h  \* MERGEFORMAT ">
        <w:r w:rsidR="008706BA">
          <w:t>6.6.2(47)</w:t>
        </w:r>
      </w:fldSimple>
      <w:r w:rsidRPr="00575698">
        <w:t xml:space="preserve">, </w:t>
      </w:r>
      <w:fldSimple w:instr=" REF _Ref510124797 \w \h  \* MERGEFORMAT ">
        <w:r w:rsidR="008706BA">
          <w:t>6.6.2(51)</w:t>
        </w:r>
      </w:fldSimple>
      <w:r w:rsidR="008E5774">
        <w:t xml:space="preserve">, </w:t>
      </w:r>
      <w:r w:rsidR="0047197C">
        <w:fldChar w:fldCharType="begin"/>
      </w:r>
      <w:r w:rsidR="008E5774">
        <w:instrText xml:space="preserve"> REF _Ref78465019 \r \h </w:instrText>
      </w:r>
      <w:r w:rsidR="0047197C">
        <w:fldChar w:fldCharType="separate"/>
      </w:r>
      <w:r w:rsidR="008706BA">
        <w:t>6.6.2(61)</w:t>
      </w:r>
      <w:r w:rsidR="0047197C">
        <w:fldChar w:fldCharType="end"/>
      </w:r>
      <w:r w:rsidRPr="00575698">
        <w:t xml:space="preserve"> Положения;</w:t>
      </w:r>
    </w:p>
    <w:p w:rsidR="00EF22E5" w:rsidRPr="00575698" w:rsidRDefault="00EF22E5" w:rsidP="00634ABE">
      <w:pPr>
        <w:pStyle w:val="5"/>
        <w:numPr>
          <w:ilvl w:val="3"/>
          <w:numId w:val="9"/>
        </w:numPr>
      </w:pPr>
      <w:r w:rsidRPr="00575698">
        <w:t>срочной закупки</w:t>
      </w:r>
      <w:r w:rsidR="00C60DE6" w:rsidRPr="00575698">
        <w:t xml:space="preserve"> у единственного поставщика</w:t>
      </w:r>
      <w:r w:rsidRPr="00575698">
        <w:t xml:space="preserve"> по подп. </w:t>
      </w:r>
      <w:fldSimple w:instr=" REF _Ref410938440 \w \h  \* MERGEFORMAT ">
        <w:r w:rsidR="008706BA">
          <w:t>6.6.2(9)</w:t>
        </w:r>
      </w:fldSimple>
      <w:r w:rsidRPr="00575698">
        <w:t xml:space="preserve">, </w:t>
      </w:r>
      <w:fldSimple w:instr=" REF _Ref21686196 \w \h  \* MERGEFORMAT ">
        <w:r w:rsidR="008706BA">
          <w:t>6.6.2(24)</w:t>
        </w:r>
      </w:fldSimple>
      <w:r w:rsidRPr="00575698">
        <w:t xml:space="preserve">, </w:t>
      </w:r>
      <w:fldSimple w:instr=" REF _Ref10467300 \w \h  \* MERGEFORMAT ">
        <w:r w:rsidR="008706BA">
          <w:t>6.6.2(49)</w:t>
        </w:r>
      </w:fldSimple>
      <w:r w:rsidR="002730BA" w:rsidRPr="00575698">
        <w:t xml:space="preserve">, </w:t>
      </w:r>
      <w:fldSimple w:instr=" REF _Ref48649029 \w \h  \* MERGEFORMAT ">
        <w:r w:rsidR="008706BA">
          <w:t>6.6.2(58)</w:t>
        </w:r>
      </w:fldSimple>
      <w:r w:rsidRPr="00575698">
        <w:t xml:space="preserve"> Положения;</w:t>
      </w:r>
    </w:p>
    <w:p w:rsidR="005864C6" w:rsidRPr="00575698" w:rsidRDefault="00EF22E5" w:rsidP="00634ABE">
      <w:pPr>
        <w:pStyle w:val="5"/>
        <w:numPr>
          <w:ilvl w:val="3"/>
          <w:numId w:val="9"/>
        </w:numPr>
      </w:pPr>
      <w:bookmarkStart w:id="7093" w:name="_Ref120732726"/>
      <w:r w:rsidRPr="00575698">
        <w:t>закупки у единственного поставщика по подп. </w:t>
      </w:r>
      <w:fldSimple w:instr=" REF _Ref435262572 \w \h  \* MERGEFORMAT ">
        <w:r w:rsidR="008706BA">
          <w:t>6.6.2(18)</w:t>
        </w:r>
      </w:fldSimple>
      <w:r w:rsidRPr="00575698">
        <w:t xml:space="preserve">, </w:t>
      </w:r>
      <w:fldSimple w:instr=" REF _Ref412120156 \w \h  \* MERGEFORMAT ">
        <w:r w:rsidR="008706BA">
          <w:t>6.6.2(20)</w:t>
        </w:r>
      </w:fldSimple>
      <w:r w:rsidRPr="00575698">
        <w:t xml:space="preserve">, </w:t>
      </w:r>
      <w:fldSimple w:instr=" REF _Ref409215366 \w \h  \* MERGEFORMAT ">
        <w:r w:rsidR="008706BA">
          <w:t>6.6.2(23)</w:t>
        </w:r>
      </w:fldSimple>
      <w:r w:rsidRPr="00575698">
        <w:t xml:space="preserve">, </w:t>
      </w:r>
      <w:fldSimple w:instr=" REF _Ref10467617 \w \h  \* MERGEFORMAT ">
        <w:r w:rsidR="008706BA">
          <w:t>6.6.2(25)</w:t>
        </w:r>
      </w:fldSimple>
      <w:r w:rsidRPr="00575698">
        <w:t xml:space="preserve">, </w:t>
      </w:r>
      <w:fldSimple w:instr=" REF _Ref410736204 \w \h  \* MERGEFORMAT ">
        <w:r w:rsidR="008706BA">
          <w:t>6.6.2(30)</w:t>
        </w:r>
      </w:fldSimple>
      <w:r w:rsidRPr="00575698">
        <w:t xml:space="preserve">, </w:t>
      </w:r>
      <w:r w:rsidR="0047197C">
        <w:fldChar w:fldCharType="begin"/>
      </w:r>
      <w:r w:rsidR="00AC518E">
        <w:instrText xml:space="preserve"> REF _Ref491349020 \w \h </w:instrText>
      </w:r>
      <w:r w:rsidR="0047197C">
        <w:fldChar w:fldCharType="separate"/>
      </w:r>
      <w:r w:rsidR="008706BA">
        <w:t>6.6.2(31)</w:t>
      </w:r>
      <w:r w:rsidR="0047197C">
        <w:fldChar w:fldCharType="end"/>
      </w:r>
      <w:r w:rsidR="00AC518E">
        <w:t xml:space="preserve">, </w:t>
      </w:r>
      <w:fldSimple w:instr=" REF _Ref316997437 \w \h  \* MERGEFORMAT ">
        <w:r w:rsidR="008706BA">
          <w:t>6.6.2(34)</w:t>
        </w:r>
      </w:fldSimple>
      <w:r w:rsidRPr="00575698">
        <w:t xml:space="preserve">, </w:t>
      </w:r>
      <w:fldSimple w:instr=" REF _Ref442037502 \w \h  \* MERGEFORMAT ">
        <w:r w:rsidR="008706BA">
          <w:t>6.6.2(35)</w:t>
        </w:r>
      </w:fldSimple>
      <w:r w:rsidRPr="00575698">
        <w:t xml:space="preserve">, </w:t>
      </w:r>
      <w:r w:rsidR="0047197C">
        <w:fldChar w:fldCharType="begin"/>
      </w:r>
      <w:r w:rsidR="005B3FCC">
        <w:instrText xml:space="preserve"> REF _Ref514063575 \r \h </w:instrText>
      </w:r>
      <w:r w:rsidR="0047197C">
        <w:fldChar w:fldCharType="separate"/>
      </w:r>
      <w:r w:rsidR="008706BA">
        <w:t>6.6.2(41)</w:t>
      </w:r>
      <w:r w:rsidR="0047197C">
        <w:fldChar w:fldCharType="end"/>
      </w:r>
      <w:r w:rsidRPr="00575698">
        <w:t> - </w:t>
      </w:r>
      <w:fldSimple w:instr=" REF _Ref10467648 \w \h  \* MERGEFORMAT ">
        <w:r w:rsidR="008706BA">
          <w:t>6.6.2(44)</w:t>
        </w:r>
      </w:fldSimple>
      <w:r w:rsidRPr="00575698">
        <w:t xml:space="preserve">, </w:t>
      </w:r>
      <w:fldSimple w:instr=" REF _Ref21686294 \w \h  \* MERGEFORMAT ">
        <w:r w:rsidR="008706BA">
          <w:t>6.6.2(52)</w:t>
        </w:r>
      </w:fldSimple>
      <w:r w:rsidR="00E043A2" w:rsidRPr="00575698">
        <w:t xml:space="preserve"> </w:t>
      </w:r>
      <w:r w:rsidRPr="00575698">
        <w:t>-</w:t>
      </w:r>
      <w:r w:rsidR="00E043A2" w:rsidRPr="00575698">
        <w:t xml:space="preserve"> </w:t>
      </w:r>
      <w:r w:rsidR="0047197C">
        <w:fldChar w:fldCharType="begin"/>
      </w:r>
      <w:r w:rsidR="005F0607">
        <w:instrText xml:space="preserve"> REF _Ref21685611 \r \h </w:instrText>
      </w:r>
      <w:r w:rsidR="0047197C">
        <w:fldChar w:fldCharType="separate"/>
      </w:r>
      <w:r w:rsidR="008706BA">
        <w:t>6.6.2(55)</w:t>
      </w:r>
      <w:r w:rsidR="0047197C">
        <w:fldChar w:fldCharType="end"/>
      </w:r>
      <w:r w:rsidR="00633272">
        <w:t xml:space="preserve">, </w:t>
      </w:r>
      <w:r w:rsidR="0047197C">
        <w:fldChar w:fldCharType="begin"/>
      </w:r>
      <w:r w:rsidR="00633272">
        <w:instrText xml:space="preserve"> REF _Ref56598634 \r \h </w:instrText>
      </w:r>
      <w:r w:rsidR="0047197C">
        <w:fldChar w:fldCharType="separate"/>
      </w:r>
      <w:r w:rsidR="008706BA">
        <w:t>6.6.2(59)</w:t>
      </w:r>
      <w:r w:rsidR="0047197C">
        <w:fldChar w:fldCharType="end"/>
      </w:r>
      <w:r w:rsidR="007972DE">
        <w:t xml:space="preserve">, </w:t>
      </w:r>
      <w:r w:rsidR="0047197C">
        <w:fldChar w:fldCharType="begin"/>
      </w:r>
      <w:r w:rsidR="007972DE">
        <w:instrText xml:space="preserve"> REF _Ref111015111 \r \h </w:instrText>
      </w:r>
      <w:r w:rsidR="0047197C">
        <w:fldChar w:fldCharType="separate"/>
      </w:r>
      <w:r w:rsidR="008706BA">
        <w:t>6.6.2(62)</w:t>
      </w:r>
      <w:r w:rsidR="0047197C">
        <w:fldChar w:fldCharType="end"/>
      </w:r>
      <w:r w:rsidRPr="00575698">
        <w:t xml:space="preserve"> Положения</w:t>
      </w:r>
      <w:r w:rsidR="005864C6" w:rsidRPr="00575698">
        <w:t>;</w:t>
      </w:r>
      <w:bookmarkEnd w:id="7093"/>
    </w:p>
    <w:p w:rsidR="00EF22E5" w:rsidRPr="00575698" w:rsidRDefault="00BD4D38" w:rsidP="00634ABE">
      <w:pPr>
        <w:pStyle w:val="5"/>
        <w:numPr>
          <w:ilvl w:val="3"/>
          <w:numId w:val="9"/>
        </w:numPr>
      </w:pPr>
      <w:bookmarkStart w:id="7094" w:name="_Ref120732813"/>
      <w:r w:rsidRPr="00575698">
        <w:t>состязательных</w:t>
      </w:r>
      <w:r w:rsidR="005864C6" w:rsidRPr="00575698">
        <w:t xml:space="preserve"> переговоров по подп. </w:t>
      </w:r>
      <w:r w:rsidR="0047197C">
        <w:fldChar w:fldCharType="begin"/>
      </w:r>
      <w:r w:rsidR="007B12EC">
        <w:instrText xml:space="preserve"> REF _Ref100067688 \r \h </w:instrText>
      </w:r>
      <w:r w:rsidR="0047197C">
        <w:fldChar w:fldCharType="separate"/>
      </w:r>
      <w:r w:rsidR="008706BA">
        <w:t>6.1.1(2)(з)</w:t>
      </w:r>
      <w:r w:rsidR="0047197C">
        <w:fldChar w:fldCharType="end"/>
      </w:r>
      <w:r w:rsidR="007B12EC">
        <w:t xml:space="preserve"> </w:t>
      </w:r>
      <w:r w:rsidR="005864C6" w:rsidRPr="00575698">
        <w:t>Положения</w:t>
      </w:r>
      <w:r w:rsidR="00EF22E5" w:rsidRPr="00575698">
        <w:t>.</w:t>
      </w:r>
      <w:bookmarkEnd w:id="7094"/>
    </w:p>
    <w:p w:rsidR="00EF22E5" w:rsidRPr="00575698" w:rsidRDefault="00EF22E5" w:rsidP="00634ABE">
      <w:pPr>
        <w:pStyle w:val="4"/>
        <w:numPr>
          <w:ilvl w:val="2"/>
          <w:numId w:val="9"/>
        </w:numPr>
      </w:pPr>
      <w:r w:rsidRPr="00575698">
        <w:t xml:space="preserve">Проведение закупок, предусмотренных </w:t>
      </w:r>
      <w:r w:rsidR="001343FE">
        <w:t>под</w:t>
      </w:r>
      <w:r w:rsidRPr="00575698">
        <w:t>п.</w:t>
      </w:r>
      <w:r w:rsidR="00687719">
        <w:t> </w:t>
      </w:r>
      <w:r w:rsidR="0047197C">
        <w:fldChar w:fldCharType="begin"/>
      </w:r>
      <w:r w:rsidR="001343FE">
        <w:instrText xml:space="preserve"> REF _Ref120732715 \w \h </w:instrText>
      </w:r>
      <w:r w:rsidR="0047197C">
        <w:fldChar w:fldCharType="separate"/>
      </w:r>
      <w:r w:rsidR="008706BA">
        <w:t>16.1.2(1)</w:t>
      </w:r>
      <w:r w:rsidR="0047197C">
        <w:fldChar w:fldCharType="end"/>
      </w:r>
      <w:r w:rsidR="001343FE">
        <w:t xml:space="preserve"> – </w:t>
      </w:r>
      <w:r w:rsidR="0047197C">
        <w:fldChar w:fldCharType="begin"/>
      </w:r>
      <w:r w:rsidR="001343FE">
        <w:instrText xml:space="preserve"> REF _Ref120732726 \w \h </w:instrText>
      </w:r>
      <w:r w:rsidR="0047197C">
        <w:fldChar w:fldCharType="separate"/>
      </w:r>
      <w:r w:rsidR="008706BA">
        <w:t>16.1.2(4)</w:t>
      </w:r>
      <w:r w:rsidR="0047197C">
        <w:fldChar w:fldCharType="end"/>
      </w:r>
      <w:r w:rsidRPr="00575698">
        <w:t>Положения</w:t>
      </w:r>
      <w:r w:rsidR="00E22A27">
        <w:t>,</w:t>
      </w:r>
      <w:r w:rsidRPr="00575698">
        <w:t xml:space="preserve"> осуществляется с соблюдением последовательности, указанной в п. </w:t>
      </w:r>
      <w:fldSimple w:instr=" REF _Ref21354251 \w \h  \* MERGEFORMAT ">
        <w:r w:rsidR="008706BA">
          <w:t>16.1.9</w:t>
        </w:r>
      </w:fldSimple>
      <w:r w:rsidR="001F6F18" w:rsidRPr="00575698">
        <w:t xml:space="preserve">, </w:t>
      </w:r>
      <w:fldSimple w:instr=" REF _Ref23692167 \w \h  \* MERGEFORMAT ">
        <w:r w:rsidR="008706BA">
          <w:t>16.1.15</w:t>
        </w:r>
      </w:fldSimple>
      <w:r w:rsidRPr="00575698">
        <w:t>Положения</w:t>
      </w:r>
      <w:r w:rsidR="005864C6" w:rsidRPr="00575698">
        <w:t xml:space="preserve"> соответственно</w:t>
      </w:r>
      <w:r w:rsidRPr="00575698">
        <w:t>.</w:t>
      </w:r>
    </w:p>
    <w:p w:rsidR="00EF22E5" w:rsidRPr="00575698" w:rsidRDefault="001343FE" w:rsidP="00634ABE">
      <w:pPr>
        <w:pStyle w:val="4"/>
        <w:numPr>
          <w:ilvl w:val="2"/>
          <w:numId w:val="9"/>
        </w:numPr>
      </w:pPr>
      <w:bookmarkStart w:id="7095" w:name="_Ref23698604"/>
      <w:r w:rsidRPr="00575698">
        <w:t xml:space="preserve">Проведение закупок, предусмотренных </w:t>
      </w:r>
      <w:r>
        <w:t>под</w:t>
      </w:r>
      <w:r w:rsidRPr="00575698">
        <w:t>п.</w:t>
      </w:r>
      <w:r>
        <w:t> </w:t>
      </w:r>
      <w:r w:rsidR="0047197C">
        <w:fldChar w:fldCharType="begin"/>
      </w:r>
      <w:r>
        <w:instrText xml:space="preserve"> REF _Ref120732813 \w \h </w:instrText>
      </w:r>
      <w:r w:rsidR="0047197C">
        <w:fldChar w:fldCharType="separate"/>
      </w:r>
      <w:r w:rsidR="008706BA">
        <w:t>16.1.2(5)</w:t>
      </w:r>
      <w:r w:rsidR="0047197C">
        <w:fldChar w:fldCharType="end"/>
      </w:r>
      <w:r>
        <w:t xml:space="preserve"> </w:t>
      </w:r>
      <w:r w:rsidRPr="00575698">
        <w:t>Положения</w:t>
      </w:r>
      <w:r w:rsidR="00E22A27">
        <w:t>,</w:t>
      </w:r>
      <w:r w:rsidRPr="00575698">
        <w:t xml:space="preserve"> осуществляется с соблюдением последовательности, указанной в п. </w:t>
      </w:r>
      <w:fldSimple w:instr=" REF _Ref23692202 \w \h  \* MERGEFORMAT ">
        <w:r w:rsidR="008706BA">
          <w:t>16.3.1</w:t>
        </w:r>
      </w:fldSimple>
      <w:r w:rsidRPr="00575698">
        <w:t xml:space="preserve"> Положения</w:t>
      </w:r>
      <w:r w:rsidR="00EF22E5" w:rsidRPr="00575698">
        <w:t>.</w:t>
      </w:r>
      <w:bookmarkEnd w:id="7095"/>
    </w:p>
    <w:p w:rsidR="00EF22E5" w:rsidRPr="00575698" w:rsidRDefault="00EF22E5" w:rsidP="00634ABE">
      <w:pPr>
        <w:pStyle w:val="4"/>
        <w:numPr>
          <w:ilvl w:val="2"/>
          <w:numId w:val="9"/>
        </w:numPr>
      </w:pPr>
      <w:bookmarkStart w:id="7096" w:name="_Ref23690892"/>
      <w:r w:rsidRPr="00575698">
        <w:t>На основании решения руководителя заказчика, принятого в пределах его компетенции, осуществляется проведение:</w:t>
      </w:r>
      <w:bookmarkEnd w:id="7096"/>
    </w:p>
    <w:p w:rsidR="00EF22E5" w:rsidRPr="00575698" w:rsidRDefault="00EF22E5" w:rsidP="00634ABE">
      <w:pPr>
        <w:pStyle w:val="5"/>
        <w:numPr>
          <w:ilvl w:val="3"/>
          <w:numId w:val="9"/>
        </w:numPr>
      </w:pPr>
      <w:r w:rsidRPr="00575698">
        <w:t xml:space="preserve">безальтернативной закупки </w:t>
      </w:r>
      <w:r w:rsidR="00C60DE6" w:rsidRPr="00575698">
        <w:t xml:space="preserve">у единственного поставщика </w:t>
      </w:r>
      <w:r w:rsidRPr="00575698">
        <w:t>по подп. </w:t>
      </w:r>
      <w:fldSimple w:instr=" REF _Ref409382583 \w \h  \* MERGEFORMAT ">
        <w:r w:rsidR="008706BA">
          <w:t>6.6.2(1)</w:t>
        </w:r>
      </w:fldSimple>
      <w:r w:rsidRPr="00575698">
        <w:t> - </w:t>
      </w:r>
      <w:fldSimple w:instr=" REF _Ref409384873 \w \h  \* MERGEFORMAT ">
        <w:r w:rsidR="008706BA">
          <w:t>6.6.2(3)</w:t>
        </w:r>
      </w:fldSimple>
      <w:r w:rsidRPr="00575698">
        <w:t>,</w:t>
      </w:r>
      <w:r w:rsidR="00D74697">
        <w:t xml:space="preserve"> </w:t>
      </w:r>
      <w:r w:rsidR="0047197C">
        <w:fldChar w:fldCharType="begin"/>
      </w:r>
      <w:r w:rsidR="00E26BA6">
        <w:instrText xml:space="preserve"> REF _Ref111012431 \r \h </w:instrText>
      </w:r>
      <w:r w:rsidR="0047197C">
        <w:fldChar w:fldCharType="separate"/>
      </w:r>
      <w:r w:rsidR="008706BA">
        <w:t>6.6.2(5)</w:t>
      </w:r>
      <w:r w:rsidR="0047197C">
        <w:fldChar w:fldCharType="end"/>
      </w:r>
      <w:r w:rsidR="00E26BA6">
        <w:t xml:space="preserve">, </w:t>
      </w:r>
      <w:r w:rsidR="0047197C">
        <w:fldChar w:fldCharType="begin"/>
      </w:r>
      <w:r w:rsidR="00E26BA6">
        <w:instrText xml:space="preserve"> REF _Ref426719339 \r \h </w:instrText>
      </w:r>
      <w:r w:rsidR="0047197C">
        <w:fldChar w:fldCharType="separate"/>
      </w:r>
      <w:r w:rsidR="008706BA">
        <w:t>6.6.2(11)</w:t>
      </w:r>
      <w:r w:rsidR="0047197C">
        <w:fldChar w:fldCharType="end"/>
      </w:r>
      <w:r w:rsidR="00205561">
        <w:t xml:space="preserve"> </w:t>
      </w:r>
      <w:r w:rsidRPr="00575698">
        <w:t>Положения;</w:t>
      </w:r>
    </w:p>
    <w:p w:rsidR="00EF22E5" w:rsidRPr="00575698" w:rsidRDefault="007B18D9" w:rsidP="00634ABE">
      <w:pPr>
        <w:pStyle w:val="5"/>
        <w:numPr>
          <w:ilvl w:val="3"/>
          <w:numId w:val="9"/>
        </w:numPr>
      </w:pPr>
      <w:r>
        <w:t>утратил силу;</w:t>
      </w:r>
    </w:p>
    <w:p w:rsidR="000753F3" w:rsidRPr="00575698" w:rsidRDefault="00EF22E5" w:rsidP="00634ABE">
      <w:pPr>
        <w:pStyle w:val="5"/>
        <w:numPr>
          <w:ilvl w:val="3"/>
          <w:numId w:val="9"/>
        </w:numPr>
      </w:pPr>
      <w:r w:rsidRPr="00575698">
        <w:t xml:space="preserve">срочной закупки </w:t>
      </w:r>
      <w:r w:rsidR="00C60DE6" w:rsidRPr="00575698">
        <w:t xml:space="preserve">у единственного поставщика </w:t>
      </w:r>
      <w:r w:rsidRPr="00575698">
        <w:t>по подп. </w:t>
      </w:r>
      <w:fldSimple w:instr=" REF _Ref436060809 \w \h  \* MERGEFORMAT ">
        <w:r w:rsidR="008706BA">
          <w:t>6.6.2(38)</w:t>
        </w:r>
      </w:fldSimple>
      <w:r w:rsidRPr="00575698">
        <w:t xml:space="preserve"> Положения; </w:t>
      </w:r>
    </w:p>
    <w:p w:rsidR="00EF22E5" w:rsidRPr="00575698" w:rsidRDefault="00EF22E5" w:rsidP="00634ABE">
      <w:pPr>
        <w:pStyle w:val="5"/>
        <w:numPr>
          <w:ilvl w:val="3"/>
          <w:numId w:val="9"/>
        </w:numPr>
      </w:pPr>
      <w:r w:rsidRPr="00575698">
        <w:t>закупк</w:t>
      </w:r>
      <w:r w:rsidR="0069230C" w:rsidRPr="00575698">
        <w:t>и</w:t>
      </w:r>
      <w:r w:rsidRPr="00575698">
        <w:t xml:space="preserve"> малого объема </w:t>
      </w:r>
      <w:r w:rsidR="00C60DE6" w:rsidRPr="00575698">
        <w:t xml:space="preserve">у единственного поставщика </w:t>
      </w:r>
      <w:r w:rsidRPr="00575698">
        <w:t>по подп. </w:t>
      </w:r>
      <w:fldSimple w:instr=" REF _Ref21686558 \w \h  \* MERGEFORMAT ">
        <w:r w:rsidR="008706BA">
          <w:t>6.6.2(39)</w:t>
        </w:r>
      </w:fldSimple>
      <w:r w:rsidRPr="00575698">
        <w:t xml:space="preserve"> Положения;</w:t>
      </w:r>
    </w:p>
    <w:p w:rsidR="00EF22E5" w:rsidRPr="00575698" w:rsidRDefault="00EF22E5" w:rsidP="00634ABE">
      <w:pPr>
        <w:pStyle w:val="5"/>
        <w:numPr>
          <w:ilvl w:val="3"/>
          <w:numId w:val="9"/>
        </w:numPr>
      </w:pPr>
      <w:r w:rsidRPr="00575698">
        <w:t>закупк</w:t>
      </w:r>
      <w:r w:rsidR="0069230C" w:rsidRPr="00575698">
        <w:t>и</w:t>
      </w:r>
      <w:r w:rsidRPr="00575698">
        <w:t xml:space="preserve"> у единственного поставщика</w:t>
      </w:r>
      <w:r w:rsidR="007B18D9">
        <w:t xml:space="preserve"> услуг финансового характера</w:t>
      </w:r>
      <w:r w:rsidRPr="00575698">
        <w:t xml:space="preserve"> по подп. </w:t>
      </w:r>
      <w:fldSimple w:instr=" REF _Ref436060851 \w \h  \* MERGEFORMAT ">
        <w:r w:rsidR="008706BA">
          <w:t>6.6.2(37)</w:t>
        </w:r>
      </w:fldSimple>
      <w:r w:rsidR="007B18D9">
        <w:t xml:space="preserve">, </w:t>
      </w:r>
      <w:fldSimple w:instr=" REF _Ref23405937 \r \h  \* MERGEFORMAT ">
        <w:r w:rsidR="008706BA">
          <w:t>6.6.2(56)</w:t>
        </w:r>
      </w:fldSimple>
      <w:r w:rsidR="007B18D9">
        <w:t xml:space="preserve">, </w:t>
      </w:r>
      <w:fldSimple w:instr=" REF _Ref23406264 \r \h  \* MERGEFORMAT ">
        <w:r w:rsidR="008706BA">
          <w:t>6.6.2(57)</w:t>
        </w:r>
      </w:fldSimple>
      <w:r w:rsidRPr="00575698">
        <w:t xml:space="preserve"> Положения;</w:t>
      </w:r>
    </w:p>
    <w:p w:rsidR="00EF22E5" w:rsidRPr="00575698" w:rsidRDefault="00EF22E5" w:rsidP="00634ABE">
      <w:pPr>
        <w:pStyle w:val="5"/>
        <w:numPr>
          <w:ilvl w:val="3"/>
          <w:numId w:val="9"/>
        </w:numPr>
      </w:pPr>
      <w:r w:rsidRPr="00575698">
        <w:t xml:space="preserve">упрощенной закупки по </w:t>
      </w:r>
      <w:r w:rsidR="005864C6" w:rsidRPr="00575698">
        <w:t>подп.</w:t>
      </w:r>
      <w:r w:rsidR="001D4D8F" w:rsidRPr="00575698">
        <w:t> </w:t>
      </w:r>
      <w:r w:rsidR="00A6354E" w:rsidDel="00A6354E">
        <w:t xml:space="preserve"> </w:t>
      </w:r>
      <w:r w:rsidR="0047197C">
        <w:fldChar w:fldCharType="begin"/>
      </w:r>
      <w:r w:rsidR="007B12EC">
        <w:instrText xml:space="preserve"> REF _Ref100067814 \r \h </w:instrText>
      </w:r>
      <w:r w:rsidR="0047197C">
        <w:fldChar w:fldCharType="separate"/>
      </w:r>
      <w:r w:rsidR="008706BA">
        <w:t>6.1.1(2)(ж)</w:t>
      </w:r>
      <w:r w:rsidR="0047197C">
        <w:fldChar w:fldCharType="end"/>
      </w:r>
      <w:r w:rsidR="005864C6" w:rsidRPr="00575698">
        <w:t xml:space="preserve"> Положения.</w:t>
      </w:r>
    </w:p>
    <w:p w:rsidR="00EF22E5" w:rsidRPr="00575698" w:rsidRDefault="00EF22E5" w:rsidP="00634ABE">
      <w:pPr>
        <w:pStyle w:val="4"/>
        <w:numPr>
          <w:ilvl w:val="2"/>
          <w:numId w:val="9"/>
        </w:numPr>
      </w:pPr>
      <w:r w:rsidRPr="00575698">
        <w:t>Проведение закупок, предусмотренных п.</w:t>
      </w:r>
      <w:r w:rsidR="001D4D8F" w:rsidRPr="00575698">
        <w:t> </w:t>
      </w:r>
      <w:fldSimple w:instr=" REF _Ref23690892 \w \h  \* MERGEFORMAT ">
        <w:r w:rsidR="008706BA">
          <w:t>16.1.5</w:t>
        </w:r>
      </w:fldSimple>
      <w:r w:rsidRPr="00575698">
        <w:t xml:space="preserve"> Положения осуществляется с соблюдением последовательности, указанной в п. </w:t>
      </w:r>
      <w:fldSimple w:instr=" REF _Ref23698564 \w \h  \* MERGEFORMAT ">
        <w:r w:rsidR="008706BA">
          <w:t>16.1.11</w:t>
        </w:r>
      </w:fldSimple>
      <w:r w:rsidR="0069230C" w:rsidRPr="00575698">
        <w:t>,</w:t>
      </w:r>
      <w:r w:rsidR="003E68B8" w:rsidRPr="00575698">
        <w:t xml:space="preserve"> </w:t>
      </w:r>
      <w:fldSimple w:instr=" REF _Ref23696191 \r \h  \* MERGEFORMAT ">
        <w:r w:rsidR="008706BA">
          <w:t>16.1.12</w:t>
        </w:r>
      </w:fldSimple>
      <w:r w:rsidR="003E68B8" w:rsidRPr="00575698">
        <w:t>,</w:t>
      </w:r>
      <w:r w:rsidR="0069230C" w:rsidRPr="00575698">
        <w:t xml:space="preserve"> </w:t>
      </w:r>
      <w:fldSimple w:instr=" REF _Ref23693472 \r \h  \* MERGEFORMAT ">
        <w:r w:rsidR="008706BA">
          <w:t>16.2.1</w:t>
        </w:r>
      </w:fldSimple>
      <w:r w:rsidRPr="00575698">
        <w:t xml:space="preserve"> Положения</w:t>
      </w:r>
      <w:r w:rsidR="005864C6" w:rsidRPr="00575698">
        <w:t xml:space="preserve"> соответственно.</w:t>
      </w:r>
    </w:p>
    <w:p w:rsidR="00226DBF" w:rsidRPr="00575698" w:rsidRDefault="00226DBF" w:rsidP="00634ABE">
      <w:pPr>
        <w:pStyle w:val="4"/>
        <w:numPr>
          <w:ilvl w:val="2"/>
          <w:numId w:val="9"/>
        </w:numPr>
      </w:pPr>
      <w:r w:rsidRPr="00575698">
        <w:lastRenderedPageBreak/>
        <w:t>Неконкурентная закупка</w:t>
      </w:r>
      <w:r w:rsidR="005864C6" w:rsidRPr="00575698">
        <w:t xml:space="preserve">, кроме </w:t>
      </w:r>
      <w:r w:rsidR="00BD4D38" w:rsidRPr="00575698">
        <w:t>состязательных</w:t>
      </w:r>
      <w:r w:rsidR="005864C6" w:rsidRPr="00575698">
        <w:t xml:space="preserve"> переговоров,</w:t>
      </w:r>
      <w:r w:rsidRPr="00575698">
        <w:t xml:space="preserve"> может быть только с одним лотом.</w:t>
      </w:r>
    </w:p>
    <w:p w:rsidR="00226DBF" w:rsidRPr="00575698" w:rsidRDefault="00226DBF" w:rsidP="00634ABE">
      <w:pPr>
        <w:pStyle w:val="4"/>
        <w:numPr>
          <w:ilvl w:val="2"/>
          <w:numId w:val="9"/>
        </w:numPr>
      </w:pPr>
      <w:r w:rsidRPr="00575698">
        <w:t xml:space="preserve">По результату проведения неконкурентной закупки не допускается заключение договора заказчиками любой группы с поставщиком, находящимся в </w:t>
      </w:r>
      <w:r w:rsidR="00087C20">
        <w:t xml:space="preserve">любом из </w:t>
      </w:r>
      <w:r w:rsidRPr="00575698">
        <w:t>реестр</w:t>
      </w:r>
      <w:r w:rsidR="00087C20">
        <w:t>ов</w:t>
      </w:r>
      <w:r w:rsidRPr="00575698">
        <w:t xml:space="preserve"> недобросовестных поставщиков, ведение которых осуществляется в соответствии с Законом 44-ФЗ и Законом 223-ФЗ</w:t>
      </w:r>
      <w:r w:rsidR="00087C20">
        <w:t xml:space="preserve">, и/ или </w:t>
      </w:r>
      <w:r w:rsidRPr="00575698">
        <w:t xml:space="preserve">находящимся в </w:t>
      </w:r>
      <w:r w:rsidR="005864C6" w:rsidRPr="00575698">
        <w:t>РНПК</w:t>
      </w:r>
      <w:r w:rsidRPr="00575698">
        <w:t>.</w:t>
      </w:r>
    </w:p>
    <w:p w:rsidR="00226DBF" w:rsidRPr="00575698" w:rsidRDefault="00226DBF" w:rsidP="00634ABE">
      <w:pPr>
        <w:pStyle w:val="4"/>
        <w:numPr>
          <w:ilvl w:val="2"/>
          <w:numId w:val="9"/>
        </w:numPr>
      </w:pPr>
      <w:bookmarkStart w:id="7097" w:name="_Ref21354251"/>
      <w:r w:rsidRPr="00575698">
        <w:t>Закупка, решение по которой принимается соответствующей ЗК, СЗК в пределах ее компетенции</w:t>
      </w:r>
      <w:r w:rsidR="00176E15" w:rsidRPr="00575698">
        <w:t xml:space="preserve"> (п.</w:t>
      </w:r>
      <w:r w:rsidR="001D4D8F" w:rsidRPr="00575698">
        <w:t> </w:t>
      </w:r>
      <w:fldSimple w:instr=" REF _Ref23690300 \w \h  \* MERGEFORMAT ">
        <w:r w:rsidR="008706BA">
          <w:t>16.1.2</w:t>
        </w:r>
      </w:fldSimple>
      <w:r w:rsidR="00E043A2" w:rsidRPr="00575698">
        <w:t xml:space="preserve">, </w:t>
      </w:r>
      <w:fldSimple w:instr=" REF _Ref23698604 \w \h  \* MERGEFORMAT ">
        <w:r w:rsidR="008706BA">
          <w:t>16.1.4</w:t>
        </w:r>
      </w:fldSimple>
      <w:r w:rsidR="00176E15" w:rsidRPr="00575698">
        <w:t xml:space="preserve"> Положения)</w:t>
      </w:r>
      <w:r w:rsidRPr="00575698">
        <w:t>, осуществляется в следующей последовательности</w:t>
      </w:r>
      <w:r w:rsidR="00176E15" w:rsidRPr="00575698">
        <w:t xml:space="preserve"> (за исключением случаев, предусмотренных п.</w:t>
      </w:r>
      <w:r w:rsidR="001D4D8F" w:rsidRPr="00575698">
        <w:t> </w:t>
      </w:r>
      <w:fldSimple w:instr=" REF _Ref23692167 \w \h  \* MERGEFORMAT ">
        <w:r w:rsidR="008706BA">
          <w:t>16.1.15</w:t>
        </w:r>
      </w:fldSimple>
      <w:r w:rsidR="00176E15" w:rsidRPr="00575698">
        <w:t xml:space="preserve">, </w:t>
      </w:r>
      <w:fldSimple w:instr=" REF _Ref23692202 \w \h  \* MERGEFORMAT ">
        <w:r w:rsidR="008706BA">
          <w:t>16.3.1</w:t>
        </w:r>
      </w:fldSimple>
      <w:r w:rsidR="00176E15" w:rsidRPr="00575698">
        <w:t xml:space="preserve"> Положения)</w:t>
      </w:r>
      <w:r w:rsidRPr="00575698">
        <w:t>:</w:t>
      </w:r>
      <w:bookmarkEnd w:id="7097"/>
    </w:p>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p w:rsidR="008D5211" w:rsidRPr="00575698" w:rsidRDefault="00DF41D5" w:rsidP="00634ABE">
      <w:pPr>
        <w:pStyle w:val="5"/>
        <w:numPr>
          <w:ilvl w:val="3"/>
          <w:numId w:val="9"/>
        </w:numPr>
      </w:pPr>
      <w:r w:rsidRPr="00575698">
        <w:t>формирование</w:t>
      </w:r>
      <w:r w:rsidR="001406B5" w:rsidRPr="00575698">
        <w:t xml:space="preserve"> инициатором закупки</w:t>
      </w:r>
      <w:r w:rsidRPr="00575698">
        <w:t xml:space="preserve"> основных условий закупки, требований к закупаемой продукции</w:t>
      </w:r>
      <w:r w:rsidR="004F4F8B" w:rsidRPr="00575698">
        <w:t>;</w:t>
      </w:r>
    </w:p>
    <w:p w:rsidR="006C7074" w:rsidRPr="00575698" w:rsidRDefault="00993AB3" w:rsidP="00634ABE">
      <w:pPr>
        <w:pStyle w:val="5"/>
        <w:numPr>
          <w:ilvl w:val="3"/>
          <w:numId w:val="9"/>
        </w:numPr>
      </w:pPr>
      <w:r w:rsidRPr="00575698">
        <w:t xml:space="preserve">формирование </w:t>
      </w:r>
      <w:r w:rsidR="00E45CAF" w:rsidRPr="00575698">
        <w:t>НМЦ</w:t>
      </w:r>
      <w:r w:rsidR="001406B5" w:rsidRPr="00575698">
        <w:t>, предложения относительно поставщика</w:t>
      </w:r>
      <w:r w:rsidR="005860ED" w:rsidRPr="00575698">
        <w:t xml:space="preserve">, пояснительной записки, указанной в </w:t>
      </w:r>
      <w:r w:rsidR="00B05E62" w:rsidRPr="00575698">
        <w:t>п.</w:t>
      </w:r>
      <w:r w:rsidR="00273AFE" w:rsidRPr="00575698">
        <w:t> </w:t>
      </w:r>
      <w:fldSimple w:instr=" REF _Ref411608878 \r \h  \* MERGEFORMAT ">
        <w:r w:rsidR="008706BA">
          <w:t>16.1.1</w:t>
        </w:r>
      </w:fldSimple>
      <w:r w:rsidR="005860ED" w:rsidRPr="00575698">
        <w:t xml:space="preserve"> Положения</w:t>
      </w:r>
      <w:r w:rsidR="001406B5" w:rsidRPr="00575698">
        <w:t>;</w:t>
      </w:r>
    </w:p>
    <w:p w:rsidR="00DF41D5" w:rsidRPr="00575698" w:rsidRDefault="006C7074" w:rsidP="00634ABE">
      <w:pPr>
        <w:pStyle w:val="5"/>
        <w:numPr>
          <w:ilvl w:val="3"/>
          <w:numId w:val="9"/>
        </w:numPr>
      </w:pPr>
      <w:r w:rsidRPr="00575698">
        <w:t>проверка наличия в РПЗ</w:t>
      </w:r>
      <w:r w:rsidR="00BC55F4" w:rsidRPr="00575698">
        <w:t xml:space="preserve"> (</w:t>
      </w:r>
      <w:r w:rsidR="00A75AD1" w:rsidRPr="00575698">
        <w:t>ПЗ</w:t>
      </w:r>
      <w:r w:rsidR="00BC55F4" w:rsidRPr="00575698">
        <w:t xml:space="preserve">), ПЗИП </w:t>
      </w:r>
      <w:r w:rsidRPr="00575698">
        <w:t>сведений о соответствующей закупке или внесение соответствующих изменений в РПЗ</w:t>
      </w:r>
      <w:r w:rsidR="00C66985" w:rsidRPr="003227B5">
        <w:t xml:space="preserve"> </w:t>
      </w:r>
      <w:r w:rsidR="00BC55F4" w:rsidRPr="00575698">
        <w:t>(</w:t>
      </w:r>
      <w:r w:rsidRPr="00575698">
        <w:t>ПЗ</w:t>
      </w:r>
      <w:r w:rsidR="00BC55F4" w:rsidRPr="00575698">
        <w:t>)</w:t>
      </w:r>
      <w:r w:rsidR="00A75AD1" w:rsidRPr="00575698">
        <w:t xml:space="preserve">, </w:t>
      </w:r>
      <w:r w:rsidR="00BC55F4" w:rsidRPr="00575698">
        <w:t>ПЗИП</w:t>
      </w:r>
      <w:r w:rsidRPr="00575698">
        <w:t xml:space="preserve">, </w:t>
      </w:r>
      <w:r w:rsidR="00BC55F4" w:rsidRPr="00575698">
        <w:t xml:space="preserve">официальное </w:t>
      </w:r>
      <w:r w:rsidRPr="00575698">
        <w:t xml:space="preserve">размещение </w:t>
      </w:r>
      <w:r w:rsidR="007824BF" w:rsidRPr="00575698">
        <w:t xml:space="preserve">скорректированных версий </w:t>
      </w:r>
      <w:r w:rsidRPr="00575698">
        <w:t>ПЗ</w:t>
      </w:r>
      <w:r w:rsidR="00A75AD1" w:rsidRPr="00575698">
        <w:t xml:space="preserve">, </w:t>
      </w:r>
      <w:r w:rsidR="00BC55F4" w:rsidRPr="00575698">
        <w:t>ПЗИП</w:t>
      </w:r>
      <w:r w:rsidR="00D8114B" w:rsidRPr="00575698">
        <w:t xml:space="preserve"> </w:t>
      </w:r>
      <w:r w:rsidR="007824BF" w:rsidRPr="00575698">
        <w:t>(при необходимости)</w:t>
      </w:r>
      <w:r w:rsidR="00D8114B" w:rsidRPr="00575698">
        <w:t xml:space="preserve"> с учетом особенностей</w:t>
      </w:r>
      <w:r w:rsidR="00273AFE" w:rsidRPr="00575698">
        <w:t xml:space="preserve">, предусмотренных в </w:t>
      </w:r>
      <w:r w:rsidR="00177C2B" w:rsidRPr="00575698">
        <w:t>под</w:t>
      </w:r>
      <w:r w:rsidR="00273AFE" w:rsidRPr="00575698">
        <w:t>разделе</w:t>
      </w:r>
      <w:r w:rsidR="00AE6B03" w:rsidRPr="00575698">
        <w:t> </w:t>
      </w:r>
      <w:fldSimple w:instr=" REF _Ref411251234 \r \h  \* MERGEFORMAT ">
        <w:r w:rsidR="008706BA">
          <w:t>3.3</w:t>
        </w:r>
      </w:fldSimple>
      <w:r w:rsidR="00273AFE" w:rsidRPr="00575698">
        <w:t xml:space="preserve"> Положения</w:t>
      </w:r>
      <w:r w:rsidRPr="00575698">
        <w:t>;</w:t>
      </w:r>
    </w:p>
    <w:p w:rsidR="00CD5064" w:rsidRPr="00575698" w:rsidRDefault="006C7074" w:rsidP="00634ABE">
      <w:pPr>
        <w:pStyle w:val="5"/>
        <w:numPr>
          <w:ilvl w:val="3"/>
          <w:numId w:val="9"/>
        </w:numPr>
      </w:pPr>
      <w:r w:rsidRPr="00575698">
        <w:t xml:space="preserve">принятие решения </w:t>
      </w:r>
      <w:r w:rsidR="001F4150" w:rsidRPr="00575698">
        <w:t xml:space="preserve">соответствующей </w:t>
      </w:r>
      <w:r w:rsidRPr="00575698">
        <w:t>ЗК</w:t>
      </w:r>
      <w:r w:rsidR="001F4150" w:rsidRPr="00575698">
        <w:t>, СЗК</w:t>
      </w:r>
      <w:r w:rsidR="00553BCD" w:rsidRPr="00575698">
        <w:t xml:space="preserve"> </w:t>
      </w:r>
      <w:r w:rsidR="00B61D3A" w:rsidRPr="00575698">
        <w:t xml:space="preserve">о </w:t>
      </w:r>
      <w:r w:rsidR="00E31BDB" w:rsidRPr="00575698">
        <w:t xml:space="preserve">неконкурентной </w:t>
      </w:r>
      <w:r w:rsidR="00B61D3A" w:rsidRPr="00575698">
        <w:t>закупке</w:t>
      </w:r>
      <w:r w:rsidR="00E45CAF" w:rsidRPr="00575698">
        <w:t>, формирование</w:t>
      </w:r>
      <w:r w:rsidR="00B61D3A" w:rsidRPr="00575698">
        <w:t xml:space="preserve"> протокола заседания ЗК</w:t>
      </w:r>
      <w:r w:rsidR="001F4150" w:rsidRPr="00575698">
        <w:t>, СЗК</w:t>
      </w:r>
      <w:r w:rsidR="00B61D3A" w:rsidRPr="00575698">
        <w:t>;</w:t>
      </w:r>
    </w:p>
    <w:p w:rsidR="003022B3" w:rsidRPr="00575698" w:rsidRDefault="00DF41D5" w:rsidP="00634ABE">
      <w:pPr>
        <w:pStyle w:val="5"/>
        <w:numPr>
          <w:ilvl w:val="3"/>
          <w:numId w:val="9"/>
        </w:numPr>
      </w:pPr>
      <w:r w:rsidRPr="00575698">
        <w:t>заключение договора</w:t>
      </w:r>
      <w:r w:rsidR="0077695F" w:rsidRPr="00575698">
        <w:t xml:space="preserve"> (-ов)</w:t>
      </w:r>
      <w:r w:rsidR="003022B3" w:rsidRPr="00575698">
        <w:t>;</w:t>
      </w:r>
    </w:p>
    <w:p w:rsidR="00426E27" w:rsidRPr="00575698" w:rsidRDefault="00426E27" w:rsidP="00634ABE">
      <w:pPr>
        <w:pStyle w:val="5"/>
        <w:numPr>
          <w:ilvl w:val="3"/>
          <w:numId w:val="9"/>
        </w:numPr>
      </w:pPr>
      <w:r w:rsidRPr="00575698">
        <w:t xml:space="preserve">направление заказчиками I группы информации о </w:t>
      </w:r>
      <w:r w:rsidR="00570983" w:rsidRPr="00575698">
        <w:t>заключенном договоре</w:t>
      </w:r>
      <w:r w:rsidRPr="00575698">
        <w:t xml:space="preserve">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заказчика за отчетный финансовый год составит более чем 5 000 000 000 рублей – 500 000 рублей с НДС (с учетом особенностей, предусмотренных в подразделе </w:t>
      </w:r>
      <w:fldSimple w:instr=" REF _Ref411251234 \r \h  \* MERGEFORMAT ">
        <w:r w:rsidR="008706BA">
          <w:t>3.3</w:t>
        </w:r>
      </w:fldSimple>
      <w:r w:rsidRPr="00575698">
        <w:t xml:space="preserve"> Положения).</w:t>
      </w:r>
    </w:p>
    <w:p w:rsidR="00B33E51" w:rsidRPr="00575698" w:rsidRDefault="00B33E51" w:rsidP="00634ABE">
      <w:pPr>
        <w:pStyle w:val="4"/>
        <w:keepNext/>
        <w:numPr>
          <w:ilvl w:val="2"/>
          <w:numId w:val="9"/>
        </w:numPr>
      </w:pPr>
      <w:bookmarkStart w:id="7098" w:name="_Ref23693572"/>
      <w:r w:rsidRPr="00575698">
        <w:t>Протокол заседания с</w:t>
      </w:r>
      <w:r w:rsidR="002129ED" w:rsidRPr="00575698">
        <w:t xml:space="preserve">оответствующей ЗК, СЗК  </w:t>
      </w:r>
      <w:r w:rsidRPr="00575698">
        <w:t>должен содержать следующие сведения:</w:t>
      </w:r>
    </w:p>
    <w:p w:rsidR="00B33E51" w:rsidRPr="00575698" w:rsidRDefault="00B33E51" w:rsidP="00634ABE">
      <w:pPr>
        <w:pStyle w:val="5"/>
        <w:numPr>
          <w:ilvl w:val="3"/>
          <w:numId w:val="9"/>
        </w:numPr>
      </w:pPr>
      <w:r w:rsidRPr="00575698">
        <w:t>наименование закупки;</w:t>
      </w:r>
    </w:p>
    <w:p w:rsidR="00B33E51" w:rsidRPr="00575698" w:rsidRDefault="00B33E51" w:rsidP="00634ABE">
      <w:pPr>
        <w:pStyle w:val="5"/>
        <w:numPr>
          <w:ilvl w:val="3"/>
          <w:numId w:val="9"/>
        </w:numPr>
      </w:pPr>
      <w:r w:rsidRPr="00575698">
        <w:t>номер закупки (при наличии);</w:t>
      </w:r>
    </w:p>
    <w:p w:rsidR="00B33E51" w:rsidRPr="00575698" w:rsidRDefault="00B33E51" w:rsidP="00634ABE">
      <w:pPr>
        <w:pStyle w:val="5"/>
        <w:numPr>
          <w:ilvl w:val="3"/>
          <w:numId w:val="9"/>
        </w:numPr>
      </w:pPr>
      <w:r w:rsidRPr="00575698">
        <w:t>дата и место подведения итогов закупки;</w:t>
      </w:r>
    </w:p>
    <w:p w:rsidR="00B33E51" w:rsidRPr="00575698" w:rsidRDefault="00B33E51" w:rsidP="00634ABE">
      <w:pPr>
        <w:pStyle w:val="5"/>
        <w:numPr>
          <w:ilvl w:val="3"/>
          <w:numId w:val="9"/>
        </w:numPr>
      </w:pPr>
      <w:r w:rsidRPr="00575698">
        <w:lastRenderedPageBreak/>
        <w:t>наименование ЗК и/или реквизиты документа, утвердившего ЗК, количество членов ЗК и количество присутствующих членов ЗК, наличие кворума для принятия решения;</w:t>
      </w:r>
    </w:p>
    <w:p w:rsidR="00B33E51" w:rsidRPr="00575698" w:rsidRDefault="00B33E51" w:rsidP="00634ABE">
      <w:pPr>
        <w:pStyle w:val="5"/>
        <w:numPr>
          <w:ilvl w:val="3"/>
          <w:numId w:val="9"/>
        </w:numPr>
      </w:pPr>
      <w:r w:rsidRPr="00575698">
        <w:t>сведения об объеме и цене закупаемой продукции, сроке исполнения договора;</w:t>
      </w:r>
    </w:p>
    <w:p w:rsidR="00B33E51" w:rsidRPr="00575698" w:rsidRDefault="00B33E51" w:rsidP="00634ABE">
      <w:pPr>
        <w:pStyle w:val="5"/>
        <w:numPr>
          <w:ilvl w:val="3"/>
          <w:numId w:val="9"/>
        </w:numPr>
      </w:pPr>
      <w:r w:rsidRPr="00575698">
        <w:t>результаты голосования членов ЗК, принявших участие в голосовании;</w:t>
      </w:r>
    </w:p>
    <w:p w:rsidR="00E2016D" w:rsidRDefault="00E2016D" w:rsidP="00634ABE">
      <w:pPr>
        <w:pStyle w:val="5"/>
        <w:numPr>
          <w:ilvl w:val="3"/>
          <w:numId w:val="9"/>
        </w:numPr>
      </w:pPr>
      <w:r>
        <w:t>сведения о наименовании и ИНН поставщика, с которым заключается договор</w:t>
      </w:r>
      <w:r>
        <w:rPr>
          <w:rStyle w:val="ad"/>
        </w:rPr>
        <w:footnoteReference w:id="20"/>
      </w:r>
      <w:r>
        <w:t xml:space="preserve">; </w:t>
      </w:r>
    </w:p>
    <w:p w:rsidR="00B33E51" w:rsidRPr="00575698" w:rsidRDefault="00B33E51" w:rsidP="00634ABE">
      <w:pPr>
        <w:pStyle w:val="5"/>
        <w:numPr>
          <w:ilvl w:val="3"/>
          <w:numId w:val="9"/>
        </w:numPr>
      </w:pPr>
      <w:r w:rsidRPr="00575698">
        <w:t>иные сведения, которые ЗК сочтет нужным указать.</w:t>
      </w:r>
    </w:p>
    <w:p w:rsidR="00426E27" w:rsidRPr="00575698" w:rsidRDefault="00426E27" w:rsidP="00634ABE">
      <w:pPr>
        <w:pStyle w:val="4"/>
        <w:numPr>
          <w:ilvl w:val="2"/>
          <w:numId w:val="9"/>
        </w:numPr>
      </w:pPr>
      <w:bookmarkStart w:id="7099" w:name="_Ref23698564"/>
      <w:r w:rsidRPr="00575698">
        <w:t>Закупка, решение по которой принимается руководителем заказчика (п.</w:t>
      </w:r>
      <w:r w:rsidR="001D4D8F" w:rsidRPr="00575698">
        <w:t> </w:t>
      </w:r>
      <w:fldSimple w:instr=" REF _Ref23690892 \w \h  \* MERGEFORMAT ">
        <w:r w:rsidR="008706BA">
          <w:t>16.1.5</w:t>
        </w:r>
      </w:fldSimple>
      <w:r w:rsidRPr="00575698">
        <w:t xml:space="preserve"> Положения), осуществляется в следующей последовательности (за исключением случаев, предусмотренных п.</w:t>
      </w:r>
      <w:r w:rsidR="001D4D8F" w:rsidRPr="00575698">
        <w:t> </w:t>
      </w:r>
      <w:fldSimple w:instr=" REF _Ref23696191 \r \h  \* MERGEFORMAT ">
        <w:r w:rsidR="008706BA">
          <w:t>16.1.12</w:t>
        </w:r>
      </w:fldSimple>
      <w:r w:rsidR="00A81159" w:rsidRPr="003227B5">
        <w:t xml:space="preserve">, </w:t>
      </w:r>
      <w:fldSimple w:instr=" REF _Ref48651676 \r \h  \* MERGEFORMAT ">
        <w:r w:rsidR="008706BA" w:rsidRPr="008706BA">
          <w:t>16.1.13</w:t>
        </w:r>
      </w:fldSimple>
      <w:r w:rsidR="001D47EE" w:rsidRPr="00575698">
        <w:t>,</w:t>
      </w:r>
      <w:r w:rsidR="001D47EE" w:rsidRPr="003227B5">
        <w:rPr>
          <w:b/>
          <w:sz w:val="24"/>
          <w:szCs w:val="24"/>
        </w:rPr>
        <w:t xml:space="preserve"> </w:t>
      </w:r>
      <w:fldSimple w:instr=" REF _Ref23693472 \r \h  \* MERGEFORMAT ">
        <w:r w:rsidR="008706BA">
          <w:t>16.2.1</w:t>
        </w:r>
      </w:fldSimple>
      <w:r w:rsidR="0059020B" w:rsidRPr="00575698">
        <w:t xml:space="preserve"> </w:t>
      </w:r>
      <w:r w:rsidRPr="00575698">
        <w:t>Положения):</w:t>
      </w:r>
      <w:bookmarkEnd w:id="7098"/>
      <w:bookmarkEnd w:id="7099"/>
    </w:p>
    <w:p w:rsidR="00426E27" w:rsidRPr="00575698" w:rsidRDefault="00426E27" w:rsidP="00634ABE">
      <w:pPr>
        <w:pStyle w:val="5"/>
        <w:numPr>
          <w:ilvl w:val="3"/>
          <w:numId w:val="9"/>
        </w:numPr>
      </w:pPr>
      <w:r w:rsidRPr="00575698">
        <w:t>формирование инициатором закупки основных условий закупки, требований к закупаемой продукции;</w:t>
      </w:r>
    </w:p>
    <w:p w:rsidR="00426E27" w:rsidRPr="00575698" w:rsidRDefault="00426E27" w:rsidP="00634ABE">
      <w:pPr>
        <w:pStyle w:val="5"/>
        <w:numPr>
          <w:ilvl w:val="3"/>
          <w:numId w:val="9"/>
        </w:numPr>
      </w:pPr>
      <w:r w:rsidRPr="00575698">
        <w:t>формирование НМЦ, предложения относительно поставщика, пояснительной записки, указанной в п. </w:t>
      </w:r>
      <w:fldSimple w:instr=" REF _Ref411608878 \r \h  \* MERGEFORMAT ">
        <w:r w:rsidR="008706BA">
          <w:t>16.1.1</w:t>
        </w:r>
      </w:fldSimple>
      <w:r w:rsidRPr="00575698">
        <w:t xml:space="preserve"> Положения</w:t>
      </w:r>
      <w:r w:rsidR="00E043A2" w:rsidRPr="00575698">
        <w:t>,</w:t>
      </w:r>
      <w:r w:rsidRPr="00575698">
        <w:t xml:space="preserve"> за исключением </w:t>
      </w:r>
      <w:r w:rsidR="00E043A2" w:rsidRPr="00575698">
        <w:t xml:space="preserve">случаев </w:t>
      </w:r>
      <w:r w:rsidRPr="00575698">
        <w:t xml:space="preserve">проведения закупки малого объема </w:t>
      </w:r>
      <w:r w:rsidR="00C60DE6" w:rsidRPr="00575698">
        <w:t xml:space="preserve">у единственного поставщика </w:t>
      </w:r>
      <w:r w:rsidRPr="00575698">
        <w:t>по подп. </w:t>
      </w:r>
      <w:fldSimple w:instr=" REF _Ref409903702 \w \h  \* MERGEFORMAT ">
        <w:r w:rsidR="008706BA">
          <w:t>6.6.2(39)</w:t>
        </w:r>
      </w:fldSimple>
      <w:r w:rsidRPr="00575698">
        <w:t xml:space="preserve"> Положения;</w:t>
      </w:r>
    </w:p>
    <w:p w:rsidR="00426E27" w:rsidRPr="00575698" w:rsidRDefault="00426E27" w:rsidP="00634ABE">
      <w:pPr>
        <w:pStyle w:val="5"/>
        <w:numPr>
          <w:ilvl w:val="3"/>
          <w:numId w:val="9"/>
        </w:numPr>
      </w:pPr>
      <w:r w:rsidRPr="00575698">
        <w:t>проверка наличия в РПЗ (ПЗ) сведений о соответствующей закупке или внесение соответствующих изменений в РПЗ (ПЗ), официальное размещение корректировки ПЗ (при необходимости), с учетом особенностей, предусмотренных в подразделе </w:t>
      </w:r>
      <w:fldSimple w:instr=" REF _Ref411251234 \r \h  \* MERGEFORMAT ">
        <w:r w:rsidR="008706BA">
          <w:t>3.3</w:t>
        </w:r>
      </w:fldSimple>
      <w:r w:rsidRPr="00575698">
        <w:t xml:space="preserve"> Положения;</w:t>
      </w:r>
    </w:p>
    <w:p w:rsidR="00426E27" w:rsidRPr="00575698" w:rsidRDefault="00426E27" w:rsidP="00634ABE">
      <w:pPr>
        <w:pStyle w:val="5"/>
        <w:numPr>
          <w:ilvl w:val="3"/>
          <w:numId w:val="9"/>
        </w:numPr>
      </w:pPr>
      <w:r w:rsidRPr="00575698">
        <w:t>принятие решения руководителем заказчика о закупке</w:t>
      </w:r>
      <w:r w:rsidR="0083560C" w:rsidRPr="00575698">
        <w:t xml:space="preserve"> путем заключения (подписания)</w:t>
      </w:r>
      <w:r w:rsidR="00F3288B" w:rsidRPr="00575698">
        <w:t xml:space="preserve"> договора</w:t>
      </w:r>
      <w:r w:rsidRPr="00575698">
        <w:t>; протокол о закупке в данном случае не составляется;</w:t>
      </w:r>
    </w:p>
    <w:p w:rsidR="00F3288B" w:rsidRPr="00575698" w:rsidRDefault="00F3288B" w:rsidP="00634ABE">
      <w:pPr>
        <w:pStyle w:val="5"/>
        <w:numPr>
          <w:ilvl w:val="3"/>
          <w:numId w:val="9"/>
        </w:numPr>
      </w:pPr>
      <w:r w:rsidRPr="00575698">
        <w:t xml:space="preserve">направление заказчиками I группы информации о </w:t>
      </w:r>
      <w:r w:rsidR="00570983" w:rsidRPr="00575698">
        <w:t>заключенном договоре</w:t>
      </w:r>
      <w:r w:rsidRPr="00575698">
        <w:t xml:space="preserve">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заказчика за отчетный финансовый год составит более чем 5 000 000 000 рублей – 500 000 рублей с </w:t>
      </w:r>
      <w:r w:rsidRPr="00575698">
        <w:lastRenderedPageBreak/>
        <w:t>НДС (с учетом особенностей, предусмотренных в подразделе </w:t>
      </w:r>
      <w:fldSimple w:instr=" REF _Ref411251234 \r \h  \* MERGEFORMAT ">
        <w:r w:rsidR="008706BA">
          <w:t>3.3</w:t>
        </w:r>
      </w:fldSimple>
      <w:r w:rsidRPr="00575698">
        <w:t xml:space="preserve"> Положения)</w:t>
      </w:r>
    </w:p>
    <w:p w:rsidR="00B33E51" w:rsidRPr="00575698" w:rsidRDefault="00B33E51" w:rsidP="00634ABE">
      <w:pPr>
        <w:pStyle w:val="4"/>
        <w:numPr>
          <w:ilvl w:val="2"/>
          <w:numId w:val="9"/>
        </w:numPr>
      </w:pPr>
      <w:bookmarkStart w:id="7100" w:name="_Ref23696191"/>
      <w:r w:rsidRPr="00575698">
        <w:t>Закупка у единственного поставщика</w:t>
      </w:r>
      <w:r w:rsidR="008B1216">
        <w:t xml:space="preserve"> услуг финансового характера</w:t>
      </w:r>
      <w:r w:rsidRPr="00575698">
        <w:t xml:space="preserve"> решения по которым принимается руководителем заказчика (п.</w:t>
      </w:r>
      <w:r w:rsidR="001D4D8F" w:rsidRPr="00575698">
        <w:t> </w:t>
      </w:r>
      <w:fldSimple w:instr=" REF _Ref23690892 \w \h  \* MERGEFORMAT ">
        <w:r w:rsidR="008706BA">
          <w:t>16.1.5</w:t>
        </w:r>
      </w:fldSimple>
      <w:r w:rsidRPr="00575698">
        <w:t xml:space="preserve"> Положения), осуществляется в следующей последовательности:</w:t>
      </w:r>
      <w:bookmarkEnd w:id="7100"/>
    </w:p>
    <w:p w:rsidR="00B33E51" w:rsidRPr="00575698" w:rsidRDefault="00B33E51" w:rsidP="00634ABE">
      <w:pPr>
        <w:pStyle w:val="5"/>
        <w:numPr>
          <w:ilvl w:val="3"/>
          <w:numId w:val="9"/>
        </w:numPr>
      </w:pPr>
      <w:r w:rsidRPr="00575698">
        <w:t>формирование инициатором закупки основных условий закупки, требований к закупаемой продукции;</w:t>
      </w:r>
    </w:p>
    <w:p w:rsidR="00B33E51" w:rsidRPr="00575698" w:rsidRDefault="00B33E51" w:rsidP="00634ABE">
      <w:pPr>
        <w:pStyle w:val="5"/>
        <w:numPr>
          <w:ilvl w:val="3"/>
          <w:numId w:val="9"/>
        </w:numPr>
      </w:pPr>
      <w:r w:rsidRPr="00575698">
        <w:t>формирование НМЦ, предложения относительно поставщика, пояснительной записки, указанной в п. </w:t>
      </w:r>
      <w:fldSimple w:instr=" REF _Ref411608878 \r \h  \* MERGEFORMAT ">
        <w:r w:rsidR="008706BA">
          <w:t>16.1.1</w:t>
        </w:r>
      </w:fldSimple>
      <w:r w:rsidRPr="00575698">
        <w:t xml:space="preserve"> Положения;</w:t>
      </w:r>
    </w:p>
    <w:p w:rsidR="00B33E51" w:rsidRPr="00575698" w:rsidRDefault="00B33E51" w:rsidP="00634ABE">
      <w:pPr>
        <w:pStyle w:val="5"/>
        <w:numPr>
          <w:ilvl w:val="3"/>
          <w:numId w:val="9"/>
        </w:numPr>
      </w:pPr>
      <w:r w:rsidRPr="00575698">
        <w:t>проверка наличия в РПЗ (ПЗ) сведений о соответствующей закупке или внесение соответствующих изменений в РПЗ (ПЗ), официальное размещение корректировки ПЗ (при необходимости), с учетом особенностей, предусмотренных в подразделе </w:t>
      </w:r>
      <w:fldSimple w:instr=" REF _Ref411251234 \r \h  \* MERGEFORMAT ">
        <w:r w:rsidR="008706BA">
          <w:t>3.3</w:t>
        </w:r>
      </w:fldSimple>
      <w:r w:rsidRPr="00575698">
        <w:t xml:space="preserve"> Положения;</w:t>
      </w:r>
    </w:p>
    <w:p w:rsidR="00B33E51" w:rsidRDefault="00B33E51" w:rsidP="00634ABE">
      <w:pPr>
        <w:pStyle w:val="5"/>
        <w:numPr>
          <w:ilvl w:val="3"/>
          <w:numId w:val="9"/>
        </w:numPr>
      </w:pPr>
      <w:r w:rsidRPr="00575698">
        <w:t>согласование условий закупки, в том числе поставщика, с которым планируется заключить договор, последовательно с соответствующим заказчиком вышестоящего уровня и Казначейством Корпорации в порядке, установленном Казначейством Корпорации, за исключением случаев проведения закупки на право заключения договора уступки права требования (цессии) по договорам поставки товаров, выполнения работ, оказания услуг, не являющимися финансовыми;</w:t>
      </w:r>
    </w:p>
    <w:p w:rsidR="0013308E" w:rsidRPr="00575698" w:rsidRDefault="0013308E" w:rsidP="00634ABE">
      <w:pPr>
        <w:pStyle w:val="5"/>
        <w:numPr>
          <w:ilvl w:val="3"/>
          <w:numId w:val="9"/>
        </w:numPr>
      </w:pPr>
      <w:r w:rsidRPr="00575698">
        <w:t>принятие решения руководителем заказчика о закупке путем заключения (подписания) договора; протокол о закупке в данном случае не составляется;</w:t>
      </w:r>
    </w:p>
    <w:p w:rsidR="004A422A" w:rsidRPr="00575698" w:rsidRDefault="00F3288B" w:rsidP="00634ABE">
      <w:pPr>
        <w:pStyle w:val="5"/>
        <w:numPr>
          <w:ilvl w:val="3"/>
          <w:numId w:val="9"/>
        </w:numPr>
      </w:pPr>
      <w:r w:rsidRPr="00575698">
        <w:t xml:space="preserve">направление заказчиками I группы информации о </w:t>
      </w:r>
      <w:r w:rsidR="00570983" w:rsidRPr="00575698">
        <w:t>заключенном договоре</w:t>
      </w:r>
      <w:r w:rsidRPr="00575698">
        <w:t xml:space="preserve">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заказчика за отчетный финансовый год составит более чем 5 000 000 000 рублей – 500 000 рублей с НДС (с учетом особенностей, предусмотренных в подразделе </w:t>
      </w:r>
      <w:fldSimple w:instr=" REF _Ref411251234 \r \h  \* MERGEFORMAT ">
        <w:r w:rsidR="008706BA">
          <w:t>3.3</w:t>
        </w:r>
      </w:fldSimple>
      <w:r w:rsidRPr="00575698">
        <w:t xml:space="preserve"> Положения)</w:t>
      </w:r>
      <w:r w:rsidR="004A422A" w:rsidRPr="00575698">
        <w:t>.</w:t>
      </w:r>
    </w:p>
    <w:p w:rsidR="00FB6236" w:rsidRPr="003227B5" w:rsidRDefault="00FB6236" w:rsidP="00634ABE">
      <w:pPr>
        <w:pStyle w:val="4"/>
        <w:numPr>
          <w:ilvl w:val="2"/>
          <w:numId w:val="9"/>
        </w:numPr>
      </w:pPr>
      <w:bookmarkStart w:id="7101" w:name="_Ref117763593"/>
      <w:bookmarkStart w:id="7102" w:name="_Ref48651676"/>
      <w:bookmarkStart w:id="7103" w:name="_Ref407402194"/>
      <w:bookmarkStart w:id="7104" w:name="_Ref409393275"/>
      <w:bookmarkStart w:id="7105" w:name="_Ref443266897"/>
      <w:r w:rsidRPr="003227B5">
        <w:t>Срочная закупка у единственного поставщика по подп.</w:t>
      </w:r>
      <w:r w:rsidRPr="00575698">
        <w:t> </w:t>
      </w:r>
      <w:fldSimple w:instr=" REF _Ref436060809 \r \h  \* MERGEFORMAT ">
        <w:r w:rsidR="008706BA">
          <w:t>6.6.2(38)</w:t>
        </w:r>
      </w:fldSimple>
      <w:r w:rsidRPr="003227B5">
        <w:t xml:space="preserve"> Положения осуществляется в следующей последовательности:</w:t>
      </w:r>
      <w:bookmarkEnd w:id="7101"/>
    </w:p>
    <w:p w:rsidR="00FB6236" w:rsidRPr="003227B5" w:rsidRDefault="00FB6236" w:rsidP="00634ABE">
      <w:pPr>
        <w:pStyle w:val="5"/>
        <w:numPr>
          <w:ilvl w:val="3"/>
          <w:numId w:val="9"/>
        </w:numPr>
      </w:pPr>
      <w:r w:rsidRPr="003227B5">
        <w:t>формирование требований к закупаемой продукции, НМЦ, предложения относительно поставщика, пояснительной записки, указанной в п.</w:t>
      </w:r>
      <w:r w:rsidRPr="00575698">
        <w:t> </w:t>
      </w:r>
      <w:fldSimple w:instr=" REF _Ref412751061 \r \h  \* MERGEFORMAT ">
        <w:r w:rsidR="008706BA">
          <w:t>16.1.1</w:t>
        </w:r>
      </w:fldSimple>
      <w:r w:rsidRPr="003227B5">
        <w:t xml:space="preserve"> Положения;</w:t>
      </w:r>
    </w:p>
    <w:p w:rsidR="00FB6236" w:rsidRPr="003227B5" w:rsidRDefault="00FB6236" w:rsidP="00634ABE">
      <w:pPr>
        <w:pStyle w:val="5"/>
        <w:numPr>
          <w:ilvl w:val="3"/>
          <w:numId w:val="9"/>
        </w:numPr>
      </w:pPr>
      <w:r w:rsidRPr="003227B5">
        <w:lastRenderedPageBreak/>
        <w:t>принятие решения руководителем заказчика о закупке путем заключения (подписания) договора; протокол о закупке в данном случае не составляется;</w:t>
      </w:r>
    </w:p>
    <w:p w:rsidR="00FB6236" w:rsidRPr="003227B5" w:rsidRDefault="00FB6236" w:rsidP="00634ABE">
      <w:pPr>
        <w:pStyle w:val="5"/>
        <w:numPr>
          <w:ilvl w:val="3"/>
          <w:numId w:val="9"/>
        </w:numPr>
      </w:pPr>
      <w:r w:rsidRPr="003227B5">
        <w:t>внесение соответствующих изменений в РПЗ (ПЗ), официальное размещение корректировки ПЗ (при необходимости), с учетом особенностей, предусмотренных в подраздел</w:t>
      </w:r>
      <w:r w:rsidR="003864C1">
        <w:t>ах</w:t>
      </w:r>
      <w:r w:rsidRPr="00575698">
        <w:t> </w:t>
      </w:r>
      <w:r w:rsidR="0047197C">
        <w:fldChar w:fldCharType="begin"/>
      </w:r>
      <w:r w:rsidR="00CD3D9A">
        <w:instrText xml:space="preserve"> REF _Ref113375884 \r \h </w:instrText>
      </w:r>
      <w:r w:rsidR="0047197C">
        <w:fldChar w:fldCharType="separate"/>
      </w:r>
      <w:r w:rsidR="008706BA">
        <w:t>3.1</w:t>
      </w:r>
      <w:r w:rsidR="0047197C">
        <w:fldChar w:fldCharType="end"/>
      </w:r>
      <w:r w:rsidR="003864C1">
        <w:t xml:space="preserve">, </w:t>
      </w:r>
      <w:fldSimple w:instr=" REF _Ref48653002 \r \h  \* MERGEFORMAT ">
        <w:r w:rsidR="008706BA">
          <w:t>3.3</w:t>
        </w:r>
      </w:fldSimple>
      <w:r w:rsidRPr="00575698">
        <w:t xml:space="preserve"> </w:t>
      </w:r>
      <w:r w:rsidRPr="003227B5">
        <w:t>Положения;</w:t>
      </w:r>
    </w:p>
    <w:p w:rsidR="004F6661" w:rsidRPr="00575698" w:rsidRDefault="00F3288B" w:rsidP="002A5074">
      <w:pPr>
        <w:pStyle w:val="5"/>
      </w:pPr>
      <w:r w:rsidRPr="00575698">
        <w:t xml:space="preserve">направление заказчиками I группы информации о </w:t>
      </w:r>
      <w:r w:rsidR="00570983" w:rsidRPr="00575698">
        <w:t>заключенном договоре</w:t>
      </w:r>
      <w:r w:rsidRPr="00575698">
        <w:t xml:space="preserve">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заказчика за отчетный финансовый год составит более чем 5 000 000 000 рублей – 500 000 рублей с НДС (с учетом особенностей, предусмотренных в подразделе </w:t>
      </w:r>
      <w:fldSimple w:instr=" REF _Ref411251234 \r \h  \* MERGEFORMAT ">
        <w:r w:rsidR="008706BA">
          <w:t>3.3</w:t>
        </w:r>
      </w:fldSimple>
      <w:r w:rsidRPr="00575698">
        <w:t xml:space="preserve"> Положения).</w:t>
      </w:r>
      <w:bookmarkEnd w:id="7102"/>
      <w:bookmarkEnd w:id="7103"/>
      <w:bookmarkEnd w:id="7104"/>
      <w:bookmarkEnd w:id="7105"/>
    </w:p>
    <w:p w:rsidR="00982D04" w:rsidRDefault="00982D04" w:rsidP="00634ABE">
      <w:pPr>
        <w:pStyle w:val="4"/>
        <w:numPr>
          <w:ilvl w:val="2"/>
          <w:numId w:val="9"/>
        </w:numPr>
      </w:pPr>
      <w:r>
        <w:t>При проведении в</w:t>
      </w:r>
      <w:r w:rsidRPr="00575698">
        <w:t>нутригруппов</w:t>
      </w:r>
      <w:r>
        <w:t>ой</w:t>
      </w:r>
      <w:r w:rsidRPr="00575698">
        <w:t xml:space="preserve"> закупк</w:t>
      </w:r>
      <w:r>
        <w:t>и</w:t>
      </w:r>
      <w:r w:rsidRPr="00575698">
        <w:t xml:space="preserve"> у единственного поставщика по основанию, предусмотренному в подп. </w:t>
      </w:r>
      <w:fldSimple w:instr=" REF _Ref490669251 \r \h  \* MERGEFORMAT ">
        <w:r w:rsidR="008706BA">
          <w:t>6.6.2(47)</w:t>
        </w:r>
      </w:fldSimple>
      <w:r w:rsidRPr="00575698">
        <w:t xml:space="preserve"> Положения</w:t>
      </w:r>
      <w:r>
        <w:t xml:space="preserve">, </w:t>
      </w:r>
      <w:r w:rsidRPr="00575698">
        <w:t>в проект договора, заключаемого с таким поставщиком, включается условие об установлении в проектной документации, являющейся результатом выполнения работ, требований к закупаемому оборудованию с соблюдением ограничений, предусмотренных п. </w:t>
      </w:r>
      <w:fldSimple w:instr=" REF _Ref410726768 \r \h  \* MERGEFORMAT ">
        <w:r w:rsidR="008706BA">
          <w:t>10.3.3</w:t>
        </w:r>
      </w:fldSimple>
      <w:r w:rsidRPr="00575698">
        <w:t xml:space="preserve">, </w:t>
      </w:r>
      <w:fldSimple w:instr=" REF _Ref490669355 \r \h  \* MERGEFORMAT ">
        <w:r w:rsidR="008706BA">
          <w:t>10.3.4</w:t>
        </w:r>
      </w:fldSimple>
      <w:r w:rsidRPr="00575698">
        <w:t xml:space="preserve">, </w:t>
      </w:r>
      <w:fldSimple w:instr=" REF _Ref411279253 \r \h  \* MERGEFORMAT ">
        <w:r w:rsidR="008706BA">
          <w:t>10.3.6</w:t>
        </w:r>
      </w:fldSimple>
      <w:r w:rsidRPr="00575698">
        <w:t xml:space="preserve"> Положения</w:t>
      </w:r>
      <w:r>
        <w:t>.</w:t>
      </w:r>
    </w:p>
    <w:p w:rsidR="00C81F50" w:rsidRPr="00575698" w:rsidRDefault="00C81F50" w:rsidP="00634ABE">
      <w:pPr>
        <w:pStyle w:val="4"/>
        <w:numPr>
          <w:ilvl w:val="2"/>
          <w:numId w:val="9"/>
        </w:numPr>
      </w:pPr>
      <w:bookmarkStart w:id="7106" w:name="_Ref23692167"/>
      <w:bookmarkStart w:id="7107" w:name="_Ref19624718"/>
      <w:r w:rsidRPr="00575698">
        <w:t>Закупка у единственного поставщика по подп.</w:t>
      </w:r>
      <w:r w:rsidRPr="00575698">
        <w:rPr>
          <w:lang w:val="en-US"/>
        </w:rPr>
        <w:t> </w:t>
      </w:r>
      <w:r w:rsidR="0047197C">
        <w:rPr>
          <w:lang w:val="en-US"/>
        </w:rPr>
        <w:fldChar w:fldCharType="begin"/>
      </w:r>
      <w:r w:rsidR="00D33998" w:rsidRPr="00660A4F">
        <w:instrText xml:space="preserve"> </w:instrText>
      </w:r>
      <w:r w:rsidR="00D33998">
        <w:rPr>
          <w:lang w:val="en-US"/>
        </w:rPr>
        <w:instrText>REF</w:instrText>
      </w:r>
      <w:r w:rsidR="00D33998" w:rsidRPr="00660A4F">
        <w:instrText xml:space="preserve"> _</w:instrText>
      </w:r>
      <w:r w:rsidR="00D33998">
        <w:rPr>
          <w:lang w:val="en-US"/>
        </w:rPr>
        <w:instrText>Ref</w:instrText>
      </w:r>
      <w:r w:rsidR="00D33998" w:rsidRPr="00660A4F">
        <w:instrText>132135244 \</w:instrText>
      </w:r>
      <w:r w:rsidR="00D33998">
        <w:rPr>
          <w:lang w:val="en-US"/>
        </w:rPr>
        <w:instrText>r</w:instrText>
      </w:r>
      <w:r w:rsidR="00D33998" w:rsidRPr="00660A4F">
        <w:instrText xml:space="preserve"> \</w:instrText>
      </w:r>
      <w:r w:rsidR="00D33998">
        <w:rPr>
          <w:lang w:val="en-US"/>
        </w:rPr>
        <w:instrText>h</w:instrText>
      </w:r>
      <w:r w:rsidR="00D33998" w:rsidRPr="00660A4F">
        <w:instrText xml:space="preserve"> </w:instrText>
      </w:r>
      <w:r w:rsidR="0047197C">
        <w:rPr>
          <w:lang w:val="en-US"/>
        </w:rPr>
      </w:r>
      <w:r w:rsidR="0047197C">
        <w:rPr>
          <w:lang w:val="en-US"/>
        </w:rPr>
        <w:fldChar w:fldCharType="separate"/>
      </w:r>
      <w:r w:rsidR="008706BA">
        <w:rPr>
          <w:lang w:val="en-US"/>
        </w:rPr>
        <w:t>6.6.2(54)(а)</w:t>
      </w:r>
      <w:r w:rsidR="0047197C">
        <w:rPr>
          <w:lang w:val="en-US"/>
        </w:rPr>
        <w:fldChar w:fldCharType="end"/>
      </w:r>
      <w:r w:rsidR="005F2C1C" w:rsidRPr="00575698">
        <w:t xml:space="preserve"> </w:t>
      </w:r>
      <w:r w:rsidRPr="00575698">
        <w:t>Положения осуществляется в следующей последовательности:</w:t>
      </w:r>
      <w:bookmarkEnd w:id="7106"/>
    </w:p>
    <w:p w:rsidR="00C81F50" w:rsidRPr="00575698" w:rsidRDefault="00C81F50" w:rsidP="00634ABE">
      <w:pPr>
        <w:pStyle w:val="5"/>
        <w:numPr>
          <w:ilvl w:val="3"/>
          <w:numId w:val="9"/>
        </w:numPr>
      </w:pPr>
      <w:bookmarkStart w:id="7108" w:name="_Ref23437844"/>
      <w:r w:rsidRPr="00575698">
        <w:t>формирование инициатором закупки основных условий закупки, требований к закупаемой продукции;</w:t>
      </w:r>
      <w:bookmarkEnd w:id="7108"/>
    </w:p>
    <w:p w:rsidR="00C81F50" w:rsidRPr="00575698" w:rsidRDefault="00C81F50" w:rsidP="00634ABE">
      <w:pPr>
        <w:pStyle w:val="5"/>
        <w:numPr>
          <w:ilvl w:val="3"/>
          <w:numId w:val="9"/>
        </w:numPr>
      </w:pPr>
      <w:bookmarkStart w:id="7109" w:name="_Ref23437847"/>
      <w:r w:rsidRPr="00575698">
        <w:t>формирование НМЦ, предложения относительно единственного поставщика, пояснительной записки, указанной в п. </w:t>
      </w:r>
      <w:fldSimple w:instr=" REF _Ref412751061 \w \h  \* MERGEFORMAT ">
        <w:r w:rsidR="008706BA">
          <w:t>16.1.1</w:t>
        </w:r>
      </w:fldSimple>
      <w:r w:rsidRPr="00575698">
        <w:t xml:space="preserve"> Положения;</w:t>
      </w:r>
      <w:bookmarkEnd w:id="7109"/>
    </w:p>
    <w:p w:rsidR="00C81F50" w:rsidRPr="00575698" w:rsidRDefault="00087236" w:rsidP="00634ABE">
      <w:pPr>
        <w:pStyle w:val="5"/>
        <w:numPr>
          <w:ilvl w:val="3"/>
          <w:numId w:val="9"/>
        </w:numPr>
      </w:pPr>
      <w:bookmarkStart w:id="7110" w:name="_Hlk132283569"/>
      <w:r w:rsidRPr="00575698">
        <w:t>принятие решения ЗК о неконкурентной закупке, формирование протокола заседания ЗК</w:t>
      </w:r>
      <w:bookmarkEnd w:id="7110"/>
      <w:r w:rsidR="00C81F50" w:rsidRPr="00575698">
        <w:t>;</w:t>
      </w:r>
    </w:p>
    <w:p w:rsidR="00C81F50" w:rsidRPr="00575698" w:rsidRDefault="00C81F50" w:rsidP="00634ABE">
      <w:pPr>
        <w:pStyle w:val="5"/>
        <w:numPr>
          <w:ilvl w:val="3"/>
          <w:numId w:val="9"/>
        </w:numPr>
      </w:pPr>
      <w:r w:rsidRPr="00575698">
        <w:t>в случае получения заказчиком права на заключение договора по результатам его участия в регламентированной процедуре закупки 3-го лица – внесение соответствующих изменений в РПЗ(ПЗ), ПЗИП, официальное размещение скорректированных версий ПЗ, ПЗИП (при необходимости) с учетом особенностей, предусмотренных в подразделе </w:t>
      </w:r>
      <w:fldSimple w:instr=" REF _Ref23437756 \w \h  \* MERGEFORMAT ">
        <w:r w:rsidR="008706BA">
          <w:t>3.3</w:t>
        </w:r>
      </w:fldSimple>
      <w:r w:rsidRPr="00575698">
        <w:t xml:space="preserve"> Положения;</w:t>
      </w:r>
    </w:p>
    <w:p w:rsidR="00C81F50" w:rsidRPr="00575698" w:rsidRDefault="00C81F50" w:rsidP="00634ABE">
      <w:pPr>
        <w:pStyle w:val="5"/>
        <w:numPr>
          <w:ilvl w:val="3"/>
          <w:numId w:val="9"/>
        </w:numPr>
      </w:pPr>
      <w:r w:rsidRPr="00575698">
        <w:t>заключение договора с единственным поставщиком;</w:t>
      </w:r>
    </w:p>
    <w:p w:rsidR="00C81F50" w:rsidRPr="00575698" w:rsidRDefault="00C81F50" w:rsidP="00634ABE">
      <w:pPr>
        <w:pStyle w:val="5"/>
        <w:numPr>
          <w:ilvl w:val="3"/>
          <w:numId w:val="9"/>
        </w:numPr>
      </w:pPr>
      <w:r w:rsidRPr="00575698">
        <w:lastRenderedPageBreak/>
        <w:t>направление заказчиками I группы информации о проведенной закупке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 отчетный финансовый год превышает 5 000 000 000 рублей – 500 000 рублей с НДС (с учетом особенностей, предусмотренных в подразделе </w:t>
      </w:r>
      <w:fldSimple w:instr=" REF _Ref23437778 \w \h  \* MERGEFORMAT ">
        <w:r w:rsidR="008706BA">
          <w:t>3.3</w:t>
        </w:r>
      </w:fldSimple>
      <w:r w:rsidRPr="00575698">
        <w:t xml:space="preserve"> Положения).</w:t>
      </w:r>
    </w:p>
    <w:p w:rsidR="00C81F50" w:rsidRPr="00575698" w:rsidRDefault="00C81F50" w:rsidP="00634ABE">
      <w:pPr>
        <w:pStyle w:val="4"/>
        <w:numPr>
          <w:ilvl w:val="2"/>
          <w:numId w:val="9"/>
        </w:numPr>
      </w:pPr>
      <w:bookmarkStart w:id="7111" w:name="_Ref23437900"/>
      <w:r w:rsidRPr="00575698">
        <w:t>В целях реализации подп.</w:t>
      </w:r>
      <w:r w:rsidRPr="00575698">
        <w:rPr>
          <w:lang w:val="en-US"/>
        </w:rPr>
        <w:t> </w:t>
      </w:r>
      <w:fldSimple w:instr=" REF _Ref23437844 \w \h  \* MERGEFORMAT ">
        <w:r w:rsidR="008706BA" w:rsidRPr="008706BA">
          <w:t>16.1.15(1)</w:t>
        </w:r>
      </w:fldSimple>
      <w:r w:rsidRPr="00575698">
        <w:t xml:space="preserve">, </w:t>
      </w:r>
      <w:fldSimple w:instr=" REF _Ref23437847 \w \h  \* MERGEFORMAT ">
        <w:r w:rsidR="008706BA" w:rsidRPr="008706BA">
          <w:t>16.1.15(2)</w:t>
        </w:r>
      </w:fldSimple>
      <w:r w:rsidRPr="00575698">
        <w:t xml:space="preserve"> Положения, инициатор закупки</w:t>
      </w:r>
      <w:r w:rsidR="005D5A47" w:rsidRPr="00575698">
        <w:t>, в том числе</w:t>
      </w:r>
      <w:r w:rsidRPr="00575698">
        <w:t xml:space="preserve"> с использованием функциональных возможностей ЭТП</w:t>
      </w:r>
      <w:r w:rsidR="00714889" w:rsidRPr="00575698">
        <w:t>,</w:t>
      </w:r>
      <w:r w:rsidRPr="00575698">
        <w:t xml:space="preserve"> осуществляет поиск поставщика и определение условий поставки, позволяющих обеспечить максимальную экономическую эффективность договора, заключаемого по итогам участия в регламентированной процедуре закупки 3-го лица, в том числе:</w:t>
      </w:r>
      <w:bookmarkEnd w:id="7111"/>
    </w:p>
    <w:p w:rsidR="00C81F50" w:rsidRPr="00575698" w:rsidRDefault="00C81F50" w:rsidP="00634ABE">
      <w:pPr>
        <w:pStyle w:val="5"/>
        <w:numPr>
          <w:ilvl w:val="3"/>
          <w:numId w:val="9"/>
        </w:numPr>
      </w:pPr>
      <w:r w:rsidRPr="00575698">
        <w:t>проводит переговоры с потенциальными поставщиками;</w:t>
      </w:r>
    </w:p>
    <w:p w:rsidR="00C81F50" w:rsidRPr="00575698" w:rsidRDefault="00C81F50" w:rsidP="00634ABE">
      <w:pPr>
        <w:pStyle w:val="5"/>
        <w:numPr>
          <w:ilvl w:val="3"/>
          <w:numId w:val="9"/>
        </w:numPr>
      </w:pPr>
      <w:r w:rsidRPr="00575698">
        <w:t>собирает и анализирует полученные предложения;</w:t>
      </w:r>
    </w:p>
    <w:p w:rsidR="00C81F50" w:rsidRPr="00575698" w:rsidRDefault="00C81F50" w:rsidP="00634ABE">
      <w:pPr>
        <w:pStyle w:val="5"/>
        <w:numPr>
          <w:ilvl w:val="3"/>
          <w:numId w:val="9"/>
        </w:numPr>
      </w:pPr>
      <w:r w:rsidRPr="00575698">
        <w:t>запрашивает уточнения и разъяснения по любым аспектам полученных от поставщиков предложений;</w:t>
      </w:r>
    </w:p>
    <w:p w:rsidR="00C81F50" w:rsidRPr="00575698" w:rsidRDefault="00C81F50" w:rsidP="00634ABE">
      <w:pPr>
        <w:pStyle w:val="5"/>
        <w:numPr>
          <w:ilvl w:val="3"/>
          <w:numId w:val="9"/>
        </w:numPr>
      </w:pPr>
      <w:r w:rsidRPr="00575698">
        <w:t>принимает меры по улучшению поставщиком ранее направленных предложений.</w:t>
      </w:r>
    </w:p>
    <w:p w:rsidR="00C81F50" w:rsidRPr="00575698" w:rsidRDefault="00C81F50" w:rsidP="00634ABE">
      <w:pPr>
        <w:pStyle w:val="4"/>
        <w:numPr>
          <w:ilvl w:val="2"/>
          <w:numId w:val="9"/>
        </w:numPr>
      </w:pPr>
      <w:r w:rsidRPr="00575698">
        <w:t>Результаты проведенных согласно п. </w:t>
      </w:r>
      <w:fldSimple w:instr=" REF _Ref23437900 \w \h  \* MERGEFORMAT ">
        <w:r w:rsidR="008706BA">
          <w:t>16.1.16</w:t>
        </w:r>
      </w:fldSimple>
      <w:r w:rsidRPr="00575698">
        <w:t xml:space="preserve"> Положения мероприятий указываются инициатором закупки в пояснительной записке, предусмотренной п. </w:t>
      </w:r>
      <w:fldSimple w:instr=" REF _Ref412751061 \w \h  \* MERGEFORMAT ">
        <w:r w:rsidR="008706BA">
          <w:t>16.1.1</w:t>
        </w:r>
      </w:fldSimple>
      <w:r w:rsidRPr="00575698">
        <w:t xml:space="preserve"> Положения, которая выносится на рассмотрение ЗК и дополнительно должна содержать:</w:t>
      </w:r>
    </w:p>
    <w:p w:rsidR="00C81F50" w:rsidRPr="00575698" w:rsidRDefault="00C81F50" w:rsidP="00634ABE">
      <w:pPr>
        <w:pStyle w:val="5"/>
        <w:numPr>
          <w:ilvl w:val="3"/>
          <w:numId w:val="9"/>
        </w:numPr>
      </w:pPr>
      <w:bookmarkStart w:id="7112" w:name="_Ref23437973"/>
      <w:r w:rsidRPr="00575698">
        <w:t xml:space="preserve">сведения о </w:t>
      </w:r>
      <w:r w:rsidR="00852B5B" w:rsidRPr="00575698">
        <w:t>не менее, чем 3 </w:t>
      </w:r>
      <w:r w:rsidRPr="00575698">
        <w:t>(трех) поставщиках, предложения которых были проанализированы инициатором закупки, включая содержание таких предложений;</w:t>
      </w:r>
      <w:bookmarkEnd w:id="7112"/>
    </w:p>
    <w:p w:rsidR="00C81F50" w:rsidRPr="00575698" w:rsidRDefault="00C81F50" w:rsidP="00634ABE">
      <w:pPr>
        <w:pStyle w:val="5"/>
        <w:numPr>
          <w:ilvl w:val="3"/>
          <w:numId w:val="9"/>
        </w:numPr>
      </w:pPr>
      <w:r w:rsidRPr="00575698">
        <w:t>ранжировк</w:t>
      </w:r>
      <w:r w:rsidR="00E043A2" w:rsidRPr="00575698">
        <w:t>у</w:t>
      </w:r>
      <w:r w:rsidRPr="00575698">
        <w:t xml:space="preserve"> поставщиков, указанных в подп. </w:t>
      </w:r>
      <w:fldSimple w:instr=" REF _Ref23437973 \w \h  \* MERGEFORMAT ">
        <w:r w:rsidR="008706BA">
          <w:t>16.1.17(1)</w:t>
        </w:r>
      </w:fldSimple>
      <w:r w:rsidRPr="00575698">
        <w:t xml:space="preserve"> Положения, по степени выгодности для заказчика условий исполнения договора, предложенных такими поставщиками.</w:t>
      </w:r>
    </w:p>
    <w:p w:rsidR="00C81F50" w:rsidRPr="00575698" w:rsidRDefault="00C81F50" w:rsidP="00634ABE">
      <w:pPr>
        <w:pStyle w:val="4"/>
        <w:numPr>
          <w:ilvl w:val="2"/>
          <w:numId w:val="9"/>
        </w:numPr>
      </w:pPr>
      <w:r w:rsidRPr="00575698">
        <w:t>Решение о заключении или незаключении договора с предлагаемым инициатором закупки поставщиком принимается ЗК, при этом приоритетным условием его выбора является наименьшая цена; в случае принятия решения о заключении договора с лицом, предложившим цену, не являющуюся минимальной, в протоколе ЗК дополнительно указывается обоснование такого решения с учетом доводов инициатора закупки.</w:t>
      </w:r>
    </w:p>
    <w:p w:rsidR="00AA603E" w:rsidRPr="00575698" w:rsidRDefault="00AA603E" w:rsidP="00634ABE">
      <w:pPr>
        <w:pStyle w:val="4"/>
        <w:numPr>
          <w:ilvl w:val="2"/>
          <w:numId w:val="9"/>
        </w:numPr>
      </w:pPr>
      <w:r w:rsidRPr="00575698">
        <w:t>Особенности проведения неконкурентной процедуры закупки в форме упрощ</w:t>
      </w:r>
      <w:r w:rsidR="00BD4D38" w:rsidRPr="00575698">
        <w:t>енной закупки устанавливаются подразделом</w:t>
      </w:r>
      <w:r w:rsidR="00852B5B" w:rsidRPr="00575698">
        <w:t> </w:t>
      </w:r>
      <w:fldSimple w:instr=" REF _Ref23693779 \w \h  \* MERGEFORMAT ">
        <w:r w:rsidR="008706BA">
          <w:t>16.2</w:t>
        </w:r>
      </w:fldSimple>
      <w:r w:rsidRPr="00575698">
        <w:t xml:space="preserve"> Положения, </w:t>
      </w:r>
      <w:r w:rsidR="00BD4D38" w:rsidRPr="00575698">
        <w:lastRenderedPageBreak/>
        <w:t>состязательных</w:t>
      </w:r>
      <w:r w:rsidRPr="00575698">
        <w:t xml:space="preserve"> переговоров – п</w:t>
      </w:r>
      <w:r w:rsidR="00BD4D38" w:rsidRPr="00575698">
        <w:t>одразделом</w:t>
      </w:r>
      <w:r w:rsidR="00852B5B" w:rsidRPr="00575698">
        <w:t> </w:t>
      </w:r>
      <w:fldSimple w:instr=" REF _Ref23679466 \w \h  \* MERGEFORMAT ">
        <w:r w:rsidR="008706BA">
          <w:t>16.3</w:t>
        </w:r>
      </w:fldSimple>
      <w:r w:rsidRPr="00575698">
        <w:t xml:space="preserve"> Положения</w:t>
      </w:r>
      <w:r w:rsidR="00A70BE6">
        <w:t xml:space="preserve">, ценового запроса– подразделом </w:t>
      </w:r>
      <w:r w:rsidR="0047197C">
        <w:fldChar w:fldCharType="begin"/>
      </w:r>
      <w:r w:rsidR="00A70BE6">
        <w:instrText xml:space="preserve"> REF _Ref106627905 \r \h </w:instrText>
      </w:r>
      <w:r w:rsidR="0047197C">
        <w:fldChar w:fldCharType="separate"/>
      </w:r>
      <w:r w:rsidR="008706BA">
        <w:t>16.4</w:t>
      </w:r>
      <w:r w:rsidR="0047197C">
        <w:fldChar w:fldCharType="end"/>
      </w:r>
      <w:r w:rsidR="00A70BE6">
        <w:t xml:space="preserve"> Положения</w:t>
      </w:r>
      <w:r w:rsidRPr="00575698">
        <w:t xml:space="preserve">. </w:t>
      </w:r>
    </w:p>
    <w:p w:rsidR="00E304A3" w:rsidRDefault="00E304A3" w:rsidP="00634ABE">
      <w:pPr>
        <w:pStyle w:val="4"/>
        <w:numPr>
          <w:ilvl w:val="2"/>
          <w:numId w:val="9"/>
        </w:numPr>
      </w:pPr>
      <w:r w:rsidRPr="00575698">
        <w:t>Реализация заказчиком права на заключение договора с Партнерством Корпорации, организацией Партнерства Корпорации, предусмотренного подп.</w:t>
      </w:r>
      <w:r w:rsidR="008B1216">
        <w:t> </w:t>
      </w:r>
      <w:fldSimple w:instr=" REF _Ref410344731 \r \h  \* MERGEFORMAT ">
        <w:r w:rsidR="008706BA">
          <w:t>6.6.2(12)</w:t>
        </w:r>
      </w:fldSimple>
      <w:r w:rsidRPr="00575698">
        <w:t xml:space="preserve">, </w:t>
      </w:r>
      <w:fldSimple w:instr=" REF _Ref490669251 \r \h  \* MERGEFORMAT ">
        <w:r w:rsidR="008706BA">
          <w:t>6.6.2(47)</w:t>
        </w:r>
      </w:fldSimple>
      <w:r w:rsidRPr="00575698">
        <w:t xml:space="preserve"> Положения, осуществляется после предоставления заказчику сведений обо всех лицах, привлекаемых для исполнения обязательств по договору (кроме физических лиц, осуществляющих свою деятельность на основании трудового договора), и расчетно-калькуляционных материалов, содержащих информацию о рентабельности (доли прибыли) и затратах Партнерства Корпорации, организации Партнерства Корпорации на исполнение обязательств перед заказчиком по планируемому к заключению договору, в том числе о затратах на привлечение соисполнителей (субподрядчиков, поставщиков); в случае принятия Корпорацией соответствующего правового акта предоставление информации осуществляется в порядке, предусмотренном таким правовым актом.</w:t>
      </w:r>
    </w:p>
    <w:p w:rsidR="00B717A7" w:rsidRDefault="00B717A7" w:rsidP="00634ABE">
      <w:pPr>
        <w:pStyle w:val="4"/>
        <w:numPr>
          <w:ilvl w:val="2"/>
          <w:numId w:val="9"/>
        </w:numPr>
      </w:pPr>
      <w:r w:rsidRPr="00B717A7">
        <w:t xml:space="preserve">Заключение заказчиком договора </w:t>
      </w:r>
      <w:r w:rsidR="008B1216">
        <w:t>в случае, предусмотренном подп. </w:t>
      </w:r>
      <w:r w:rsidR="0047197C">
        <w:fldChar w:fldCharType="begin"/>
      </w:r>
      <w:r>
        <w:instrText xml:space="preserve"> REF _Ref514063575 \r \h </w:instrText>
      </w:r>
      <w:r w:rsidR="0047197C">
        <w:fldChar w:fldCharType="separate"/>
      </w:r>
      <w:r w:rsidR="008706BA">
        <w:t>6.6.2(41)</w:t>
      </w:r>
      <w:r w:rsidR="0047197C">
        <w:fldChar w:fldCharType="end"/>
      </w:r>
      <w:r w:rsidRPr="00B717A7">
        <w:t xml:space="preserve"> Положения, осуществляется только при условии наличия у ЗК копии заключения о подтверждении производства приобретаемой заказчиком станкоинструментальной продукции на территории Российской Федерации, выданного Министерством промышленности и торговли Российской Федерации; копия такого заключения хранится в составе документов, сформированных в ходе проведения закупки.</w:t>
      </w:r>
    </w:p>
    <w:p w:rsidR="00E22A27" w:rsidRDefault="00001D60" w:rsidP="001D2CE8">
      <w:pPr>
        <w:pStyle w:val="4"/>
        <w:numPr>
          <w:ilvl w:val="2"/>
          <w:numId w:val="9"/>
        </w:numPr>
      </w:pPr>
      <w:bookmarkStart w:id="7113" w:name="_Ref120733431"/>
      <w:r w:rsidRPr="00B717A7">
        <w:t xml:space="preserve">Заключение заказчиком договора </w:t>
      </w:r>
      <w:r>
        <w:t>в случае, предусмотренном подп. </w:t>
      </w:r>
      <w:r w:rsidR="0047197C">
        <w:fldChar w:fldCharType="begin"/>
      </w:r>
      <w:r w:rsidR="00653C22">
        <w:instrText xml:space="preserve"> REF _Ref120117024 \r \h </w:instrText>
      </w:r>
      <w:r w:rsidR="0047197C">
        <w:fldChar w:fldCharType="separate"/>
      </w:r>
      <w:r w:rsidR="008706BA">
        <w:t>6.6.2(31)</w:t>
      </w:r>
      <w:r w:rsidR="0047197C">
        <w:fldChar w:fldCharType="end"/>
      </w:r>
      <w:r w:rsidRPr="00B717A7">
        <w:t xml:space="preserve"> Положения, осуществляется только при условии </w:t>
      </w:r>
      <w:r w:rsidR="005762B0">
        <w:t>предоставления и</w:t>
      </w:r>
      <w:r w:rsidR="00921F46">
        <w:t xml:space="preserve">нициатором закупки </w:t>
      </w:r>
      <w:r w:rsidR="001D2CE8">
        <w:t>ЗК</w:t>
      </w:r>
      <w:r w:rsidR="00921F46">
        <w:t xml:space="preserve"> копии</w:t>
      </w:r>
      <w:r w:rsidR="00E22A27">
        <w:t>:</w:t>
      </w:r>
      <w:bookmarkEnd w:id="7113"/>
    </w:p>
    <w:p w:rsidR="00E22A27" w:rsidRDefault="00921F46" w:rsidP="00A23892">
      <w:pPr>
        <w:pStyle w:val="5"/>
        <w:numPr>
          <w:ilvl w:val="3"/>
          <w:numId w:val="9"/>
        </w:numPr>
      </w:pPr>
      <w:r>
        <w:t xml:space="preserve">выписки из </w:t>
      </w:r>
      <w:r w:rsidR="005762B0">
        <w:t xml:space="preserve">одного из </w:t>
      </w:r>
      <w:r w:rsidR="001D2CE8">
        <w:t>реестр</w:t>
      </w:r>
      <w:r w:rsidR="005762B0">
        <w:t>ов</w:t>
      </w:r>
      <w:r w:rsidR="001D2CE8" w:rsidRPr="001D2CE8">
        <w:t>, предусмотренн</w:t>
      </w:r>
      <w:r w:rsidR="005762B0">
        <w:t>ых</w:t>
      </w:r>
      <w:r w:rsidR="001D2CE8" w:rsidRPr="001D2CE8">
        <w:t xml:space="preserve"> пунктом 2 ПП 2013</w:t>
      </w:r>
      <w:r w:rsidR="00130341">
        <w:t xml:space="preserve"> (</w:t>
      </w:r>
      <w:r w:rsidR="00D35459">
        <w:t xml:space="preserve">в случае, указанном в подп. </w:t>
      </w:r>
      <w:r w:rsidR="0047197C">
        <w:fldChar w:fldCharType="begin"/>
      </w:r>
      <w:r w:rsidR="00D35459">
        <w:instrText xml:space="preserve"> REF _Ref120118048 \r \h </w:instrText>
      </w:r>
      <w:r w:rsidR="0047197C">
        <w:fldChar w:fldCharType="separate"/>
      </w:r>
      <w:r w:rsidR="008706BA">
        <w:t>6.6.2(31)(а)</w:t>
      </w:r>
      <w:r w:rsidR="0047197C">
        <w:fldChar w:fldCharType="end"/>
      </w:r>
      <w:r w:rsidR="00D35459">
        <w:t xml:space="preserve"> Положения</w:t>
      </w:r>
      <w:r w:rsidR="00130341">
        <w:t>)</w:t>
      </w:r>
      <w:r w:rsidR="00E22A27">
        <w:t>;</w:t>
      </w:r>
    </w:p>
    <w:p w:rsidR="00701C20" w:rsidRDefault="00001D60" w:rsidP="00A23892">
      <w:pPr>
        <w:pStyle w:val="5"/>
        <w:numPr>
          <w:ilvl w:val="3"/>
          <w:numId w:val="9"/>
        </w:numPr>
      </w:pPr>
      <w:r w:rsidRPr="00B717A7">
        <w:t>копии заключения о подтверждении производства приобретаемой заказчиком продукции на территории Российской Федерации, выданного Министерством промышленности и торговли Российской Федерации</w:t>
      </w:r>
      <w:r w:rsidR="007A5DF2">
        <w:t xml:space="preserve"> в соответствии с ПП 719</w:t>
      </w:r>
      <w:r w:rsidR="00001A9F">
        <w:t>,</w:t>
      </w:r>
      <w:r w:rsidR="00921F46">
        <w:t xml:space="preserve"> либо сертификата </w:t>
      </w:r>
      <w:r w:rsidR="007A5DF2">
        <w:t xml:space="preserve">соответствия </w:t>
      </w:r>
      <w:r w:rsidR="002B7A15">
        <w:t xml:space="preserve">или декларации </w:t>
      </w:r>
      <w:r w:rsidR="007A5DF2">
        <w:t xml:space="preserve">о </w:t>
      </w:r>
      <w:r w:rsidR="00921F46">
        <w:t>соответстви</w:t>
      </w:r>
      <w:r w:rsidR="007A5DF2">
        <w:t>и либо сертификата о происхождении товара (форма СТ-1)</w:t>
      </w:r>
      <w:r w:rsidR="00921F46">
        <w:t xml:space="preserve">, подтверждающих </w:t>
      </w:r>
      <w:r w:rsidR="00171959">
        <w:t>производство</w:t>
      </w:r>
      <w:r w:rsidR="00921F46" w:rsidRPr="00B717A7">
        <w:t xml:space="preserve"> приобретаемой заказчиком продукции на территории Российской Федерации</w:t>
      </w:r>
      <w:r w:rsidR="00921F46">
        <w:t xml:space="preserve"> в соответствии с действующим </w:t>
      </w:r>
      <w:r w:rsidR="00921F46">
        <w:lastRenderedPageBreak/>
        <w:t>законодательством</w:t>
      </w:r>
      <w:r w:rsidR="007A5DF2">
        <w:t xml:space="preserve"> (в случае, указанном в подп. </w:t>
      </w:r>
      <w:r w:rsidR="0047197C">
        <w:fldChar w:fldCharType="begin"/>
      </w:r>
      <w:r w:rsidR="007A5DF2">
        <w:instrText xml:space="preserve"> REF _Ref117763255 \r \h </w:instrText>
      </w:r>
      <w:r w:rsidR="0047197C">
        <w:fldChar w:fldCharType="separate"/>
      </w:r>
      <w:r w:rsidR="008706BA">
        <w:t>6.6.2(31)(б)</w:t>
      </w:r>
      <w:r w:rsidR="0047197C">
        <w:fldChar w:fldCharType="end"/>
      </w:r>
      <w:r w:rsidR="007A5DF2">
        <w:t xml:space="preserve"> Положения)</w:t>
      </w:r>
      <w:r w:rsidR="00701C20">
        <w:t>;</w:t>
      </w:r>
    </w:p>
    <w:p w:rsidR="00B84DB9" w:rsidRDefault="00701C20">
      <w:pPr>
        <w:pStyle w:val="5"/>
        <w:numPr>
          <w:ilvl w:val="3"/>
          <w:numId w:val="9"/>
        </w:numPr>
      </w:pPr>
      <w:bookmarkStart w:id="7114" w:name="_Hlk132283618"/>
      <w:r w:rsidRPr="000F3627">
        <w:t>официальн</w:t>
      </w:r>
      <w:r>
        <w:t>ого</w:t>
      </w:r>
      <w:r w:rsidRPr="000F3627">
        <w:t xml:space="preserve"> </w:t>
      </w:r>
      <w:r>
        <w:t>документа, подтверждающего</w:t>
      </w:r>
      <w:r w:rsidR="00C47EF1" w:rsidRPr="00C47EF1">
        <w:t xml:space="preserve"> </w:t>
      </w:r>
      <w:r w:rsidR="00C47EF1" w:rsidRPr="000F3627">
        <w:t>в рамках каждой закупки</w:t>
      </w:r>
      <w:r>
        <w:t xml:space="preserve">, что </w:t>
      </w:r>
      <w:r w:rsidRPr="000F3627">
        <w:t xml:space="preserve">лицо, </w:t>
      </w:r>
      <w:r>
        <w:t xml:space="preserve">с которым заключается договор, </w:t>
      </w:r>
      <w:r w:rsidRPr="000F3627">
        <w:t>явля</w:t>
      </w:r>
      <w:r>
        <w:t>етс</w:t>
      </w:r>
      <w:r w:rsidRPr="000F3627">
        <w:t xml:space="preserve">я </w:t>
      </w:r>
      <w:r w:rsidR="003C4637" w:rsidRPr="000F3627">
        <w:t xml:space="preserve">дочерним обществом </w:t>
      </w:r>
      <w:r w:rsidRPr="000F3627">
        <w:t>производителя, указанного в подп.</w:t>
      </w:r>
      <w:r>
        <w:t> </w:t>
      </w:r>
      <w:r w:rsidR="0047197C">
        <w:fldChar w:fldCharType="begin"/>
      </w:r>
      <w:r>
        <w:instrText xml:space="preserve"> REF _Ref120118048 \w \h </w:instrText>
      </w:r>
      <w:r w:rsidR="0047197C">
        <w:fldChar w:fldCharType="separate"/>
      </w:r>
      <w:r w:rsidR="008706BA">
        <w:t>6.6.2(31)(а)</w:t>
      </w:r>
      <w:r w:rsidR="0047197C">
        <w:fldChar w:fldCharType="end"/>
      </w:r>
      <w:r w:rsidR="0047197C">
        <w:fldChar w:fldCharType="begin"/>
      </w:r>
      <w:r>
        <w:instrText xml:space="preserve"> REF _Ref120118048 \r \h </w:instrText>
      </w:r>
      <w:r w:rsidR="0047197C">
        <w:fldChar w:fldCharType="separate"/>
      </w:r>
      <w:r w:rsidR="008706BA">
        <w:t>6.6.2(31)(а)</w:t>
      </w:r>
      <w:r w:rsidR="0047197C">
        <w:fldChar w:fldCharType="end"/>
      </w:r>
      <w:r w:rsidRPr="000F3627">
        <w:t xml:space="preserve"> </w:t>
      </w:r>
      <w:r>
        <w:t xml:space="preserve">Положения </w:t>
      </w:r>
      <w:r w:rsidRPr="000F3627">
        <w:t>или</w:t>
      </w:r>
      <w:r>
        <w:t xml:space="preserve"> </w:t>
      </w:r>
      <w:r w:rsidR="0047197C">
        <w:fldChar w:fldCharType="begin"/>
      </w:r>
      <w:r>
        <w:instrText xml:space="preserve"> REF _Ref117763255 \w \h </w:instrText>
      </w:r>
      <w:r w:rsidR="0047197C">
        <w:fldChar w:fldCharType="separate"/>
      </w:r>
      <w:r w:rsidR="008706BA">
        <w:t>6.6.2(31)(б)</w:t>
      </w:r>
      <w:r w:rsidR="0047197C">
        <w:fldChar w:fldCharType="end"/>
      </w:r>
      <w:r>
        <w:t xml:space="preserve"> Положения</w:t>
      </w:r>
      <w:r w:rsidRPr="000F3627">
        <w:t xml:space="preserve">, наделенным эксклюзивным правом реализации </w:t>
      </w:r>
      <w:r w:rsidR="00C47EF1">
        <w:t xml:space="preserve">его </w:t>
      </w:r>
      <w:r w:rsidRPr="000F3627">
        <w:t>продукции</w:t>
      </w:r>
      <w:r w:rsidR="00C47EF1">
        <w:t xml:space="preserve"> (в случае, указанном в подп. </w:t>
      </w:r>
      <w:r w:rsidR="0047197C">
        <w:fldChar w:fldCharType="begin"/>
      </w:r>
      <w:r w:rsidR="00C47EF1">
        <w:instrText xml:space="preserve"> REF _Ref132133758 \r \h </w:instrText>
      </w:r>
      <w:r w:rsidR="0047197C">
        <w:fldChar w:fldCharType="separate"/>
      </w:r>
      <w:r w:rsidR="008706BA">
        <w:t>6.6.2(31)(в)</w:t>
      </w:r>
      <w:r w:rsidR="0047197C">
        <w:fldChar w:fldCharType="end"/>
      </w:r>
      <w:r w:rsidR="00C47EF1">
        <w:t xml:space="preserve"> Положения)</w:t>
      </w:r>
      <w:r>
        <w:t>.</w:t>
      </w:r>
      <w:bookmarkEnd w:id="7114"/>
    </w:p>
    <w:p w:rsidR="00001D60" w:rsidRDefault="00B84DB9">
      <w:pPr>
        <w:pStyle w:val="4"/>
        <w:numPr>
          <w:ilvl w:val="2"/>
          <w:numId w:val="9"/>
        </w:numPr>
      </w:pPr>
      <w:r>
        <w:t>К</w:t>
      </w:r>
      <w:r w:rsidR="00921F46">
        <w:t>опии документов</w:t>
      </w:r>
      <w:r>
        <w:t xml:space="preserve">, указанных в п. </w:t>
      </w:r>
      <w:r w:rsidR="0047197C">
        <w:fldChar w:fldCharType="begin"/>
      </w:r>
      <w:r>
        <w:instrText xml:space="preserve"> REF _Ref120733431 \w \h </w:instrText>
      </w:r>
      <w:r w:rsidR="0047197C">
        <w:fldChar w:fldCharType="separate"/>
      </w:r>
      <w:r w:rsidR="008706BA">
        <w:t>16.1.22</w:t>
      </w:r>
      <w:r w:rsidR="0047197C">
        <w:fldChar w:fldCharType="end"/>
      </w:r>
      <w:r>
        <w:t xml:space="preserve"> Положения,</w:t>
      </w:r>
      <w:r w:rsidR="00921F46">
        <w:t xml:space="preserve"> храня</w:t>
      </w:r>
      <w:r w:rsidR="00001D60" w:rsidRPr="00B717A7">
        <w:t>тся в составе документов, сформированных в ходе проведения закупки.</w:t>
      </w:r>
    </w:p>
    <w:p w:rsidR="00EC526F" w:rsidRPr="00575698" w:rsidRDefault="00EC526F" w:rsidP="00634ABE">
      <w:pPr>
        <w:pStyle w:val="3"/>
        <w:numPr>
          <w:ilvl w:val="1"/>
          <w:numId w:val="9"/>
        </w:numPr>
        <w:ind w:left="1134"/>
      </w:pPr>
      <w:bookmarkStart w:id="7115" w:name="_Ref23693586"/>
      <w:bookmarkStart w:id="7116" w:name="_Ref23693779"/>
      <w:bookmarkStart w:id="7117" w:name="_Toc133486375"/>
      <w:r w:rsidRPr="00575698">
        <w:t>Проведение упрощенной закупки</w:t>
      </w:r>
      <w:bookmarkEnd w:id="7115"/>
      <w:bookmarkEnd w:id="7116"/>
      <w:bookmarkEnd w:id="7117"/>
    </w:p>
    <w:p w:rsidR="00EC526F" w:rsidRPr="00575698" w:rsidRDefault="00EC526F" w:rsidP="00634ABE">
      <w:pPr>
        <w:pStyle w:val="4"/>
        <w:numPr>
          <w:ilvl w:val="2"/>
          <w:numId w:val="9"/>
        </w:numPr>
      </w:pPr>
      <w:bookmarkStart w:id="7118" w:name="_Ref23693472"/>
      <w:r w:rsidRPr="00575698">
        <w:t>Упрощенная закупка проводится в следующей последовательности:</w:t>
      </w:r>
      <w:bookmarkEnd w:id="7118"/>
    </w:p>
    <w:p w:rsidR="00EC526F" w:rsidRPr="00575698" w:rsidRDefault="00EC526F" w:rsidP="00634ABE">
      <w:pPr>
        <w:pStyle w:val="5"/>
        <w:numPr>
          <w:ilvl w:val="3"/>
          <w:numId w:val="9"/>
        </w:numPr>
      </w:pPr>
      <w:r w:rsidRPr="00575698">
        <w:t>формирование инициатором основных условий закупки, требований к закупаемой продукции</w:t>
      </w:r>
      <w:r w:rsidR="007642E6">
        <w:t xml:space="preserve"> </w:t>
      </w:r>
      <w:bookmarkStart w:id="7119" w:name="_Hlk131757072"/>
      <w:r w:rsidR="007642E6">
        <w:t>с учетом норм настоящего подраздела</w:t>
      </w:r>
      <w:bookmarkEnd w:id="7119"/>
      <w:r w:rsidRPr="00575698">
        <w:t>;</w:t>
      </w:r>
    </w:p>
    <w:p w:rsidR="00EC526F" w:rsidRPr="00575698" w:rsidRDefault="00EC526F" w:rsidP="00634ABE">
      <w:pPr>
        <w:pStyle w:val="5"/>
        <w:numPr>
          <w:ilvl w:val="3"/>
          <w:numId w:val="9"/>
        </w:numPr>
      </w:pPr>
      <w:r w:rsidRPr="00575698">
        <w:t>формирование НМЦ, пояснительной записки, указанной в п. </w:t>
      </w:r>
      <w:fldSimple w:instr=" REF _Ref412751061 \r \h  \* MERGEFORMAT ">
        <w:r w:rsidR="008706BA">
          <w:t>16.1.1</w:t>
        </w:r>
      </w:fldSimple>
      <w:r w:rsidRPr="00575698">
        <w:t xml:space="preserve"> Положения</w:t>
      </w:r>
      <w:r w:rsidR="00B921A5" w:rsidRPr="00575698">
        <w:t>, при этом вместо сведений о конкретном поставщике, с которым заключается договор, указывается информация о его определении по итогам проведения закупочной сессии на ЕАТ</w:t>
      </w:r>
      <w:r w:rsidRPr="00575698">
        <w:t>;</w:t>
      </w:r>
    </w:p>
    <w:p w:rsidR="00EC526F" w:rsidRPr="00575698" w:rsidRDefault="00EC526F" w:rsidP="00634ABE">
      <w:pPr>
        <w:pStyle w:val="5"/>
        <w:numPr>
          <w:ilvl w:val="3"/>
          <w:numId w:val="9"/>
        </w:numPr>
      </w:pPr>
      <w:r w:rsidRPr="00575698">
        <w:t>проверка наличия в РПЗ (ПЗ) сведений о соответствующей закупке или внесение соответствующих изменений в РПЗ (ПЗ), официальное размещение корректировки ПЗ (при необходимости), с учетом особенностей, предусмотренных в подраздел</w:t>
      </w:r>
      <w:r w:rsidR="00FA1699">
        <w:t xml:space="preserve">ах </w:t>
      </w:r>
      <w:r w:rsidR="0047197C">
        <w:fldChar w:fldCharType="begin"/>
      </w:r>
      <w:r w:rsidR="00FA1699">
        <w:instrText xml:space="preserve"> REF _Ref132813769 \r \h </w:instrText>
      </w:r>
      <w:r w:rsidR="0047197C">
        <w:fldChar w:fldCharType="separate"/>
      </w:r>
      <w:r w:rsidR="008706BA">
        <w:t>3.1</w:t>
      </w:r>
      <w:r w:rsidR="0047197C">
        <w:fldChar w:fldCharType="end"/>
      </w:r>
      <w:r w:rsidR="00FA1699">
        <w:t>,</w:t>
      </w:r>
      <w:r w:rsidR="00852B5B" w:rsidRPr="00575698">
        <w:t> </w:t>
      </w:r>
      <w:fldSimple w:instr=" REF _Ref24370525 \r \h  \* MERGEFORMAT ">
        <w:r w:rsidR="008706BA">
          <w:t>3.3</w:t>
        </w:r>
      </w:fldSimple>
      <w:r w:rsidRPr="00575698">
        <w:t xml:space="preserve"> Положения;</w:t>
      </w:r>
    </w:p>
    <w:p w:rsidR="00EC526F" w:rsidRDefault="00EC526F" w:rsidP="00634ABE">
      <w:pPr>
        <w:pStyle w:val="5"/>
        <w:numPr>
          <w:ilvl w:val="3"/>
          <w:numId w:val="9"/>
        </w:numPr>
      </w:pPr>
      <w:r w:rsidRPr="00575698">
        <w:t>проведение закупочной сессии в соответствии с регламентом ЕАТ, продолжительность которой не может составлять менее 24 часов</w:t>
      </w:r>
      <w:r w:rsidR="007850C0">
        <w:t xml:space="preserve"> </w:t>
      </w:r>
      <w:bookmarkStart w:id="7120" w:name="_Hlk133484995"/>
      <w:r w:rsidR="007850C0">
        <w:t xml:space="preserve">с момента направления приглашения в соответствии с пп. </w:t>
      </w:r>
      <w:r w:rsidR="0047197C">
        <w:fldChar w:fldCharType="begin"/>
      </w:r>
      <w:r w:rsidR="007850C0">
        <w:instrText xml:space="preserve"> REF _Ref133423321 \w \h </w:instrText>
      </w:r>
      <w:r w:rsidR="0047197C">
        <w:fldChar w:fldCharType="separate"/>
      </w:r>
      <w:r w:rsidR="008706BA">
        <w:t>16.2.1(5)</w:t>
      </w:r>
      <w:r w:rsidR="0047197C">
        <w:fldChar w:fldCharType="end"/>
      </w:r>
      <w:r w:rsidR="007850C0">
        <w:t xml:space="preserve"> Положения</w:t>
      </w:r>
      <w:bookmarkEnd w:id="7120"/>
      <w:r w:rsidRPr="00575698">
        <w:t>;</w:t>
      </w:r>
    </w:p>
    <w:p w:rsidR="00E016E2" w:rsidRPr="00575698" w:rsidRDefault="007850C0" w:rsidP="007850C0">
      <w:pPr>
        <w:pStyle w:val="5"/>
        <w:numPr>
          <w:ilvl w:val="3"/>
          <w:numId w:val="9"/>
        </w:numPr>
      </w:pPr>
      <w:bookmarkStart w:id="7121" w:name="_Ref133423321"/>
      <w:bookmarkStart w:id="7122" w:name="_Ref133601051"/>
      <w:bookmarkStart w:id="7123" w:name="_Hlk133485029"/>
      <w:r>
        <w:t>приглашение к участию в закупке направляется всем поставщикам, аккредитованным на ЕАТ</w:t>
      </w:r>
      <w:bookmarkEnd w:id="7121"/>
      <w:r>
        <w:t>;</w:t>
      </w:r>
      <w:r w:rsidRPr="00575698">
        <w:t xml:space="preserve"> </w:t>
      </w:r>
      <w:r w:rsidR="00E016E2">
        <w:t>проведени</w:t>
      </w:r>
      <w:r w:rsidR="00CC64F6">
        <w:t>е</w:t>
      </w:r>
      <w:r w:rsidR="00E016E2">
        <w:t xml:space="preserve"> упрощенной закупки </w:t>
      </w:r>
      <w:r>
        <w:t>обеспечивается оператором ЕАТ в закрытой части ЕАТ без размещения в открытых источниках информации;</w:t>
      </w:r>
      <w:bookmarkEnd w:id="7122"/>
      <w:r>
        <w:t xml:space="preserve"> </w:t>
      </w:r>
    </w:p>
    <w:p w:rsidR="00EC526F" w:rsidRPr="00575698" w:rsidRDefault="00EC526F" w:rsidP="00634ABE">
      <w:pPr>
        <w:pStyle w:val="5"/>
        <w:numPr>
          <w:ilvl w:val="3"/>
          <w:numId w:val="9"/>
        </w:numPr>
      </w:pPr>
      <w:bookmarkStart w:id="7124" w:name="_Ref24971804"/>
      <w:bookmarkEnd w:id="7123"/>
      <w:r w:rsidRPr="00575698">
        <w:t xml:space="preserve">официальное размещение извещения о проведении упрощенной закупки, проекта договора, итогового протокола закупочной сессии – в течение 3 (трех) рабочих дней с даты </w:t>
      </w:r>
      <w:r w:rsidRPr="00575698">
        <w:lastRenderedPageBreak/>
        <w:t>проведения закупочной сессии (с учетом особенностей, предусмотренных в подраздел</w:t>
      </w:r>
      <w:r w:rsidR="00FA1699">
        <w:t>ах</w:t>
      </w:r>
      <w:r w:rsidR="00852B5B" w:rsidRPr="00575698">
        <w:t> </w:t>
      </w:r>
      <w:r w:rsidR="0047197C">
        <w:fldChar w:fldCharType="begin"/>
      </w:r>
      <w:r w:rsidR="00FA1699">
        <w:instrText xml:space="preserve"> REF _Ref132813769 \r \h </w:instrText>
      </w:r>
      <w:r w:rsidR="0047197C">
        <w:fldChar w:fldCharType="separate"/>
      </w:r>
      <w:r w:rsidR="008706BA">
        <w:t>3.1</w:t>
      </w:r>
      <w:r w:rsidR="0047197C">
        <w:fldChar w:fldCharType="end"/>
      </w:r>
      <w:r w:rsidR="00FA1699">
        <w:t xml:space="preserve">, </w:t>
      </w:r>
      <w:fldSimple w:instr=" REF _Ref24370545 \r \h  \* MERGEFORMAT ">
        <w:r w:rsidR="008706BA">
          <w:t>3.3</w:t>
        </w:r>
      </w:fldSimple>
      <w:r w:rsidRPr="00575698">
        <w:t xml:space="preserve"> Положения);</w:t>
      </w:r>
      <w:bookmarkEnd w:id="7124"/>
    </w:p>
    <w:p w:rsidR="00EC526F" w:rsidRPr="00575698" w:rsidRDefault="00EC526F" w:rsidP="00634ABE">
      <w:pPr>
        <w:pStyle w:val="5"/>
        <w:numPr>
          <w:ilvl w:val="3"/>
          <w:numId w:val="9"/>
        </w:numPr>
      </w:pPr>
      <w:r w:rsidRPr="00575698">
        <w:t>заключение договора в соответствии с регламентом ЕАТ с участником, предложившим наименьшее ценовое предложение согласно итоговому протоколу закупочной сессии;</w:t>
      </w:r>
    </w:p>
    <w:p w:rsidR="00EC526F" w:rsidRPr="00575698" w:rsidRDefault="00EC526F" w:rsidP="00634ABE">
      <w:pPr>
        <w:pStyle w:val="5"/>
        <w:numPr>
          <w:ilvl w:val="3"/>
          <w:numId w:val="9"/>
        </w:numPr>
      </w:pPr>
      <w:r w:rsidRPr="00575698">
        <w:t xml:space="preserve">направление заказчиками I группы информации о проведенной закупке в реестр заключенных договоров в течение 3 (трех) рабочих дней с даты заключения договора (с учетом особенностей, предусмотренных в </w:t>
      </w:r>
      <w:r w:rsidR="00FA1699">
        <w:t>подразделах </w:t>
      </w:r>
      <w:r w:rsidR="0047197C">
        <w:fldChar w:fldCharType="begin"/>
      </w:r>
      <w:r w:rsidR="00FA1699">
        <w:instrText xml:space="preserve"> REF _Ref132813769 \r \h </w:instrText>
      </w:r>
      <w:r w:rsidR="0047197C">
        <w:fldChar w:fldCharType="separate"/>
      </w:r>
      <w:r w:rsidR="008706BA">
        <w:t>3.1</w:t>
      </w:r>
      <w:r w:rsidR="0047197C">
        <w:fldChar w:fldCharType="end"/>
      </w:r>
      <w:r w:rsidR="00FA1699">
        <w:t>,</w:t>
      </w:r>
      <w:r w:rsidR="00852B5B" w:rsidRPr="00575698">
        <w:t> </w:t>
      </w:r>
      <w:fldSimple w:instr=" REF _Ref24370555 \r \h  \* MERGEFORMAT ">
        <w:r w:rsidR="008706BA">
          <w:t>3.3</w:t>
        </w:r>
      </w:fldSimple>
      <w:r w:rsidRPr="00575698">
        <w:t xml:space="preserve"> Положения).</w:t>
      </w:r>
    </w:p>
    <w:p w:rsidR="007642E6" w:rsidRPr="00705728" w:rsidRDefault="007642E6" w:rsidP="007642E6">
      <w:pPr>
        <w:pStyle w:val="4"/>
        <w:numPr>
          <w:ilvl w:val="2"/>
          <w:numId w:val="9"/>
        </w:numPr>
        <w:rPr>
          <w:szCs w:val="24"/>
        </w:rPr>
      </w:pPr>
      <w:bookmarkStart w:id="7125" w:name="_Ref132189794"/>
      <w:bookmarkStart w:id="7126" w:name="_Hlk131757164"/>
      <w:r w:rsidRPr="00705728">
        <w:rPr>
          <w:szCs w:val="24"/>
        </w:rPr>
        <w:t xml:space="preserve">Заказчик вправе провести </w:t>
      </w:r>
      <w:r>
        <w:rPr>
          <w:szCs w:val="24"/>
        </w:rPr>
        <w:t>упрощенную закупку</w:t>
      </w:r>
      <w:r w:rsidRPr="00705728">
        <w:rPr>
          <w:szCs w:val="24"/>
        </w:rPr>
        <w:t xml:space="preserve"> в случае, если предметом закупки является продукция общехозяйственного назначения, предназначенная для удовлетворения текущих потребностей заказчика:</w:t>
      </w:r>
      <w:bookmarkEnd w:id="7125"/>
    </w:p>
    <w:p w:rsidR="007642E6" w:rsidRDefault="007642E6" w:rsidP="007642E6">
      <w:pPr>
        <w:pStyle w:val="5"/>
        <w:numPr>
          <w:ilvl w:val="3"/>
          <w:numId w:val="9"/>
        </w:numPr>
        <w:rPr>
          <w:szCs w:val="24"/>
        </w:rPr>
      </w:pPr>
      <w:r w:rsidRPr="00705728">
        <w:rPr>
          <w:szCs w:val="24"/>
        </w:rPr>
        <w:t xml:space="preserve">офисная </w:t>
      </w:r>
      <w:r>
        <w:rPr>
          <w:szCs w:val="24"/>
        </w:rPr>
        <w:t>бумага и канцелярские принадлежности</w:t>
      </w:r>
      <w:r w:rsidRPr="00705728">
        <w:rPr>
          <w:szCs w:val="24"/>
        </w:rPr>
        <w:t>;</w:t>
      </w:r>
    </w:p>
    <w:p w:rsidR="007642E6" w:rsidRDefault="007642E6" w:rsidP="007642E6">
      <w:pPr>
        <w:pStyle w:val="5"/>
        <w:numPr>
          <w:ilvl w:val="3"/>
          <w:numId w:val="9"/>
        </w:numPr>
        <w:rPr>
          <w:szCs w:val="24"/>
        </w:rPr>
      </w:pPr>
      <w:r w:rsidRPr="00885C5D">
        <w:rPr>
          <w:szCs w:val="24"/>
        </w:rPr>
        <w:t>санаторно-курортные услуги;</w:t>
      </w:r>
    </w:p>
    <w:p w:rsidR="007642E6" w:rsidRPr="00705728" w:rsidRDefault="007642E6" w:rsidP="007642E6">
      <w:pPr>
        <w:pStyle w:val="5"/>
        <w:numPr>
          <w:ilvl w:val="3"/>
          <w:numId w:val="9"/>
        </w:numPr>
        <w:rPr>
          <w:szCs w:val="24"/>
        </w:rPr>
      </w:pPr>
      <w:r w:rsidRPr="00E23E31">
        <w:rPr>
          <w:szCs w:val="24"/>
        </w:rPr>
        <w:t>услуги по вывозу твердых бытовых отходов, уборке снега, клининговые услуги;</w:t>
      </w:r>
    </w:p>
    <w:p w:rsidR="007642E6" w:rsidRPr="00705728" w:rsidRDefault="007642E6" w:rsidP="007642E6">
      <w:pPr>
        <w:pStyle w:val="5"/>
        <w:numPr>
          <w:ilvl w:val="3"/>
          <w:numId w:val="9"/>
        </w:numPr>
        <w:rPr>
          <w:szCs w:val="24"/>
        </w:rPr>
      </w:pPr>
      <w:r w:rsidRPr="00705728">
        <w:rPr>
          <w:szCs w:val="24"/>
        </w:rPr>
        <w:t>техническое обслуживание, ремонт и мойка автомобилей, поставка автомобильных запчастей;</w:t>
      </w:r>
    </w:p>
    <w:p w:rsidR="007642E6" w:rsidRPr="00705728" w:rsidRDefault="007642E6" w:rsidP="007642E6">
      <w:pPr>
        <w:pStyle w:val="5"/>
        <w:numPr>
          <w:ilvl w:val="3"/>
          <w:numId w:val="9"/>
        </w:numPr>
        <w:rPr>
          <w:szCs w:val="24"/>
        </w:rPr>
      </w:pPr>
      <w:r w:rsidRPr="00705728">
        <w:rPr>
          <w:szCs w:val="24"/>
        </w:rPr>
        <w:t xml:space="preserve">услуги по доступу к справочным </w:t>
      </w:r>
      <w:r>
        <w:rPr>
          <w:szCs w:val="24"/>
        </w:rPr>
        <w:t xml:space="preserve">правовым </w:t>
      </w:r>
      <w:r w:rsidRPr="00705728">
        <w:rPr>
          <w:szCs w:val="24"/>
        </w:rPr>
        <w:t>системам;</w:t>
      </w:r>
    </w:p>
    <w:p w:rsidR="007642E6" w:rsidRPr="00705728" w:rsidRDefault="007642E6" w:rsidP="007642E6">
      <w:pPr>
        <w:pStyle w:val="5"/>
        <w:numPr>
          <w:ilvl w:val="3"/>
          <w:numId w:val="9"/>
        </w:numPr>
        <w:rPr>
          <w:szCs w:val="24"/>
        </w:rPr>
      </w:pPr>
      <w:r w:rsidRPr="00705728">
        <w:rPr>
          <w:szCs w:val="24"/>
        </w:rPr>
        <w:t>услуги кейтеринга;</w:t>
      </w:r>
    </w:p>
    <w:p w:rsidR="007642E6" w:rsidRPr="00705728" w:rsidRDefault="007642E6" w:rsidP="007642E6">
      <w:pPr>
        <w:pStyle w:val="5"/>
        <w:numPr>
          <w:ilvl w:val="3"/>
          <w:numId w:val="9"/>
        </w:numPr>
        <w:rPr>
          <w:szCs w:val="24"/>
        </w:rPr>
      </w:pPr>
      <w:r w:rsidRPr="00705728">
        <w:rPr>
          <w:szCs w:val="24"/>
        </w:rPr>
        <w:t>услуги по стирке и чистке одежды;</w:t>
      </w:r>
    </w:p>
    <w:p w:rsidR="007642E6" w:rsidRPr="00705728" w:rsidRDefault="007642E6" w:rsidP="007642E6">
      <w:pPr>
        <w:pStyle w:val="5"/>
        <w:numPr>
          <w:ilvl w:val="3"/>
          <w:numId w:val="9"/>
        </w:numPr>
        <w:rPr>
          <w:szCs w:val="24"/>
        </w:rPr>
      </w:pPr>
      <w:r w:rsidRPr="00705728">
        <w:rPr>
          <w:szCs w:val="24"/>
        </w:rPr>
        <w:t>сувенирная продукция, полиграфическая продукция, полиграфические услуги;</w:t>
      </w:r>
    </w:p>
    <w:p w:rsidR="007642E6" w:rsidRDefault="007642E6" w:rsidP="007642E6">
      <w:pPr>
        <w:pStyle w:val="5"/>
        <w:numPr>
          <w:ilvl w:val="3"/>
          <w:numId w:val="9"/>
        </w:numPr>
        <w:rPr>
          <w:szCs w:val="24"/>
        </w:rPr>
      </w:pPr>
      <w:r w:rsidRPr="00705728">
        <w:rPr>
          <w:szCs w:val="24"/>
        </w:rPr>
        <w:t xml:space="preserve">услуги </w:t>
      </w:r>
      <w:r>
        <w:rPr>
          <w:szCs w:val="24"/>
        </w:rPr>
        <w:t>по очистке воды и водоснабжению;</w:t>
      </w:r>
    </w:p>
    <w:p w:rsidR="007642E6" w:rsidRPr="0024418F" w:rsidRDefault="007642E6" w:rsidP="007642E6">
      <w:pPr>
        <w:pStyle w:val="5"/>
        <w:numPr>
          <w:ilvl w:val="3"/>
          <w:numId w:val="9"/>
        </w:numPr>
        <w:rPr>
          <w:szCs w:val="24"/>
        </w:rPr>
      </w:pPr>
      <w:r>
        <w:rPr>
          <w:szCs w:val="24"/>
        </w:rPr>
        <w:t>ч</w:t>
      </w:r>
      <w:r w:rsidRPr="0024418F">
        <w:rPr>
          <w:szCs w:val="24"/>
        </w:rPr>
        <w:t>истящие моющие и дезинфицирующие средства</w:t>
      </w:r>
      <w:r>
        <w:rPr>
          <w:szCs w:val="24"/>
        </w:rPr>
        <w:t>;</w:t>
      </w:r>
    </w:p>
    <w:p w:rsidR="007642E6" w:rsidRPr="0024418F" w:rsidRDefault="007642E6" w:rsidP="007642E6">
      <w:pPr>
        <w:pStyle w:val="5"/>
        <w:numPr>
          <w:ilvl w:val="3"/>
          <w:numId w:val="9"/>
        </w:numPr>
        <w:rPr>
          <w:szCs w:val="24"/>
        </w:rPr>
      </w:pPr>
      <w:r>
        <w:rPr>
          <w:szCs w:val="24"/>
        </w:rPr>
        <w:t>продукты питания, бутилированная вода;</w:t>
      </w:r>
    </w:p>
    <w:p w:rsidR="007642E6" w:rsidRPr="0024418F" w:rsidRDefault="007642E6" w:rsidP="007642E6">
      <w:pPr>
        <w:pStyle w:val="5"/>
        <w:numPr>
          <w:ilvl w:val="3"/>
          <w:numId w:val="9"/>
        </w:numPr>
        <w:rPr>
          <w:szCs w:val="24"/>
        </w:rPr>
      </w:pPr>
      <w:r>
        <w:rPr>
          <w:szCs w:val="24"/>
        </w:rPr>
        <w:t>б</w:t>
      </w:r>
      <w:r w:rsidRPr="0024418F">
        <w:rPr>
          <w:szCs w:val="24"/>
        </w:rPr>
        <w:t>умажные изделия хозяйственно-бытового и санитарно- гигиенического назначения</w:t>
      </w:r>
      <w:r>
        <w:rPr>
          <w:szCs w:val="24"/>
        </w:rPr>
        <w:t>;</w:t>
      </w:r>
    </w:p>
    <w:p w:rsidR="007642E6" w:rsidRPr="00705728" w:rsidRDefault="007642E6" w:rsidP="007642E6">
      <w:pPr>
        <w:pStyle w:val="5"/>
        <w:numPr>
          <w:ilvl w:val="3"/>
          <w:numId w:val="9"/>
        </w:numPr>
        <w:rPr>
          <w:szCs w:val="24"/>
        </w:rPr>
      </w:pPr>
      <w:r>
        <w:rPr>
          <w:szCs w:val="24"/>
        </w:rPr>
        <w:t>д</w:t>
      </w:r>
      <w:r w:rsidRPr="0024418F">
        <w:rPr>
          <w:szCs w:val="24"/>
        </w:rPr>
        <w:t>изайнерские услуги</w:t>
      </w:r>
      <w:r>
        <w:rPr>
          <w:szCs w:val="24"/>
        </w:rPr>
        <w:t>.</w:t>
      </w:r>
    </w:p>
    <w:p w:rsidR="007642E6" w:rsidRPr="00705728" w:rsidRDefault="007642E6" w:rsidP="007642E6">
      <w:pPr>
        <w:pStyle w:val="4"/>
        <w:numPr>
          <w:ilvl w:val="2"/>
          <w:numId w:val="9"/>
        </w:numPr>
        <w:rPr>
          <w:szCs w:val="24"/>
        </w:rPr>
      </w:pPr>
      <w:bookmarkStart w:id="7127" w:name="_Hlk131757221"/>
      <w:bookmarkEnd w:id="7126"/>
      <w:r w:rsidRPr="00705728">
        <w:rPr>
          <w:szCs w:val="24"/>
        </w:rPr>
        <w:t xml:space="preserve">При проведении </w:t>
      </w:r>
      <w:r>
        <w:rPr>
          <w:szCs w:val="24"/>
        </w:rPr>
        <w:t>упрощенной закупки</w:t>
      </w:r>
      <w:r w:rsidRPr="00705728">
        <w:rPr>
          <w:szCs w:val="24"/>
        </w:rPr>
        <w:t xml:space="preserve"> не допускается включение в состав извещения о </w:t>
      </w:r>
      <w:r w:rsidR="00345CD2">
        <w:rPr>
          <w:szCs w:val="24"/>
        </w:rPr>
        <w:t xml:space="preserve">проведении упрощенной </w:t>
      </w:r>
      <w:r w:rsidRPr="00705728">
        <w:rPr>
          <w:szCs w:val="24"/>
        </w:rPr>
        <w:t>закупк</w:t>
      </w:r>
      <w:r w:rsidR="00345CD2">
        <w:rPr>
          <w:szCs w:val="24"/>
        </w:rPr>
        <w:t>и</w:t>
      </w:r>
      <w:r w:rsidRPr="00705728">
        <w:rPr>
          <w:szCs w:val="24"/>
        </w:rPr>
        <w:t xml:space="preserve"> следующих сведений:</w:t>
      </w:r>
    </w:p>
    <w:p w:rsidR="007642E6" w:rsidRPr="00705728" w:rsidRDefault="007642E6" w:rsidP="007642E6">
      <w:pPr>
        <w:pStyle w:val="5"/>
        <w:numPr>
          <w:ilvl w:val="3"/>
          <w:numId w:val="9"/>
        </w:numPr>
        <w:rPr>
          <w:szCs w:val="24"/>
        </w:rPr>
      </w:pPr>
      <w:r w:rsidRPr="00705728">
        <w:rPr>
          <w:szCs w:val="24"/>
        </w:rPr>
        <w:t>о лице, для исполнения обязательств перед которым проводится закупка;</w:t>
      </w:r>
    </w:p>
    <w:p w:rsidR="007642E6" w:rsidRPr="00705728" w:rsidRDefault="007642E6" w:rsidP="007642E6">
      <w:pPr>
        <w:pStyle w:val="5"/>
        <w:numPr>
          <w:ilvl w:val="3"/>
          <w:numId w:val="9"/>
        </w:numPr>
        <w:rPr>
          <w:szCs w:val="24"/>
        </w:rPr>
      </w:pPr>
      <w:r w:rsidRPr="00705728">
        <w:rPr>
          <w:szCs w:val="24"/>
        </w:rPr>
        <w:lastRenderedPageBreak/>
        <w:t>о кооперационных связях заказчика или третьих лиц;</w:t>
      </w:r>
    </w:p>
    <w:p w:rsidR="007642E6" w:rsidRPr="00705728" w:rsidRDefault="007642E6" w:rsidP="007642E6">
      <w:pPr>
        <w:pStyle w:val="5"/>
        <w:numPr>
          <w:ilvl w:val="3"/>
          <w:numId w:val="9"/>
        </w:numPr>
        <w:rPr>
          <w:szCs w:val="24"/>
        </w:rPr>
      </w:pPr>
      <w:r w:rsidRPr="00705728">
        <w:rPr>
          <w:szCs w:val="24"/>
        </w:rPr>
        <w:t>о реквизитах контрактов (договоров);</w:t>
      </w:r>
    </w:p>
    <w:p w:rsidR="007642E6" w:rsidRPr="00705728" w:rsidRDefault="007642E6" w:rsidP="007642E6">
      <w:pPr>
        <w:pStyle w:val="5"/>
        <w:numPr>
          <w:ilvl w:val="3"/>
          <w:numId w:val="9"/>
        </w:numPr>
        <w:rPr>
          <w:szCs w:val="24"/>
        </w:rPr>
      </w:pPr>
      <w:r w:rsidRPr="00705728">
        <w:rPr>
          <w:szCs w:val="24"/>
        </w:rPr>
        <w:t>о наименовании</w:t>
      </w:r>
      <w:r>
        <w:rPr>
          <w:szCs w:val="24"/>
        </w:rPr>
        <w:t>, номенклатуре</w:t>
      </w:r>
      <w:r w:rsidRPr="00705728">
        <w:rPr>
          <w:szCs w:val="24"/>
        </w:rPr>
        <w:t xml:space="preserve"> и количестве конечного (готового) изделия продукции военного или двойного назначения;</w:t>
      </w:r>
    </w:p>
    <w:p w:rsidR="007642E6" w:rsidRPr="00705728" w:rsidRDefault="007642E6" w:rsidP="007642E6">
      <w:pPr>
        <w:pStyle w:val="5"/>
        <w:numPr>
          <w:ilvl w:val="3"/>
          <w:numId w:val="9"/>
        </w:numPr>
        <w:rPr>
          <w:szCs w:val="24"/>
        </w:rPr>
      </w:pPr>
      <w:r w:rsidRPr="00705728">
        <w:rPr>
          <w:szCs w:val="24"/>
        </w:rPr>
        <w:t xml:space="preserve">об условиях исполнения </w:t>
      </w:r>
      <w:r>
        <w:rPr>
          <w:szCs w:val="24"/>
        </w:rPr>
        <w:t xml:space="preserve">и объемах </w:t>
      </w:r>
      <w:r w:rsidRPr="00705728">
        <w:rPr>
          <w:szCs w:val="24"/>
        </w:rPr>
        <w:t>ГОЗ, об идентификаторе государственного контракта;</w:t>
      </w:r>
    </w:p>
    <w:p w:rsidR="007642E6" w:rsidRPr="00705728" w:rsidRDefault="007642E6" w:rsidP="007642E6">
      <w:pPr>
        <w:pStyle w:val="5"/>
        <w:numPr>
          <w:ilvl w:val="3"/>
          <w:numId w:val="9"/>
        </w:numPr>
        <w:rPr>
          <w:szCs w:val="24"/>
        </w:rPr>
      </w:pPr>
      <w:r w:rsidRPr="00705728">
        <w:rPr>
          <w:szCs w:val="24"/>
        </w:rPr>
        <w:t>о банковских реквизитах заказчика;</w:t>
      </w:r>
    </w:p>
    <w:p w:rsidR="007642E6" w:rsidRPr="00705728" w:rsidRDefault="007642E6" w:rsidP="007642E6">
      <w:pPr>
        <w:pStyle w:val="5"/>
        <w:numPr>
          <w:ilvl w:val="3"/>
          <w:numId w:val="9"/>
        </w:numPr>
        <w:rPr>
          <w:szCs w:val="24"/>
        </w:rPr>
      </w:pPr>
      <w:r w:rsidRPr="00705728">
        <w:rPr>
          <w:szCs w:val="24"/>
        </w:rPr>
        <w:t>о составе и численности руководящих работников заказчика;</w:t>
      </w:r>
    </w:p>
    <w:p w:rsidR="007642E6" w:rsidRPr="00705728" w:rsidRDefault="007642E6" w:rsidP="007642E6">
      <w:pPr>
        <w:pStyle w:val="5"/>
        <w:numPr>
          <w:ilvl w:val="3"/>
          <w:numId w:val="9"/>
        </w:numPr>
        <w:rPr>
          <w:szCs w:val="24"/>
        </w:rPr>
      </w:pPr>
      <w:r w:rsidRPr="00705728">
        <w:rPr>
          <w:szCs w:val="24"/>
        </w:rPr>
        <w:t>иная информация, раскрывающая существенные производственные или технологические процессы заказчика, распространение которой может нанести ущерб безопасности Российской Федерации, Корпорации, заказчика и (или) привести к введению мер ограничительного характера в отношении заказчика или третьих лиц.</w:t>
      </w:r>
    </w:p>
    <w:p w:rsidR="007642E6" w:rsidRDefault="007642E6" w:rsidP="007642E6">
      <w:pPr>
        <w:pStyle w:val="4"/>
        <w:numPr>
          <w:ilvl w:val="2"/>
          <w:numId w:val="9"/>
        </w:numPr>
        <w:rPr>
          <w:szCs w:val="24"/>
        </w:rPr>
      </w:pPr>
      <w:bookmarkStart w:id="7128" w:name="_Hlk131757267"/>
      <w:bookmarkEnd w:id="7127"/>
      <w:r>
        <w:rPr>
          <w:szCs w:val="24"/>
        </w:rPr>
        <w:t>Упрощенная закупка</w:t>
      </w:r>
      <w:r w:rsidRPr="00705728">
        <w:rPr>
          <w:szCs w:val="24"/>
        </w:rPr>
        <w:t xml:space="preserve"> не проводится в </w:t>
      </w:r>
      <w:r>
        <w:rPr>
          <w:szCs w:val="24"/>
        </w:rPr>
        <w:t xml:space="preserve">следующих </w:t>
      </w:r>
      <w:r w:rsidRPr="00705728">
        <w:rPr>
          <w:szCs w:val="24"/>
        </w:rPr>
        <w:t>случа</w:t>
      </w:r>
      <w:r>
        <w:rPr>
          <w:szCs w:val="24"/>
        </w:rPr>
        <w:t>ях:</w:t>
      </w:r>
    </w:p>
    <w:p w:rsidR="007642E6" w:rsidRDefault="007642E6" w:rsidP="007642E6">
      <w:pPr>
        <w:pStyle w:val="5"/>
        <w:numPr>
          <w:ilvl w:val="3"/>
          <w:numId w:val="9"/>
        </w:numPr>
        <w:rPr>
          <w:szCs w:val="24"/>
        </w:rPr>
      </w:pPr>
      <w:r w:rsidRPr="00705728">
        <w:rPr>
          <w:szCs w:val="24"/>
        </w:rPr>
        <w:t>закупка осуществляется в рамках ГОЗ</w:t>
      </w:r>
      <w:r>
        <w:rPr>
          <w:szCs w:val="24"/>
        </w:rPr>
        <w:t>;</w:t>
      </w:r>
    </w:p>
    <w:p w:rsidR="007642E6" w:rsidRPr="00705728" w:rsidRDefault="007642E6" w:rsidP="007642E6">
      <w:pPr>
        <w:pStyle w:val="5"/>
        <w:numPr>
          <w:ilvl w:val="3"/>
          <w:numId w:val="9"/>
        </w:numPr>
        <w:rPr>
          <w:szCs w:val="24"/>
        </w:rPr>
      </w:pPr>
      <w:r>
        <w:t>закупка осуществляется у единственного поставщика на основании п</w:t>
      </w:r>
      <w:r w:rsidR="00352FBD">
        <w:t>од</w:t>
      </w:r>
      <w:r>
        <w:t xml:space="preserve">п. </w:t>
      </w:r>
      <w:r w:rsidR="0047197C">
        <w:fldChar w:fldCharType="begin"/>
      </w:r>
      <w:r>
        <w:instrText xml:space="preserve"> REF _Ref409903702 \r \h </w:instrText>
      </w:r>
      <w:r w:rsidR="0047197C">
        <w:fldChar w:fldCharType="separate"/>
      </w:r>
      <w:r w:rsidR="008706BA">
        <w:t>6.6.2(39)</w:t>
      </w:r>
      <w:r w:rsidR="0047197C">
        <w:fldChar w:fldCharType="end"/>
      </w:r>
      <w:r>
        <w:t xml:space="preserve"> Положения.</w:t>
      </w:r>
    </w:p>
    <w:p w:rsidR="007642E6" w:rsidRDefault="007642E6" w:rsidP="007642E6">
      <w:pPr>
        <w:pStyle w:val="4"/>
        <w:numPr>
          <w:ilvl w:val="2"/>
          <w:numId w:val="9"/>
        </w:numPr>
      </w:pPr>
      <w:bookmarkStart w:id="7129" w:name="_Hlk131757315"/>
      <w:bookmarkEnd w:id="7128"/>
      <w:r>
        <w:t>П</w:t>
      </w:r>
      <w:r w:rsidRPr="00575698">
        <w:t xml:space="preserve">роведение закупочной сессии </w:t>
      </w:r>
      <w:r>
        <w:t>на</w:t>
      </w:r>
      <w:r w:rsidRPr="00575698">
        <w:t xml:space="preserve"> ЕАТ</w:t>
      </w:r>
      <w:r>
        <w:t xml:space="preserve"> в нерабочие дни запрещается.</w:t>
      </w:r>
    </w:p>
    <w:bookmarkEnd w:id="7129"/>
    <w:p w:rsidR="00EC526F" w:rsidRPr="00575698" w:rsidRDefault="009921CC" w:rsidP="00634ABE">
      <w:pPr>
        <w:pStyle w:val="4"/>
        <w:numPr>
          <w:ilvl w:val="2"/>
          <w:numId w:val="9"/>
        </w:numPr>
      </w:pPr>
      <w:r>
        <w:t>Д</w:t>
      </w:r>
      <w:r w:rsidR="00EC526F" w:rsidRPr="00575698">
        <w:t xml:space="preserve">оговор </w:t>
      </w:r>
      <w:r>
        <w:t xml:space="preserve">по итогам упрощенной закупки </w:t>
      </w:r>
      <w:r w:rsidR="00EC526F" w:rsidRPr="00575698">
        <w:t xml:space="preserve">заключается </w:t>
      </w:r>
      <w:r>
        <w:t xml:space="preserve">заказчиком </w:t>
      </w:r>
      <w:r w:rsidR="00EC526F" w:rsidRPr="00575698">
        <w:t>в течение 10</w:t>
      </w:r>
      <w:r w:rsidR="00852B5B" w:rsidRPr="00575698">
        <w:t> (десяти)</w:t>
      </w:r>
      <w:r w:rsidR="00EC526F" w:rsidRPr="00575698">
        <w:t xml:space="preserve"> дней. </w:t>
      </w:r>
    </w:p>
    <w:p w:rsidR="009567FC" w:rsidRDefault="00CE36EE" w:rsidP="004E37B2">
      <w:pPr>
        <w:pStyle w:val="4"/>
        <w:numPr>
          <w:ilvl w:val="2"/>
          <w:numId w:val="9"/>
        </w:numPr>
      </w:pPr>
      <w:bookmarkStart w:id="7130" w:name="_Hlk131757753"/>
      <w:r>
        <w:t>Должностные лица заказчика несут ответственность за размещени</w:t>
      </w:r>
      <w:r w:rsidR="00DA0775">
        <w:t>е</w:t>
      </w:r>
      <w:r>
        <w:t xml:space="preserve"> информации о закупках, создающей риски информационной безопасности, при проведении упрощенной закупки.</w:t>
      </w:r>
      <w:bookmarkEnd w:id="7130"/>
    </w:p>
    <w:p w:rsidR="00571AE0" w:rsidRDefault="007B141F">
      <w:pPr>
        <w:pStyle w:val="4"/>
        <w:numPr>
          <w:ilvl w:val="2"/>
          <w:numId w:val="9"/>
        </w:numPr>
      </w:pPr>
      <w:bookmarkStart w:id="7131" w:name="_Hlk131757782"/>
      <w:r>
        <w:t>В случае признания</w:t>
      </w:r>
      <w:r w:rsidR="00571AE0">
        <w:t xml:space="preserve"> упрощенной закупки несостоявшейся </w:t>
      </w:r>
      <w:r>
        <w:t>заказчик руководствуется п.</w:t>
      </w:r>
      <w:r w:rsidR="00345CD2">
        <w:t> </w:t>
      </w:r>
      <w:r w:rsidR="0047197C">
        <w:fldChar w:fldCharType="begin"/>
      </w:r>
      <w:r>
        <w:instrText xml:space="preserve"> REF _Ref89114686 \r \h </w:instrText>
      </w:r>
      <w:r w:rsidR="0047197C">
        <w:fldChar w:fldCharType="separate"/>
      </w:r>
      <w:r w:rsidR="008706BA">
        <w:t>11.8.13</w:t>
      </w:r>
      <w:r w:rsidR="0047197C">
        <w:fldChar w:fldCharType="end"/>
      </w:r>
      <w:r>
        <w:t xml:space="preserve">, </w:t>
      </w:r>
      <w:r w:rsidR="0047197C">
        <w:fldChar w:fldCharType="begin"/>
      </w:r>
      <w:r>
        <w:instrText xml:space="preserve"> REF _Ref89114689 \r \h </w:instrText>
      </w:r>
      <w:r w:rsidR="0047197C">
        <w:fldChar w:fldCharType="separate"/>
      </w:r>
      <w:r w:rsidR="008706BA">
        <w:t>11.8.14</w:t>
      </w:r>
      <w:r w:rsidR="0047197C">
        <w:fldChar w:fldCharType="end"/>
      </w:r>
      <w:r>
        <w:t xml:space="preserve"> Положения</w:t>
      </w:r>
      <w:r w:rsidR="00571AE0">
        <w:t>.</w:t>
      </w:r>
    </w:p>
    <w:p w:rsidR="00DA60D2" w:rsidRPr="00575698" w:rsidRDefault="00DA60D2" w:rsidP="00634ABE">
      <w:pPr>
        <w:pStyle w:val="3"/>
        <w:numPr>
          <w:ilvl w:val="1"/>
          <w:numId w:val="9"/>
        </w:numPr>
        <w:ind w:left="1134"/>
      </w:pPr>
      <w:bookmarkStart w:id="7132" w:name="_Toc133486376"/>
      <w:bookmarkStart w:id="7133" w:name="_Ref23679466"/>
      <w:bookmarkStart w:id="7134" w:name="_Toc133486377"/>
      <w:bookmarkEnd w:id="7107"/>
      <w:bookmarkEnd w:id="7131"/>
      <w:bookmarkEnd w:id="7132"/>
      <w:r w:rsidRPr="00575698">
        <w:t>Проведение</w:t>
      </w:r>
      <w:r w:rsidR="0055588E" w:rsidRPr="00575698">
        <w:t xml:space="preserve"> </w:t>
      </w:r>
      <w:r w:rsidR="00BD4D38" w:rsidRPr="00575698">
        <w:t>состязательных</w:t>
      </w:r>
      <w:r w:rsidR="0055588E" w:rsidRPr="00575698">
        <w:t xml:space="preserve"> переговоров</w:t>
      </w:r>
      <w:bookmarkEnd w:id="7133"/>
      <w:bookmarkEnd w:id="7134"/>
    </w:p>
    <w:p w:rsidR="000F4C2B" w:rsidRPr="00575698" w:rsidRDefault="00BD4D38" w:rsidP="00634ABE">
      <w:pPr>
        <w:pStyle w:val="4"/>
        <w:numPr>
          <w:ilvl w:val="2"/>
          <w:numId w:val="9"/>
        </w:numPr>
      </w:pPr>
      <w:bookmarkStart w:id="7135" w:name="_Ref23692202"/>
      <w:r w:rsidRPr="00575698">
        <w:t>Состязательные</w:t>
      </w:r>
      <w:r w:rsidR="000F4C2B" w:rsidRPr="00575698">
        <w:t xml:space="preserve"> переговоры проводятся в следующей последовательности:</w:t>
      </w:r>
      <w:bookmarkEnd w:id="7135"/>
    </w:p>
    <w:p w:rsidR="000F4C2B" w:rsidRPr="00575698" w:rsidRDefault="000F4C2B" w:rsidP="00634ABE">
      <w:pPr>
        <w:pStyle w:val="5"/>
        <w:numPr>
          <w:ilvl w:val="3"/>
          <w:numId w:val="9"/>
        </w:numPr>
      </w:pPr>
      <w:r w:rsidRPr="00575698">
        <w:t>формирование инициатором закупки основных условий закупки, требований к закупаемой продукции;</w:t>
      </w:r>
    </w:p>
    <w:p w:rsidR="000F4C2B" w:rsidRPr="00575698" w:rsidRDefault="000F4C2B" w:rsidP="00634ABE">
      <w:pPr>
        <w:pStyle w:val="5"/>
        <w:numPr>
          <w:ilvl w:val="3"/>
          <w:numId w:val="9"/>
        </w:numPr>
      </w:pPr>
      <w:bookmarkStart w:id="7136" w:name="_Ref23429666"/>
      <w:r w:rsidRPr="00575698">
        <w:t xml:space="preserve">размещение на </w:t>
      </w:r>
      <w:r w:rsidR="00C05B87">
        <w:t xml:space="preserve">ЗЭТП </w:t>
      </w:r>
      <w:r w:rsidRPr="00575698">
        <w:t xml:space="preserve">приглашения на участие в </w:t>
      </w:r>
      <w:r w:rsidR="00BD4D38" w:rsidRPr="00575698">
        <w:t>состязательных</w:t>
      </w:r>
      <w:r w:rsidRPr="00575698">
        <w:t xml:space="preserve"> переговорах и направление, в том числе с использованием программно-аппаратных средств </w:t>
      </w:r>
      <w:r w:rsidR="00C05B87">
        <w:t>ЗЭТП</w:t>
      </w:r>
      <w:r w:rsidRPr="00575698">
        <w:t>, размещенного приглашения не менее</w:t>
      </w:r>
      <w:r w:rsidR="00F81E4E">
        <w:t xml:space="preserve"> чем</w:t>
      </w:r>
      <w:r w:rsidRPr="00575698">
        <w:t xml:space="preserve"> 5 (пяти) поставщикам, </w:t>
      </w:r>
      <w:r w:rsidRPr="00575698">
        <w:lastRenderedPageBreak/>
        <w:t>специализирующимся на поставке необходимой продукции</w:t>
      </w:r>
      <w:r w:rsidR="00BD3D58">
        <w:t xml:space="preserve">, </w:t>
      </w:r>
      <w:r w:rsidR="00BD3D58" w:rsidRPr="00717355">
        <w:t>а в случае проведения состязательных пер</w:t>
      </w:r>
      <w:r w:rsidR="008B1216">
        <w:t>еговоров в соответствии с подп. </w:t>
      </w:r>
      <w:r w:rsidR="0047197C">
        <w:fldChar w:fldCharType="begin"/>
      </w:r>
      <w:r w:rsidR="00BD3D58">
        <w:instrText xml:space="preserve"> REF _Ref72421328 \r \h </w:instrText>
      </w:r>
      <w:r w:rsidR="0047197C">
        <w:fldChar w:fldCharType="separate"/>
      </w:r>
      <w:r w:rsidR="008706BA">
        <w:t>6.6.13(3)</w:t>
      </w:r>
      <w:r w:rsidR="0047197C">
        <w:fldChar w:fldCharType="end"/>
      </w:r>
      <w:r w:rsidR="00BD3D58" w:rsidRPr="00717355">
        <w:t xml:space="preserve"> Положения приглашение направляется всем лицам, указанным в соответствующем реестре, предусмотренном пунктом 2 ПП 2013</w:t>
      </w:r>
      <w:r w:rsidR="00C86546">
        <w:t>,</w:t>
      </w:r>
      <w:r w:rsidR="00BD3D58" w:rsidRPr="00717355">
        <w:t xml:space="preserve"> по товарам, характеристики которых соответствуют потребностям заказчика</w:t>
      </w:r>
      <w:r w:rsidRPr="00575698">
        <w:t>;</w:t>
      </w:r>
      <w:bookmarkEnd w:id="7136"/>
    </w:p>
    <w:p w:rsidR="000F4C2B" w:rsidRPr="00575698" w:rsidRDefault="000F4C2B" w:rsidP="00634ABE">
      <w:pPr>
        <w:pStyle w:val="5"/>
        <w:numPr>
          <w:ilvl w:val="3"/>
          <w:numId w:val="9"/>
        </w:numPr>
      </w:pPr>
      <w:r w:rsidRPr="00575698">
        <w:t xml:space="preserve">получение посредством функционала </w:t>
      </w:r>
      <w:r w:rsidR="00705728">
        <w:t>ЗЭТП</w:t>
      </w:r>
      <w:r w:rsidRPr="00575698">
        <w:t xml:space="preserve"> </w:t>
      </w:r>
      <w:r w:rsidR="000F40AB">
        <w:t xml:space="preserve">соответственно </w:t>
      </w:r>
      <w:r w:rsidRPr="00575698">
        <w:t>предложений от поставщиков;</w:t>
      </w:r>
    </w:p>
    <w:p w:rsidR="000F4C2B" w:rsidRPr="00575698" w:rsidRDefault="000F4C2B" w:rsidP="00634ABE">
      <w:pPr>
        <w:pStyle w:val="5"/>
        <w:numPr>
          <w:ilvl w:val="3"/>
          <w:numId w:val="9"/>
        </w:numPr>
      </w:pPr>
      <w:r w:rsidRPr="00575698">
        <w:t>получение от поставщиков образцов продукции (в случае, если в приглашении, предусмотренном подп.</w:t>
      </w:r>
      <w:r w:rsidR="005D71EE" w:rsidRPr="00575698">
        <w:t> </w:t>
      </w:r>
      <w:fldSimple w:instr=" REF _Ref23429666 \w \h  \* MERGEFORMAT ">
        <w:r w:rsidR="008706BA">
          <w:t>16.3.1(2)</w:t>
        </w:r>
      </w:fldSimple>
      <w:r w:rsidRPr="00575698">
        <w:t xml:space="preserve"> Положения, была предусмотрена необходимость их предоставления) в порядке и сроки, предусмотренн</w:t>
      </w:r>
      <w:r w:rsidR="005D71EE" w:rsidRPr="00575698">
        <w:t>ые в приглашении, указанном в подп. </w:t>
      </w:r>
      <w:fldSimple w:instr=" REF _Ref23429666 \w \h  \* MERGEFORMAT ">
        <w:r w:rsidR="008706BA">
          <w:t>16.3.1(2)</w:t>
        </w:r>
      </w:fldSimple>
      <w:r w:rsidR="005D71EE" w:rsidRPr="00575698">
        <w:t xml:space="preserve"> </w:t>
      </w:r>
      <w:r w:rsidRPr="00575698">
        <w:t>Положения;</w:t>
      </w:r>
    </w:p>
    <w:p w:rsidR="000F4C2B" w:rsidRPr="00575698" w:rsidRDefault="000F4C2B" w:rsidP="00634ABE">
      <w:pPr>
        <w:pStyle w:val="5"/>
        <w:numPr>
          <w:ilvl w:val="3"/>
          <w:numId w:val="9"/>
        </w:numPr>
      </w:pPr>
      <w:r w:rsidRPr="00575698">
        <w:t xml:space="preserve">проведение переговоров с поставщиками, предоставившими свои предложения, путем направления дозапросов посредством функционала </w:t>
      </w:r>
      <w:r w:rsidR="00705728">
        <w:t>ЗЭТП</w:t>
      </w:r>
      <w:r w:rsidRPr="00575698">
        <w:t xml:space="preserve"> </w:t>
      </w:r>
      <w:r w:rsidR="000F40AB">
        <w:t xml:space="preserve">соответственно </w:t>
      </w:r>
      <w:r w:rsidRPr="00575698">
        <w:t>по любым аспектам их предложений (при необходимости), осмотра и проверки представленных образцов (в случае, если в приглашении, предусмотренном подп.</w:t>
      </w:r>
      <w:r w:rsidR="00C100F0" w:rsidRPr="00575698">
        <w:t> </w:t>
      </w:r>
      <w:fldSimple w:instr=" REF _Ref23429666 \w \h  \* MERGEFORMAT ">
        <w:r w:rsidR="008706BA">
          <w:t>16.3.1(2)</w:t>
        </w:r>
      </w:fldSimple>
      <w:r w:rsidRPr="00575698">
        <w:t xml:space="preserve"> Положения, была предусмотрена необходимость их предоставления), обсуждения предложений поставщиков;</w:t>
      </w:r>
    </w:p>
    <w:p w:rsidR="000F4C2B" w:rsidRPr="00575698" w:rsidRDefault="000F4C2B" w:rsidP="00634ABE">
      <w:pPr>
        <w:pStyle w:val="5"/>
        <w:numPr>
          <w:ilvl w:val="3"/>
          <w:numId w:val="9"/>
        </w:numPr>
      </w:pPr>
      <w:r w:rsidRPr="00575698">
        <w:t>формирование пояснительной записки, указанной в п.</w:t>
      </w:r>
      <w:r w:rsidR="00C100F0" w:rsidRPr="00575698">
        <w:t> </w:t>
      </w:r>
      <w:fldSimple w:instr=" REF _Ref412751061 \r \h  \* MERGEFORMAT ">
        <w:r w:rsidR="008706BA">
          <w:t>16.1.1</w:t>
        </w:r>
      </w:fldSimple>
      <w:r w:rsidRPr="00575698">
        <w:t xml:space="preserve"> Положения, с указанием окончательных предложений, поступивших в ходе переговоров; при этом расчет НМЦ осуществляется на основании поступивших в ходе переговоров окончательных предложений поставщиков; </w:t>
      </w:r>
    </w:p>
    <w:p w:rsidR="000F4C2B" w:rsidRPr="00575698" w:rsidRDefault="000F4C2B" w:rsidP="00634ABE">
      <w:pPr>
        <w:pStyle w:val="5"/>
        <w:numPr>
          <w:ilvl w:val="3"/>
          <w:numId w:val="9"/>
        </w:numPr>
      </w:pPr>
      <w:r w:rsidRPr="00575698">
        <w:t xml:space="preserve">внесение соответствующих изменений в РПЗ(ПЗ), ПЗИП, официальное размещение скорректированных версий ПЗ, ПЗИП (при необходимости) с учетом особенностей, предусмотренных в </w:t>
      </w:r>
      <w:r w:rsidR="00FA1699">
        <w:t>в подразделах </w:t>
      </w:r>
      <w:r w:rsidR="0047197C">
        <w:fldChar w:fldCharType="begin"/>
      </w:r>
      <w:r w:rsidR="00FA1699">
        <w:instrText xml:space="preserve"> REF _Ref132813769 \r \h </w:instrText>
      </w:r>
      <w:r w:rsidR="0047197C">
        <w:fldChar w:fldCharType="separate"/>
      </w:r>
      <w:r w:rsidR="008706BA">
        <w:t>3.1</w:t>
      </w:r>
      <w:r w:rsidR="0047197C">
        <w:fldChar w:fldCharType="end"/>
      </w:r>
      <w:r w:rsidR="00FA1699">
        <w:t>,</w:t>
      </w:r>
      <w:r w:rsidRPr="00575698">
        <w:t> </w:t>
      </w:r>
      <w:fldSimple w:instr=" REF _Ref411251234 \r \h  \* MERGEFORMAT ">
        <w:r w:rsidR="008706BA">
          <w:t>3.3</w:t>
        </w:r>
      </w:fldSimple>
      <w:r w:rsidRPr="00575698">
        <w:t xml:space="preserve"> Положения;</w:t>
      </w:r>
    </w:p>
    <w:p w:rsidR="000F4C2B" w:rsidRPr="00575698" w:rsidRDefault="000F4C2B" w:rsidP="00634ABE">
      <w:pPr>
        <w:pStyle w:val="5"/>
        <w:numPr>
          <w:ilvl w:val="3"/>
          <w:numId w:val="9"/>
        </w:numPr>
      </w:pPr>
      <w:bookmarkStart w:id="7137" w:name="_Ref25253559"/>
      <w:r w:rsidRPr="00575698">
        <w:t xml:space="preserve">рассмотрение и оценка ЗК окончательных предложений, поступивших при проведении </w:t>
      </w:r>
      <w:r w:rsidR="00BD4D38" w:rsidRPr="00575698">
        <w:t>состязательных</w:t>
      </w:r>
      <w:r w:rsidRPr="00575698">
        <w:t xml:space="preserve"> переговоров от поставщиков, в соответствии с критериями, указанными в приглашении на участие в </w:t>
      </w:r>
      <w:r w:rsidR="00BD4D38" w:rsidRPr="00575698">
        <w:t>состязательных</w:t>
      </w:r>
      <w:r w:rsidRPr="00575698">
        <w:t xml:space="preserve"> переговорах; определение предложения, наилучшим образом соответствующего потребностям заказчика; формирование протокола заседания ЗК;</w:t>
      </w:r>
      <w:bookmarkEnd w:id="7137"/>
    </w:p>
    <w:p w:rsidR="000F4C2B" w:rsidRPr="00575698" w:rsidRDefault="000F4C2B" w:rsidP="00634ABE">
      <w:pPr>
        <w:pStyle w:val="5"/>
        <w:numPr>
          <w:ilvl w:val="3"/>
          <w:numId w:val="9"/>
        </w:numPr>
      </w:pPr>
      <w:bookmarkStart w:id="7138" w:name="_Ref24971816"/>
      <w:r w:rsidRPr="00575698">
        <w:t xml:space="preserve">формирование заказчиками I группы с помощью функционала ЕИС извещения о проведении </w:t>
      </w:r>
      <w:r w:rsidR="00BD4D38" w:rsidRPr="00575698">
        <w:t>состязательных</w:t>
      </w:r>
      <w:r w:rsidRPr="00575698">
        <w:t xml:space="preserve"> переговоров, </w:t>
      </w:r>
      <w:r w:rsidRPr="00575698">
        <w:lastRenderedPageBreak/>
        <w:t xml:space="preserve">проекта договора, являющегося неотъемлемой частью такого извещения, не позднее даты заключения договора, с учетом особенностей, предусмотренных </w:t>
      </w:r>
      <w:r w:rsidR="00CB3E95">
        <w:t>в подразделах </w:t>
      </w:r>
      <w:r w:rsidR="0047197C">
        <w:fldChar w:fldCharType="begin"/>
      </w:r>
      <w:r w:rsidR="00CB3E95">
        <w:instrText xml:space="preserve"> REF _Ref132813769 \r \h </w:instrText>
      </w:r>
      <w:r w:rsidR="0047197C">
        <w:fldChar w:fldCharType="separate"/>
      </w:r>
      <w:r w:rsidR="008706BA">
        <w:t>3.1</w:t>
      </w:r>
      <w:r w:rsidR="0047197C">
        <w:fldChar w:fldCharType="end"/>
      </w:r>
      <w:r w:rsidR="00CB3E95">
        <w:t>,</w:t>
      </w:r>
      <w:r w:rsidRPr="00575698">
        <w:t> </w:t>
      </w:r>
      <w:fldSimple w:instr=" REF _Ref23437001 \r \h  \* MERGEFORMAT ">
        <w:r w:rsidR="008706BA">
          <w:t>3.3</w:t>
        </w:r>
      </w:fldSimple>
      <w:r w:rsidR="00C100F0" w:rsidRPr="00575698">
        <w:t xml:space="preserve"> </w:t>
      </w:r>
      <w:r w:rsidRPr="00575698">
        <w:t>Положения;</w:t>
      </w:r>
      <w:bookmarkEnd w:id="7138"/>
    </w:p>
    <w:p w:rsidR="000F4C2B" w:rsidRPr="00575698" w:rsidRDefault="000F4C2B" w:rsidP="00634ABE">
      <w:pPr>
        <w:pStyle w:val="5"/>
        <w:numPr>
          <w:ilvl w:val="3"/>
          <w:numId w:val="9"/>
        </w:numPr>
      </w:pPr>
      <w:r w:rsidRPr="00575698">
        <w:t xml:space="preserve">официальное размещение протокола заседания ЗК, проекта договора в течение 3 (трех) дней с даты его подписания и не позднее даты заключения договора с учетом особенностей, предусмотренных </w:t>
      </w:r>
      <w:r w:rsidR="00CB3E95">
        <w:t>в подразделах </w:t>
      </w:r>
      <w:r w:rsidR="0047197C">
        <w:fldChar w:fldCharType="begin"/>
      </w:r>
      <w:r w:rsidR="00CB3E95">
        <w:instrText xml:space="preserve"> REF _Ref132813769 \r \h </w:instrText>
      </w:r>
      <w:r w:rsidR="0047197C">
        <w:fldChar w:fldCharType="separate"/>
      </w:r>
      <w:r w:rsidR="008706BA">
        <w:t>3.1</w:t>
      </w:r>
      <w:r w:rsidR="0047197C">
        <w:fldChar w:fldCharType="end"/>
      </w:r>
      <w:r w:rsidR="00CB3E95">
        <w:t>,</w:t>
      </w:r>
      <w:r w:rsidRPr="00575698">
        <w:t> </w:t>
      </w:r>
      <w:fldSimple w:instr=" REF _Ref23437001 \r \h  \* MERGEFORMAT ">
        <w:r w:rsidR="008706BA">
          <w:t>3.3</w:t>
        </w:r>
      </w:fldSimple>
      <w:r w:rsidRPr="00575698">
        <w:t xml:space="preserve"> Положения;</w:t>
      </w:r>
    </w:p>
    <w:p w:rsidR="000F4C2B" w:rsidRPr="00575698" w:rsidRDefault="000F4C2B" w:rsidP="00634ABE">
      <w:pPr>
        <w:pStyle w:val="5"/>
        <w:numPr>
          <w:ilvl w:val="3"/>
          <w:numId w:val="9"/>
        </w:numPr>
      </w:pPr>
      <w:r w:rsidRPr="00575698">
        <w:t>заключение договора с поставщиком;</w:t>
      </w:r>
    </w:p>
    <w:p w:rsidR="000F4C2B" w:rsidRPr="00575698" w:rsidRDefault="000F4C2B" w:rsidP="00634ABE">
      <w:pPr>
        <w:pStyle w:val="5"/>
        <w:numPr>
          <w:ilvl w:val="3"/>
          <w:numId w:val="9"/>
        </w:numPr>
      </w:pPr>
      <w:r w:rsidRPr="00575698">
        <w:t>направление заказчиками I группы информации о проведенной закупке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 отчетный финансовый год превышает 5 000 000 000 рублей – 500 000 рублей с НДС (с учетом особенностей, предусмотренных в подразделе</w:t>
      </w:r>
      <w:r w:rsidR="00C100F0" w:rsidRPr="00575698">
        <w:rPr>
          <w:lang w:val="en-US"/>
        </w:rPr>
        <w:t> </w:t>
      </w:r>
      <w:fldSimple w:instr=" REF _Ref23437001 \r \h  \* MERGEFORMAT ">
        <w:r w:rsidR="008706BA">
          <w:t>3.3</w:t>
        </w:r>
      </w:fldSimple>
      <w:r w:rsidR="00C100F0" w:rsidRPr="00575698">
        <w:t xml:space="preserve"> </w:t>
      </w:r>
      <w:r w:rsidRPr="00575698">
        <w:t>Положения).</w:t>
      </w:r>
    </w:p>
    <w:p w:rsidR="000F4C2B" w:rsidRPr="00575698" w:rsidRDefault="000F4C2B" w:rsidP="00634ABE">
      <w:pPr>
        <w:pStyle w:val="4"/>
        <w:numPr>
          <w:ilvl w:val="2"/>
          <w:numId w:val="9"/>
        </w:numPr>
      </w:pPr>
      <w:r w:rsidRPr="00575698">
        <w:t xml:space="preserve">В приглашении на участие в </w:t>
      </w:r>
      <w:r w:rsidR="00907831" w:rsidRPr="00575698">
        <w:t>состязательных</w:t>
      </w:r>
      <w:r w:rsidRPr="00575698">
        <w:t xml:space="preserve"> переговорах должны быть указаны следующие сведения:</w:t>
      </w:r>
    </w:p>
    <w:p w:rsidR="000F4C2B" w:rsidRPr="00575698" w:rsidRDefault="000F4C2B" w:rsidP="00634ABE">
      <w:pPr>
        <w:pStyle w:val="5"/>
        <w:numPr>
          <w:ilvl w:val="3"/>
          <w:numId w:val="9"/>
        </w:numPr>
      </w:pPr>
      <w:r w:rsidRPr="00575698">
        <w:t>наименование, место нахождения, почтовый адрес, адрес электронной почты, номер контактного телефона заказчика, включая указание контактного лица;</w:t>
      </w:r>
    </w:p>
    <w:p w:rsidR="000F4C2B" w:rsidRPr="00575698" w:rsidRDefault="000F4C2B" w:rsidP="00634ABE">
      <w:pPr>
        <w:pStyle w:val="5"/>
        <w:numPr>
          <w:ilvl w:val="3"/>
          <w:numId w:val="9"/>
        </w:numPr>
      </w:pPr>
      <w:r w:rsidRPr="00575698">
        <w:t>наименование, место нахождения, почтовый адрес, адрес электронной почты, номер контактного телефона организатора закупки (в случае привлечения), включая указание контактного лица;</w:t>
      </w:r>
    </w:p>
    <w:p w:rsidR="000F4C2B" w:rsidRPr="00575698" w:rsidRDefault="000F4C2B" w:rsidP="00634ABE">
      <w:pPr>
        <w:pStyle w:val="5"/>
        <w:numPr>
          <w:ilvl w:val="3"/>
          <w:numId w:val="9"/>
        </w:numPr>
      </w:pPr>
      <w:r w:rsidRPr="00575698">
        <w:t>предмет договора с указанием количества поставляемого товара, а также краткое описание предмета закупки;</w:t>
      </w:r>
    </w:p>
    <w:p w:rsidR="000F4C2B" w:rsidRPr="00575698" w:rsidRDefault="000F4C2B" w:rsidP="00634ABE">
      <w:pPr>
        <w:pStyle w:val="5"/>
        <w:numPr>
          <w:ilvl w:val="3"/>
          <w:numId w:val="9"/>
        </w:numPr>
      </w:pPr>
      <w:bookmarkStart w:id="7139" w:name="_Ref106620102"/>
      <w:r w:rsidRPr="00575698">
        <w:t>место, условия и сроки (периоды) поставки товара, иные условия исполнения договора;</w:t>
      </w:r>
      <w:bookmarkEnd w:id="7139"/>
    </w:p>
    <w:p w:rsidR="000F4C2B" w:rsidRPr="00575698" w:rsidRDefault="000F4C2B" w:rsidP="00634ABE">
      <w:pPr>
        <w:pStyle w:val="5"/>
        <w:numPr>
          <w:ilvl w:val="3"/>
          <w:numId w:val="9"/>
        </w:numPr>
      </w:pPr>
      <w:r w:rsidRPr="00575698">
        <w:t xml:space="preserve">порядок, дата начала, дата и время окончания срока подачи предложений, при этом срок подачи предложений на участие в </w:t>
      </w:r>
      <w:r w:rsidR="00907831" w:rsidRPr="00575698">
        <w:t>состязательных</w:t>
      </w:r>
      <w:r w:rsidRPr="00575698">
        <w:t xml:space="preserve"> переговорах должен составлять не менее 3</w:t>
      </w:r>
      <w:r w:rsidR="00852B5B" w:rsidRPr="00575698">
        <w:t> </w:t>
      </w:r>
      <w:r w:rsidRPr="00575698">
        <w:t>(трех) рабочих дней (не менее 5</w:t>
      </w:r>
      <w:r w:rsidR="00852B5B" w:rsidRPr="00575698">
        <w:t> </w:t>
      </w:r>
      <w:r w:rsidRPr="00575698">
        <w:t>(пяти) рабочих дней в случае, предусмотренном подп.</w:t>
      </w:r>
      <w:r w:rsidR="00C100F0" w:rsidRPr="00575698">
        <w:t> </w:t>
      </w:r>
      <w:fldSimple w:instr=" REF _Ref23437141 \w \h  \* MERGEFORMAT ">
        <w:r w:rsidR="008706BA">
          <w:t>16.3.2(6)</w:t>
        </w:r>
      </w:fldSimple>
      <w:r w:rsidRPr="00575698">
        <w:t xml:space="preserve"> Положения) с момента выполнения мероприятий, предусмотренных п</w:t>
      </w:r>
      <w:r w:rsidR="00C100F0" w:rsidRPr="00575698">
        <w:t>одп. </w:t>
      </w:r>
      <w:fldSimple w:instr=" REF _Ref23429666 \w \h  \* MERGEFORMAT ">
        <w:r w:rsidR="008706BA">
          <w:t>16.3.1(2)</w:t>
        </w:r>
      </w:fldSimple>
      <w:r w:rsidRPr="00575698">
        <w:t xml:space="preserve"> Положения;</w:t>
      </w:r>
    </w:p>
    <w:p w:rsidR="000F4C2B" w:rsidRPr="00575698" w:rsidRDefault="000F4C2B" w:rsidP="00634ABE">
      <w:pPr>
        <w:pStyle w:val="5"/>
        <w:numPr>
          <w:ilvl w:val="3"/>
          <w:numId w:val="9"/>
        </w:numPr>
      </w:pPr>
      <w:bookmarkStart w:id="7140" w:name="_Ref23437141"/>
      <w:r w:rsidRPr="00575698">
        <w:t>порядок, место, дата начала, дата и время окончания срока предоставления и осмотра образцов (при необходимости);</w:t>
      </w:r>
      <w:bookmarkEnd w:id="7140"/>
    </w:p>
    <w:p w:rsidR="000F4C2B" w:rsidRPr="00575698" w:rsidRDefault="000F4C2B" w:rsidP="00634ABE">
      <w:pPr>
        <w:pStyle w:val="5"/>
        <w:numPr>
          <w:ilvl w:val="3"/>
          <w:numId w:val="9"/>
        </w:numPr>
      </w:pPr>
      <w:r w:rsidRPr="00575698">
        <w:lastRenderedPageBreak/>
        <w:t>порядок направления дозапросов;</w:t>
      </w:r>
    </w:p>
    <w:p w:rsidR="000F4C2B" w:rsidRPr="00575698" w:rsidRDefault="000F4C2B" w:rsidP="00634ABE">
      <w:pPr>
        <w:pStyle w:val="5"/>
        <w:numPr>
          <w:ilvl w:val="3"/>
          <w:numId w:val="9"/>
        </w:numPr>
      </w:pPr>
      <w:r w:rsidRPr="00575698">
        <w:t xml:space="preserve">критерии оценки и сопоставления предложений, направленных поставщиками для участия в </w:t>
      </w:r>
      <w:r w:rsidR="00907831" w:rsidRPr="00575698">
        <w:t>состязательных</w:t>
      </w:r>
      <w:r w:rsidRPr="00575698">
        <w:t xml:space="preserve"> переговорах;</w:t>
      </w:r>
    </w:p>
    <w:p w:rsidR="000F4C2B" w:rsidRPr="00575698" w:rsidRDefault="000F4C2B" w:rsidP="00634ABE">
      <w:pPr>
        <w:pStyle w:val="5"/>
        <w:numPr>
          <w:ilvl w:val="3"/>
          <w:numId w:val="9"/>
        </w:numPr>
      </w:pPr>
      <w:r w:rsidRPr="00575698">
        <w:t>сведения о том, что процедура закупки не является торгами согласно законодательству и не влечет за собой возникновения для заказчика соответствующего объема обязательств, предусмотренного статьями 447 – 449 Гражданского кодекса Российской Федерации.</w:t>
      </w:r>
    </w:p>
    <w:p w:rsidR="000F4C2B" w:rsidRPr="00575698" w:rsidRDefault="000F4C2B" w:rsidP="00634ABE">
      <w:pPr>
        <w:pStyle w:val="4"/>
        <w:numPr>
          <w:ilvl w:val="2"/>
          <w:numId w:val="9"/>
        </w:numPr>
      </w:pPr>
      <w:bookmarkStart w:id="7141" w:name="_Ref106620132"/>
      <w:r w:rsidRPr="00575698">
        <w:t xml:space="preserve">К приглашению на участие в </w:t>
      </w:r>
      <w:r w:rsidR="00907831" w:rsidRPr="00575698">
        <w:t>состязательных</w:t>
      </w:r>
      <w:r w:rsidRPr="00575698">
        <w:t xml:space="preserve"> переговорах прилагается проект договора, техническое задание.</w:t>
      </w:r>
      <w:bookmarkEnd w:id="7141"/>
    </w:p>
    <w:p w:rsidR="00CB3E95" w:rsidRDefault="00D66ACE" w:rsidP="00634ABE">
      <w:pPr>
        <w:pStyle w:val="4"/>
        <w:numPr>
          <w:ilvl w:val="2"/>
          <w:numId w:val="9"/>
        </w:numPr>
      </w:pPr>
      <w:r w:rsidRPr="00575698">
        <w:t>В рамках выполняемых непосредственно заказчиком НИР, ОКР и технологических работ</w:t>
      </w:r>
      <w:r w:rsidR="00127D75" w:rsidRPr="00575698">
        <w:t xml:space="preserve"> для разработки образца нового изделия</w:t>
      </w:r>
      <w:r w:rsidRPr="00575698">
        <w:t xml:space="preserve"> </w:t>
      </w:r>
      <w:r w:rsidR="000F4C2B" w:rsidRPr="00575698">
        <w:t xml:space="preserve">запрещаются действия, направленные на необоснованное ограничение конкуренции при серийном производстве </w:t>
      </w:r>
      <w:r w:rsidR="00E043A2" w:rsidRPr="00575698">
        <w:t>ПГН</w:t>
      </w:r>
      <w:r w:rsidR="000F4C2B" w:rsidRPr="00575698">
        <w:t>, в том числе путем необоснованного включения в конструкторскую документацию сведений о ТУ, товарных знаках, знаках обслуживания, патентах, полезных моделях, промышленных образцах, наименованиях мест происхождения продукции или наименованиях производителей.</w:t>
      </w:r>
    </w:p>
    <w:p w:rsidR="00705728" w:rsidRPr="00705728" w:rsidRDefault="00705728" w:rsidP="00705728">
      <w:pPr>
        <w:pStyle w:val="3"/>
        <w:numPr>
          <w:ilvl w:val="1"/>
          <w:numId w:val="9"/>
        </w:numPr>
        <w:ind w:left="1134"/>
        <w:rPr>
          <w:szCs w:val="24"/>
        </w:rPr>
      </w:pPr>
      <w:bookmarkStart w:id="7142" w:name="_Toc133486378"/>
      <w:bookmarkStart w:id="7143" w:name="_Ref106627905"/>
      <w:r w:rsidRPr="00705728">
        <w:rPr>
          <w:szCs w:val="24"/>
        </w:rPr>
        <w:t>Проведение ценового запроса</w:t>
      </w:r>
      <w:bookmarkEnd w:id="7142"/>
      <w:bookmarkEnd w:id="7143"/>
    </w:p>
    <w:p w:rsidR="00705728" w:rsidRPr="00705728" w:rsidRDefault="00705728" w:rsidP="00705728">
      <w:pPr>
        <w:pStyle w:val="4"/>
        <w:numPr>
          <w:ilvl w:val="2"/>
          <w:numId w:val="9"/>
        </w:numPr>
        <w:rPr>
          <w:szCs w:val="24"/>
        </w:rPr>
      </w:pPr>
      <w:r w:rsidRPr="00705728">
        <w:rPr>
          <w:szCs w:val="24"/>
        </w:rPr>
        <w:t>Ценовой запрос может проводиться заказчиками любой группы, в отношении которых введены меры ограничительного характера, при соблюдении условий, установленных настоящим подразделом и иными нормами Положения.</w:t>
      </w:r>
    </w:p>
    <w:p w:rsidR="00705728" w:rsidRPr="00705728" w:rsidRDefault="00705728" w:rsidP="00705728">
      <w:pPr>
        <w:pStyle w:val="4"/>
        <w:numPr>
          <w:ilvl w:val="2"/>
          <w:numId w:val="9"/>
        </w:numPr>
        <w:rPr>
          <w:szCs w:val="24"/>
        </w:rPr>
      </w:pPr>
      <w:bookmarkStart w:id="7144" w:name="_Ref132114434"/>
      <w:r w:rsidRPr="00705728">
        <w:rPr>
          <w:szCs w:val="24"/>
        </w:rPr>
        <w:t xml:space="preserve">Ценовой запрос является неконкурентным способом закупки и проводится только </w:t>
      </w:r>
      <w:bookmarkStart w:id="7145" w:name="_Hlk131757986"/>
      <w:r w:rsidRPr="00705728">
        <w:rPr>
          <w:szCs w:val="24"/>
        </w:rPr>
        <w:t>в закрытой форме</w:t>
      </w:r>
      <w:bookmarkEnd w:id="7145"/>
      <w:r w:rsidR="002D0451">
        <w:rPr>
          <w:szCs w:val="24"/>
        </w:rPr>
        <w:t xml:space="preserve"> </w:t>
      </w:r>
      <w:r w:rsidR="00A4496D">
        <w:rPr>
          <w:szCs w:val="24"/>
        </w:rPr>
        <w:t>на ЗЭТП</w:t>
      </w:r>
      <w:r w:rsidRPr="00705728">
        <w:rPr>
          <w:szCs w:val="24"/>
        </w:rPr>
        <w:t xml:space="preserve">; сведения о проведении ценового запроса </w:t>
      </w:r>
      <w:bookmarkStart w:id="7146" w:name="_Hlk131758034"/>
      <w:r w:rsidRPr="00705728">
        <w:rPr>
          <w:szCs w:val="24"/>
        </w:rPr>
        <w:t xml:space="preserve">не подлежат размещению </w:t>
      </w:r>
      <w:r w:rsidR="00A4496D">
        <w:rPr>
          <w:szCs w:val="24"/>
        </w:rPr>
        <w:t xml:space="preserve">на официальном сайте ЕИС </w:t>
      </w:r>
      <w:bookmarkEnd w:id="7146"/>
      <w:r w:rsidRPr="00705728">
        <w:rPr>
          <w:szCs w:val="24"/>
        </w:rPr>
        <w:t>или в других открытых источниках.</w:t>
      </w:r>
      <w:bookmarkEnd w:id="7144"/>
    </w:p>
    <w:p w:rsidR="00705728" w:rsidRPr="00705728" w:rsidRDefault="00705728" w:rsidP="00320161">
      <w:pPr>
        <w:pStyle w:val="4"/>
        <w:numPr>
          <w:ilvl w:val="2"/>
          <w:numId w:val="9"/>
        </w:numPr>
        <w:rPr>
          <w:szCs w:val="24"/>
        </w:rPr>
      </w:pPr>
      <w:r w:rsidRPr="00705728">
        <w:rPr>
          <w:szCs w:val="24"/>
        </w:rPr>
        <w:t>Ценовой запрос проводится в порядке, установленном Положением для проведения запроса котировок/запроса</w:t>
      </w:r>
      <w:r w:rsidR="00680176">
        <w:rPr>
          <w:szCs w:val="24"/>
        </w:rPr>
        <w:t xml:space="preserve"> цен (раздел </w:t>
      </w:r>
      <w:r w:rsidR="0047197C">
        <w:rPr>
          <w:szCs w:val="24"/>
        </w:rPr>
        <w:fldChar w:fldCharType="begin"/>
      </w:r>
      <w:r w:rsidR="00680176">
        <w:rPr>
          <w:szCs w:val="24"/>
        </w:rPr>
        <w:instrText xml:space="preserve"> REF _Ref106626738 \r \h </w:instrText>
      </w:r>
      <w:r w:rsidR="0047197C">
        <w:rPr>
          <w:szCs w:val="24"/>
        </w:rPr>
      </w:r>
      <w:r w:rsidR="0047197C">
        <w:rPr>
          <w:szCs w:val="24"/>
        </w:rPr>
        <w:fldChar w:fldCharType="separate"/>
      </w:r>
      <w:r w:rsidR="008706BA">
        <w:rPr>
          <w:szCs w:val="24"/>
        </w:rPr>
        <w:t>12</w:t>
      </w:r>
      <w:r w:rsidR="0047197C">
        <w:rPr>
          <w:szCs w:val="24"/>
        </w:rPr>
        <w:fldChar w:fldCharType="end"/>
      </w:r>
      <w:r w:rsidRPr="00705728">
        <w:rPr>
          <w:szCs w:val="24"/>
        </w:rPr>
        <w:t xml:space="preserve"> Положения)</w:t>
      </w:r>
      <w:r w:rsidR="006A5190">
        <w:rPr>
          <w:szCs w:val="24"/>
        </w:rPr>
        <w:t>,</w:t>
      </w:r>
      <w:r w:rsidRPr="00705728">
        <w:rPr>
          <w:szCs w:val="24"/>
        </w:rPr>
        <w:t xml:space="preserve"> с учетом </w:t>
      </w:r>
      <w:r w:rsidR="006A5190">
        <w:rPr>
          <w:szCs w:val="24"/>
        </w:rPr>
        <w:t xml:space="preserve">п. </w:t>
      </w:r>
      <w:r w:rsidR="0047197C">
        <w:rPr>
          <w:szCs w:val="24"/>
        </w:rPr>
        <w:fldChar w:fldCharType="begin"/>
      </w:r>
      <w:r w:rsidR="006A5190">
        <w:rPr>
          <w:szCs w:val="24"/>
        </w:rPr>
        <w:instrText xml:space="preserve"> REF _Ref132114434 \r \h </w:instrText>
      </w:r>
      <w:r w:rsidR="0047197C">
        <w:rPr>
          <w:szCs w:val="24"/>
        </w:rPr>
      </w:r>
      <w:r w:rsidR="0047197C">
        <w:rPr>
          <w:szCs w:val="24"/>
        </w:rPr>
        <w:fldChar w:fldCharType="separate"/>
      </w:r>
      <w:r w:rsidR="008706BA">
        <w:rPr>
          <w:szCs w:val="24"/>
        </w:rPr>
        <w:t>16.4.2</w:t>
      </w:r>
      <w:r w:rsidR="0047197C">
        <w:rPr>
          <w:szCs w:val="24"/>
        </w:rPr>
        <w:fldChar w:fldCharType="end"/>
      </w:r>
      <w:r w:rsidR="006A5190">
        <w:rPr>
          <w:szCs w:val="24"/>
        </w:rPr>
        <w:t xml:space="preserve"> Положения и </w:t>
      </w:r>
      <w:r w:rsidRPr="00705728">
        <w:rPr>
          <w:szCs w:val="24"/>
        </w:rPr>
        <w:t>следующих особенностей:</w:t>
      </w:r>
    </w:p>
    <w:p w:rsidR="00705728" w:rsidRPr="00705728" w:rsidRDefault="00705728" w:rsidP="00680176">
      <w:pPr>
        <w:pStyle w:val="5"/>
        <w:numPr>
          <w:ilvl w:val="3"/>
          <w:numId w:val="9"/>
        </w:numPr>
        <w:rPr>
          <w:szCs w:val="24"/>
        </w:rPr>
      </w:pPr>
      <w:r w:rsidRPr="00705728">
        <w:rPr>
          <w:szCs w:val="24"/>
        </w:rPr>
        <w:t>ценовой запрос не является торгами;</w:t>
      </w:r>
    </w:p>
    <w:p w:rsidR="00705728" w:rsidRPr="00705728" w:rsidRDefault="00705728" w:rsidP="00680176">
      <w:pPr>
        <w:pStyle w:val="5"/>
        <w:numPr>
          <w:ilvl w:val="3"/>
          <w:numId w:val="9"/>
        </w:numPr>
        <w:rPr>
          <w:szCs w:val="24"/>
        </w:rPr>
      </w:pPr>
      <w:r w:rsidRPr="00705728">
        <w:rPr>
          <w:szCs w:val="24"/>
        </w:rPr>
        <w:t>возможность проведения квалификационного отбо</w:t>
      </w:r>
      <w:r w:rsidR="00680176">
        <w:rPr>
          <w:szCs w:val="24"/>
        </w:rPr>
        <w:t xml:space="preserve">ра для отдельной закупки (п. </w:t>
      </w:r>
      <w:r w:rsidR="0047197C">
        <w:rPr>
          <w:szCs w:val="24"/>
        </w:rPr>
        <w:fldChar w:fldCharType="begin"/>
      </w:r>
      <w:r w:rsidR="00680176">
        <w:rPr>
          <w:szCs w:val="24"/>
        </w:rPr>
        <w:instrText xml:space="preserve"> REF _Ref106626842 \r \h </w:instrText>
      </w:r>
      <w:r w:rsidR="0047197C">
        <w:rPr>
          <w:szCs w:val="24"/>
        </w:rPr>
      </w:r>
      <w:r w:rsidR="0047197C">
        <w:rPr>
          <w:szCs w:val="24"/>
        </w:rPr>
        <w:fldChar w:fldCharType="separate"/>
      </w:r>
      <w:r w:rsidR="008706BA">
        <w:rPr>
          <w:szCs w:val="24"/>
        </w:rPr>
        <w:t>8.1</w:t>
      </w:r>
      <w:r w:rsidR="0047197C">
        <w:rPr>
          <w:szCs w:val="24"/>
        </w:rPr>
        <w:fldChar w:fldCharType="end"/>
      </w:r>
      <w:r w:rsidRPr="00705728">
        <w:rPr>
          <w:szCs w:val="24"/>
        </w:rPr>
        <w:t xml:space="preserve"> Положени</w:t>
      </w:r>
      <w:r w:rsidR="00680176">
        <w:rPr>
          <w:szCs w:val="24"/>
        </w:rPr>
        <w:t xml:space="preserve">я) или для серии закупок (п. </w:t>
      </w:r>
      <w:r w:rsidR="0047197C">
        <w:rPr>
          <w:szCs w:val="24"/>
        </w:rPr>
        <w:fldChar w:fldCharType="begin"/>
      </w:r>
      <w:r w:rsidR="00680176">
        <w:rPr>
          <w:szCs w:val="24"/>
        </w:rPr>
        <w:instrText xml:space="preserve"> REF _Ref106626865 \r \h </w:instrText>
      </w:r>
      <w:r w:rsidR="0047197C">
        <w:rPr>
          <w:szCs w:val="24"/>
        </w:rPr>
      </w:r>
      <w:r w:rsidR="0047197C">
        <w:rPr>
          <w:szCs w:val="24"/>
        </w:rPr>
        <w:fldChar w:fldCharType="separate"/>
      </w:r>
      <w:r w:rsidR="008706BA">
        <w:rPr>
          <w:szCs w:val="24"/>
        </w:rPr>
        <w:t>8.2</w:t>
      </w:r>
      <w:r w:rsidR="0047197C">
        <w:rPr>
          <w:szCs w:val="24"/>
        </w:rPr>
        <w:fldChar w:fldCharType="end"/>
      </w:r>
      <w:r w:rsidRPr="00705728">
        <w:rPr>
          <w:szCs w:val="24"/>
        </w:rPr>
        <w:t xml:space="preserve"> Положения) при проведении ценового запроса не предусмотрена; </w:t>
      </w:r>
    </w:p>
    <w:p w:rsidR="00705728" w:rsidRPr="00705728" w:rsidRDefault="00705728" w:rsidP="00680176">
      <w:pPr>
        <w:pStyle w:val="5"/>
        <w:numPr>
          <w:ilvl w:val="3"/>
          <w:numId w:val="9"/>
        </w:numPr>
        <w:rPr>
          <w:szCs w:val="24"/>
        </w:rPr>
      </w:pPr>
      <w:r w:rsidRPr="00705728">
        <w:rPr>
          <w:szCs w:val="24"/>
        </w:rPr>
        <w:t>подача ал</w:t>
      </w:r>
      <w:r w:rsidR="00680176">
        <w:rPr>
          <w:szCs w:val="24"/>
        </w:rPr>
        <w:t xml:space="preserve">ьтернативных предложений (п. </w:t>
      </w:r>
      <w:r w:rsidR="0047197C">
        <w:rPr>
          <w:szCs w:val="24"/>
        </w:rPr>
        <w:fldChar w:fldCharType="begin"/>
      </w:r>
      <w:r w:rsidR="00680176">
        <w:rPr>
          <w:szCs w:val="24"/>
        </w:rPr>
        <w:instrText xml:space="preserve"> REF _Ref106626890 \r \h </w:instrText>
      </w:r>
      <w:r w:rsidR="0047197C">
        <w:rPr>
          <w:szCs w:val="24"/>
        </w:rPr>
      </w:r>
      <w:r w:rsidR="0047197C">
        <w:rPr>
          <w:szCs w:val="24"/>
        </w:rPr>
        <w:fldChar w:fldCharType="separate"/>
      </w:r>
      <w:r w:rsidR="008706BA">
        <w:rPr>
          <w:szCs w:val="24"/>
        </w:rPr>
        <w:t>8.4</w:t>
      </w:r>
      <w:r w:rsidR="0047197C">
        <w:rPr>
          <w:szCs w:val="24"/>
        </w:rPr>
        <w:fldChar w:fldCharType="end"/>
      </w:r>
      <w:r w:rsidRPr="00705728">
        <w:rPr>
          <w:szCs w:val="24"/>
        </w:rPr>
        <w:t xml:space="preserve"> Положения) не допускается;</w:t>
      </w:r>
    </w:p>
    <w:p w:rsidR="00705728" w:rsidRDefault="00705728" w:rsidP="00680176">
      <w:pPr>
        <w:pStyle w:val="5"/>
        <w:numPr>
          <w:ilvl w:val="3"/>
          <w:numId w:val="9"/>
        </w:numPr>
        <w:rPr>
          <w:szCs w:val="24"/>
        </w:rPr>
      </w:pPr>
      <w:r w:rsidRPr="00705728">
        <w:rPr>
          <w:szCs w:val="24"/>
        </w:rPr>
        <w:lastRenderedPageBreak/>
        <w:t xml:space="preserve">участниками ценового запроса могут быть только поставщики, обладающие статусом «аккредитован» или представившие в составе заявки на участие в закупке надлежащую заявку на аккредитацию </w:t>
      </w:r>
      <w:r w:rsidR="00680176">
        <w:rPr>
          <w:szCs w:val="24"/>
        </w:rPr>
        <w:t xml:space="preserve">в соответствии с подразделом </w:t>
      </w:r>
      <w:r w:rsidR="0047197C">
        <w:rPr>
          <w:szCs w:val="24"/>
        </w:rPr>
        <w:fldChar w:fldCharType="begin"/>
      </w:r>
      <w:r w:rsidR="00680176">
        <w:rPr>
          <w:szCs w:val="24"/>
        </w:rPr>
        <w:instrText xml:space="preserve"> REF _Ref56633033 \r \h </w:instrText>
      </w:r>
      <w:r w:rsidR="0047197C">
        <w:rPr>
          <w:szCs w:val="24"/>
        </w:rPr>
      </w:r>
      <w:r w:rsidR="0047197C">
        <w:rPr>
          <w:szCs w:val="24"/>
        </w:rPr>
        <w:fldChar w:fldCharType="separate"/>
      </w:r>
      <w:r w:rsidR="008706BA">
        <w:rPr>
          <w:szCs w:val="24"/>
        </w:rPr>
        <w:t>6.7</w:t>
      </w:r>
      <w:r w:rsidR="0047197C">
        <w:rPr>
          <w:szCs w:val="24"/>
        </w:rPr>
        <w:fldChar w:fldCharType="end"/>
      </w:r>
      <w:r w:rsidRPr="00705728">
        <w:rPr>
          <w:szCs w:val="24"/>
        </w:rPr>
        <w:t xml:space="preserve"> Положения;</w:t>
      </w:r>
    </w:p>
    <w:p w:rsidR="00092B17" w:rsidRPr="00705728" w:rsidRDefault="00092B17" w:rsidP="00680176">
      <w:pPr>
        <w:pStyle w:val="5"/>
        <w:numPr>
          <w:ilvl w:val="3"/>
          <w:numId w:val="9"/>
        </w:numPr>
        <w:rPr>
          <w:szCs w:val="24"/>
        </w:rPr>
      </w:pPr>
      <w:r>
        <w:rPr>
          <w:szCs w:val="24"/>
        </w:rPr>
        <w:t xml:space="preserve">при проведении ценового запроса подача </w:t>
      </w:r>
      <w:r w:rsidR="00E7688F">
        <w:rPr>
          <w:szCs w:val="24"/>
        </w:rPr>
        <w:t>встречных</w:t>
      </w:r>
      <w:r>
        <w:rPr>
          <w:szCs w:val="24"/>
        </w:rPr>
        <w:t xml:space="preserve"> предложений </w:t>
      </w:r>
      <w:r w:rsidR="00E7688F">
        <w:rPr>
          <w:szCs w:val="24"/>
        </w:rPr>
        <w:t xml:space="preserve">по условиям проекта договора (п. </w:t>
      </w:r>
      <w:r w:rsidR="0047197C">
        <w:rPr>
          <w:szCs w:val="24"/>
        </w:rPr>
        <w:fldChar w:fldCharType="begin"/>
      </w:r>
      <w:r w:rsidR="00E7688F">
        <w:rPr>
          <w:szCs w:val="24"/>
        </w:rPr>
        <w:instrText xml:space="preserve"> REF _Ref514156064 \r \h </w:instrText>
      </w:r>
      <w:r w:rsidR="0047197C">
        <w:rPr>
          <w:szCs w:val="24"/>
        </w:rPr>
      </w:r>
      <w:r w:rsidR="0047197C">
        <w:rPr>
          <w:szCs w:val="24"/>
        </w:rPr>
        <w:fldChar w:fldCharType="separate"/>
      </w:r>
      <w:r w:rsidR="008706BA">
        <w:rPr>
          <w:szCs w:val="24"/>
        </w:rPr>
        <w:t>10.7.5</w:t>
      </w:r>
      <w:r w:rsidR="0047197C">
        <w:rPr>
          <w:szCs w:val="24"/>
        </w:rPr>
        <w:fldChar w:fldCharType="end"/>
      </w:r>
      <w:r w:rsidR="00E7688F">
        <w:rPr>
          <w:szCs w:val="24"/>
        </w:rPr>
        <w:t xml:space="preserve"> Положения</w:t>
      </w:r>
      <w:r w:rsidR="008706BA">
        <w:rPr>
          <w:szCs w:val="24"/>
        </w:rPr>
        <w:t>)</w:t>
      </w:r>
      <w:r w:rsidR="00E7688F">
        <w:rPr>
          <w:szCs w:val="24"/>
        </w:rPr>
        <w:t xml:space="preserve"> </w:t>
      </w:r>
      <w:r>
        <w:rPr>
          <w:szCs w:val="24"/>
        </w:rPr>
        <w:t>не допускается;</w:t>
      </w:r>
    </w:p>
    <w:p w:rsidR="00705728" w:rsidRPr="00705728" w:rsidRDefault="00705728" w:rsidP="00680176">
      <w:pPr>
        <w:pStyle w:val="5"/>
        <w:numPr>
          <w:ilvl w:val="3"/>
          <w:numId w:val="9"/>
        </w:numPr>
        <w:rPr>
          <w:szCs w:val="24"/>
        </w:rPr>
      </w:pPr>
      <w:r w:rsidRPr="00705728">
        <w:rPr>
          <w:szCs w:val="24"/>
        </w:rPr>
        <w:t xml:space="preserve">при проведении ценового запроса переторжка проводится </w:t>
      </w:r>
      <w:r w:rsidR="00680176">
        <w:rPr>
          <w:szCs w:val="24"/>
        </w:rPr>
        <w:t xml:space="preserve">в порядке, установленном </w:t>
      </w:r>
      <w:r w:rsidR="00F909AA">
        <w:rPr>
          <w:szCs w:val="24"/>
        </w:rPr>
        <w:br/>
      </w:r>
      <w:r w:rsidR="00680176">
        <w:rPr>
          <w:szCs w:val="24"/>
        </w:rPr>
        <w:t xml:space="preserve">пп. </w:t>
      </w:r>
      <w:r w:rsidR="0047197C">
        <w:rPr>
          <w:szCs w:val="24"/>
        </w:rPr>
        <w:fldChar w:fldCharType="begin"/>
      </w:r>
      <w:r w:rsidR="00680176">
        <w:rPr>
          <w:szCs w:val="24"/>
        </w:rPr>
        <w:instrText xml:space="preserve"> REF _Ref106626992 \r \h </w:instrText>
      </w:r>
      <w:r w:rsidR="0047197C">
        <w:rPr>
          <w:szCs w:val="24"/>
        </w:rPr>
      </w:r>
      <w:r w:rsidR="0047197C">
        <w:rPr>
          <w:szCs w:val="24"/>
        </w:rPr>
        <w:fldChar w:fldCharType="separate"/>
      </w:r>
      <w:r w:rsidR="008706BA">
        <w:rPr>
          <w:szCs w:val="24"/>
        </w:rPr>
        <w:t>8.5.4(1)</w:t>
      </w:r>
      <w:r w:rsidR="0047197C">
        <w:rPr>
          <w:szCs w:val="24"/>
        </w:rPr>
        <w:fldChar w:fldCharType="end"/>
      </w:r>
      <w:r w:rsidRPr="00705728">
        <w:rPr>
          <w:szCs w:val="24"/>
        </w:rPr>
        <w:t xml:space="preserve"> Положения;</w:t>
      </w:r>
    </w:p>
    <w:p w:rsidR="00705728" w:rsidRPr="00705728" w:rsidRDefault="00705728" w:rsidP="00680176">
      <w:pPr>
        <w:pStyle w:val="5"/>
        <w:numPr>
          <w:ilvl w:val="3"/>
          <w:numId w:val="9"/>
        </w:numPr>
        <w:rPr>
          <w:szCs w:val="24"/>
        </w:rPr>
      </w:pPr>
      <w:r w:rsidRPr="00705728">
        <w:rPr>
          <w:szCs w:val="24"/>
        </w:rPr>
        <w:t>требование о проведении постквалификации при проведении ценового запроса не применяется;</w:t>
      </w:r>
    </w:p>
    <w:p w:rsidR="00705728" w:rsidRPr="00705728" w:rsidRDefault="00705728" w:rsidP="00680176">
      <w:pPr>
        <w:pStyle w:val="5"/>
        <w:numPr>
          <w:ilvl w:val="3"/>
          <w:numId w:val="9"/>
        </w:numPr>
        <w:rPr>
          <w:szCs w:val="24"/>
        </w:rPr>
      </w:pPr>
      <w:r w:rsidRPr="00705728">
        <w:rPr>
          <w:szCs w:val="24"/>
        </w:rPr>
        <w:t>установление требований к продукции осуществляется в соответствии с подразделом</w:t>
      </w:r>
      <w:r w:rsidR="00680176">
        <w:rPr>
          <w:szCs w:val="24"/>
        </w:rPr>
        <w:t xml:space="preserve"> </w:t>
      </w:r>
      <w:r w:rsidR="0047197C">
        <w:rPr>
          <w:szCs w:val="24"/>
        </w:rPr>
        <w:fldChar w:fldCharType="begin"/>
      </w:r>
      <w:r w:rsidR="00680176">
        <w:rPr>
          <w:szCs w:val="24"/>
        </w:rPr>
        <w:instrText xml:space="preserve"> REF _Ref106627038 \r \h </w:instrText>
      </w:r>
      <w:r w:rsidR="0047197C">
        <w:rPr>
          <w:szCs w:val="24"/>
        </w:rPr>
      </w:r>
      <w:r w:rsidR="0047197C">
        <w:rPr>
          <w:szCs w:val="24"/>
        </w:rPr>
        <w:fldChar w:fldCharType="separate"/>
      </w:r>
      <w:r w:rsidR="008706BA">
        <w:rPr>
          <w:szCs w:val="24"/>
        </w:rPr>
        <w:t>10.3</w:t>
      </w:r>
      <w:r w:rsidR="0047197C">
        <w:rPr>
          <w:szCs w:val="24"/>
        </w:rPr>
        <w:fldChar w:fldCharType="end"/>
      </w:r>
      <w:r w:rsidRPr="00705728">
        <w:rPr>
          <w:szCs w:val="24"/>
        </w:rPr>
        <w:t xml:space="preserve"> Положения;</w:t>
      </w:r>
    </w:p>
    <w:p w:rsidR="00705728" w:rsidRPr="00705728" w:rsidRDefault="00705728" w:rsidP="00680176">
      <w:pPr>
        <w:pStyle w:val="5"/>
        <w:numPr>
          <w:ilvl w:val="3"/>
          <w:numId w:val="9"/>
        </w:numPr>
        <w:rPr>
          <w:szCs w:val="24"/>
        </w:rPr>
      </w:pPr>
      <w:r w:rsidRPr="00705728">
        <w:rPr>
          <w:szCs w:val="24"/>
        </w:rPr>
        <w:t>установление требований к участникам закупки осуществляется в соответствии с подразделом</w:t>
      </w:r>
      <w:r w:rsidR="00680176">
        <w:rPr>
          <w:szCs w:val="24"/>
        </w:rPr>
        <w:t xml:space="preserve"> </w:t>
      </w:r>
      <w:r w:rsidR="0047197C">
        <w:rPr>
          <w:szCs w:val="24"/>
        </w:rPr>
        <w:fldChar w:fldCharType="begin"/>
      </w:r>
      <w:r w:rsidR="00680176">
        <w:rPr>
          <w:szCs w:val="24"/>
        </w:rPr>
        <w:instrText xml:space="preserve"> REF _Ref410722888 \r \h </w:instrText>
      </w:r>
      <w:r w:rsidR="0047197C">
        <w:rPr>
          <w:szCs w:val="24"/>
        </w:rPr>
      </w:r>
      <w:r w:rsidR="0047197C">
        <w:rPr>
          <w:szCs w:val="24"/>
        </w:rPr>
        <w:fldChar w:fldCharType="separate"/>
      </w:r>
      <w:r w:rsidR="008706BA">
        <w:rPr>
          <w:szCs w:val="24"/>
        </w:rPr>
        <w:t>10.4</w:t>
      </w:r>
      <w:r w:rsidR="0047197C">
        <w:rPr>
          <w:szCs w:val="24"/>
        </w:rPr>
        <w:fldChar w:fldCharType="end"/>
      </w:r>
      <w:r w:rsidR="00680176">
        <w:rPr>
          <w:szCs w:val="24"/>
        </w:rPr>
        <w:t xml:space="preserve">, </w:t>
      </w:r>
      <w:r w:rsidR="0047197C">
        <w:rPr>
          <w:szCs w:val="24"/>
        </w:rPr>
        <w:fldChar w:fldCharType="begin"/>
      </w:r>
      <w:r w:rsidR="00680176">
        <w:rPr>
          <w:szCs w:val="24"/>
        </w:rPr>
        <w:instrText xml:space="preserve"> REF _Ref106627113 \r \h </w:instrText>
      </w:r>
      <w:r w:rsidR="0047197C">
        <w:rPr>
          <w:szCs w:val="24"/>
        </w:rPr>
      </w:r>
      <w:r w:rsidR="0047197C">
        <w:rPr>
          <w:szCs w:val="24"/>
        </w:rPr>
        <w:fldChar w:fldCharType="separate"/>
      </w:r>
      <w:r w:rsidR="008706BA">
        <w:rPr>
          <w:szCs w:val="24"/>
        </w:rPr>
        <w:t>10.5</w:t>
      </w:r>
      <w:r w:rsidR="0047197C">
        <w:rPr>
          <w:szCs w:val="24"/>
        </w:rPr>
        <w:fldChar w:fldCharType="end"/>
      </w:r>
      <w:r w:rsidRPr="00705728">
        <w:rPr>
          <w:szCs w:val="24"/>
        </w:rPr>
        <w:t xml:space="preserve"> Положения;</w:t>
      </w:r>
    </w:p>
    <w:p w:rsidR="00705728" w:rsidRPr="00705728" w:rsidRDefault="00705728" w:rsidP="00680176">
      <w:pPr>
        <w:pStyle w:val="5"/>
        <w:numPr>
          <w:ilvl w:val="3"/>
          <w:numId w:val="9"/>
        </w:numPr>
        <w:rPr>
          <w:szCs w:val="24"/>
        </w:rPr>
      </w:pPr>
      <w:r w:rsidRPr="00705728">
        <w:rPr>
          <w:szCs w:val="24"/>
        </w:rPr>
        <w:t xml:space="preserve">установление требования об обеспечении заявки на участие в закупке осуществляется в </w:t>
      </w:r>
      <w:r w:rsidR="009773FD">
        <w:rPr>
          <w:szCs w:val="24"/>
        </w:rPr>
        <w:t xml:space="preserve">соответствии с подразделом </w:t>
      </w:r>
      <w:r w:rsidR="0047197C">
        <w:rPr>
          <w:szCs w:val="24"/>
        </w:rPr>
        <w:fldChar w:fldCharType="begin"/>
      </w:r>
      <w:r w:rsidR="009773FD">
        <w:rPr>
          <w:szCs w:val="24"/>
        </w:rPr>
        <w:instrText xml:space="preserve"> REF _Ref106627176 \r \h </w:instrText>
      </w:r>
      <w:r w:rsidR="0047197C">
        <w:rPr>
          <w:szCs w:val="24"/>
        </w:rPr>
      </w:r>
      <w:r w:rsidR="0047197C">
        <w:rPr>
          <w:szCs w:val="24"/>
        </w:rPr>
        <w:fldChar w:fldCharType="separate"/>
      </w:r>
      <w:r w:rsidR="008706BA">
        <w:rPr>
          <w:szCs w:val="24"/>
        </w:rPr>
        <w:t>10.10</w:t>
      </w:r>
      <w:r w:rsidR="0047197C">
        <w:rPr>
          <w:szCs w:val="24"/>
        </w:rPr>
        <w:fldChar w:fldCharType="end"/>
      </w:r>
      <w:r w:rsidRPr="00705728">
        <w:rPr>
          <w:szCs w:val="24"/>
        </w:rPr>
        <w:t xml:space="preserve"> Положения;</w:t>
      </w:r>
    </w:p>
    <w:p w:rsidR="00705728" w:rsidRPr="00705728" w:rsidRDefault="00705728" w:rsidP="00680176">
      <w:pPr>
        <w:pStyle w:val="5"/>
        <w:numPr>
          <w:ilvl w:val="3"/>
          <w:numId w:val="9"/>
        </w:numPr>
        <w:rPr>
          <w:szCs w:val="24"/>
        </w:rPr>
      </w:pPr>
      <w:r w:rsidRPr="00705728">
        <w:rPr>
          <w:szCs w:val="24"/>
        </w:rPr>
        <w:t xml:space="preserve">установление требования об обеспечении исполнения договора осуществляется в </w:t>
      </w:r>
      <w:r w:rsidR="00FA423D">
        <w:rPr>
          <w:szCs w:val="24"/>
        </w:rPr>
        <w:t xml:space="preserve">соответствии с подразделом </w:t>
      </w:r>
      <w:r w:rsidR="0047197C">
        <w:rPr>
          <w:szCs w:val="24"/>
        </w:rPr>
        <w:fldChar w:fldCharType="begin"/>
      </w:r>
      <w:r w:rsidR="00FA423D">
        <w:rPr>
          <w:szCs w:val="24"/>
        </w:rPr>
        <w:instrText xml:space="preserve"> REF _Ref106627237 \r \h </w:instrText>
      </w:r>
      <w:r w:rsidR="0047197C">
        <w:rPr>
          <w:szCs w:val="24"/>
        </w:rPr>
      </w:r>
      <w:r w:rsidR="0047197C">
        <w:rPr>
          <w:szCs w:val="24"/>
        </w:rPr>
        <w:fldChar w:fldCharType="separate"/>
      </w:r>
      <w:r w:rsidR="008706BA">
        <w:rPr>
          <w:szCs w:val="24"/>
        </w:rPr>
        <w:t>10.11</w:t>
      </w:r>
      <w:r w:rsidR="0047197C">
        <w:rPr>
          <w:szCs w:val="24"/>
        </w:rPr>
        <w:fldChar w:fldCharType="end"/>
      </w:r>
      <w:r w:rsidRPr="00705728">
        <w:rPr>
          <w:szCs w:val="24"/>
        </w:rPr>
        <w:t xml:space="preserve"> Положения;</w:t>
      </w:r>
    </w:p>
    <w:p w:rsidR="00705728" w:rsidRPr="00705728" w:rsidRDefault="00705728" w:rsidP="00680176">
      <w:pPr>
        <w:pStyle w:val="5"/>
        <w:numPr>
          <w:ilvl w:val="3"/>
          <w:numId w:val="9"/>
        </w:numPr>
        <w:rPr>
          <w:szCs w:val="24"/>
        </w:rPr>
      </w:pPr>
      <w:r w:rsidRPr="00705728">
        <w:rPr>
          <w:szCs w:val="24"/>
        </w:rPr>
        <w:t>проведение анонсирования закупки, конференции по параметрам предстоящей закупки при проведении ценового запроса не осуществляется;</w:t>
      </w:r>
    </w:p>
    <w:p w:rsidR="0006494F" w:rsidRDefault="00705728" w:rsidP="00680176">
      <w:pPr>
        <w:pStyle w:val="5"/>
        <w:numPr>
          <w:ilvl w:val="3"/>
          <w:numId w:val="9"/>
        </w:numPr>
        <w:rPr>
          <w:szCs w:val="24"/>
        </w:rPr>
      </w:pPr>
      <w:r w:rsidRPr="00705728">
        <w:rPr>
          <w:szCs w:val="24"/>
        </w:rPr>
        <w:t>при проведении ценового запроса применяются антидемпинговые меры, предусмотренные подразделом</w:t>
      </w:r>
      <w:r w:rsidR="00FA423D">
        <w:rPr>
          <w:szCs w:val="24"/>
        </w:rPr>
        <w:t xml:space="preserve"> </w:t>
      </w:r>
      <w:r w:rsidR="0047197C">
        <w:rPr>
          <w:szCs w:val="24"/>
        </w:rPr>
        <w:fldChar w:fldCharType="begin"/>
      </w:r>
      <w:r w:rsidR="00FA423D">
        <w:rPr>
          <w:szCs w:val="24"/>
        </w:rPr>
        <w:instrText xml:space="preserve"> REF _Ref106627263 \r \h </w:instrText>
      </w:r>
      <w:r w:rsidR="0047197C">
        <w:rPr>
          <w:szCs w:val="24"/>
        </w:rPr>
      </w:r>
      <w:r w:rsidR="0047197C">
        <w:rPr>
          <w:szCs w:val="24"/>
        </w:rPr>
        <w:fldChar w:fldCharType="separate"/>
      </w:r>
      <w:r w:rsidR="008706BA">
        <w:rPr>
          <w:szCs w:val="24"/>
        </w:rPr>
        <w:t>11.3</w:t>
      </w:r>
      <w:r w:rsidR="0047197C">
        <w:rPr>
          <w:szCs w:val="24"/>
        </w:rPr>
        <w:fldChar w:fldCharType="end"/>
      </w:r>
      <w:r w:rsidRPr="00705728">
        <w:rPr>
          <w:szCs w:val="24"/>
        </w:rPr>
        <w:t xml:space="preserve"> Положения</w:t>
      </w:r>
      <w:r w:rsidR="0006494F">
        <w:rPr>
          <w:szCs w:val="24"/>
        </w:rPr>
        <w:t>;</w:t>
      </w:r>
    </w:p>
    <w:p w:rsidR="00465D0A" w:rsidRDefault="00465D0A" w:rsidP="00680176">
      <w:pPr>
        <w:pStyle w:val="5"/>
        <w:numPr>
          <w:ilvl w:val="3"/>
          <w:numId w:val="9"/>
        </w:numPr>
        <w:rPr>
          <w:szCs w:val="24"/>
        </w:rPr>
      </w:pPr>
      <w:r>
        <w:rPr>
          <w:szCs w:val="24"/>
        </w:rPr>
        <w:t xml:space="preserve">информация о проведении ценового запроса </w:t>
      </w:r>
      <w:r w:rsidR="00297D5D">
        <w:rPr>
          <w:szCs w:val="24"/>
        </w:rPr>
        <w:t xml:space="preserve">подлежит официальному размещению в соответствии с подп. </w:t>
      </w:r>
      <w:r w:rsidR="0047197C">
        <w:rPr>
          <w:szCs w:val="24"/>
        </w:rPr>
        <w:fldChar w:fldCharType="begin"/>
      </w:r>
      <w:r w:rsidR="00297D5D">
        <w:rPr>
          <w:szCs w:val="24"/>
        </w:rPr>
        <w:instrText xml:space="preserve"> REF _Ref132209966 \r \h </w:instrText>
      </w:r>
      <w:r w:rsidR="0047197C">
        <w:rPr>
          <w:szCs w:val="24"/>
        </w:rPr>
      </w:r>
      <w:r w:rsidR="0047197C">
        <w:rPr>
          <w:szCs w:val="24"/>
        </w:rPr>
        <w:fldChar w:fldCharType="separate"/>
      </w:r>
      <w:r w:rsidR="008706BA">
        <w:rPr>
          <w:szCs w:val="24"/>
        </w:rPr>
        <w:t>3.1.1(3)</w:t>
      </w:r>
      <w:r w:rsidR="0047197C">
        <w:rPr>
          <w:szCs w:val="24"/>
        </w:rPr>
        <w:fldChar w:fldCharType="end"/>
      </w:r>
      <w:r w:rsidR="00297D5D">
        <w:rPr>
          <w:szCs w:val="24"/>
        </w:rPr>
        <w:t xml:space="preserve">, </w:t>
      </w:r>
      <w:r w:rsidR="0047197C">
        <w:rPr>
          <w:szCs w:val="24"/>
        </w:rPr>
        <w:fldChar w:fldCharType="begin"/>
      </w:r>
      <w:r w:rsidR="00297D5D">
        <w:rPr>
          <w:szCs w:val="24"/>
        </w:rPr>
        <w:instrText xml:space="preserve"> REF _Ref132817773 \r \h </w:instrText>
      </w:r>
      <w:r w:rsidR="0047197C">
        <w:rPr>
          <w:szCs w:val="24"/>
        </w:rPr>
      </w:r>
      <w:r w:rsidR="0047197C">
        <w:rPr>
          <w:szCs w:val="24"/>
        </w:rPr>
        <w:fldChar w:fldCharType="separate"/>
      </w:r>
      <w:r w:rsidR="008706BA">
        <w:rPr>
          <w:szCs w:val="24"/>
        </w:rPr>
        <w:t>3.1.1(4)</w:t>
      </w:r>
      <w:r w:rsidR="0047197C">
        <w:rPr>
          <w:szCs w:val="24"/>
        </w:rPr>
        <w:fldChar w:fldCharType="end"/>
      </w:r>
      <w:r w:rsidR="00297D5D">
        <w:rPr>
          <w:szCs w:val="24"/>
        </w:rPr>
        <w:t xml:space="preserve"> Положения;</w:t>
      </w:r>
    </w:p>
    <w:p w:rsidR="00297D5D" w:rsidRPr="00297D5D" w:rsidRDefault="0006494F" w:rsidP="00680176">
      <w:pPr>
        <w:pStyle w:val="5"/>
        <w:numPr>
          <w:ilvl w:val="3"/>
          <w:numId w:val="9"/>
        </w:numPr>
        <w:rPr>
          <w:szCs w:val="24"/>
        </w:rPr>
      </w:pPr>
      <w:r>
        <w:t>при проведении ценового запроса приглашение к участию в закупке направляется всем поставщикам, аккредитованным на ЗЭТП</w:t>
      </w:r>
      <w:r w:rsidR="00297D5D">
        <w:t>;</w:t>
      </w:r>
    </w:p>
    <w:p w:rsidR="00705728" w:rsidRPr="00297D5D" w:rsidRDefault="00297D5D" w:rsidP="00297D5D">
      <w:pPr>
        <w:pStyle w:val="5"/>
        <w:numPr>
          <w:ilvl w:val="3"/>
          <w:numId w:val="9"/>
        </w:numPr>
        <w:rPr>
          <w:szCs w:val="24"/>
        </w:rPr>
      </w:pPr>
      <w:r w:rsidRPr="00575698">
        <w:t>информаци</w:t>
      </w:r>
      <w:r>
        <w:t>я</w:t>
      </w:r>
      <w:r w:rsidRPr="00575698">
        <w:t xml:space="preserve"> о </w:t>
      </w:r>
      <w:r w:rsidR="007850C0">
        <w:t>договоре, заключенном по итогам закупки</w:t>
      </w:r>
      <w:r w:rsidR="00ED3F1A">
        <w:t xml:space="preserve">, </w:t>
      </w:r>
      <w:r w:rsidRPr="00575698">
        <w:t>направл</w:t>
      </w:r>
      <w:r>
        <w:t>яется</w:t>
      </w:r>
      <w:r w:rsidRPr="00575698">
        <w:t xml:space="preserve"> заказчиками I группы в реестр заключенных договоров в течение 3 (трех) рабочих дней с даты заключения договора в случае, если цена договора превышает 100 000 рублей с НДС, а в случае, если годовая выручка за отчетный </w:t>
      </w:r>
      <w:r w:rsidRPr="00575698">
        <w:lastRenderedPageBreak/>
        <w:t>финансовый год превышает 5 000 000 000 рублей – 500 000 рублей с НДС (с учетом особенностей, предусмотренных в подразде</w:t>
      </w:r>
      <w:r w:rsidR="008706BA">
        <w:t>л</w:t>
      </w:r>
      <w:r w:rsidR="00973A3F">
        <w:t>ах</w:t>
      </w:r>
      <w:r w:rsidRPr="00297D5D">
        <w:rPr>
          <w:lang w:val="en-US"/>
        </w:rPr>
        <w:t> </w:t>
      </w:r>
      <w:r w:rsidR="00973A3F">
        <w:t xml:space="preserve">3.1, </w:t>
      </w:r>
      <w:fldSimple w:instr=" REF _Ref23437001 \r \h  \* MERGEFORMAT ">
        <w:r w:rsidR="008706BA">
          <w:t>3.3</w:t>
        </w:r>
      </w:fldSimple>
      <w:r w:rsidRPr="00575698">
        <w:t xml:space="preserve"> Положения)</w:t>
      </w:r>
      <w:r w:rsidR="00705728" w:rsidRPr="00297D5D">
        <w:rPr>
          <w:szCs w:val="24"/>
        </w:rPr>
        <w:t>.</w:t>
      </w:r>
    </w:p>
    <w:p w:rsidR="00705728" w:rsidRPr="00705728" w:rsidRDefault="00DE0367" w:rsidP="009773FD">
      <w:pPr>
        <w:pStyle w:val="4"/>
        <w:numPr>
          <w:ilvl w:val="2"/>
          <w:numId w:val="9"/>
        </w:numPr>
        <w:rPr>
          <w:szCs w:val="24"/>
        </w:rPr>
      </w:pPr>
      <w:r>
        <w:rPr>
          <w:szCs w:val="24"/>
        </w:rPr>
        <w:t>П</w:t>
      </w:r>
      <w:r w:rsidR="00705728" w:rsidRPr="00705728">
        <w:rPr>
          <w:szCs w:val="24"/>
        </w:rPr>
        <w:t xml:space="preserve">орядок заключения </w:t>
      </w:r>
      <w:r>
        <w:rPr>
          <w:szCs w:val="24"/>
        </w:rPr>
        <w:t xml:space="preserve">договора по итогам ценового запроса </w:t>
      </w:r>
      <w:r w:rsidR="00705728" w:rsidRPr="00705728">
        <w:rPr>
          <w:szCs w:val="24"/>
        </w:rPr>
        <w:t>определяется</w:t>
      </w:r>
      <w:r w:rsidR="00FA423D">
        <w:rPr>
          <w:szCs w:val="24"/>
        </w:rPr>
        <w:t xml:space="preserve"> </w:t>
      </w:r>
      <w:r w:rsidR="00FA423D" w:rsidRPr="00523BDC">
        <w:rPr>
          <w:szCs w:val="24"/>
        </w:rPr>
        <w:t>разделом</w:t>
      </w:r>
      <w:r w:rsidR="00FA423D">
        <w:rPr>
          <w:szCs w:val="24"/>
        </w:rPr>
        <w:t xml:space="preserve"> </w:t>
      </w:r>
      <w:r w:rsidR="0047197C">
        <w:rPr>
          <w:szCs w:val="24"/>
        </w:rPr>
        <w:fldChar w:fldCharType="begin"/>
      </w:r>
      <w:r w:rsidR="00FA423D">
        <w:rPr>
          <w:szCs w:val="24"/>
        </w:rPr>
        <w:instrText xml:space="preserve"> REF _Ref106627801 \r \h </w:instrText>
      </w:r>
      <w:r w:rsidR="0047197C">
        <w:rPr>
          <w:szCs w:val="24"/>
        </w:rPr>
      </w:r>
      <w:r w:rsidR="0047197C">
        <w:rPr>
          <w:szCs w:val="24"/>
        </w:rPr>
        <w:fldChar w:fldCharType="separate"/>
      </w:r>
      <w:r w:rsidR="008706BA">
        <w:rPr>
          <w:szCs w:val="24"/>
        </w:rPr>
        <w:t>20</w:t>
      </w:r>
      <w:r w:rsidR="0047197C">
        <w:rPr>
          <w:szCs w:val="24"/>
        </w:rPr>
        <w:fldChar w:fldCharType="end"/>
      </w:r>
      <w:r w:rsidR="00705728" w:rsidRPr="00705728">
        <w:rPr>
          <w:szCs w:val="24"/>
        </w:rPr>
        <w:t xml:space="preserve"> Положения. </w:t>
      </w:r>
    </w:p>
    <w:p w:rsidR="00705728" w:rsidRPr="00575698" w:rsidRDefault="00705728" w:rsidP="009773FD">
      <w:pPr>
        <w:pStyle w:val="4"/>
        <w:numPr>
          <w:ilvl w:val="0"/>
          <w:numId w:val="0"/>
        </w:numPr>
        <w:ind w:left="1134"/>
      </w:pPr>
    </w:p>
    <w:p w:rsidR="00D7016D" w:rsidRPr="00575698" w:rsidRDefault="00D7016D" w:rsidP="00634ABE">
      <w:pPr>
        <w:pStyle w:val="2"/>
        <w:numPr>
          <w:ilvl w:val="0"/>
          <w:numId w:val="9"/>
        </w:numPr>
      </w:pPr>
      <w:bookmarkStart w:id="7147" w:name="_Toc23696060"/>
      <w:bookmarkStart w:id="7148" w:name="_Toc25341920"/>
      <w:bookmarkStart w:id="7149" w:name="_Toc25343681"/>
      <w:bookmarkStart w:id="7150" w:name="_Toc283764466"/>
      <w:bookmarkStart w:id="7151" w:name="_Toc409908831"/>
      <w:bookmarkStart w:id="7152" w:name="_Toc408439859"/>
      <w:bookmarkStart w:id="7153" w:name="_Toc408446961"/>
      <w:bookmarkStart w:id="7154" w:name="_Toc408447225"/>
      <w:bookmarkStart w:id="7155" w:name="_Toc408776050"/>
      <w:bookmarkStart w:id="7156" w:name="_Toc408779245"/>
      <w:bookmarkStart w:id="7157" w:name="_Toc408780842"/>
      <w:bookmarkStart w:id="7158" w:name="_Toc408840905"/>
      <w:bookmarkStart w:id="7159" w:name="_Toc408842330"/>
      <w:bookmarkStart w:id="7160" w:name="_Toc282982326"/>
      <w:bookmarkStart w:id="7161" w:name="_Toc409088763"/>
      <w:bookmarkStart w:id="7162" w:name="_Toc409088957"/>
      <w:bookmarkStart w:id="7163" w:name="_Toc409089650"/>
      <w:bookmarkStart w:id="7164" w:name="_Toc409090082"/>
      <w:bookmarkStart w:id="7165" w:name="_Toc409090537"/>
      <w:bookmarkStart w:id="7166" w:name="_Toc409113330"/>
      <w:bookmarkStart w:id="7167" w:name="_Toc409174111"/>
      <w:bookmarkStart w:id="7168" w:name="_Toc409174805"/>
      <w:bookmarkStart w:id="7169" w:name="_Toc409189206"/>
      <w:bookmarkStart w:id="7170" w:name="_Toc283058638"/>
      <w:bookmarkStart w:id="7171" w:name="_Toc409204428"/>
      <w:bookmarkStart w:id="7172" w:name="_Ref409463534"/>
      <w:bookmarkStart w:id="7173" w:name="_Toc409474826"/>
      <w:bookmarkStart w:id="7174" w:name="_Toc409528535"/>
      <w:bookmarkStart w:id="7175" w:name="_Toc409630239"/>
      <w:bookmarkStart w:id="7176" w:name="_Ref409703072"/>
      <w:bookmarkStart w:id="7177" w:name="_Toc409703684"/>
      <w:bookmarkStart w:id="7178" w:name="_Toc409711848"/>
      <w:bookmarkStart w:id="7179" w:name="_Toc409715591"/>
      <w:bookmarkStart w:id="7180" w:name="_Toc409721584"/>
      <w:bookmarkStart w:id="7181" w:name="_Toc409720739"/>
      <w:bookmarkStart w:id="7182" w:name="_Toc409721826"/>
      <w:bookmarkStart w:id="7183" w:name="_Toc409807549"/>
      <w:bookmarkStart w:id="7184" w:name="_Toc409812239"/>
      <w:bookmarkStart w:id="7185" w:name="_Toc410902972"/>
      <w:bookmarkStart w:id="7186" w:name="_Toc410907990"/>
      <w:bookmarkStart w:id="7187" w:name="_Toc410908216"/>
      <w:bookmarkStart w:id="7188" w:name="_Toc410910972"/>
      <w:bookmarkStart w:id="7189" w:name="_Toc410911245"/>
      <w:bookmarkStart w:id="7190" w:name="_Toc410920337"/>
      <w:bookmarkStart w:id="7191" w:name="_Toc411279977"/>
      <w:bookmarkStart w:id="7192" w:name="_Toc411626703"/>
      <w:bookmarkStart w:id="7193" w:name="_Toc411632246"/>
      <w:bookmarkStart w:id="7194" w:name="_Toc411882155"/>
      <w:bookmarkStart w:id="7195" w:name="_Toc411941165"/>
      <w:bookmarkStart w:id="7196" w:name="_Toc285801613"/>
      <w:bookmarkStart w:id="7197" w:name="_Toc411949640"/>
      <w:bookmarkStart w:id="7198" w:name="_Toc412111280"/>
      <w:bookmarkStart w:id="7199" w:name="_Toc285977884"/>
      <w:bookmarkStart w:id="7200" w:name="_Toc412128047"/>
      <w:bookmarkStart w:id="7201" w:name="_Toc286000012"/>
      <w:bookmarkStart w:id="7202" w:name="_Toc412218495"/>
      <w:bookmarkStart w:id="7203" w:name="_Toc412543781"/>
      <w:bookmarkStart w:id="7204" w:name="_Toc412551526"/>
      <w:bookmarkStart w:id="7205" w:name="_Toc412760396"/>
      <w:bookmarkStart w:id="7206" w:name="_Toc453143327"/>
      <w:bookmarkStart w:id="7207" w:name="_Toc5978444"/>
      <w:bookmarkStart w:id="7208" w:name="_Toc133486379"/>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147"/>
      <w:bookmarkEnd w:id="7148"/>
      <w:bookmarkEnd w:id="7149"/>
      <w:r w:rsidRPr="00575698">
        <w:t>Т</w:t>
      </w:r>
      <w:bookmarkEnd w:id="7150"/>
      <w:r w:rsidRPr="00575698">
        <w:t>ребования к ЭТП</w:t>
      </w:r>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r w:rsidR="00152847" w:rsidRPr="00575698">
        <w:t>/ЗЭТП</w:t>
      </w:r>
      <w:bookmarkEnd w:id="7207"/>
      <w:bookmarkEnd w:id="7208"/>
    </w:p>
    <w:p w:rsidR="00EA284A" w:rsidRPr="00575698" w:rsidRDefault="00D7016D" w:rsidP="00634ABE">
      <w:pPr>
        <w:pStyle w:val="3"/>
        <w:numPr>
          <w:ilvl w:val="1"/>
          <w:numId w:val="9"/>
        </w:numPr>
        <w:ind w:left="1134"/>
        <w:rPr>
          <w:lang w:eastAsia="en-US"/>
        </w:rPr>
      </w:pPr>
      <w:bookmarkStart w:id="7209" w:name="_Toc407284697"/>
      <w:bookmarkStart w:id="7210" w:name="_Toc407291425"/>
      <w:bookmarkStart w:id="7211" w:name="_Toc407300225"/>
      <w:bookmarkStart w:id="7212" w:name="_Toc407296775"/>
      <w:bookmarkStart w:id="7213" w:name="_Toc407714638"/>
      <w:bookmarkStart w:id="7214" w:name="_Toc407716803"/>
      <w:bookmarkStart w:id="7215" w:name="_Toc407723055"/>
      <w:bookmarkStart w:id="7216" w:name="_Toc407720485"/>
      <w:bookmarkStart w:id="7217" w:name="_Toc408161623"/>
      <w:bookmarkStart w:id="7218" w:name="_Toc408439860"/>
      <w:bookmarkStart w:id="7219" w:name="_Toc408446962"/>
      <w:bookmarkStart w:id="7220" w:name="_Toc408447226"/>
      <w:bookmarkStart w:id="7221" w:name="_Toc408776051"/>
      <w:bookmarkStart w:id="7222" w:name="_Toc408779246"/>
      <w:bookmarkStart w:id="7223" w:name="_Toc408780843"/>
      <w:bookmarkStart w:id="7224" w:name="_Toc408842331"/>
      <w:bookmarkStart w:id="7225" w:name="_Toc282982327"/>
      <w:bookmarkStart w:id="7226" w:name="_Toc409088764"/>
      <w:bookmarkStart w:id="7227" w:name="_Toc409088958"/>
      <w:bookmarkStart w:id="7228" w:name="_Toc409089651"/>
      <w:bookmarkStart w:id="7229" w:name="_Toc409090083"/>
      <w:bookmarkStart w:id="7230" w:name="_Toc409090538"/>
      <w:bookmarkStart w:id="7231" w:name="_Toc409113331"/>
      <w:bookmarkStart w:id="7232" w:name="_Toc409174112"/>
      <w:bookmarkStart w:id="7233" w:name="_Toc409174806"/>
      <w:bookmarkStart w:id="7234" w:name="_Toc409189207"/>
      <w:bookmarkStart w:id="7235" w:name="_Toc283058639"/>
      <w:bookmarkStart w:id="7236" w:name="_Toc409204429"/>
      <w:bookmarkStart w:id="7237" w:name="_Toc409474827"/>
      <w:bookmarkStart w:id="7238" w:name="_Toc409528536"/>
      <w:bookmarkStart w:id="7239" w:name="_Toc409630240"/>
      <w:bookmarkStart w:id="7240" w:name="_Toc409703685"/>
      <w:bookmarkStart w:id="7241" w:name="_Toc409711849"/>
      <w:bookmarkStart w:id="7242" w:name="_Toc409715592"/>
      <w:bookmarkStart w:id="7243" w:name="_Toc409721585"/>
      <w:bookmarkStart w:id="7244" w:name="_Toc409720740"/>
      <w:bookmarkStart w:id="7245" w:name="_Toc409721827"/>
      <w:bookmarkStart w:id="7246" w:name="_Toc409807550"/>
      <w:bookmarkStart w:id="7247" w:name="_Toc409812240"/>
      <w:bookmarkStart w:id="7248" w:name="_Toc283764467"/>
      <w:bookmarkStart w:id="7249" w:name="_Toc409908832"/>
      <w:bookmarkStart w:id="7250" w:name="_Ref410649686"/>
      <w:bookmarkStart w:id="7251" w:name="_Toc410902973"/>
      <w:bookmarkStart w:id="7252" w:name="_Toc410907991"/>
      <w:bookmarkStart w:id="7253" w:name="_Toc410908217"/>
      <w:bookmarkStart w:id="7254" w:name="_Toc410910973"/>
      <w:bookmarkStart w:id="7255" w:name="_Toc410911246"/>
      <w:bookmarkStart w:id="7256" w:name="_Toc410920338"/>
      <w:bookmarkStart w:id="7257" w:name="_Toc411279978"/>
      <w:bookmarkStart w:id="7258" w:name="_Toc411626704"/>
      <w:bookmarkStart w:id="7259" w:name="_Toc411632247"/>
      <w:bookmarkStart w:id="7260" w:name="_Toc411882156"/>
      <w:bookmarkStart w:id="7261" w:name="_Toc411941166"/>
      <w:bookmarkStart w:id="7262" w:name="_Toc285801614"/>
      <w:bookmarkStart w:id="7263" w:name="_Toc411949641"/>
      <w:bookmarkStart w:id="7264" w:name="_Toc412111281"/>
      <w:bookmarkStart w:id="7265" w:name="_Toc285977885"/>
      <w:bookmarkStart w:id="7266" w:name="_Toc412128048"/>
      <w:bookmarkStart w:id="7267" w:name="_Toc286000013"/>
      <w:bookmarkStart w:id="7268" w:name="_Toc412218496"/>
      <w:bookmarkStart w:id="7269" w:name="_Toc412543782"/>
      <w:bookmarkStart w:id="7270" w:name="_Toc412551527"/>
      <w:bookmarkStart w:id="7271" w:name="_Toc412760397"/>
      <w:bookmarkStart w:id="7272" w:name="_Toc453143328"/>
      <w:bookmarkStart w:id="7273" w:name="_Toc5978445"/>
      <w:bookmarkStart w:id="7274" w:name="_Toc133486380"/>
      <w:bookmarkStart w:id="7275" w:name="_Toc407992715"/>
      <w:bookmarkStart w:id="7276" w:name="_Toc407999143"/>
      <w:bookmarkStart w:id="7277" w:name="_Toc408003383"/>
      <w:bookmarkStart w:id="7278" w:name="_Toc408003626"/>
      <w:bookmarkStart w:id="7279" w:name="_Toc408004382"/>
      <w:bookmarkStart w:id="7280" w:name="_Toc408840906"/>
      <w:r w:rsidRPr="00575698">
        <w:t>Требования к ЭТП</w:t>
      </w:r>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r w:rsidR="00152847" w:rsidRPr="00575698">
        <w:t>/ЗЭТП</w:t>
      </w:r>
      <w:bookmarkEnd w:id="7273"/>
      <w:bookmarkEnd w:id="7274"/>
    </w:p>
    <w:p w:rsidR="00D7016D" w:rsidRPr="00575698" w:rsidRDefault="00D7016D" w:rsidP="00634ABE">
      <w:pPr>
        <w:pStyle w:val="4"/>
        <w:numPr>
          <w:ilvl w:val="2"/>
          <w:numId w:val="9"/>
        </w:numPr>
      </w:pPr>
      <w:bookmarkStart w:id="7281" w:name="_Hlk131758243"/>
      <w:bookmarkEnd w:id="7275"/>
      <w:bookmarkEnd w:id="7276"/>
      <w:bookmarkEnd w:id="7277"/>
      <w:bookmarkEnd w:id="7278"/>
      <w:bookmarkEnd w:id="7279"/>
      <w:bookmarkEnd w:id="7280"/>
      <w:r w:rsidRPr="00575698">
        <w:t>ЭТП</w:t>
      </w:r>
      <w:r w:rsidR="004E6E15" w:rsidRPr="00575698">
        <w:t xml:space="preserve">, </w:t>
      </w:r>
      <w:r w:rsidR="00152847" w:rsidRPr="00575698">
        <w:t>ЗЭТП</w:t>
      </w:r>
      <w:r w:rsidR="00553BCD" w:rsidRPr="00575698">
        <w:t xml:space="preserve"> </w:t>
      </w:r>
      <w:r w:rsidR="00731CD0" w:rsidRPr="00575698">
        <w:t>должн</w:t>
      </w:r>
      <w:r w:rsidR="00B82DEC" w:rsidRPr="00575698">
        <w:t>ы</w:t>
      </w:r>
      <w:r w:rsidR="00553BCD" w:rsidRPr="00575698">
        <w:t xml:space="preserve"> </w:t>
      </w:r>
      <w:r w:rsidRPr="00575698">
        <w:t>отвечать следующим требованиям:</w:t>
      </w:r>
    </w:p>
    <w:p w:rsidR="00A85091" w:rsidRPr="00575698" w:rsidRDefault="00486C3E" w:rsidP="00634ABE">
      <w:pPr>
        <w:pStyle w:val="5"/>
        <w:numPr>
          <w:ilvl w:val="3"/>
          <w:numId w:val="9"/>
        </w:numPr>
      </w:pPr>
      <w:r>
        <w:rPr>
          <w:lang w:val="en-US"/>
        </w:rPr>
        <w:t>c</w:t>
      </w:r>
      <w:r w:rsidR="00A85091" w:rsidRPr="00575698" w:rsidDel="008F3AE1">
        <w:t>оответствовать</w:t>
      </w:r>
      <w:r w:rsidR="00553BCD" w:rsidRPr="00575698">
        <w:t xml:space="preserve"> </w:t>
      </w:r>
      <w:r w:rsidR="008F3AE1" w:rsidRPr="00575698">
        <w:t>обязательным требованием к ЭТП</w:t>
      </w:r>
      <w:r w:rsidR="004E6E15" w:rsidRPr="00575698">
        <w:t xml:space="preserve">, </w:t>
      </w:r>
      <w:r w:rsidR="00857305" w:rsidRPr="00575698">
        <w:t>ЗЭТП</w:t>
      </w:r>
      <w:r w:rsidR="008F3AE1" w:rsidRPr="00575698">
        <w:t>,</w:t>
      </w:r>
      <w:r w:rsidR="00A85091" w:rsidRPr="00575698">
        <w:t xml:space="preserve"> установленным </w:t>
      </w:r>
      <w:r w:rsidR="00794D7B" w:rsidRPr="00575698">
        <w:t>требованиями законодательства и/или</w:t>
      </w:r>
      <w:r w:rsidR="00553BCD" w:rsidRPr="00575698">
        <w:t xml:space="preserve"> </w:t>
      </w:r>
      <w:r w:rsidR="00A85091" w:rsidRPr="00575698">
        <w:t>уполномоченными органами государственной власти (при наличии таких требований);</w:t>
      </w:r>
    </w:p>
    <w:p w:rsidR="003B357A" w:rsidRPr="00575698" w:rsidRDefault="003B357A" w:rsidP="00634ABE">
      <w:pPr>
        <w:pStyle w:val="5"/>
        <w:numPr>
          <w:ilvl w:val="3"/>
          <w:numId w:val="9"/>
        </w:numPr>
      </w:pPr>
      <w:r w:rsidRPr="00575698" w:rsidDel="008F3AE1">
        <w:t xml:space="preserve">соответствовать </w:t>
      </w:r>
      <w:r w:rsidRPr="00575698">
        <w:t>Положению, в том числе предусматривать реализацию всех процедур закупок в электронной форме, проведение которых предусмотрено Положением, с учетом возможных дополнительных элементов закуп</w:t>
      </w:r>
      <w:r w:rsidR="00737FBA" w:rsidRPr="00575698">
        <w:t>о</w:t>
      </w:r>
      <w:r w:rsidRPr="00575698">
        <w:t>к (раздел</w:t>
      </w:r>
      <w:r w:rsidR="00C42386" w:rsidRPr="00575698">
        <w:t> </w:t>
      </w:r>
      <w:fldSimple w:instr=" REF _Ref410856225 \r \h  \* MERGEFORMAT ">
        <w:r w:rsidR="008706BA">
          <w:t>8</w:t>
        </w:r>
      </w:fldSimple>
      <w:r w:rsidR="007E71DA" w:rsidRPr="00575698">
        <w:t xml:space="preserve"> Положения</w:t>
      </w:r>
      <w:r w:rsidRPr="00575698">
        <w:t>)</w:t>
      </w:r>
      <w:r w:rsidR="002F024B" w:rsidRPr="00575698">
        <w:t>, проведения закупок с участием субъектов МСП</w:t>
      </w:r>
      <w:r w:rsidR="00731CD0" w:rsidRPr="00575698">
        <w:t>, а также в случае актуализации</w:t>
      </w:r>
      <w:r w:rsidR="008F3AE1" w:rsidRPr="00575698">
        <w:t xml:space="preserve"> и</w:t>
      </w:r>
      <w:r w:rsidR="00C87E07" w:rsidRPr="00575698">
        <w:t>/</w:t>
      </w:r>
      <w:r w:rsidR="008F3AE1" w:rsidRPr="00575698">
        <w:t xml:space="preserve">или </w:t>
      </w:r>
      <w:r w:rsidR="00731CD0" w:rsidRPr="00575698">
        <w:t>изменения Положения</w:t>
      </w:r>
      <w:r w:rsidRPr="00575698">
        <w:t>;</w:t>
      </w:r>
    </w:p>
    <w:p w:rsidR="0096685C" w:rsidRPr="00575698" w:rsidRDefault="00973A3F" w:rsidP="00634ABE">
      <w:pPr>
        <w:pStyle w:val="5"/>
        <w:numPr>
          <w:ilvl w:val="3"/>
          <w:numId w:val="9"/>
        </w:numPr>
      </w:pPr>
      <w:r>
        <w:t>обеспечивать бесперебойный режим работы, непрерывность конкурентной закупки, в том числе с учетом часовых поясов заказчиков всех уровней, организаторов закупки, специализированной организации;</w:t>
      </w:r>
    </w:p>
    <w:p w:rsidR="003B357A" w:rsidRPr="00575698" w:rsidRDefault="00973A3F" w:rsidP="00634ABE">
      <w:pPr>
        <w:pStyle w:val="5"/>
        <w:numPr>
          <w:ilvl w:val="3"/>
          <w:numId w:val="9"/>
        </w:numPr>
      </w:pPr>
      <w:r>
        <w:t>обеспечивать поддержку пользователей ЭТП, ЗЭТП, в том числе с использованием call-центра</w:t>
      </w:r>
      <w:r w:rsidR="003B357A" w:rsidRPr="00575698">
        <w:t>;</w:t>
      </w:r>
    </w:p>
    <w:p w:rsidR="003F55B5" w:rsidRPr="00575698" w:rsidRDefault="00D7016D" w:rsidP="00634ABE">
      <w:pPr>
        <w:pStyle w:val="5"/>
        <w:numPr>
          <w:ilvl w:val="3"/>
          <w:numId w:val="9"/>
        </w:numPr>
      </w:pPr>
      <w:r w:rsidRPr="00575698">
        <w:t xml:space="preserve">предусматривать </w:t>
      </w:r>
      <w:r w:rsidR="0063467B" w:rsidRPr="00575698">
        <w:t xml:space="preserve">необходимые функциональные </w:t>
      </w:r>
      <w:r w:rsidRPr="00575698">
        <w:t xml:space="preserve">возможности для </w:t>
      </w:r>
      <w:r w:rsidR="00525B2D" w:rsidRPr="00575698">
        <w:t>автоматической интеграции</w:t>
      </w:r>
      <w:r w:rsidR="00553BCD" w:rsidRPr="00575698">
        <w:t xml:space="preserve"> </w:t>
      </w:r>
      <w:r w:rsidRPr="00575698">
        <w:t>с ЕИС</w:t>
      </w:r>
      <w:r w:rsidR="00525B2D" w:rsidRPr="00575698">
        <w:t xml:space="preserve"> в режиме реального времени</w:t>
      </w:r>
      <w:r w:rsidR="00731CD0" w:rsidRPr="00575698">
        <w:t xml:space="preserve"> информации</w:t>
      </w:r>
      <w:r w:rsidRPr="00575698">
        <w:t>,</w:t>
      </w:r>
      <w:r w:rsidR="00731CD0" w:rsidRPr="00575698">
        <w:t xml:space="preserve"> содержащейся на ЭТП</w:t>
      </w:r>
      <w:r w:rsidR="006C624B">
        <w:t>, ЗЭТП</w:t>
      </w:r>
      <w:r w:rsidR="00731CD0" w:rsidRPr="00575698">
        <w:t xml:space="preserve"> и требуемой к официальному размещению в ЕИС</w:t>
      </w:r>
      <w:r w:rsidR="006C624B">
        <w:t>/на официальном сайте ЕИС</w:t>
      </w:r>
      <w:r w:rsidR="00553BCD" w:rsidRPr="00575698">
        <w:t xml:space="preserve"> </w:t>
      </w:r>
      <w:r w:rsidR="00525B2D" w:rsidRPr="00575698">
        <w:t xml:space="preserve">для формирования </w:t>
      </w:r>
      <w:r w:rsidR="005D2118">
        <w:t xml:space="preserve">ПЗ/ПЗИП, </w:t>
      </w:r>
      <w:r w:rsidR="00525B2D" w:rsidRPr="00575698">
        <w:t xml:space="preserve"> извещений, протоколов, иных документов и форм, составляемых в ходе закупки, </w:t>
      </w:r>
      <w:r w:rsidR="005D2118">
        <w:t xml:space="preserve">в том числе при заключении (исполнении, расторжении) договоров </w:t>
      </w:r>
      <w:r w:rsidR="00525B2D" w:rsidRPr="00575698">
        <w:t>в объеме</w:t>
      </w:r>
      <w:r w:rsidR="008F3AE1" w:rsidRPr="00575698">
        <w:t>,</w:t>
      </w:r>
      <w:r w:rsidR="00553BCD" w:rsidRPr="00575698">
        <w:t xml:space="preserve"> </w:t>
      </w:r>
      <w:r w:rsidR="008F3AE1" w:rsidRPr="00575698">
        <w:t xml:space="preserve">предусмотренном </w:t>
      </w:r>
      <w:r w:rsidR="00525B2D" w:rsidRPr="00575698">
        <w:t>Положением</w:t>
      </w:r>
      <w:r w:rsidR="00794D7B" w:rsidRPr="00575698">
        <w:t xml:space="preserve"> и в сроки, предусмотренные НПА</w:t>
      </w:r>
      <w:r w:rsidR="007D3D99" w:rsidRPr="00575698">
        <w:t>, Положением</w:t>
      </w:r>
      <w:r w:rsidR="00083DB6" w:rsidRPr="00575698">
        <w:t>;</w:t>
      </w:r>
    </w:p>
    <w:p w:rsidR="00D7016D" w:rsidRPr="00575698" w:rsidRDefault="00152847" w:rsidP="00634ABE">
      <w:pPr>
        <w:pStyle w:val="5"/>
        <w:numPr>
          <w:ilvl w:val="3"/>
          <w:numId w:val="9"/>
        </w:numPr>
      </w:pPr>
      <w:r w:rsidRPr="00575698">
        <w:t xml:space="preserve">предусматривать необходимые функциональные возможности </w:t>
      </w:r>
      <w:r w:rsidR="00525B2D" w:rsidRPr="00575698">
        <w:t>для</w:t>
      </w:r>
      <w:r w:rsidR="00D7016D" w:rsidRPr="00575698">
        <w:t xml:space="preserve"> обмена </w:t>
      </w:r>
      <w:r w:rsidR="0063467B" w:rsidRPr="00575698">
        <w:t>информаци</w:t>
      </w:r>
      <w:r w:rsidR="00BA67C7" w:rsidRPr="00575698">
        <w:t>ей</w:t>
      </w:r>
      <w:r w:rsidR="00553BCD" w:rsidRPr="00575698">
        <w:t xml:space="preserve"> </w:t>
      </w:r>
      <w:r w:rsidR="00D7016D" w:rsidRPr="00575698">
        <w:t>и электронными документами между пользователями ЭТП</w:t>
      </w:r>
      <w:r w:rsidR="004E6E15" w:rsidRPr="00575698">
        <w:t xml:space="preserve">, </w:t>
      </w:r>
      <w:r w:rsidR="00857305" w:rsidRPr="00575698">
        <w:t>ЗЭТП</w:t>
      </w:r>
      <w:r w:rsidR="00D45DCB" w:rsidRPr="00575698">
        <w:t>, оператором ЭТП, ЗЭТП</w:t>
      </w:r>
      <w:r w:rsidR="00D7016D" w:rsidRPr="00575698">
        <w:t xml:space="preserve">, </w:t>
      </w:r>
      <w:r w:rsidR="00525B2D" w:rsidRPr="00575698">
        <w:t xml:space="preserve">для </w:t>
      </w:r>
      <w:r w:rsidR="00D7016D" w:rsidRPr="00575698">
        <w:lastRenderedPageBreak/>
        <w:t xml:space="preserve">архивного хранения </w:t>
      </w:r>
      <w:r w:rsidR="0063467B" w:rsidRPr="00575698">
        <w:t>электронных</w:t>
      </w:r>
      <w:r w:rsidR="00D7016D" w:rsidRPr="00575698">
        <w:t xml:space="preserve"> документов</w:t>
      </w:r>
      <w:r w:rsidR="004A63EF" w:rsidRPr="00575698">
        <w:t>,</w:t>
      </w:r>
      <w:r w:rsidR="00553BCD" w:rsidRPr="00575698">
        <w:t xml:space="preserve"> </w:t>
      </w:r>
      <w:r w:rsidR="006D179B" w:rsidRPr="00575698">
        <w:t xml:space="preserve">оформляемых при проведении закупки </w:t>
      </w:r>
      <w:r w:rsidR="00525B2D" w:rsidRPr="00575698">
        <w:t>и их передачи заказчикам</w:t>
      </w:r>
      <w:r w:rsidR="00D7016D" w:rsidRPr="00575698">
        <w:t xml:space="preserve">, </w:t>
      </w:r>
      <w:r w:rsidR="00525B2D" w:rsidRPr="00575698">
        <w:t>для поиска информации</w:t>
      </w:r>
      <w:r w:rsidR="00D7016D" w:rsidRPr="00575698">
        <w:t xml:space="preserve">, анализа </w:t>
      </w:r>
      <w:r w:rsidR="0063467B" w:rsidRPr="00575698">
        <w:t>информации</w:t>
      </w:r>
      <w:r w:rsidR="00D7016D" w:rsidRPr="00575698">
        <w:t xml:space="preserve">, </w:t>
      </w:r>
      <w:r w:rsidR="00525B2D" w:rsidRPr="00575698">
        <w:t>формирования отчетов</w:t>
      </w:r>
      <w:r w:rsidR="006D179B" w:rsidRPr="00575698">
        <w:t xml:space="preserve"> заказчиками или организаторами закупок</w:t>
      </w:r>
      <w:r w:rsidR="00FE1B85" w:rsidRPr="00575698">
        <w:t>;</w:t>
      </w:r>
    </w:p>
    <w:p w:rsidR="00E81292" w:rsidRPr="00575698" w:rsidRDefault="00E81292" w:rsidP="00634ABE">
      <w:pPr>
        <w:pStyle w:val="5"/>
        <w:numPr>
          <w:ilvl w:val="3"/>
          <w:numId w:val="9"/>
        </w:numPr>
      </w:pPr>
      <w:r w:rsidRPr="00575698">
        <w:t>обеспечивать возможность</w:t>
      </w:r>
      <w:r w:rsidR="000D7709" w:rsidRPr="00575698">
        <w:t xml:space="preserve"> осуществления</w:t>
      </w:r>
      <w:r w:rsidR="00553BCD" w:rsidRPr="00575698">
        <w:t xml:space="preserve"> </w:t>
      </w:r>
      <w:r w:rsidR="000D7709" w:rsidRPr="00575698">
        <w:t>функций</w:t>
      </w:r>
      <w:r w:rsidR="008E4325" w:rsidRPr="00575698">
        <w:t>,</w:t>
      </w:r>
      <w:r w:rsidR="00553BCD" w:rsidRPr="00575698">
        <w:t xml:space="preserve"> </w:t>
      </w:r>
      <w:r w:rsidR="006D179B" w:rsidRPr="00575698">
        <w:t xml:space="preserve">предусмотренных Положением для </w:t>
      </w:r>
      <w:r w:rsidR="004662D4" w:rsidRPr="00575698">
        <w:t>о</w:t>
      </w:r>
      <w:r w:rsidR="00E3327C" w:rsidRPr="00575698">
        <w:t>рганизатор</w:t>
      </w:r>
      <w:r w:rsidR="000D7709" w:rsidRPr="00575698">
        <w:t>а</w:t>
      </w:r>
      <w:r w:rsidR="00E3327C" w:rsidRPr="00575698">
        <w:t xml:space="preserve"> закупки, </w:t>
      </w:r>
      <w:r w:rsidR="004662D4" w:rsidRPr="00575698">
        <w:t>с</w:t>
      </w:r>
      <w:r w:rsidRPr="00575698">
        <w:t>пециализированной организаци</w:t>
      </w:r>
      <w:r w:rsidR="000D7709" w:rsidRPr="00575698">
        <w:t>и, в том числе</w:t>
      </w:r>
      <w:r w:rsidR="007F423E" w:rsidRPr="00575698">
        <w:t xml:space="preserve"> организаци</w:t>
      </w:r>
      <w:r w:rsidR="000D7709" w:rsidRPr="00575698">
        <w:t>ю</w:t>
      </w:r>
      <w:r w:rsidR="007F423E" w:rsidRPr="00575698">
        <w:t>, проведени</w:t>
      </w:r>
      <w:r w:rsidR="000D7709" w:rsidRPr="00575698">
        <w:t>е</w:t>
      </w:r>
      <w:r w:rsidR="007F423E" w:rsidRPr="00575698">
        <w:t>, сопровождени</w:t>
      </w:r>
      <w:r w:rsidR="000D7709" w:rsidRPr="00575698">
        <w:t>е</w:t>
      </w:r>
      <w:r w:rsidR="007F423E" w:rsidRPr="00575698">
        <w:t xml:space="preserve"> закупочных процедур заказчика</w:t>
      </w:r>
      <w:r w:rsidR="00657970" w:rsidRPr="00575698">
        <w:t>;</w:t>
      </w:r>
    </w:p>
    <w:p w:rsidR="003B357A" w:rsidRPr="00575698" w:rsidRDefault="003B357A" w:rsidP="00634ABE">
      <w:pPr>
        <w:pStyle w:val="5"/>
        <w:numPr>
          <w:ilvl w:val="3"/>
          <w:numId w:val="9"/>
        </w:numPr>
      </w:pPr>
      <w:r w:rsidRPr="00575698">
        <w:t>предусматривать необходимые функциональные возможности по применению</w:t>
      </w:r>
      <w:r w:rsidR="00CD0E42" w:rsidRPr="00575698">
        <w:t xml:space="preserve"> ЭП</w:t>
      </w:r>
      <w:r w:rsidR="006A301A" w:rsidRPr="00575698">
        <w:t xml:space="preserve"> </w:t>
      </w:r>
      <w:r w:rsidRPr="00575698">
        <w:t>при размещении на ЭТП</w:t>
      </w:r>
      <w:r w:rsidR="004E6E15" w:rsidRPr="00575698">
        <w:t xml:space="preserve">, </w:t>
      </w:r>
      <w:r w:rsidR="00857305" w:rsidRPr="00575698">
        <w:t>ЗЭТП</w:t>
      </w:r>
      <w:r w:rsidRPr="00575698">
        <w:t xml:space="preserve"> документов, в том числе для подписи извещения, документации о закупк</w:t>
      </w:r>
      <w:r w:rsidR="00B116DD" w:rsidRPr="00575698">
        <w:t>е</w:t>
      </w:r>
      <w:r w:rsidRPr="00575698">
        <w:t>, заявки участника</w:t>
      </w:r>
      <w:r w:rsidR="00B116DD" w:rsidRPr="00575698">
        <w:t xml:space="preserve"> процедуры закупки</w:t>
      </w:r>
      <w:r w:rsidR="004F5819" w:rsidRPr="00575698">
        <w:t>,</w:t>
      </w:r>
      <w:r w:rsidR="00525B2D" w:rsidRPr="00575698">
        <w:t xml:space="preserve"> договора, заключаемого в электронной форме, отчетов, сведений, направляемых в реестр договоров</w:t>
      </w:r>
      <w:r w:rsidR="00EF5F96" w:rsidRPr="00575698">
        <w:t xml:space="preserve"> </w:t>
      </w:r>
      <w:r w:rsidRPr="00575698">
        <w:t>;</w:t>
      </w:r>
    </w:p>
    <w:p w:rsidR="003B357A" w:rsidRPr="00575698" w:rsidRDefault="003B357A" w:rsidP="00634ABE">
      <w:pPr>
        <w:pStyle w:val="5"/>
        <w:numPr>
          <w:ilvl w:val="3"/>
          <w:numId w:val="9"/>
        </w:numPr>
      </w:pPr>
      <w:r w:rsidRPr="00575698">
        <w:t xml:space="preserve">предусматривать </w:t>
      </w:r>
      <w:r w:rsidR="00B374B2" w:rsidRPr="00575698">
        <w:t xml:space="preserve">возможность сохранения проектов документов, формируемых </w:t>
      </w:r>
      <w:r w:rsidR="00CD6635" w:rsidRPr="00575698">
        <w:t xml:space="preserve">в процессе проведения закупок, либо вносимой информации с использованием функционала </w:t>
      </w:r>
      <w:r w:rsidRPr="00575698">
        <w:t>ЭТП</w:t>
      </w:r>
      <w:r w:rsidR="00C77791" w:rsidRPr="00575698">
        <w:t> </w:t>
      </w:r>
      <w:r w:rsidR="003F55B5" w:rsidRPr="00575698">
        <w:t>/</w:t>
      </w:r>
      <w:r w:rsidR="00C77791" w:rsidRPr="00575698">
        <w:t> </w:t>
      </w:r>
      <w:r w:rsidR="003F55B5" w:rsidRPr="00575698">
        <w:t>ЗЭТП</w:t>
      </w:r>
      <w:r w:rsidRPr="00575698">
        <w:t>;</w:t>
      </w:r>
    </w:p>
    <w:p w:rsidR="003B357A" w:rsidRPr="00575698" w:rsidRDefault="003B357A" w:rsidP="00634ABE">
      <w:pPr>
        <w:pStyle w:val="5"/>
        <w:numPr>
          <w:ilvl w:val="3"/>
          <w:numId w:val="9"/>
        </w:numPr>
      </w:pPr>
      <w:r w:rsidRPr="00575698">
        <w:t>иметь подробные правила (инструкции, регламенты, положения и т.п.) по работе пользователей</w:t>
      </w:r>
      <w:r w:rsidR="00B116DD" w:rsidRPr="00575698">
        <w:t>;</w:t>
      </w:r>
    </w:p>
    <w:p w:rsidR="00D7016D" w:rsidRPr="00575698" w:rsidRDefault="00D7016D" w:rsidP="00634ABE">
      <w:pPr>
        <w:pStyle w:val="5"/>
        <w:numPr>
          <w:ilvl w:val="3"/>
          <w:numId w:val="9"/>
        </w:numPr>
      </w:pPr>
      <w:r w:rsidRPr="00575698">
        <w:t xml:space="preserve">иметь </w:t>
      </w:r>
      <w:r w:rsidR="00BA2ADB" w:rsidRPr="00575698">
        <w:t xml:space="preserve">возможность </w:t>
      </w:r>
      <w:r w:rsidRPr="00575698">
        <w:t xml:space="preserve">для поиска </w:t>
      </w:r>
      <w:r w:rsidR="00C53765" w:rsidRPr="00575698">
        <w:t xml:space="preserve">и сортировки </w:t>
      </w:r>
      <w:r w:rsidRPr="00575698">
        <w:t xml:space="preserve">информации </w:t>
      </w:r>
      <w:r w:rsidR="00BA2ADB" w:rsidRPr="00575698">
        <w:t>с учетом морфологии русского языка</w:t>
      </w:r>
      <w:r w:rsidRPr="00575698">
        <w:t xml:space="preserve"> по наименованию предмета закупки, номеру лота, организатору</w:t>
      </w:r>
      <w:r w:rsidR="00827FDB" w:rsidRPr="00575698">
        <w:t xml:space="preserve"> закупки</w:t>
      </w:r>
      <w:r w:rsidRPr="00575698">
        <w:t xml:space="preserve">, заказчику, способу закупки, </w:t>
      </w:r>
      <w:r w:rsidR="003B357A" w:rsidRPr="00575698">
        <w:t>по специальным требованиям к участникам закупочных процедур (</w:t>
      </w:r>
      <w:r w:rsidR="0075163C" w:rsidRPr="00575698">
        <w:t>отнесение</w:t>
      </w:r>
      <w:r w:rsidR="003B357A" w:rsidRPr="00575698">
        <w:t xml:space="preserve"> к субъектам </w:t>
      </w:r>
      <w:r w:rsidR="00B116DD" w:rsidRPr="00575698">
        <w:t>МСП</w:t>
      </w:r>
      <w:r w:rsidR="003B357A" w:rsidRPr="00575698">
        <w:t xml:space="preserve">), </w:t>
      </w:r>
      <w:r w:rsidRPr="00575698">
        <w:t>диапазону дат с указанием типа даты (</w:t>
      </w:r>
      <w:r w:rsidR="00C53765" w:rsidRPr="00575698">
        <w:t xml:space="preserve">дата </w:t>
      </w:r>
      <w:r w:rsidR="00BA2ADB" w:rsidRPr="00575698">
        <w:t>размещения информации о закупке</w:t>
      </w:r>
      <w:r w:rsidRPr="00575698">
        <w:t xml:space="preserve">, дата </w:t>
      </w:r>
      <w:r w:rsidR="00051B4F" w:rsidRPr="00575698">
        <w:t>открытия доступа к заявкам</w:t>
      </w:r>
      <w:r w:rsidR="00C53765" w:rsidRPr="00575698">
        <w:t>, дата окончания подачи заявок</w:t>
      </w:r>
      <w:r w:rsidRPr="00575698">
        <w:t xml:space="preserve"> и</w:t>
      </w:r>
      <w:r w:rsidR="00553BCD" w:rsidRPr="00575698">
        <w:t xml:space="preserve"> </w:t>
      </w:r>
      <w:r w:rsidRPr="00575698">
        <w:t xml:space="preserve">т.д.), </w:t>
      </w:r>
      <w:r w:rsidR="00E051FD" w:rsidRPr="00575698">
        <w:t xml:space="preserve">диапазона </w:t>
      </w:r>
      <w:r w:rsidR="004662D4" w:rsidRPr="00575698">
        <w:t>НМЦ</w:t>
      </w:r>
      <w:r w:rsidR="00E051FD" w:rsidRPr="00575698">
        <w:t>, места исполнения договора</w:t>
      </w:r>
      <w:r w:rsidR="004F5819" w:rsidRPr="00575698">
        <w:t>;</w:t>
      </w:r>
    </w:p>
    <w:p w:rsidR="00D7016D" w:rsidRPr="00575698" w:rsidRDefault="00D7016D" w:rsidP="00634ABE">
      <w:pPr>
        <w:pStyle w:val="5"/>
        <w:numPr>
          <w:ilvl w:val="3"/>
          <w:numId w:val="9"/>
        </w:numPr>
      </w:pPr>
      <w:r w:rsidRPr="00575698">
        <w:t xml:space="preserve">иметь систему авторизации пользователей и разграничения прав доступа, которая бы предусматривала возможность </w:t>
      </w:r>
      <w:r w:rsidR="003E156B" w:rsidRPr="00575698">
        <w:t xml:space="preserve">авторизации и </w:t>
      </w:r>
      <w:r w:rsidR="00C53765" w:rsidRPr="00575698">
        <w:t xml:space="preserve">одновременной </w:t>
      </w:r>
      <w:r w:rsidRPr="00575698">
        <w:t>работы нескольких пользователей от имени одного заказчика (организатора закупки</w:t>
      </w:r>
      <w:r w:rsidR="00BA67C7" w:rsidRPr="00575698">
        <w:t>, специализированной организации</w:t>
      </w:r>
      <w:r w:rsidRPr="00575698">
        <w:t>) и участника с наделением их разными правами доступа (просмотр, создание, редактирование, удаление и прочее) к разной информации</w:t>
      </w:r>
      <w:r w:rsidR="00ED368B" w:rsidRPr="00575698">
        <w:t>, документам</w:t>
      </w:r>
      <w:r w:rsidR="000543FA" w:rsidRPr="00575698">
        <w:t>;</w:t>
      </w:r>
    </w:p>
    <w:p w:rsidR="008D2EFF" w:rsidRPr="00575698" w:rsidRDefault="008D2EFF" w:rsidP="00634ABE">
      <w:pPr>
        <w:pStyle w:val="5"/>
        <w:numPr>
          <w:ilvl w:val="3"/>
          <w:numId w:val="9"/>
        </w:numPr>
      </w:pPr>
      <w:r w:rsidRPr="00575698">
        <w:t xml:space="preserve">обеспечить поставщику </w:t>
      </w:r>
      <w:r w:rsidR="00ED368B" w:rsidRPr="00575698">
        <w:t>с действующей регистрацией (аккредитацией)</w:t>
      </w:r>
      <w:r w:rsidRPr="00575698">
        <w:t xml:space="preserve"> возможность беспрепятственного участия в </w:t>
      </w:r>
      <w:r w:rsidRPr="00575698">
        <w:lastRenderedPageBreak/>
        <w:t>процедурах</w:t>
      </w:r>
      <w:r w:rsidR="00ED368B" w:rsidRPr="00575698">
        <w:t xml:space="preserve"> закупок</w:t>
      </w:r>
      <w:r w:rsidRPr="00575698">
        <w:t>, проводимых в электронной форме на ЭТП</w:t>
      </w:r>
      <w:r w:rsidR="004E6E15" w:rsidRPr="00575698">
        <w:t xml:space="preserve">, </w:t>
      </w:r>
      <w:r w:rsidR="00857305" w:rsidRPr="00575698">
        <w:t>ЗЭТП</w:t>
      </w:r>
      <w:r w:rsidR="00C7476E" w:rsidRPr="00575698">
        <w:t>,</w:t>
      </w:r>
      <w:r w:rsidR="00BA67C7" w:rsidRPr="00575698">
        <w:t xml:space="preserve"> при условии соблюдения правил работы на </w:t>
      </w:r>
      <w:r w:rsidR="00C7476E" w:rsidRPr="00575698">
        <w:t>ней</w:t>
      </w:r>
      <w:r w:rsidRPr="00575698">
        <w:t>;</w:t>
      </w:r>
    </w:p>
    <w:p w:rsidR="00D45DCB" w:rsidRPr="00575698" w:rsidRDefault="00D45DCB" w:rsidP="00634ABE">
      <w:pPr>
        <w:pStyle w:val="5"/>
        <w:numPr>
          <w:ilvl w:val="3"/>
          <w:numId w:val="9"/>
        </w:numPr>
      </w:pPr>
      <w:r w:rsidRPr="00575698">
        <w:t>обеспечивать равный доступ к закупкам всех участников закупки, соответствующих требованиям извещения, документации о закупке, и соблюдение заказчиком положений Закона 98-ФЗ;</w:t>
      </w:r>
    </w:p>
    <w:p w:rsidR="00B827C6" w:rsidRPr="00575698" w:rsidRDefault="00B827C6" w:rsidP="00634ABE">
      <w:pPr>
        <w:pStyle w:val="5"/>
        <w:numPr>
          <w:ilvl w:val="3"/>
          <w:numId w:val="9"/>
        </w:numPr>
      </w:pPr>
      <w:r w:rsidRPr="00575698">
        <w:t xml:space="preserve">обеспечивать </w:t>
      </w:r>
      <w:r w:rsidR="0096685C" w:rsidRPr="00575698">
        <w:t xml:space="preserve">формирование, </w:t>
      </w:r>
      <w:r w:rsidRPr="00575698">
        <w:t>размещение документов</w:t>
      </w:r>
      <w:r w:rsidR="0096685C" w:rsidRPr="00575698">
        <w:t xml:space="preserve"> по процедуре закупки, направление документов по процедуре закупки</w:t>
      </w:r>
      <w:r w:rsidRPr="00575698">
        <w:t xml:space="preserve"> в </w:t>
      </w:r>
      <w:r w:rsidR="003F55B5" w:rsidRPr="00575698">
        <w:t>сроки, установленные законодательством, Положением;</w:t>
      </w:r>
    </w:p>
    <w:p w:rsidR="00B827C6" w:rsidRPr="00575698" w:rsidRDefault="00A821F1" w:rsidP="00634ABE">
      <w:pPr>
        <w:pStyle w:val="5"/>
        <w:numPr>
          <w:ilvl w:val="3"/>
          <w:numId w:val="9"/>
        </w:numPr>
      </w:pPr>
      <w:r w:rsidRPr="00575698">
        <w:t>обеспечить</w:t>
      </w:r>
      <w:r w:rsidR="00B827C6" w:rsidRPr="00575698">
        <w:t xml:space="preserve"> н</w:t>
      </w:r>
      <w:r w:rsidRPr="00575698">
        <w:t>а</w:t>
      </w:r>
      <w:r w:rsidR="00B827C6" w:rsidRPr="00575698">
        <w:t>правление</w:t>
      </w:r>
      <w:r w:rsidRPr="00575698">
        <w:t xml:space="preserve"> в сроки, установленные законодательством</w:t>
      </w:r>
      <w:r w:rsidR="00A44226" w:rsidRPr="00575698">
        <w:t xml:space="preserve"> и Положением</w:t>
      </w:r>
      <w:r w:rsidRPr="00575698">
        <w:t>, в том числе</w:t>
      </w:r>
      <w:r w:rsidR="00B827C6" w:rsidRPr="00575698">
        <w:t>:</w:t>
      </w:r>
    </w:p>
    <w:p w:rsidR="00FE36B0" w:rsidRPr="00575698" w:rsidRDefault="00B827C6" w:rsidP="00634ABE">
      <w:pPr>
        <w:pStyle w:val="6"/>
        <w:numPr>
          <w:ilvl w:val="4"/>
          <w:numId w:val="9"/>
        </w:numPr>
      </w:pPr>
      <w:r w:rsidRPr="00575698">
        <w:t xml:space="preserve">уведомления об изменении, разъяснении извещения и (или) документации о закупке всем </w:t>
      </w:r>
      <w:r w:rsidR="004A63EF" w:rsidRPr="00575698">
        <w:t>участникам закупки, подавшим за</w:t>
      </w:r>
      <w:r w:rsidRPr="00575698">
        <w:t>явки на участие в закупке;</w:t>
      </w:r>
    </w:p>
    <w:p w:rsidR="00FE36B0" w:rsidRPr="00575698" w:rsidRDefault="00B827C6" w:rsidP="00634ABE">
      <w:pPr>
        <w:pStyle w:val="6"/>
        <w:numPr>
          <w:ilvl w:val="4"/>
          <w:numId w:val="9"/>
        </w:numPr>
      </w:pPr>
      <w:r w:rsidRPr="00575698">
        <w:t>уведомления о разъяснениях извещения и (или) документации о закупке участнику процедуры закупки, направившему соответствую</w:t>
      </w:r>
      <w:r w:rsidR="004A63EF" w:rsidRPr="00575698">
        <w:t>щ</w:t>
      </w:r>
      <w:r w:rsidRPr="00575698">
        <w:t>ий запрос;</w:t>
      </w:r>
    </w:p>
    <w:p w:rsidR="00FE36B0" w:rsidRPr="00575698" w:rsidRDefault="00B827C6" w:rsidP="00634ABE">
      <w:pPr>
        <w:pStyle w:val="6"/>
        <w:numPr>
          <w:ilvl w:val="4"/>
          <w:numId w:val="9"/>
        </w:numPr>
      </w:pPr>
      <w:r w:rsidRPr="00575698">
        <w:t>уведомление</w:t>
      </w:r>
      <w:r w:rsidR="00A821F1" w:rsidRPr="00575698">
        <w:t xml:space="preserve"> участникам закупки о направлении запроса о разъяснении их заявок</w:t>
      </w:r>
      <w:r w:rsidR="00A53FAD" w:rsidRPr="00575698">
        <w:t>;</w:t>
      </w:r>
    </w:p>
    <w:p w:rsidR="00A821F1" w:rsidRPr="00575698" w:rsidRDefault="00A821F1" w:rsidP="00634ABE">
      <w:pPr>
        <w:pStyle w:val="5"/>
        <w:numPr>
          <w:ilvl w:val="3"/>
          <w:numId w:val="9"/>
        </w:numPr>
      </w:pPr>
      <w:bookmarkStart w:id="7282" w:name="_Ref410052981"/>
      <w:r w:rsidRPr="00575698">
        <w:t>обеспечить конфиденциальность информации</w:t>
      </w:r>
      <w:r w:rsidR="00D45DCB" w:rsidRPr="00575698">
        <w:t xml:space="preserve"> в объеме, требуемом законодательством;</w:t>
      </w:r>
    </w:p>
    <w:p w:rsidR="003B357A" w:rsidRPr="00575698" w:rsidRDefault="003B357A" w:rsidP="00634ABE">
      <w:pPr>
        <w:pStyle w:val="5"/>
        <w:numPr>
          <w:ilvl w:val="3"/>
          <w:numId w:val="9"/>
        </w:numPr>
      </w:pPr>
      <w:r w:rsidRPr="00575698">
        <w:t>обеспечить в течение не менее 5</w:t>
      </w:r>
      <w:r w:rsidR="00E6286F" w:rsidRPr="00575698">
        <w:t> (пяти)</w:t>
      </w:r>
      <w:r w:rsidRPr="00575698">
        <w:t xml:space="preserve"> лет хранение электронных документов, размещаемых на </w:t>
      </w:r>
      <w:r w:rsidR="00C7476E" w:rsidRPr="00575698">
        <w:t xml:space="preserve">ней </w:t>
      </w:r>
      <w:r w:rsidRPr="00575698">
        <w:t>в процессе проведения процедуры закупки</w:t>
      </w:r>
      <w:bookmarkEnd w:id="7282"/>
      <w:r w:rsidR="00A53FAD" w:rsidRPr="00575698">
        <w:t>, а электронные документы и информация по закупкам, в которых участвуют только субъекты МСП – не менее 3 (</w:t>
      </w:r>
      <w:r w:rsidR="003F55B5" w:rsidRPr="00575698">
        <w:t>т</w:t>
      </w:r>
      <w:r w:rsidR="00A53FAD" w:rsidRPr="00575698">
        <w:t>рех) лет</w:t>
      </w:r>
      <w:r w:rsidR="004F5819" w:rsidRPr="00575698">
        <w:t>;</w:t>
      </w:r>
    </w:p>
    <w:p w:rsidR="00A53FAD" w:rsidRPr="00575698" w:rsidRDefault="00A53FAD" w:rsidP="00634ABE">
      <w:pPr>
        <w:pStyle w:val="5"/>
        <w:numPr>
          <w:ilvl w:val="3"/>
          <w:numId w:val="9"/>
        </w:numPr>
      </w:pPr>
      <w:r w:rsidRPr="00575698">
        <w:t>обеспечит</w:t>
      </w:r>
      <w:r w:rsidR="003F55B5" w:rsidRPr="00575698">
        <w:t>ь</w:t>
      </w:r>
      <w:r w:rsidRPr="00575698">
        <w:t xml:space="preserve"> неизменность подписания ЭП электронных документов, надежность функционирования программных и тех</w:t>
      </w:r>
      <w:r w:rsidR="003F55B5" w:rsidRPr="00575698">
        <w:t xml:space="preserve">нических средств, используемых </w:t>
      </w:r>
      <w:r w:rsidRPr="00575698">
        <w:t>для проведения закупки</w:t>
      </w:r>
      <w:r w:rsidR="00973A3F">
        <w:t>.</w:t>
      </w:r>
    </w:p>
    <w:p w:rsidR="00AC319D" w:rsidRPr="00575698" w:rsidRDefault="00AC319D" w:rsidP="00634ABE">
      <w:pPr>
        <w:pStyle w:val="2"/>
        <w:numPr>
          <w:ilvl w:val="0"/>
          <w:numId w:val="9"/>
        </w:numPr>
      </w:pPr>
      <w:bookmarkStart w:id="7283" w:name="_Ref407709872"/>
      <w:bookmarkStart w:id="7284" w:name="_Toc407714640"/>
      <w:bookmarkStart w:id="7285" w:name="_Toc407716805"/>
      <w:bookmarkStart w:id="7286" w:name="_Toc407723057"/>
      <w:bookmarkStart w:id="7287" w:name="_Toc407720487"/>
      <w:bookmarkStart w:id="7288" w:name="_Toc407992716"/>
      <w:bookmarkStart w:id="7289" w:name="_Toc407999144"/>
      <w:bookmarkStart w:id="7290" w:name="_Toc408003384"/>
      <w:bookmarkStart w:id="7291" w:name="_Toc408003627"/>
      <w:bookmarkStart w:id="7292" w:name="_Toc408004383"/>
      <w:bookmarkStart w:id="7293" w:name="_Toc408161624"/>
      <w:bookmarkStart w:id="7294" w:name="_Toc408439861"/>
      <w:bookmarkStart w:id="7295" w:name="_Toc408446963"/>
      <w:bookmarkStart w:id="7296" w:name="_Toc408447227"/>
      <w:bookmarkStart w:id="7297" w:name="_Toc408776052"/>
      <w:bookmarkStart w:id="7298" w:name="_Toc408779247"/>
      <w:bookmarkStart w:id="7299" w:name="_Toc408780844"/>
      <w:bookmarkStart w:id="7300" w:name="_Toc408840907"/>
      <w:bookmarkStart w:id="7301" w:name="_Toc408842332"/>
      <w:bookmarkStart w:id="7302" w:name="_Toc282982328"/>
      <w:bookmarkStart w:id="7303" w:name="_Toc409088765"/>
      <w:bookmarkStart w:id="7304" w:name="_Toc409088959"/>
      <w:bookmarkStart w:id="7305" w:name="_Toc409089652"/>
      <w:bookmarkStart w:id="7306" w:name="_Toc409090084"/>
      <w:bookmarkStart w:id="7307" w:name="_Toc409090539"/>
      <w:bookmarkStart w:id="7308" w:name="_Toc409113332"/>
      <w:bookmarkStart w:id="7309" w:name="_Toc409174113"/>
      <w:bookmarkStart w:id="7310" w:name="_Toc409174807"/>
      <w:bookmarkStart w:id="7311" w:name="_Toc409189208"/>
      <w:bookmarkStart w:id="7312" w:name="_Toc283058640"/>
      <w:bookmarkStart w:id="7313" w:name="_Toc409204430"/>
      <w:bookmarkStart w:id="7314" w:name="_Ref409350368"/>
      <w:bookmarkStart w:id="7315" w:name="_Ref409379917"/>
      <w:bookmarkStart w:id="7316" w:name="_Ref409463479"/>
      <w:bookmarkStart w:id="7317" w:name="_Ref409463499"/>
      <w:bookmarkStart w:id="7318" w:name="_Toc409474828"/>
      <w:bookmarkStart w:id="7319" w:name="_Toc409528537"/>
      <w:bookmarkStart w:id="7320" w:name="_Toc409630241"/>
      <w:bookmarkStart w:id="7321" w:name="_Toc409703686"/>
      <w:bookmarkStart w:id="7322" w:name="_Toc409711850"/>
      <w:bookmarkStart w:id="7323" w:name="_Toc409715593"/>
      <w:bookmarkStart w:id="7324" w:name="_Toc409721586"/>
      <w:bookmarkStart w:id="7325" w:name="_Toc409720741"/>
      <w:bookmarkStart w:id="7326" w:name="_Toc409721828"/>
      <w:bookmarkStart w:id="7327" w:name="_Toc409807551"/>
      <w:bookmarkStart w:id="7328" w:name="_Toc409812241"/>
      <w:bookmarkStart w:id="7329" w:name="_Toc283764468"/>
      <w:bookmarkStart w:id="7330" w:name="_Toc409908833"/>
      <w:bookmarkStart w:id="7331" w:name="_Ref410730383"/>
      <w:bookmarkStart w:id="7332" w:name="_Toc410902974"/>
      <w:bookmarkStart w:id="7333" w:name="_Toc410907992"/>
      <w:bookmarkStart w:id="7334" w:name="_Toc410908218"/>
      <w:bookmarkStart w:id="7335" w:name="_Toc410910974"/>
      <w:bookmarkStart w:id="7336" w:name="_Toc410911247"/>
      <w:bookmarkStart w:id="7337" w:name="_Toc410920339"/>
      <w:bookmarkStart w:id="7338" w:name="_Ref411442814"/>
      <w:bookmarkStart w:id="7339" w:name="_Toc411279979"/>
      <w:bookmarkStart w:id="7340" w:name="_Toc411626705"/>
      <w:bookmarkStart w:id="7341" w:name="_Toc411632248"/>
      <w:bookmarkStart w:id="7342" w:name="_Toc411882157"/>
      <w:bookmarkStart w:id="7343" w:name="_Toc411941167"/>
      <w:bookmarkStart w:id="7344" w:name="_Toc285801615"/>
      <w:bookmarkStart w:id="7345" w:name="_Toc411949642"/>
      <w:bookmarkStart w:id="7346" w:name="_Toc412111282"/>
      <w:bookmarkStart w:id="7347" w:name="_Toc285977886"/>
      <w:bookmarkStart w:id="7348" w:name="_Toc412128049"/>
      <w:bookmarkStart w:id="7349" w:name="_Toc286000014"/>
      <w:bookmarkStart w:id="7350" w:name="_Toc412218497"/>
      <w:bookmarkStart w:id="7351" w:name="_Toc412543783"/>
      <w:bookmarkStart w:id="7352" w:name="_Toc412551528"/>
      <w:bookmarkStart w:id="7353" w:name="_Toc412760398"/>
      <w:bookmarkStart w:id="7354" w:name="_Toc453143329"/>
      <w:bookmarkStart w:id="7355" w:name="_Toc5978446"/>
      <w:bookmarkStart w:id="7356" w:name="_Ref24300643"/>
      <w:bookmarkStart w:id="7357" w:name="_Ref24850900"/>
      <w:bookmarkStart w:id="7358" w:name="_Toc133486381"/>
      <w:bookmarkEnd w:id="7281"/>
      <w:r w:rsidRPr="00575698">
        <w:t xml:space="preserve">Особенности проведения </w:t>
      </w:r>
      <w:r w:rsidR="00484748" w:rsidRPr="00575698">
        <w:t xml:space="preserve">конкурентных способов </w:t>
      </w:r>
      <w:r w:rsidRPr="00575698">
        <w:t>закупк</w:t>
      </w:r>
      <w:r w:rsidR="00484748" w:rsidRPr="00575698">
        <w:t>и</w:t>
      </w:r>
      <w:r w:rsidRPr="00575698">
        <w:t xml:space="preserve"> в бумажной форме</w:t>
      </w:r>
      <w:bookmarkEnd w:id="7025"/>
      <w:bookmarkEnd w:id="7026"/>
      <w:bookmarkEnd w:id="7027"/>
      <w:bookmarkEnd w:id="7028"/>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p>
    <w:p w:rsidR="00EA284A" w:rsidRPr="00575698" w:rsidRDefault="00AC319D" w:rsidP="00634ABE">
      <w:pPr>
        <w:pStyle w:val="3"/>
        <w:numPr>
          <w:ilvl w:val="1"/>
          <w:numId w:val="9"/>
        </w:numPr>
        <w:ind w:left="1134"/>
      </w:pPr>
      <w:bookmarkStart w:id="7359" w:name="_Hlt309072043"/>
      <w:bookmarkStart w:id="7360" w:name="_Toc410902975"/>
      <w:bookmarkStart w:id="7361" w:name="_Toc410907993"/>
      <w:bookmarkStart w:id="7362" w:name="_Toc410908219"/>
      <w:bookmarkStart w:id="7363" w:name="_Toc410910975"/>
      <w:bookmarkStart w:id="7364" w:name="_Toc410911248"/>
      <w:bookmarkStart w:id="7365" w:name="_Toc410920340"/>
      <w:bookmarkStart w:id="7366" w:name="_Toc411279980"/>
      <w:bookmarkStart w:id="7367" w:name="_Toc411626706"/>
      <w:bookmarkStart w:id="7368" w:name="_Toc411632249"/>
      <w:bookmarkStart w:id="7369" w:name="_Toc411882158"/>
      <w:bookmarkStart w:id="7370" w:name="_Toc411941168"/>
      <w:bookmarkStart w:id="7371" w:name="_Toc285801616"/>
      <w:bookmarkStart w:id="7372" w:name="_Toc411949643"/>
      <w:bookmarkStart w:id="7373" w:name="_Toc412111283"/>
      <w:bookmarkStart w:id="7374" w:name="_Toc285977887"/>
      <w:bookmarkStart w:id="7375" w:name="_Toc412128050"/>
      <w:bookmarkStart w:id="7376" w:name="_Toc286000015"/>
      <w:bookmarkStart w:id="7377" w:name="_Toc412218498"/>
      <w:bookmarkStart w:id="7378" w:name="_Toc412543784"/>
      <w:bookmarkStart w:id="7379" w:name="_Toc412551529"/>
      <w:bookmarkStart w:id="7380" w:name="_Toc412760399"/>
      <w:bookmarkStart w:id="7381" w:name="_Toc453143330"/>
      <w:bookmarkStart w:id="7382" w:name="_Toc5978447"/>
      <w:bookmarkStart w:id="7383" w:name="_Toc133486382"/>
      <w:bookmarkEnd w:id="7359"/>
      <w:r w:rsidRPr="00575698">
        <w:t>Общие положения в отношении закупок в бумажной форме</w:t>
      </w:r>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p>
    <w:p w:rsidR="00484748" w:rsidRPr="00575698" w:rsidRDefault="00484748" w:rsidP="00634ABE">
      <w:pPr>
        <w:pStyle w:val="4"/>
        <w:numPr>
          <w:ilvl w:val="2"/>
          <w:numId w:val="9"/>
        </w:numPr>
      </w:pPr>
      <w:r w:rsidRPr="00575698">
        <w:t>Допускается проводить конкурентные способы закупки в бумажной форме:</w:t>
      </w:r>
    </w:p>
    <w:p w:rsidR="00484748" w:rsidRPr="00575698" w:rsidRDefault="00484748" w:rsidP="00634ABE">
      <w:pPr>
        <w:pStyle w:val="5"/>
        <w:numPr>
          <w:ilvl w:val="3"/>
          <w:numId w:val="9"/>
        </w:numPr>
      </w:pPr>
      <w:r w:rsidRPr="00575698">
        <w:t>в случаях, предусмотренных п.</w:t>
      </w:r>
      <w:r w:rsidR="003772B0" w:rsidRPr="00575698">
        <w:rPr>
          <w:lang w:val="en-US"/>
        </w:rPr>
        <w:t> </w:t>
      </w:r>
      <w:fldSimple w:instr=" REF _Ref24554783 \r \h  \* MERGEFORMAT ">
        <w:r w:rsidR="008706BA">
          <w:t>6.2.2</w:t>
        </w:r>
      </w:fldSimple>
      <w:r w:rsidR="0065425F" w:rsidRPr="00575698">
        <w:t>,</w:t>
      </w:r>
      <w:r w:rsidRPr="00575698">
        <w:t xml:space="preserve"> </w:t>
      </w:r>
      <w:r w:rsidR="0065425F" w:rsidRPr="00575698">
        <w:t>подп. </w:t>
      </w:r>
      <w:fldSimple w:instr=" REF _Ref25242828 \r \h  \* MERGEFORMAT ">
        <w:r w:rsidR="008706BA">
          <w:t>6.2.3(2)</w:t>
        </w:r>
      </w:fldSimple>
      <w:r w:rsidR="0065425F" w:rsidRPr="00575698">
        <w:t xml:space="preserve"> </w:t>
      </w:r>
      <w:r w:rsidRPr="00575698">
        <w:t xml:space="preserve">Положения способами закрытый конкурс, закрытый аукцион / закрытый </w:t>
      </w:r>
      <w:r w:rsidRPr="00575698">
        <w:lastRenderedPageBreak/>
        <w:t>редукцион, закрытый запрос предложений / закрытый тендер, закрытый запрос котировок / закрытый запрос цен;</w:t>
      </w:r>
    </w:p>
    <w:p w:rsidR="00FF799B" w:rsidRPr="00575698" w:rsidRDefault="0065425F" w:rsidP="00634ABE">
      <w:pPr>
        <w:pStyle w:val="5"/>
        <w:numPr>
          <w:ilvl w:val="3"/>
          <w:numId w:val="9"/>
        </w:numPr>
      </w:pPr>
      <w:r w:rsidRPr="00575698">
        <w:t>в случаях, предусмотренных подп.</w:t>
      </w:r>
      <w:r w:rsidR="003772B0" w:rsidRPr="00575698">
        <w:rPr>
          <w:lang w:val="en-US"/>
        </w:rPr>
        <w:t> </w:t>
      </w:r>
      <w:fldSimple w:instr=" REF _Ref25242807 \r \h  \* MERGEFORMAT ">
        <w:r w:rsidR="008706BA">
          <w:t>6.2.3(1)</w:t>
        </w:r>
      </w:fldSimple>
      <w:r w:rsidRPr="00575698">
        <w:t xml:space="preserve"> Положения способами открытый конкурс, открытый аукцион / открытый редукцион</w:t>
      </w:r>
      <w:r w:rsidR="00FF799B" w:rsidRPr="00575698">
        <w:t>.</w:t>
      </w:r>
    </w:p>
    <w:p w:rsidR="00FF799B" w:rsidRPr="00575698" w:rsidRDefault="00FF799B" w:rsidP="00634ABE">
      <w:pPr>
        <w:pStyle w:val="4"/>
        <w:numPr>
          <w:ilvl w:val="2"/>
          <w:numId w:val="9"/>
        </w:numPr>
      </w:pPr>
      <w:r w:rsidRPr="00575698">
        <w:t>При проведении закупок в бумажной форме применяются нормы Положения в отношении порядка проведения соответствующего способа закупки с учетом особенностей и порядка проведения таких закупок в бумажной форме, предусмотренных настоящим разделом.</w:t>
      </w:r>
    </w:p>
    <w:p w:rsidR="00FF799B" w:rsidRPr="00575698" w:rsidRDefault="00FF799B" w:rsidP="00634ABE">
      <w:pPr>
        <w:pStyle w:val="4"/>
        <w:numPr>
          <w:ilvl w:val="2"/>
          <w:numId w:val="9"/>
        </w:numPr>
      </w:pPr>
      <w:r w:rsidRPr="00575698">
        <w:t>При проведении закупок в бумажной форме официальное размещение информации о закупках производится в соответствии с разделом</w:t>
      </w:r>
      <w:r w:rsidR="00444F09" w:rsidRPr="00575698">
        <w:t> </w:t>
      </w:r>
      <w:r w:rsidRPr="00575698">
        <w:t>3 Положения.</w:t>
      </w:r>
    </w:p>
    <w:p w:rsidR="00D26A42" w:rsidRPr="00575698" w:rsidRDefault="00E61A8A" w:rsidP="00634ABE">
      <w:pPr>
        <w:pStyle w:val="4"/>
        <w:numPr>
          <w:ilvl w:val="2"/>
          <w:numId w:val="9"/>
        </w:numPr>
      </w:pPr>
      <w:bookmarkStart w:id="7384" w:name="_Ref411134864"/>
      <w:bookmarkStart w:id="7385" w:name="_Ref411246556"/>
      <w:r w:rsidRPr="00575698">
        <w:t>При проведении закупок в бумажной форме направление запроса о разъяснении извещения</w:t>
      </w:r>
      <w:r w:rsidR="00783132" w:rsidRPr="00575698">
        <w:t>,</w:t>
      </w:r>
      <w:r w:rsidRPr="00575698">
        <w:t xml:space="preserve"> документации о закупке осуществляется поставщиком путем его направления организатору закупки в письменной форме </w:t>
      </w:r>
      <w:r w:rsidR="00BC62C9" w:rsidRPr="00575698">
        <w:t xml:space="preserve">либо по электронной почте </w:t>
      </w:r>
      <w:r w:rsidRPr="00575698">
        <w:t>по реквизитам</w:t>
      </w:r>
      <w:r w:rsidR="00BC62C9" w:rsidRPr="00575698">
        <w:t xml:space="preserve"> и в порядке</w:t>
      </w:r>
      <w:r w:rsidRPr="00575698">
        <w:t xml:space="preserve">, указанным в </w:t>
      </w:r>
      <w:r w:rsidR="00BA0631" w:rsidRPr="00575698">
        <w:t xml:space="preserve">извещении, </w:t>
      </w:r>
      <w:r w:rsidRPr="00575698">
        <w:t>документации о закупке, и в сроки, установленные в Положении для соответствующего способа закупки, проводимого в электронной форме</w:t>
      </w:r>
      <w:bookmarkEnd w:id="7384"/>
      <w:r w:rsidR="00CD0E42" w:rsidRPr="00575698">
        <w:t>.</w:t>
      </w:r>
      <w:bookmarkEnd w:id="7385"/>
    </w:p>
    <w:p w:rsidR="00EA284A" w:rsidRPr="00575698" w:rsidRDefault="00FF799B" w:rsidP="00634ABE">
      <w:pPr>
        <w:pStyle w:val="3"/>
        <w:numPr>
          <w:ilvl w:val="1"/>
          <w:numId w:val="9"/>
        </w:numPr>
        <w:ind w:left="1134"/>
      </w:pPr>
      <w:bookmarkStart w:id="7386" w:name="_Toc410902976"/>
      <w:bookmarkStart w:id="7387" w:name="_Toc410907994"/>
      <w:bookmarkStart w:id="7388" w:name="_Toc410908220"/>
      <w:bookmarkStart w:id="7389" w:name="_Toc410910976"/>
      <w:bookmarkStart w:id="7390" w:name="_Toc410911249"/>
      <w:bookmarkStart w:id="7391" w:name="_Toc410920341"/>
      <w:bookmarkStart w:id="7392" w:name="_Toc411279981"/>
      <w:bookmarkStart w:id="7393" w:name="_Toc411626707"/>
      <w:bookmarkStart w:id="7394" w:name="_Toc411632250"/>
      <w:bookmarkStart w:id="7395" w:name="_Toc411882159"/>
      <w:bookmarkStart w:id="7396" w:name="_Toc411941169"/>
      <w:bookmarkStart w:id="7397" w:name="_Toc285801617"/>
      <w:bookmarkStart w:id="7398" w:name="_Toc411949644"/>
      <w:bookmarkStart w:id="7399" w:name="_Toc412111284"/>
      <w:bookmarkStart w:id="7400" w:name="_Toc285977888"/>
      <w:bookmarkStart w:id="7401" w:name="_Toc412128051"/>
      <w:bookmarkStart w:id="7402" w:name="_Toc286000016"/>
      <w:bookmarkStart w:id="7403" w:name="_Toc412218499"/>
      <w:bookmarkStart w:id="7404" w:name="_Toc412543785"/>
      <w:bookmarkStart w:id="7405" w:name="_Toc412551530"/>
      <w:bookmarkStart w:id="7406" w:name="_Toc412760400"/>
      <w:bookmarkStart w:id="7407" w:name="_Toc453143331"/>
      <w:bookmarkStart w:id="7408" w:name="_Toc5978448"/>
      <w:bookmarkStart w:id="7409" w:name="_Toc133486383"/>
      <w:r w:rsidRPr="00575698">
        <w:t>Порядок подачи и приема заявок</w:t>
      </w:r>
      <w:r w:rsidR="00975511" w:rsidRPr="00575698">
        <w:t xml:space="preserve"> на участие в закупке</w:t>
      </w:r>
      <w:r w:rsidRPr="00575698">
        <w:t xml:space="preserve"> в бумажной форме</w:t>
      </w:r>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p>
    <w:p w:rsidR="00FF799B" w:rsidRPr="00575698" w:rsidRDefault="00FF799B" w:rsidP="00634ABE">
      <w:pPr>
        <w:pStyle w:val="4"/>
        <w:numPr>
          <w:ilvl w:val="2"/>
          <w:numId w:val="9"/>
        </w:numPr>
      </w:pPr>
      <w:r w:rsidRPr="00575698">
        <w:t>Подача и прием заявок производится в печатном виде (на бумажном носителе) в запечатанных конвертах, оформленных в соответствии с требованиями</w:t>
      </w:r>
      <w:r w:rsidR="00BA0631" w:rsidRPr="00575698">
        <w:t xml:space="preserve"> извещения,</w:t>
      </w:r>
      <w:r w:rsidRPr="00575698">
        <w:t xml:space="preserve"> документации о закупке и исключающих возможность ознакомления с их содержимым до установленн</w:t>
      </w:r>
      <w:r w:rsidR="00250AFA" w:rsidRPr="00575698">
        <w:t>ых</w:t>
      </w:r>
      <w:r w:rsidRPr="00575698">
        <w:t xml:space="preserve"> извещением</w:t>
      </w:r>
      <w:r w:rsidR="00BA0631" w:rsidRPr="00575698">
        <w:t>,</w:t>
      </w:r>
      <w:r w:rsidRPr="00575698">
        <w:t xml:space="preserve"> документацией о закупке даты и времени вскрытия конвертов с заявками.</w:t>
      </w:r>
      <w:r w:rsidR="009B388D" w:rsidRPr="00575698">
        <w:t xml:space="preserve"> Порядок подачи заявок определяется в </w:t>
      </w:r>
      <w:r w:rsidR="00BA0631" w:rsidRPr="00575698">
        <w:t xml:space="preserve">извещении, </w:t>
      </w:r>
      <w:r w:rsidR="009B388D" w:rsidRPr="00575698">
        <w:t>документации о закупке</w:t>
      </w:r>
      <w:r w:rsidR="00EE3C70" w:rsidRPr="00575698">
        <w:t>.</w:t>
      </w:r>
    </w:p>
    <w:p w:rsidR="000846BE" w:rsidRPr="00575698" w:rsidRDefault="000846BE" w:rsidP="00634ABE">
      <w:pPr>
        <w:pStyle w:val="4"/>
        <w:keepNext/>
        <w:numPr>
          <w:ilvl w:val="2"/>
          <w:numId w:val="9"/>
        </w:numPr>
      </w:pPr>
      <w:r w:rsidRPr="00575698">
        <w:t xml:space="preserve">В составе заявки дополнительно к </w:t>
      </w:r>
      <w:r w:rsidR="004472FD" w:rsidRPr="00575698">
        <w:t>документам и сведениям</w:t>
      </w:r>
      <w:r w:rsidR="00C320A5" w:rsidRPr="00575698">
        <w:t xml:space="preserve">, </w:t>
      </w:r>
      <w:r w:rsidR="00CD0E42" w:rsidRPr="00575698">
        <w:t xml:space="preserve">установленным </w:t>
      </w:r>
      <w:r w:rsidR="007E3A43" w:rsidRPr="00575698">
        <w:t xml:space="preserve">в </w:t>
      </w:r>
      <w:r w:rsidR="007646BA" w:rsidRPr="00575698">
        <w:t>п.</w:t>
      </w:r>
      <w:r w:rsidR="003772B0" w:rsidRPr="00575698">
        <w:rPr>
          <w:lang w:val="en-US"/>
        </w:rPr>
        <w:t> </w:t>
      </w:r>
      <w:fldSimple w:instr=" REF _Ref24301870 \r \h  \* MERGEFORMAT ">
        <w:r w:rsidR="008706BA">
          <w:t>12.6.16</w:t>
        </w:r>
      </w:fldSimple>
      <w:r w:rsidR="003E10CC" w:rsidRPr="00575698">
        <w:t xml:space="preserve"> Положения</w:t>
      </w:r>
      <w:r w:rsidR="004472FD" w:rsidRPr="00575698">
        <w:t>,</w:t>
      </w:r>
      <w:r w:rsidRPr="00575698">
        <w:t xml:space="preserve"> должны содержаться следующие документы:</w:t>
      </w:r>
    </w:p>
    <w:p w:rsidR="00356767" w:rsidRPr="00575698" w:rsidRDefault="00F95355" w:rsidP="00634ABE">
      <w:pPr>
        <w:pStyle w:val="5"/>
        <w:numPr>
          <w:ilvl w:val="3"/>
          <w:numId w:val="9"/>
        </w:numPr>
      </w:pPr>
      <w:r w:rsidRPr="00575698">
        <w:t>оригинал или нотариально заверенная копия полученной не ранее чем за 3</w:t>
      </w:r>
      <w:r w:rsidR="00F71BF0" w:rsidRPr="00575698">
        <w:t> </w:t>
      </w:r>
      <w:r w:rsidRPr="00575698">
        <w:t>(три) месяца до дня официального размещения извещения выписки из единого государственного реестра юридических лиц (для юридических лиц); оригинал или нотариально заверенная копия полученной не ранее чем за 3</w:t>
      </w:r>
      <w:r w:rsidR="00F71BF0" w:rsidRPr="00575698">
        <w:t> </w:t>
      </w:r>
      <w:r w:rsidRPr="00575698">
        <w:t xml:space="preserve">(три) месяца до дня официального размещения извещения выписки из единого государственного реестра индивидуальных предпринимателей (для индивидуальных предпринимателей); </w:t>
      </w:r>
      <w:r w:rsidRPr="00575698">
        <w:lastRenderedPageBreak/>
        <w:t>нотариально заверенная копия документов, удостоверяющих личность (для иных физических лиц); апостилированный и нотариально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A037F3" w:rsidRPr="00575698">
        <w:t>;</w:t>
      </w:r>
    </w:p>
    <w:p w:rsidR="000846BE" w:rsidRPr="00575698" w:rsidRDefault="007E3A43" w:rsidP="00634ABE">
      <w:pPr>
        <w:pStyle w:val="5"/>
        <w:numPr>
          <w:ilvl w:val="3"/>
          <w:numId w:val="9"/>
        </w:numPr>
      </w:pPr>
      <w:bookmarkStart w:id="7410" w:name="_Ref412146729"/>
      <w:r w:rsidRPr="00575698">
        <w:t xml:space="preserve">документ, подтверждающий предоставление участником </w:t>
      </w:r>
      <w:r w:rsidR="00482D26" w:rsidRPr="00575698">
        <w:t xml:space="preserve">процедуры </w:t>
      </w:r>
      <w:r w:rsidRPr="00575698">
        <w:t>закупки обеспечения заявки в соответствии с требованиями документации о закупке и п. </w:t>
      </w:r>
      <w:fldSimple w:instr=" REF _Ref410727705 \w \h  \* MERGEFORMAT ">
        <w:r w:rsidR="008706BA">
          <w:t>10.10.5</w:t>
        </w:r>
      </w:fldSimple>
      <w:r w:rsidRPr="00575698">
        <w:t xml:space="preserve"> Положения </w:t>
      </w:r>
      <w:r w:rsidR="00482D26" w:rsidRPr="00575698">
        <w:t xml:space="preserve">– оригинал </w:t>
      </w:r>
      <w:r w:rsidR="00846C5C" w:rsidRPr="00575698">
        <w:t xml:space="preserve">безотзывной </w:t>
      </w:r>
      <w:r w:rsidR="00482D26" w:rsidRPr="00575698">
        <w:t>банковской гарантии либо заверенн</w:t>
      </w:r>
      <w:r w:rsidR="005272A6" w:rsidRPr="00575698">
        <w:t>ая</w:t>
      </w:r>
      <w:r w:rsidR="00482D26" w:rsidRPr="00575698">
        <w:t xml:space="preserve"> участником копи</w:t>
      </w:r>
      <w:r w:rsidR="005272A6" w:rsidRPr="00575698">
        <w:t>я</w:t>
      </w:r>
      <w:r w:rsidR="00482D26" w:rsidRPr="00575698">
        <w:t xml:space="preserve"> платеж</w:t>
      </w:r>
      <w:r w:rsidR="005272A6" w:rsidRPr="00575698">
        <w:t>ного поручения</w:t>
      </w:r>
      <w:r w:rsidR="00482D26" w:rsidRPr="00575698">
        <w:t xml:space="preserve"> о перечислении денежных средств </w:t>
      </w:r>
      <w:r w:rsidRPr="00575698">
        <w:t>(при наличии требования о предоставлении обеспечения заявки</w:t>
      </w:r>
      <w:r w:rsidR="00132D9D" w:rsidRPr="00575698">
        <w:t xml:space="preserve"> в соответствии с п.</w:t>
      </w:r>
      <w:r w:rsidR="00846C5C" w:rsidRPr="00575698">
        <w:t> </w:t>
      </w:r>
      <w:fldSimple w:instr=" REF _Ref412543514 \r \h  \* MERGEFORMAT ">
        <w:r w:rsidR="008706BA">
          <w:t>10.10.3</w:t>
        </w:r>
      </w:fldSimple>
      <w:r w:rsidR="002F1DAD" w:rsidRPr="00575698">
        <w:t> – </w:t>
      </w:r>
      <w:fldSimple w:instr=" REF _Ref412543568 \r \h  \* MERGEFORMAT ">
        <w:r w:rsidR="008706BA">
          <w:t>10.10.4</w:t>
        </w:r>
      </w:fldSimple>
      <w:r w:rsidR="00846C5C" w:rsidRPr="00575698">
        <w:t xml:space="preserve"> Положения</w:t>
      </w:r>
      <w:r w:rsidRPr="00575698">
        <w:t>)</w:t>
      </w:r>
      <w:r w:rsidR="00482D26" w:rsidRPr="00575698">
        <w:t>.</w:t>
      </w:r>
      <w:bookmarkEnd w:id="7410"/>
    </w:p>
    <w:p w:rsidR="00FF799B" w:rsidRPr="00575698" w:rsidRDefault="00FF799B" w:rsidP="00634ABE">
      <w:pPr>
        <w:pStyle w:val="4"/>
        <w:numPr>
          <w:ilvl w:val="2"/>
          <w:numId w:val="9"/>
        </w:numPr>
      </w:pPr>
      <w:bookmarkStart w:id="7411" w:name="_Hlt300574722"/>
      <w:bookmarkEnd w:id="7411"/>
      <w:r w:rsidRPr="00575698">
        <w:t xml:space="preserve">В </w:t>
      </w:r>
      <w:r w:rsidR="00BA0631" w:rsidRPr="00575698">
        <w:t xml:space="preserve">извещении, </w:t>
      </w:r>
      <w:r w:rsidRPr="00575698">
        <w:t>документации о закупке может быть установлено требование о предоставлении одновременно с заявкой, подаваемой в печатном виде (на бумажном носителе), копии заявки на электронном носителе. Непредставление копии заявки на электронном носителе не может являться основанием для отказа в допуске к участию в закупке. Требования к формату файлов, содержащихся в электронной копии заявки, определяются в</w:t>
      </w:r>
      <w:r w:rsidR="00BA0631" w:rsidRPr="00575698">
        <w:t xml:space="preserve"> извещении,</w:t>
      </w:r>
      <w:r w:rsidRPr="00575698">
        <w:t xml:space="preserve"> документации о закупке.</w:t>
      </w:r>
    </w:p>
    <w:p w:rsidR="00FF799B" w:rsidRPr="00575698" w:rsidRDefault="00FF799B" w:rsidP="00634ABE">
      <w:pPr>
        <w:pStyle w:val="4"/>
        <w:numPr>
          <w:ilvl w:val="2"/>
          <w:numId w:val="9"/>
        </w:numPr>
      </w:pPr>
      <w:r w:rsidRPr="00575698">
        <w:t>Заявки принимаются в сроки и в соответствии с порядком подачи заявок, установленным</w:t>
      </w:r>
      <w:r w:rsidR="00250AFA" w:rsidRPr="00575698">
        <w:t>и</w:t>
      </w:r>
      <w:r w:rsidRPr="00575698">
        <w:t xml:space="preserve"> в извещении</w:t>
      </w:r>
      <w:r w:rsidR="00783132" w:rsidRPr="00575698">
        <w:t>,</w:t>
      </w:r>
      <w:r w:rsidRPr="00575698">
        <w:t xml:space="preserve"> документации о закупке.</w:t>
      </w:r>
    </w:p>
    <w:p w:rsidR="00FF799B" w:rsidRPr="00575698" w:rsidRDefault="00FF799B" w:rsidP="00634ABE">
      <w:pPr>
        <w:pStyle w:val="4"/>
        <w:numPr>
          <w:ilvl w:val="2"/>
          <w:numId w:val="9"/>
        </w:numPr>
      </w:pPr>
      <w:r w:rsidRPr="00575698">
        <w:t>Конверт с заявкой, поступивший после окончания срока подачи заявок, не вскрывается в случае, если на конверте с такой заявкой указана информация о подавшем ее лице, в том числе адрес участника процедуры закупки, и возвращается заказчиком, организатором закупки в порядке, установленном</w:t>
      </w:r>
      <w:r w:rsidR="00BA0631" w:rsidRPr="00575698">
        <w:t xml:space="preserve"> в извещении,</w:t>
      </w:r>
      <w:r w:rsidRPr="00575698">
        <w:t xml:space="preserve"> документаци</w:t>
      </w:r>
      <w:r w:rsidR="00BA0631" w:rsidRPr="00575698">
        <w:t>и</w:t>
      </w:r>
      <w:r w:rsidRPr="00575698">
        <w:t xml:space="preserve"> о закупке. В случае если на конверте с заявкой, поступившей после окончания срока подачи заявок, не указана информация о подавшем ее лице, в том числе адрес участника процедуры закупки, такой конверт вскрывается секретарем ЗК с целью выяснения адреса и возвращается заказчиком, организатором закупки участнику процедуры закупки в порядке, установленном</w:t>
      </w:r>
      <w:r w:rsidR="00BA0631" w:rsidRPr="00575698">
        <w:t xml:space="preserve"> в извещении,</w:t>
      </w:r>
      <w:r w:rsidRPr="00575698">
        <w:t xml:space="preserve"> документаци</w:t>
      </w:r>
      <w:r w:rsidR="00BA0631" w:rsidRPr="00575698">
        <w:t>и</w:t>
      </w:r>
      <w:r w:rsidRPr="00575698">
        <w:t xml:space="preserve"> о закупке, с составлением акта, подписываемого секретарем ЗК и не менее чем двумя ее членами.</w:t>
      </w:r>
    </w:p>
    <w:p w:rsidR="00FF799B" w:rsidRPr="00575698" w:rsidRDefault="00FF799B" w:rsidP="00634ABE">
      <w:pPr>
        <w:pStyle w:val="4"/>
        <w:numPr>
          <w:ilvl w:val="2"/>
          <w:numId w:val="9"/>
        </w:numPr>
      </w:pPr>
      <w:r w:rsidRPr="00575698">
        <w:t>Каждый конверт с заявкой, поступивший в срок, указанный в извещении</w:t>
      </w:r>
      <w:r w:rsidR="00783132" w:rsidRPr="00575698">
        <w:t>,</w:t>
      </w:r>
      <w:r w:rsidRPr="00575698">
        <w:t xml:space="preserve"> документации о закупке, регистрируется секретарем ЗК в журнале регистрации поступивших конвертов с заявками, с указанием </w:t>
      </w:r>
      <w:r w:rsidRPr="00575698">
        <w:lastRenderedPageBreak/>
        <w:t>даты и времени поступления</w:t>
      </w:r>
      <w:r w:rsidR="00C7476E" w:rsidRPr="00575698">
        <w:t xml:space="preserve">. </w:t>
      </w:r>
      <w:r w:rsidRPr="00575698">
        <w:t>Отказ в приеме и регистрации конверта с заявкой, предъявление требований указать или предоставить сведения об участнике процедуры закупки, от имени которого подается заявка (в том числе в форме документов, подтверждающих полномочия лица, доставившего конверт с заявкой), не допускаются. Указание на конверте с заявкой наименования, адреса участника процедуры закупки не является основанием для отказа в приеме конверта с заявкой.</w:t>
      </w:r>
    </w:p>
    <w:p w:rsidR="00FF799B" w:rsidRPr="00575698" w:rsidRDefault="00FF799B" w:rsidP="00634ABE">
      <w:pPr>
        <w:pStyle w:val="4"/>
        <w:numPr>
          <w:ilvl w:val="2"/>
          <w:numId w:val="9"/>
        </w:numPr>
      </w:pPr>
      <w:r w:rsidRPr="00575698">
        <w:t>Секретарем ЗК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rsidR="00FF799B" w:rsidRPr="00575698" w:rsidRDefault="00FF799B" w:rsidP="00634ABE">
      <w:pPr>
        <w:pStyle w:val="4"/>
        <w:keepNext/>
        <w:numPr>
          <w:ilvl w:val="2"/>
          <w:numId w:val="9"/>
        </w:numPr>
      </w:pPr>
      <w:r w:rsidRPr="00575698">
        <w:t>В целях обеспечения участникам процедуры закупки возможности подачи заявок в</w:t>
      </w:r>
      <w:r w:rsidR="00BA0631" w:rsidRPr="00575698">
        <w:t xml:space="preserve"> извещении,</w:t>
      </w:r>
      <w:r w:rsidRPr="00575698">
        <w:t xml:space="preserve"> документации о закупке указывается:</w:t>
      </w:r>
    </w:p>
    <w:p w:rsidR="00FF799B" w:rsidRPr="00575698" w:rsidRDefault="00FF799B" w:rsidP="00634ABE">
      <w:pPr>
        <w:pStyle w:val="5"/>
        <w:numPr>
          <w:ilvl w:val="3"/>
          <w:numId w:val="9"/>
        </w:numPr>
      </w:pPr>
      <w:r w:rsidRPr="00575698">
        <w:t>точный адрес приема заявок с указанием почтового индекса и наименования организации, осуществляющей прием заявок;</w:t>
      </w:r>
    </w:p>
    <w:p w:rsidR="00FF799B" w:rsidRPr="00575698" w:rsidRDefault="00FF799B" w:rsidP="00634ABE">
      <w:pPr>
        <w:pStyle w:val="5"/>
        <w:numPr>
          <w:ilvl w:val="3"/>
          <w:numId w:val="9"/>
        </w:numPr>
      </w:pPr>
      <w:r w:rsidRPr="00575698">
        <w:t>сроки и время приема заявок с учетом установленного режима работы заказчика, организатора закупки;</w:t>
      </w:r>
    </w:p>
    <w:p w:rsidR="00FF799B" w:rsidRPr="00575698" w:rsidRDefault="00FF799B" w:rsidP="00634ABE">
      <w:pPr>
        <w:pStyle w:val="5"/>
        <w:numPr>
          <w:ilvl w:val="3"/>
          <w:numId w:val="9"/>
        </w:numPr>
      </w:pPr>
      <w:r w:rsidRPr="00575698">
        <w:t>контактное лицо, ответственное за прием заявок, включая указание должности, фамилии, имени, отчества, контактного телефона и адреса электронной почты;</w:t>
      </w:r>
    </w:p>
    <w:p w:rsidR="00FF799B" w:rsidRPr="00575698" w:rsidRDefault="00FF799B" w:rsidP="00634ABE">
      <w:pPr>
        <w:pStyle w:val="5"/>
        <w:numPr>
          <w:ilvl w:val="3"/>
          <w:numId w:val="9"/>
        </w:numPr>
      </w:pPr>
      <w:r w:rsidRPr="00575698">
        <w:t>информацию о необходимости и порядке соблюдения требований особого (режимного) порядка посещения объекта, на территории которого осуществляется прием заявок, сведения о наличии пропускной системы и иных обстоятельствах, способных создать препятствия в подаче заявок.</w:t>
      </w:r>
    </w:p>
    <w:p w:rsidR="00FF799B" w:rsidRPr="00575698" w:rsidRDefault="00FF799B" w:rsidP="00634ABE">
      <w:pPr>
        <w:pStyle w:val="4"/>
        <w:keepNext/>
        <w:numPr>
          <w:ilvl w:val="2"/>
          <w:numId w:val="9"/>
        </w:numPr>
      </w:pPr>
      <w:r w:rsidRPr="00575698">
        <w:t>Секретарь ЗК обязан отказать в приеме конверта с заявкой в следующих случаях:</w:t>
      </w:r>
    </w:p>
    <w:p w:rsidR="00FF799B" w:rsidRPr="00575698" w:rsidRDefault="00FF799B" w:rsidP="00634ABE">
      <w:pPr>
        <w:pStyle w:val="5"/>
        <w:numPr>
          <w:ilvl w:val="3"/>
          <w:numId w:val="9"/>
        </w:numPr>
      </w:pPr>
      <w:r w:rsidRPr="00575698">
        <w:t xml:space="preserve">конверт оформлен с нарушениями требований </w:t>
      </w:r>
      <w:r w:rsidR="00783132" w:rsidRPr="00575698">
        <w:t xml:space="preserve">извещения, </w:t>
      </w:r>
      <w:r w:rsidRPr="00575698">
        <w:t>документации о закупке, препятствующими идентификации закупки, для участия в которой направляется заявка;</w:t>
      </w:r>
    </w:p>
    <w:p w:rsidR="00FF799B" w:rsidRPr="00575698" w:rsidRDefault="00FF799B" w:rsidP="00634ABE">
      <w:pPr>
        <w:pStyle w:val="5"/>
        <w:numPr>
          <w:ilvl w:val="3"/>
          <w:numId w:val="9"/>
        </w:numPr>
      </w:pPr>
      <w:r w:rsidRPr="00575698">
        <w:t>конверт не запечатан</w:t>
      </w:r>
      <w:r w:rsidR="00C7476E" w:rsidRPr="00575698">
        <w:t>,</w:t>
      </w:r>
      <w:r w:rsidRPr="00575698">
        <w:t xml:space="preserve"> или его целостность нарушена иным образом;</w:t>
      </w:r>
    </w:p>
    <w:p w:rsidR="00FF799B" w:rsidRPr="00575698" w:rsidRDefault="00FF799B" w:rsidP="00634ABE">
      <w:pPr>
        <w:pStyle w:val="5"/>
        <w:numPr>
          <w:ilvl w:val="3"/>
          <w:numId w:val="9"/>
        </w:numPr>
      </w:pPr>
      <w:r w:rsidRPr="00575698">
        <w:t>конверт доставлен после окончания срока подачи заявок.</w:t>
      </w:r>
    </w:p>
    <w:p w:rsidR="00FF799B" w:rsidRPr="00575698" w:rsidRDefault="00FF799B" w:rsidP="00634ABE">
      <w:pPr>
        <w:pStyle w:val="4"/>
        <w:numPr>
          <w:ilvl w:val="2"/>
          <w:numId w:val="9"/>
        </w:numPr>
      </w:pPr>
      <w:r w:rsidRPr="00575698">
        <w:t>В случае нарушения участником процедуры закупки требований к порядку оформления или подачи конверта с заявкой он</w:t>
      </w:r>
      <w:r w:rsidR="00C7476E" w:rsidRPr="00575698">
        <w:t xml:space="preserve"> подвергается</w:t>
      </w:r>
      <w:r w:rsidRPr="00575698">
        <w:t xml:space="preserve"> риск</w:t>
      </w:r>
      <w:r w:rsidR="00C7476E" w:rsidRPr="00575698">
        <w:t>у</w:t>
      </w:r>
      <w:r w:rsidRPr="00575698">
        <w:t xml:space="preserve"> неполучения или получения с опозданием конверта с заявкой.</w:t>
      </w:r>
    </w:p>
    <w:p w:rsidR="00FF799B" w:rsidRPr="00575698" w:rsidRDefault="00FF799B" w:rsidP="00634ABE">
      <w:pPr>
        <w:pStyle w:val="4"/>
        <w:numPr>
          <w:ilvl w:val="2"/>
          <w:numId w:val="9"/>
        </w:numPr>
      </w:pPr>
      <w:bookmarkStart w:id="7412" w:name="_Ref411278074"/>
      <w:r w:rsidRPr="00575698">
        <w:lastRenderedPageBreak/>
        <w:t xml:space="preserve">Каждый участник процедуры закупки вправе подать только одну заявку по каждому лоту. При получении более одной заявки от одного участника закупки по одному лоту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sidR="00BA0631" w:rsidRPr="00575698">
        <w:t xml:space="preserve">в извещении, </w:t>
      </w:r>
      <w:r w:rsidRPr="00575698">
        <w:t>документаци</w:t>
      </w:r>
      <w:r w:rsidR="00BA0631" w:rsidRPr="00575698">
        <w:t>и</w:t>
      </w:r>
      <w:r w:rsidRPr="00575698">
        <w:t xml:space="preserve"> о закупке.</w:t>
      </w:r>
      <w:bookmarkEnd w:id="7412"/>
    </w:p>
    <w:p w:rsidR="00FF799B" w:rsidRPr="00575698" w:rsidRDefault="00FF799B" w:rsidP="00634ABE">
      <w:pPr>
        <w:pStyle w:val="4"/>
        <w:numPr>
          <w:ilvl w:val="2"/>
          <w:numId w:val="9"/>
        </w:numPr>
      </w:pPr>
      <w:r w:rsidRPr="00575698">
        <w:t>Участник процедуры закупки вправе подать, изменить или отозвать ранее поданную заявку в любое время до даты и времени окончания срока подачи заявок в порядке, установленном извещением</w:t>
      </w:r>
      <w:r w:rsidR="00783132" w:rsidRPr="00575698">
        <w:t>,</w:t>
      </w:r>
      <w:r w:rsidRPr="00575698">
        <w:t xml:space="preserve"> документацией о закупке.</w:t>
      </w:r>
    </w:p>
    <w:p w:rsidR="00FF799B" w:rsidRPr="00575698" w:rsidRDefault="00FF799B" w:rsidP="00634ABE">
      <w:pPr>
        <w:pStyle w:val="4"/>
        <w:numPr>
          <w:ilvl w:val="2"/>
          <w:numId w:val="9"/>
        </w:numPr>
      </w:pPr>
      <w:r w:rsidRPr="00575698">
        <w:t>После приема конвертов с заявками секретарь ЗК обязан обеспечить</w:t>
      </w:r>
      <w:r w:rsidR="00C7476E" w:rsidRPr="00575698">
        <w:t xml:space="preserve"> их</w:t>
      </w:r>
      <w:r w:rsidRPr="00575698">
        <w:t xml:space="preserve"> сохранность до момента их вскрытия. При осуществлении хранения конвертов с заявками не допускается повреждение или </w:t>
      </w:r>
      <w:r w:rsidR="006D63B5" w:rsidRPr="00575698">
        <w:t xml:space="preserve">их </w:t>
      </w:r>
      <w:r w:rsidRPr="00575698">
        <w:t>несанкционированное вскрытие до установленного в извещении</w:t>
      </w:r>
      <w:r w:rsidR="00783132" w:rsidRPr="00575698">
        <w:t>,</w:t>
      </w:r>
      <w:r w:rsidRPr="00575698">
        <w:t xml:space="preserve"> документации о закупке срока.</w:t>
      </w:r>
    </w:p>
    <w:p w:rsidR="00FF799B" w:rsidRPr="00575698" w:rsidRDefault="00FF799B" w:rsidP="00634ABE">
      <w:pPr>
        <w:pStyle w:val="4"/>
        <w:numPr>
          <w:ilvl w:val="2"/>
          <w:numId w:val="9"/>
        </w:numPr>
      </w:pPr>
      <w:r w:rsidRPr="00575698">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 Принимаемые меры должны быть одинаковыми для всех поступивших заявок и участников процедуры закупки.</w:t>
      </w:r>
    </w:p>
    <w:p w:rsidR="00EA284A" w:rsidRPr="00575698" w:rsidRDefault="00FF799B" w:rsidP="00634ABE">
      <w:pPr>
        <w:pStyle w:val="3"/>
        <w:numPr>
          <w:ilvl w:val="1"/>
          <w:numId w:val="9"/>
        </w:numPr>
        <w:ind w:left="1134"/>
      </w:pPr>
      <w:bookmarkStart w:id="7413" w:name="_Toc410902977"/>
      <w:bookmarkStart w:id="7414" w:name="_Toc410907995"/>
      <w:bookmarkStart w:id="7415" w:name="_Toc410908221"/>
      <w:bookmarkStart w:id="7416" w:name="_Toc410910977"/>
      <w:bookmarkStart w:id="7417" w:name="_Toc410911250"/>
      <w:bookmarkStart w:id="7418" w:name="_Toc410920342"/>
      <w:bookmarkStart w:id="7419" w:name="_Toc411279982"/>
      <w:bookmarkStart w:id="7420" w:name="_Toc411626708"/>
      <w:bookmarkStart w:id="7421" w:name="_Toc411632251"/>
      <w:bookmarkStart w:id="7422" w:name="_Toc411882160"/>
      <w:bookmarkStart w:id="7423" w:name="_Toc411941170"/>
      <w:bookmarkStart w:id="7424" w:name="_Toc285801618"/>
      <w:bookmarkStart w:id="7425" w:name="_Toc411949645"/>
      <w:bookmarkStart w:id="7426" w:name="_Toc412111285"/>
      <w:bookmarkStart w:id="7427" w:name="_Toc285977889"/>
      <w:bookmarkStart w:id="7428" w:name="_Toc412128052"/>
      <w:bookmarkStart w:id="7429" w:name="_Toc286000017"/>
      <w:bookmarkStart w:id="7430" w:name="_Toc412218500"/>
      <w:bookmarkStart w:id="7431" w:name="_Toc412543786"/>
      <w:bookmarkStart w:id="7432" w:name="_Toc412551531"/>
      <w:bookmarkStart w:id="7433" w:name="_Toc412760401"/>
      <w:bookmarkStart w:id="7434" w:name="_Toc453143332"/>
      <w:bookmarkStart w:id="7435" w:name="_Toc5978449"/>
      <w:bookmarkStart w:id="7436" w:name="_Toc133486384"/>
      <w:r w:rsidRPr="00575698">
        <w:t>Вскрытие поступивших конвертов с заявками</w:t>
      </w:r>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p>
    <w:p w:rsidR="00FF799B" w:rsidRPr="00575698" w:rsidRDefault="00FF799B" w:rsidP="00634ABE">
      <w:pPr>
        <w:pStyle w:val="4"/>
        <w:numPr>
          <w:ilvl w:val="2"/>
          <w:numId w:val="9"/>
        </w:numPr>
      </w:pPr>
      <w:r w:rsidRPr="00575698">
        <w:t xml:space="preserve">ЗК </w:t>
      </w:r>
      <w:r w:rsidR="006D63B5" w:rsidRPr="00575698">
        <w:t xml:space="preserve">вскрывает </w:t>
      </w:r>
      <w:r w:rsidRPr="00575698">
        <w:t>конверты с заявками</w:t>
      </w:r>
      <w:r w:rsidR="00EE3C70" w:rsidRPr="00575698">
        <w:t xml:space="preserve"> в день, во время и в месте, указанные в </w:t>
      </w:r>
      <w:r w:rsidR="00783132" w:rsidRPr="00575698">
        <w:t xml:space="preserve">извещении, </w:t>
      </w:r>
      <w:r w:rsidR="00EE3C70" w:rsidRPr="00575698">
        <w:t>документации о закупке</w:t>
      </w:r>
      <w:r w:rsidRPr="00575698">
        <w:t>. В случае проведения закупки по нескольким лотам вскрытие конвертов осуществляется последовательно по каждому лоту, начиная с первого.</w:t>
      </w:r>
    </w:p>
    <w:p w:rsidR="00FF799B" w:rsidRPr="00575698" w:rsidRDefault="00FF799B" w:rsidP="00634ABE">
      <w:pPr>
        <w:pStyle w:val="4"/>
        <w:numPr>
          <w:ilvl w:val="2"/>
          <w:numId w:val="9"/>
        </w:numPr>
      </w:pPr>
      <w:r w:rsidRPr="00575698">
        <w:t>Непосредственно перед вскрытием конвертов с заявками или в случае проведения закупки по нескольким лотам перед вскрытием конвертов с заявками на участие в закупке, поданными в отношении каждого лота, ЗК обязана объявить присутствующим при вскрытии таких конвертов участникам процедуры закупки о возможности подать заявки, изменить или отозвать поданные заявки до вскрытия конвертов с заявками.</w:t>
      </w:r>
    </w:p>
    <w:p w:rsidR="00FF799B" w:rsidRPr="00575698" w:rsidRDefault="00FF799B" w:rsidP="00634ABE">
      <w:pPr>
        <w:pStyle w:val="4"/>
        <w:numPr>
          <w:ilvl w:val="2"/>
          <w:numId w:val="9"/>
        </w:numPr>
      </w:pPr>
      <w:r w:rsidRPr="00575698">
        <w:t>Вскрытие поступивших конвертов с заявками проводится на заседании комиссии в присутствии членов ЗК с возможным привлечением иных сотрудников заказчика, организатора закупки.</w:t>
      </w:r>
      <w:r w:rsidR="009120DC" w:rsidRPr="00575698">
        <w:t xml:space="preserve"> При проведении конкурса на вскрытии конвертов вправе присутствовать участники или </w:t>
      </w:r>
      <w:r w:rsidR="009120DC" w:rsidRPr="00575698">
        <w:lastRenderedPageBreak/>
        <w:t>представители участников, а также осуществлять аудиозапись</w:t>
      </w:r>
      <w:r w:rsidR="00783132" w:rsidRPr="00575698">
        <w:t xml:space="preserve"> за исключение</w:t>
      </w:r>
      <w:r w:rsidR="004B3697" w:rsidRPr="00575698">
        <w:t>м</w:t>
      </w:r>
      <w:r w:rsidR="00783132" w:rsidRPr="00575698">
        <w:t xml:space="preserve"> проведения закрытой закупки</w:t>
      </w:r>
      <w:r w:rsidR="009120DC" w:rsidRPr="00575698">
        <w:t>.</w:t>
      </w:r>
    </w:p>
    <w:p w:rsidR="00FF799B" w:rsidRPr="00575698" w:rsidRDefault="00FF799B" w:rsidP="00634ABE">
      <w:pPr>
        <w:pStyle w:val="4"/>
        <w:keepNext/>
        <w:numPr>
          <w:ilvl w:val="2"/>
          <w:numId w:val="9"/>
        </w:numPr>
      </w:pPr>
      <w:r w:rsidRPr="00575698">
        <w:t>В ходе проведения процедуры вскрытия конвертов с заявками вскры</w:t>
      </w:r>
      <w:r w:rsidR="00C261A4" w:rsidRPr="00575698">
        <w:t>вается</w:t>
      </w:r>
      <w:r w:rsidRPr="00575698">
        <w:t xml:space="preserve"> каждый поступивший конверт с заявкой, огла</w:t>
      </w:r>
      <w:r w:rsidR="00976F39" w:rsidRPr="00575698">
        <w:t>шается</w:t>
      </w:r>
      <w:r w:rsidRPr="00575698">
        <w:t xml:space="preserve"> и вн</w:t>
      </w:r>
      <w:r w:rsidR="00976F39" w:rsidRPr="00575698">
        <w:t>осится</w:t>
      </w:r>
      <w:r w:rsidRPr="00575698">
        <w:t xml:space="preserve"> в протокол вскрытия конвертов с заявками </w:t>
      </w:r>
      <w:r w:rsidR="00B3645E" w:rsidRPr="00575698">
        <w:t>сведения, указанные в п. </w:t>
      </w:r>
      <w:fldSimple w:instr=" REF _Ref20222647 \r \h  \* MERGEFORMAT ">
        <w:r w:rsidR="008706BA">
          <w:t>12.13.8</w:t>
        </w:r>
      </w:fldSimple>
      <w:r w:rsidR="00B3645E" w:rsidRPr="00575698">
        <w:t xml:space="preserve"> Положения.</w:t>
      </w:r>
      <w:r w:rsidR="00571C02">
        <w:t xml:space="preserve"> </w:t>
      </w:r>
    </w:p>
    <w:p w:rsidR="00D61514" w:rsidRPr="00575698" w:rsidRDefault="00B323D0" w:rsidP="00634ABE">
      <w:pPr>
        <w:pStyle w:val="4"/>
        <w:numPr>
          <w:ilvl w:val="2"/>
          <w:numId w:val="9"/>
        </w:numPr>
      </w:pPr>
      <w:bookmarkStart w:id="7437" w:name="_Ref25244951"/>
      <w:r w:rsidRPr="00575698">
        <w:t xml:space="preserve">По результатам </w:t>
      </w:r>
      <w:r w:rsidR="00EE3C70" w:rsidRPr="00575698">
        <w:t>вскрытия конвертов с заявками конкурентн</w:t>
      </w:r>
      <w:r w:rsidR="00250ED7" w:rsidRPr="00575698">
        <w:t>ая</w:t>
      </w:r>
      <w:r w:rsidR="00553BCD" w:rsidRPr="00575698">
        <w:t xml:space="preserve"> </w:t>
      </w:r>
      <w:r w:rsidR="00303E4E" w:rsidRPr="00575698">
        <w:t>закупк</w:t>
      </w:r>
      <w:r w:rsidR="00250ED7" w:rsidRPr="00575698">
        <w:t>а</w:t>
      </w:r>
      <w:r w:rsidR="00553BCD" w:rsidRPr="00575698">
        <w:t xml:space="preserve"> </w:t>
      </w:r>
      <w:r w:rsidRPr="00575698">
        <w:t xml:space="preserve">признается </w:t>
      </w:r>
      <w:r w:rsidR="00303E4E" w:rsidRPr="00575698">
        <w:t>несостоявш</w:t>
      </w:r>
      <w:r w:rsidR="00183045" w:rsidRPr="00575698">
        <w:t>ей</w:t>
      </w:r>
      <w:r w:rsidR="00303E4E" w:rsidRPr="00575698">
        <w:t xml:space="preserve">ся </w:t>
      </w:r>
      <w:r w:rsidRPr="00575698">
        <w:t xml:space="preserve">в случаях, </w:t>
      </w:r>
      <w:r w:rsidR="00EE3C70" w:rsidRPr="00575698">
        <w:t>если</w:t>
      </w:r>
      <w:r w:rsidR="00D61514" w:rsidRPr="00575698">
        <w:t>:</w:t>
      </w:r>
      <w:bookmarkEnd w:id="7437"/>
    </w:p>
    <w:p w:rsidR="00D61514" w:rsidRPr="00575698" w:rsidRDefault="00D61514" w:rsidP="00634ABE">
      <w:pPr>
        <w:pStyle w:val="5"/>
        <w:numPr>
          <w:ilvl w:val="3"/>
          <w:numId w:val="9"/>
        </w:numPr>
      </w:pPr>
      <w:bookmarkStart w:id="7438" w:name="_Ref25343840"/>
      <w:bookmarkStart w:id="7439" w:name="_Ref25244946"/>
      <w:r w:rsidRPr="00575698">
        <w:t xml:space="preserve">по окончании срока подачи заявок </w:t>
      </w:r>
      <w:r w:rsidR="00EE3C70" w:rsidRPr="00575698">
        <w:t>не подано ни одной заявки</w:t>
      </w:r>
      <w:r w:rsidRPr="00575698">
        <w:t xml:space="preserve"> (подп.</w:t>
      </w:r>
      <w:r w:rsidR="003772B0" w:rsidRPr="00575698">
        <w:rPr>
          <w:lang w:val="en-US"/>
        </w:rPr>
        <w:t> </w:t>
      </w:r>
      <w:fldSimple w:instr=" REF _Ref410736036 \r \h  \* MERGEFORMAT ">
        <w:r w:rsidR="008706BA">
          <w:t>11.8.1(7)</w:t>
        </w:r>
      </w:fldSimple>
      <w:r w:rsidRPr="00575698">
        <w:t xml:space="preserve"> Положения);</w:t>
      </w:r>
      <w:bookmarkEnd w:id="7438"/>
      <w:bookmarkEnd w:id="7439"/>
    </w:p>
    <w:p w:rsidR="00D61514" w:rsidRPr="00575698" w:rsidRDefault="00EE3C70" w:rsidP="00634ABE">
      <w:pPr>
        <w:pStyle w:val="5"/>
        <w:numPr>
          <w:ilvl w:val="3"/>
          <w:numId w:val="9"/>
        </w:numPr>
      </w:pPr>
      <w:bookmarkStart w:id="7440" w:name="_Ref25245279"/>
      <w:r w:rsidRPr="00575698">
        <w:t>по окончании срока подачи заявок подана только одна заявка</w:t>
      </w:r>
      <w:r w:rsidR="00D61514" w:rsidRPr="00575698">
        <w:t xml:space="preserve"> (подп.</w:t>
      </w:r>
      <w:r w:rsidR="003772B0" w:rsidRPr="00575698">
        <w:rPr>
          <w:lang w:val="en-US"/>
        </w:rPr>
        <w:t> </w:t>
      </w:r>
      <w:fldSimple w:instr=" REF _Ref410337908 \r \h  \* MERGEFORMAT ">
        <w:r w:rsidR="008706BA">
          <w:t>11.8.1(8)</w:t>
        </w:r>
      </w:fldSimple>
      <w:r w:rsidR="00D61514" w:rsidRPr="00575698">
        <w:t xml:space="preserve"> Положения)</w:t>
      </w:r>
      <w:r w:rsidR="00B323D0" w:rsidRPr="00575698">
        <w:t>.</w:t>
      </w:r>
      <w:bookmarkEnd w:id="7440"/>
      <w:r w:rsidR="00B323D0" w:rsidRPr="00575698">
        <w:t xml:space="preserve"> </w:t>
      </w:r>
    </w:p>
    <w:p w:rsidR="00B323D0" w:rsidRPr="00575698" w:rsidRDefault="00B323D0" w:rsidP="00137ED3">
      <w:pPr>
        <w:pStyle w:val="5"/>
        <w:numPr>
          <w:ilvl w:val="0"/>
          <w:numId w:val="0"/>
        </w:numPr>
        <w:ind w:left="1134"/>
      </w:pPr>
      <w:r w:rsidRPr="00575698">
        <w:t>Последствия признания процедуры закупки несостоявшейся по указанным основаниям установлены в п. </w:t>
      </w:r>
      <w:fldSimple w:instr=" REF _Ref410387696 \r \h  \* MERGEFORMAT ">
        <w:r w:rsidR="008706BA">
          <w:t>11.8.6</w:t>
        </w:r>
      </w:fldSimple>
      <w:r w:rsidR="00DE4D6F" w:rsidRPr="00575698">
        <w:t xml:space="preserve">, </w:t>
      </w:r>
      <w:fldSimple w:instr=" REF _Ref476604151 \r \h  \* MERGEFORMAT ">
        <w:r w:rsidR="008706BA">
          <w:t>11.8.11</w:t>
        </w:r>
      </w:fldSimple>
      <w:r w:rsidR="00D16B26" w:rsidRPr="00575698">
        <w:t xml:space="preserve"> </w:t>
      </w:r>
      <w:fldSimple w:instr="">
        <w:r w:rsidRPr="00575698">
          <w:t>11.9.7</w:t>
        </w:r>
      </w:fldSimple>
      <w:r w:rsidRPr="00575698">
        <w:t>Положения соответственно.</w:t>
      </w:r>
    </w:p>
    <w:p w:rsidR="00FF799B" w:rsidRPr="00575698" w:rsidRDefault="00FF799B" w:rsidP="00634ABE">
      <w:pPr>
        <w:pStyle w:val="4"/>
        <w:numPr>
          <w:ilvl w:val="2"/>
          <w:numId w:val="9"/>
        </w:numPr>
      </w:pPr>
      <w:r w:rsidRPr="00575698">
        <w:t xml:space="preserve">По результатам проведения процедуры вскрытия конвертов с заявками оформляется протокол, который должен быть подписан присутствующими на заседании членами ЗК не позднее </w:t>
      </w:r>
      <w:r w:rsidR="00205DDF" w:rsidRPr="00575698">
        <w:t xml:space="preserve">следующего рабочего дня после </w:t>
      </w:r>
      <w:r w:rsidR="004663DD" w:rsidRPr="00575698">
        <w:t xml:space="preserve">дня </w:t>
      </w:r>
      <w:r w:rsidRPr="00575698">
        <w:t xml:space="preserve">проведения данной процедуры. </w:t>
      </w:r>
    </w:p>
    <w:p w:rsidR="0096572B" w:rsidRPr="00575698" w:rsidRDefault="00FF799B" w:rsidP="00634ABE">
      <w:pPr>
        <w:pStyle w:val="4"/>
        <w:numPr>
          <w:ilvl w:val="2"/>
          <w:numId w:val="9"/>
        </w:numPr>
      </w:pPr>
      <w:r w:rsidRPr="00575698">
        <w:t xml:space="preserve">Заявки, информация о которых не была оглашена при проведении вскрытия конвертов и не </w:t>
      </w:r>
      <w:r w:rsidR="00973615" w:rsidRPr="00575698">
        <w:t xml:space="preserve">была </w:t>
      </w:r>
      <w:r w:rsidRPr="00575698">
        <w:t>внесена в протокол вскрытия конвертов, не могут в дальнейшем приниматься к рассмотрению ни при каких условиях.</w:t>
      </w:r>
      <w:r w:rsidR="00DB0646">
        <w:t xml:space="preserve"> </w:t>
      </w:r>
    </w:p>
    <w:p w:rsidR="00EA284A" w:rsidRPr="00575698" w:rsidRDefault="00FF7103" w:rsidP="00634ABE">
      <w:pPr>
        <w:pStyle w:val="3"/>
        <w:numPr>
          <w:ilvl w:val="1"/>
          <w:numId w:val="9"/>
        </w:numPr>
        <w:ind w:left="1134"/>
      </w:pPr>
      <w:bookmarkStart w:id="7441" w:name="_Toc412543787"/>
      <w:bookmarkStart w:id="7442" w:name="_Toc412551532"/>
      <w:bookmarkStart w:id="7443" w:name="_Toc412760402"/>
      <w:bookmarkStart w:id="7444" w:name="_Toc453143333"/>
      <w:bookmarkStart w:id="7445" w:name="_Toc133486385"/>
      <w:bookmarkStart w:id="7446" w:name="_Toc410902978"/>
      <w:bookmarkStart w:id="7447" w:name="_Toc410907996"/>
      <w:bookmarkStart w:id="7448" w:name="_Toc410908222"/>
      <w:bookmarkStart w:id="7449" w:name="_Toc410910978"/>
      <w:bookmarkStart w:id="7450" w:name="_Toc410911251"/>
      <w:bookmarkStart w:id="7451" w:name="_Toc410920343"/>
      <w:bookmarkStart w:id="7452" w:name="_Toc411279983"/>
      <w:bookmarkStart w:id="7453" w:name="_Toc411626709"/>
      <w:bookmarkStart w:id="7454" w:name="_Toc411632252"/>
      <w:bookmarkStart w:id="7455" w:name="_Toc411882161"/>
      <w:bookmarkStart w:id="7456" w:name="_Toc411941171"/>
      <w:bookmarkStart w:id="7457" w:name="_Toc285801619"/>
      <w:bookmarkStart w:id="7458" w:name="_Toc411949646"/>
      <w:bookmarkStart w:id="7459" w:name="_Toc412111286"/>
      <w:bookmarkStart w:id="7460" w:name="_Toc285977890"/>
      <w:bookmarkStart w:id="7461" w:name="_Toc412128053"/>
      <w:bookmarkStart w:id="7462" w:name="_Toc286000018"/>
      <w:bookmarkStart w:id="7463" w:name="_Toc412218501"/>
      <w:r w:rsidRPr="00575698">
        <w:t>Особенности рассмотрения заявок (отборочной стадии)</w:t>
      </w:r>
      <w:bookmarkEnd w:id="7441"/>
      <w:bookmarkEnd w:id="7442"/>
      <w:bookmarkEnd w:id="7443"/>
      <w:bookmarkEnd w:id="7444"/>
      <w:bookmarkEnd w:id="7445"/>
    </w:p>
    <w:p w:rsidR="00FF7103" w:rsidRPr="00575698" w:rsidRDefault="00FF7103" w:rsidP="00634ABE">
      <w:pPr>
        <w:pStyle w:val="4"/>
        <w:numPr>
          <w:ilvl w:val="2"/>
          <w:numId w:val="9"/>
        </w:numPr>
      </w:pPr>
      <w:r w:rsidRPr="00575698">
        <w:t xml:space="preserve">Рассмотрение заявок осуществляется ЗК на основании указанных в </w:t>
      </w:r>
      <w:r w:rsidR="00BA0631" w:rsidRPr="00575698">
        <w:t xml:space="preserve">извещении, </w:t>
      </w:r>
      <w:r w:rsidRPr="00575698">
        <w:t>документации о закупке измеряемых критериев отбора в сроки, установленные извещением</w:t>
      </w:r>
      <w:r w:rsidR="00A249C8" w:rsidRPr="00575698">
        <w:t>,</w:t>
      </w:r>
      <w:r w:rsidRPr="00575698">
        <w:t xml:space="preserve"> документацией о закупке.</w:t>
      </w:r>
    </w:p>
    <w:p w:rsidR="003E10CC" w:rsidRPr="00575698" w:rsidRDefault="003E10CC" w:rsidP="00634ABE">
      <w:pPr>
        <w:pStyle w:val="4"/>
        <w:numPr>
          <w:ilvl w:val="2"/>
          <w:numId w:val="9"/>
        </w:numPr>
      </w:pPr>
      <w:r w:rsidRPr="00575698">
        <w:t>В ходе проведения процедуры рассмотрения заявок (отборочной стадии) ЗК в отношении каждой поступившей заявки осуществляет действия, указанные в п. </w:t>
      </w:r>
      <w:fldSimple w:instr=" REF _Ref24301563 \w \h  \* MERGEFORMAT ">
        <w:r w:rsidR="008706BA">
          <w:t>12.8.6</w:t>
        </w:r>
      </w:fldSimple>
      <w:r w:rsidRPr="00575698">
        <w:t xml:space="preserve"> Положения, </w:t>
      </w:r>
      <w:r w:rsidR="005462AD" w:rsidRPr="00575698">
        <w:t>а также осуществляет проверку</w:t>
      </w:r>
      <w:r w:rsidR="004C2C0B" w:rsidRPr="00575698">
        <w:t xml:space="preserve"> наличия</w:t>
      </w:r>
      <w:r w:rsidR="005462AD" w:rsidRPr="00575698">
        <w:t xml:space="preserve"> в составе заявки документа, подтверждающего предоставление обеспечения заявки, а в случае использования участником процедуры закупки в качестве обеспечения заявки перечисления денежных средств – также проверку поступления до даты рассмотрения заявок денежных средств в требуемом размере на расчетный счет, указанный в извещении, документации о закупке (в случае, если</w:t>
      </w:r>
      <w:r w:rsidRPr="00575698">
        <w:t xml:space="preserve"> в извещении, документации о закупке </w:t>
      </w:r>
      <w:r w:rsidR="005462AD" w:rsidRPr="00575698">
        <w:t>было установлено требование</w:t>
      </w:r>
      <w:r w:rsidRPr="00575698">
        <w:t xml:space="preserve"> о предоставлении обеспечения заявки</w:t>
      </w:r>
      <w:r w:rsidR="005462AD" w:rsidRPr="00575698">
        <w:t>)</w:t>
      </w:r>
      <w:r w:rsidRPr="00575698">
        <w:t>.</w:t>
      </w:r>
    </w:p>
    <w:p w:rsidR="005462AD" w:rsidRPr="00575698" w:rsidRDefault="005462AD" w:rsidP="00634ABE">
      <w:pPr>
        <w:pStyle w:val="4"/>
        <w:numPr>
          <w:ilvl w:val="2"/>
          <w:numId w:val="9"/>
        </w:numPr>
      </w:pPr>
      <w:bookmarkStart w:id="7464" w:name="_Ref24642249"/>
      <w:r w:rsidRPr="00575698">
        <w:lastRenderedPageBreak/>
        <w:t>ЗК отклоняет заявку участника процедуры закупки по основаниям, предусмотренным в п. </w:t>
      </w:r>
      <w:fldSimple w:instr=" REF _Ref24121435 \w \h  \* MERGEFORMAT ">
        <w:r w:rsidR="008706BA">
          <w:t>12.8.11</w:t>
        </w:r>
      </w:fldSimple>
      <w:r w:rsidRPr="00575698">
        <w:t xml:space="preserve"> Положения, с учетом проводимого способа закупки, а также в случае отсутствия в составе заявки оригинала независимой (банковской) гарантии или непоступлени</w:t>
      </w:r>
      <w:r w:rsidR="004C2C0B" w:rsidRPr="00575698">
        <w:t>я</w:t>
      </w:r>
      <w:r w:rsidRPr="00575698">
        <w:t xml:space="preserve"> до даты рассмотрения заявок денежных средств в требуемом размере на расчетный счет, указанный в извещении, документации о закупке (при наличии в извещении, документации о закупке требования о предоставлении обеспечения заявки).</w:t>
      </w:r>
      <w:bookmarkEnd w:id="7464"/>
    </w:p>
    <w:p w:rsidR="00FF7103" w:rsidRPr="00575698" w:rsidRDefault="00FF7103" w:rsidP="00634ABE">
      <w:pPr>
        <w:pStyle w:val="5"/>
        <w:numPr>
          <w:ilvl w:val="2"/>
          <w:numId w:val="9"/>
        </w:numPr>
      </w:pPr>
      <w:r w:rsidRPr="00575698">
        <w:t>Отклонение заявки участника процедуры закупки по основаниям, не предусмотренным п. </w:t>
      </w:r>
      <w:fldSimple w:instr=" REF _Ref24642249 \r \h  \* MERGEFORMAT ">
        <w:r w:rsidR="008706BA">
          <w:t>18.4.3</w:t>
        </w:r>
      </w:fldSimple>
      <w:r w:rsidRPr="00575698">
        <w:t xml:space="preserve"> Положения, не допускается.</w:t>
      </w:r>
    </w:p>
    <w:p w:rsidR="002A273A" w:rsidRPr="00575698" w:rsidRDefault="00CD0E42" w:rsidP="00634ABE">
      <w:pPr>
        <w:pStyle w:val="4"/>
        <w:numPr>
          <w:ilvl w:val="2"/>
          <w:numId w:val="9"/>
        </w:numPr>
      </w:pPr>
      <w:r w:rsidRPr="00575698">
        <w:t xml:space="preserve">В случае, если в документации о закупке рассмотрение заявок предусмотрено в рамках нескольких </w:t>
      </w:r>
      <w:r w:rsidR="00701F63" w:rsidRPr="00575698">
        <w:t>стадий проведения закупки</w:t>
      </w:r>
      <w:r w:rsidR="005E3840" w:rsidRPr="00575698">
        <w:t>, то</w:t>
      </w:r>
      <w:r w:rsidRPr="00575698">
        <w:t xml:space="preserve"> осуществление действий, предусмотренных настоящим разделом, осуществляется в рамках соответствующей стадии проведения закупки.</w:t>
      </w:r>
    </w:p>
    <w:p w:rsidR="00EA284A" w:rsidRPr="00575698" w:rsidRDefault="00352D8D" w:rsidP="00634ABE">
      <w:pPr>
        <w:pStyle w:val="3"/>
        <w:numPr>
          <w:ilvl w:val="1"/>
          <w:numId w:val="9"/>
        </w:numPr>
        <w:ind w:left="1134"/>
      </w:pPr>
      <w:bookmarkStart w:id="7465" w:name="_Toc412543788"/>
      <w:bookmarkStart w:id="7466" w:name="_Toc412551533"/>
      <w:bookmarkStart w:id="7467" w:name="_Toc412760403"/>
      <w:bookmarkStart w:id="7468" w:name="_Toc453143334"/>
      <w:bookmarkStart w:id="7469" w:name="_Toc5978451"/>
      <w:bookmarkStart w:id="7470" w:name="_Toc133486386"/>
      <w:r w:rsidRPr="00575698">
        <w:t>Особенности проведения п</w:t>
      </w:r>
      <w:r w:rsidR="00FF799B" w:rsidRPr="00575698">
        <w:t>ереторжк</w:t>
      </w:r>
      <w:r w:rsidRPr="00575698">
        <w:t>и</w:t>
      </w:r>
      <w:r w:rsidR="00FF799B" w:rsidRPr="00575698">
        <w:t xml:space="preserve"> в рамках процедуры закупки, проводимой в бумажной форме</w:t>
      </w:r>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5"/>
      <w:bookmarkEnd w:id="7466"/>
      <w:bookmarkEnd w:id="7467"/>
      <w:bookmarkEnd w:id="7468"/>
      <w:bookmarkEnd w:id="7469"/>
      <w:bookmarkEnd w:id="7470"/>
    </w:p>
    <w:p w:rsidR="008220A2" w:rsidRPr="00575698" w:rsidRDefault="008220A2" w:rsidP="00634ABE">
      <w:pPr>
        <w:pStyle w:val="4"/>
        <w:numPr>
          <w:ilvl w:val="2"/>
          <w:numId w:val="9"/>
        </w:numPr>
      </w:pPr>
      <w:r w:rsidRPr="00575698">
        <w:t>При проведении переторж</w:t>
      </w:r>
      <w:r w:rsidR="003772B0" w:rsidRPr="00575698">
        <w:t>ки применяются нормы подраздела </w:t>
      </w:r>
      <w:fldSimple w:instr=" REF _Ref21703379 \w \h  \* MERGEFORMAT ">
        <w:r w:rsidR="008706BA">
          <w:t>8.5</w:t>
        </w:r>
      </w:fldSimple>
      <w:r w:rsidRPr="00575698">
        <w:t xml:space="preserve"> Положения с учетом </w:t>
      </w:r>
      <w:r w:rsidR="00241159" w:rsidRPr="00575698">
        <w:t>особенностей</w:t>
      </w:r>
      <w:r w:rsidRPr="00575698">
        <w:t>, предусмотренных настоящим подразделом.</w:t>
      </w:r>
    </w:p>
    <w:p w:rsidR="00FF799B" w:rsidRPr="00575698" w:rsidRDefault="00FF799B" w:rsidP="00634ABE">
      <w:pPr>
        <w:pStyle w:val="4"/>
        <w:numPr>
          <w:ilvl w:val="2"/>
          <w:numId w:val="9"/>
        </w:numPr>
      </w:pPr>
      <w:r w:rsidRPr="00575698">
        <w:t xml:space="preserve">При проведении закупки в бумажной форме переторжка проводится только в заочной форме, при которой участники закупки к установленному организатором закупки сроку представляют конверт с обновленной </w:t>
      </w:r>
      <w:r w:rsidR="00352D8D" w:rsidRPr="00575698">
        <w:t>ценой заявки</w:t>
      </w:r>
      <w:r w:rsidRPr="00575698">
        <w:t xml:space="preserve">. Обновленная </w:t>
      </w:r>
      <w:r w:rsidR="00352D8D" w:rsidRPr="00575698">
        <w:t>цена заявки</w:t>
      </w:r>
      <w:r w:rsidRPr="00575698">
        <w:t xml:space="preserve"> должна быть предоставлена в печатном виде (на бумажном носителе) в запечатанном конверте в соответствии с порядком, установленными в документации о закупке.</w:t>
      </w:r>
    </w:p>
    <w:p w:rsidR="00FF799B" w:rsidRPr="00575698" w:rsidRDefault="00FF799B" w:rsidP="00634ABE">
      <w:pPr>
        <w:pStyle w:val="4"/>
        <w:numPr>
          <w:ilvl w:val="2"/>
          <w:numId w:val="9"/>
        </w:numPr>
      </w:pPr>
      <w:r w:rsidRPr="00575698">
        <w:t>В документации о закупке должны быть указаны порядок проведения переторжки, а также порядок подачи обновленн</w:t>
      </w:r>
      <w:r w:rsidR="00352D8D" w:rsidRPr="00575698">
        <w:t>ой цены заявки</w:t>
      </w:r>
      <w:r w:rsidRPr="00575698">
        <w:t>, включая порядок оформления конвертов, исключающий возможность ознакомления с их содержимым до установленн</w:t>
      </w:r>
      <w:r w:rsidR="00D70AA2" w:rsidRPr="00575698">
        <w:t>ых</w:t>
      </w:r>
      <w:r w:rsidRPr="00575698">
        <w:t xml:space="preserve"> даты и времени вскрытия конвертов</w:t>
      </w:r>
      <w:r w:rsidR="00A45EB4" w:rsidRPr="00575698">
        <w:t xml:space="preserve"> на переторжку</w:t>
      </w:r>
      <w:r w:rsidR="00F07001" w:rsidRPr="00575698">
        <w:t xml:space="preserve"> (окончания срока подачи конвертов на переторжку)</w:t>
      </w:r>
      <w:r w:rsidRPr="00575698">
        <w:t>.</w:t>
      </w:r>
    </w:p>
    <w:p w:rsidR="00FF799B" w:rsidRPr="00575698" w:rsidRDefault="00FF799B" w:rsidP="00634ABE">
      <w:pPr>
        <w:pStyle w:val="4"/>
        <w:numPr>
          <w:ilvl w:val="2"/>
          <w:numId w:val="9"/>
        </w:numPr>
      </w:pPr>
      <w:r w:rsidRPr="00575698">
        <w:t xml:space="preserve">Приглашение участников закупки к участию в процедуре переторжки осуществляется одновременным направлением им письменных уведомлений на официальном бланке организатора закупки с помощью средств оперативной связи (приоритетный способ отправки </w:t>
      </w:r>
      <w:r w:rsidR="00973615" w:rsidRPr="00575698">
        <w:t>–</w:t>
      </w:r>
      <w:r w:rsidRPr="00575698">
        <w:t xml:space="preserve"> электронная почта). Приглашение участников закупки к участию в </w:t>
      </w:r>
      <w:r w:rsidRPr="00575698">
        <w:lastRenderedPageBreak/>
        <w:t xml:space="preserve">процедуре переторжки направляется в течение </w:t>
      </w:r>
      <w:r w:rsidR="00581E9D" w:rsidRPr="00575698">
        <w:t>1</w:t>
      </w:r>
      <w:r w:rsidR="00E6286F" w:rsidRPr="00575698">
        <w:t> </w:t>
      </w:r>
      <w:r w:rsidR="00581E9D" w:rsidRPr="00575698">
        <w:t>(</w:t>
      </w:r>
      <w:r w:rsidRPr="00575698">
        <w:t>одного</w:t>
      </w:r>
      <w:r w:rsidR="00581E9D" w:rsidRPr="00575698">
        <w:t>)</w:t>
      </w:r>
      <w:r w:rsidRPr="00575698">
        <w:t xml:space="preserve"> рабочего дня с момента принятия ЗК решения о проведении переторжки.</w:t>
      </w:r>
    </w:p>
    <w:p w:rsidR="00FF799B" w:rsidRPr="00575698" w:rsidRDefault="00FF799B" w:rsidP="00634ABE">
      <w:pPr>
        <w:pStyle w:val="4"/>
        <w:numPr>
          <w:ilvl w:val="2"/>
          <w:numId w:val="9"/>
        </w:numPr>
      </w:pPr>
      <w:r w:rsidRPr="00575698">
        <w:t>Дата проведения переторжки должна быть установлена не ранее чем через 2</w:t>
      </w:r>
      <w:r w:rsidR="00577D1A" w:rsidRPr="00575698">
        <w:t> </w:t>
      </w:r>
      <w:r w:rsidR="00DC585E" w:rsidRPr="00575698">
        <w:t xml:space="preserve">(два) </w:t>
      </w:r>
      <w:r w:rsidRPr="00575698">
        <w:t>рабочих дня после официального размещения протокола,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FF799B" w:rsidRPr="00575698" w:rsidRDefault="00FF799B" w:rsidP="00634ABE">
      <w:pPr>
        <w:pStyle w:val="4"/>
        <w:numPr>
          <w:ilvl w:val="2"/>
          <w:numId w:val="9"/>
        </w:numPr>
      </w:pPr>
      <w:r w:rsidRPr="00575698">
        <w:t xml:space="preserve">Участники закупки, приглашенные организатором закупки на переторжку и изъявившие желание участвовать в ней, должны в заранее установленный срок представить в адрес организатора закупки один запечатанный конверт с </w:t>
      </w:r>
      <w:r w:rsidR="00A45EB4" w:rsidRPr="00575698">
        <w:t>обновленной</w:t>
      </w:r>
      <w:r w:rsidRPr="00575698">
        <w:t xml:space="preserve"> ценой заявки данного участника.</w:t>
      </w:r>
    </w:p>
    <w:p w:rsidR="00FF799B" w:rsidRPr="00575698" w:rsidRDefault="00A45EB4" w:rsidP="00634ABE">
      <w:pPr>
        <w:pStyle w:val="4"/>
        <w:numPr>
          <w:ilvl w:val="2"/>
          <w:numId w:val="9"/>
        </w:numPr>
      </w:pPr>
      <w:r w:rsidRPr="00575698">
        <w:t xml:space="preserve">Цена заявки </w:t>
      </w:r>
      <w:r w:rsidR="00FF799B" w:rsidRPr="00575698">
        <w:t>участника закупки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w:t>
      </w:r>
    </w:p>
    <w:p w:rsidR="00FF799B" w:rsidRPr="00575698" w:rsidRDefault="00FF799B" w:rsidP="00634ABE">
      <w:pPr>
        <w:pStyle w:val="4"/>
        <w:numPr>
          <w:ilvl w:val="2"/>
          <w:numId w:val="9"/>
        </w:numPr>
      </w:pPr>
      <w:r w:rsidRPr="00575698">
        <w:t xml:space="preserve">При обнаружении существенных, по мнению ЗК, нарушений в оформлении конверта </w:t>
      </w:r>
      <w:r w:rsidR="00A45EB4" w:rsidRPr="00575698">
        <w:t>на переторжку</w:t>
      </w:r>
      <w:r w:rsidRPr="00575698">
        <w:t>, а также порядка его пред</w:t>
      </w:r>
      <w:r w:rsidR="00973615" w:rsidRPr="00575698">
        <w:t>о</w:t>
      </w:r>
      <w:r w:rsidRPr="00575698">
        <w:t xml:space="preserve">ставления, </w:t>
      </w:r>
      <w:r w:rsidR="00A45EB4" w:rsidRPr="00575698">
        <w:t>обновленная цена заявки</w:t>
      </w:r>
      <w:r w:rsidRPr="00575698">
        <w:t xml:space="preserve"> участника закупки не принимается</w:t>
      </w:r>
      <w:r w:rsidR="00194FE7" w:rsidRPr="00575698">
        <w:t>,</w:t>
      </w:r>
      <w:r w:rsidRPr="00575698">
        <w:t xml:space="preserve"> и он считается не участвовавшим в процедуре переторжки.</w:t>
      </w:r>
    </w:p>
    <w:p w:rsidR="00FF799B" w:rsidRPr="00575698" w:rsidRDefault="00FF799B" w:rsidP="00634ABE">
      <w:pPr>
        <w:pStyle w:val="4"/>
        <w:numPr>
          <w:ilvl w:val="2"/>
          <w:numId w:val="9"/>
        </w:numPr>
      </w:pPr>
      <w:r w:rsidRPr="00575698">
        <w:t xml:space="preserve">Участник закупки вправе отозвать поданное предложение </w:t>
      </w:r>
      <w:r w:rsidR="00A45EB4" w:rsidRPr="00575698">
        <w:t xml:space="preserve">на переторжку </w:t>
      </w:r>
      <w:r w:rsidRPr="00575698">
        <w:t xml:space="preserve">в любое время до </w:t>
      </w:r>
      <w:r w:rsidR="00077D1D" w:rsidRPr="00575698">
        <w:t>срока окончания подачи</w:t>
      </w:r>
      <w:r w:rsidRPr="00575698">
        <w:t xml:space="preserve"> конвертов на переторжку.</w:t>
      </w:r>
    </w:p>
    <w:p w:rsidR="008E09C3" w:rsidRPr="00575698" w:rsidRDefault="008E09C3" w:rsidP="003227B5">
      <w:pPr>
        <w:pStyle w:val="12"/>
        <w:numPr>
          <w:ilvl w:val="0"/>
          <w:numId w:val="2"/>
        </w:numPr>
        <w:ind w:left="1418" w:hanging="1418"/>
      </w:pPr>
      <w:bookmarkStart w:id="7471" w:name="_Toc23696069"/>
      <w:bookmarkStart w:id="7472" w:name="_Toc25341929"/>
      <w:bookmarkStart w:id="7473" w:name="_Toc25343690"/>
      <w:bookmarkStart w:id="7474" w:name="_Toc411562576"/>
      <w:bookmarkStart w:id="7475" w:name="_Toc411586741"/>
      <w:bookmarkStart w:id="7476" w:name="_Toc411586949"/>
      <w:bookmarkStart w:id="7477" w:name="_Toc411625859"/>
      <w:bookmarkStart w:id="7478" w:name="_Toc411626503"/>
      <w:bookmarkStart w:id="7479" w:name="_Toc411626710"/>
      <w:bookmarkStart w:id="7480" w:name="_Toc411627283"/>
      <w:bookmarkStart w:id="7481" w:name="_Toc411628199"/>
      <w:bookmarkStart w:id="7482" w:name="_Toc411630180"/>
      <w:bookmarkStart w:id="7483" w:name="_Toc411631915"/>
      <w:bookmarkStart w:id="7484" w:name="_Toc411632458"/>
      <w:bookmarkStart w:id="7485" w:name="_Toc411632765"/>
      <w:bookmarkStart w:id="7486" w:name="_Toc411632971"/>
      <w:bookmarkStart w:id="7487" w:name="_Toc411872701"/>
      <w:bookmarkStart w:id="7488" w:name="_Toc411877163"/>
      <w:bookmarkStart w:id="7489" w:name="_Toc411881521"/>
      <w:bookmarkStart w:id="7490" w:name="_Toc411882162"/>
      <w:bookmarkStart w:id="7491" w:name="_Toc411882535"/>
      <w:bookmarkStart w:id="7492" w:name="_Toc411933265"/>
      <w:bookmarkStart w:id="7493" w:name="_Toc407714645"/>
      <w:bookmarkStart w:id="7494" w:name="_Toc407716810"/>
      <w:bookmarkStart w:id="7495" w:name="_Toc407723062"/>
      <w:bookmarkStart w:id="7496" w:name="_Toc407720492"/>
      <w:bookmarkStart w:id="7497" w:name="_Toc407992721"/>
      <w:bookmarkStart w:id="7498" w:name="_Toc407999149"/>
      <w:bookmarkStart w:id="7499" w:name="_Toc408003389"/>
      <w:bookmarkStart w:id="7500" w:name="_Toc408003632"/>
      <w:bookmarkStart w:id="7501" w:name="_Toc408004388"/>
      <w:bookmarkStart w:id="7502" w:name="_Toc408161629"/>
      <w:bookmarkStart w:id="7503" w:name="_Toc408439866"/>
      <w:bookmarkStart w:id="7504" w:name="_Toc408446968"/>
      <w:bookmarkStart w:id="7505" w:name="_Toc408447232"/>
      <w:bookmarkStart w:id="7506" w:name="_Toc408776057"/>
      <w:bookmarkStart w:id="7507" w:name="_Toc408779252"/>
      <w:bookmarkStart w:id="7508" w:name="_Toc408780849"/>
      <w:bookmarkStart w:id="7509" w:name="_Toc408840912"/>
      <w:bookmarkStart w:id="7510" w:name="_Toc408842337"/>
      <w:bookmarkStart w:id="7511" w:name="_Toc282982333"/>
      <w:bookmarkStart w:id="7512" w:name="_Toc409088770"/>
      <w:bookmarkStart w:id="7513" w:name="_Toc409088964"/>
      <w:bookmarkStart w:id="7514" w:name="_Toc409089657"/>
      <w:bookmarkStart w:id="7515" w:name="_Toc409090089"/>
      <w:bookmarkStart w:id="7516" w:name="_Toc409090544"/>
      <w:bookmarkStart w:id="7517" w:name="_Toc409113337"/>
      <w:bookmarkStart w:id="7518" w:name="_Toc409174118"/>
      <w:bookmarkStart w:id="7519" w:name="_Toc409174812"/>
      <w:bookmarkStart w:id="7520" w:name="_Ref409180867"/>
      <w:bookmarkStart w:id="7521" w:name="_Ref409180874"/>
      <w:bookmarkStart w:id="7522" w:name="_Ref409180878"/>
      <w:bookmarkStart w:id="7523" w:name="_Ref409180894"/>
      <w:bookmarkStart w:id="7524" w:name="_Ref409180898"/>
      <w:bookmarkStart w:id="7525" w:name="_Ref409180921"/>
      <w:bookmarkStart w:id="7526" w:name="_Ref409180924"/>
      <w:bookmarkStart w:id="7527" w:name="_Ref409180977"/>
      <w:bookmarkStart w:id="7528" w:name="_Toc409189213"/>
      <w:bookmarkStart w:id="7529" w:name="_Toc283058645"/>
      <w:bookmarkStart w:id="7530" w:name="_Toc409204435"/>
      <w:bookmarkStart w:id="7531" w:name="_Ref409212440"/>
      <w:bookmarkStart w:id="7532" w:name="_Toc409474833"/>
      <w:bookmarkStart w:id="7533" w:name="_Toc409528542"/>
      <w:bookmarkStart w:id="7534" w:name="_Toc409630246"/>
      <w:bookmarkStart w:id="7535" w:name="_Toc409703691"/>
      <w:bookmarkStart w:id="7536" w:name="_Toc409711855"/>
      <w:bookmarkStart w:id="7537" w:name="_Toc409715598"/>
      <w:bookmarkStart w:id="7538" w:name="_Toc409721591"/>
      <w:bookmarkStart w:id="7539" w:name="_Toc409720746"/>
      <w:bookmarkStart w:id="7540" w:name="_Toc409721833"/>
      <w:bookmarkStart w:id="7541" w:name="_Toc409807556"/>
      <w:bookmarkStart w:id="7542" w:name="_Toc409812246"/>
      <w:bookmarkStart w:id="7543" w:name="_Toc283764473"/>
      <w:bookmarkStart w:id="7544" w:name="_Toc409908838"/>
      <w:bookmarkStart w:id="7545" w:name="_Toc410902979"/>
      <w:bookmarkStart w:id="7546" w:name="_Toc410907997"/>
      <w:bookmarkStart w:id="7547" w:name="_Toc410908223"/>
      <w:bookmarkStart w:id="7548" w:name="_Toc410910979"/>
      <w:bookmarkStart w:id="7549" w:name="_Toc410911252"/>
      <w:bookmarkStart w:id="7550" w:name="_Toc410920344"/>
      <w:bookmarkStart w:id="7551" w:name="_Toc411279984"/>
      <w:bookmarkStart w:id="7552" w:name="_Toc411626711"/>
      <w:bookmarkStart w:id="7553" w:name="_Toc411632253"/>
      <w:bookmarkStart w:id="7554" w:name="_Toc411882163"/>
      <w:bookmarkStart w:id="7555" w:name="_Toc411941172"/>
      <w:bookmarkStart w:id="7556" w:name="_Toc285801620"/>
      <w:bookmarkStart w:id="7557" w:name="_Toc411949647"/>
      <w:bookmarkStart w:id="7558" w:name="_Toc412111287"/>
      <w:bookmarkStart w:id="7559" w:name="_Toc285977891"/>
      <w:bookmarkStart w:id="7560" w:name="_Toc412128054"/>
      <w:bookmarkStart w:id="7561" w:name="_Toc286000019"/>
      <w:bookmarkStart w:id="7562" w:name="_Toc412218502"/>
      <w:bookmarkStart w:id="7563" w:name="_Toc412543789"/>
      <w:bookmarkStart w:id="7564" w:name="_Toc412551534"/>
      <w:bookmarkStart w:id="7565" w:name="_Toc412760404"/>
      <w:bookmarkStart w:id="7566" w:name="_Toc453143335"/>
      <w:bookmarkStart w:id="7567" w:name="_Toc133486387"/>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r w:rsidRPr="00575698">
        <w:lastRenderedPageBreak/>
        <w:t>Особые закупочные ситуации</w:t>
      </w:r>
      <w:bookmarkEnd w:id="7029"/>
      <w:bookmarkEnd w:id="7030"/>
      <w:bookmarkEnd w:id="7031"/>
      <w:bookmarkEnd w:id="7032"/>
      <w:bookmarkEnd w:id="7033"/>
      <w:bookmarkEnd w:id="7034"/>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p>
    <w:p w:rsidR="008E09C3" w:rsidRPr="00575698" w:rsidRDefault="006857C1" w:rsidP="00634ABE">
      <w:pPr>
        <w:pStyle w:val="2"/>
        <w:numPr>
          <w:ilvl w:val="0"/>
          <w:numId w:val="9"/>
        </w:numPr>
      </w:pPr>
      <w:bookmarkStart w:id="7568" w:name="_Toc409474834"/>
      <w:bookmarkStart w:id="7569" w:name="_Toc409528543"/>
      <w:bookmarkStart w:id="7570" w:name="_Toc409630247"/>
      <w:bookmarkStart w:id="7571" w:name="_Toc409703692"/>
      <w:bookmarkStart w:id="7572" w:name="_Toc409711856"/>
      <w:bookmarkStart w:id="7573" w:name="_Toc409715599"/>
      <w:bookmarkStart w:id="7574" w:name="_Toc409721592"/>
      <w:bookmarkStart w:id="7575" w:name="_Toc409720747"/>
      <w:bookmarkStart w:id="7576" w:name="_Toc409721834"/>
      <w:bookmarkStart w:id="7577" w:name="_Toc409807557"/>
      <w:bookmarkStart w:id="7578" w:name="_Toc409812247"/>
      <w:bookmarkStart w:id="7579" w:name="_Toc283764474"/>
      <w:bookmarkStart w:id="7580" w:name="_Toc409908839"/>
      <w:bookmarkStart w:id="7581" w:name="_Ref410645645"/>
      <w:bookmarkStart w:id="7582" w:name="_Toc410902980"/>
      <w:bookmarkStart w:id="7583" w:name="_Toc410907998"/>
      <w:bookmarkStart w:id="7584" w:name="_Toc410908224"/>
      <w:bookmarkStart w:id="7585" w:name="_Toc410910980"/>
      <w:bookmarkStart w:id="7586" w:name="_Toc410911253"/>
      <w:bookmarkStart w:id="7587" w:name="_Toc410920345"/>
      <w:bookmarkStart w:id="7588" w:name="_Toc411279985"/>
      <w:bookmarkStart w:id="7589" w:name="_Toc411626712"/>
      <w:bookmarkStart w:id="7590" w:name="_Toc411632254"/>
      <w:bookmarkStart w:id="7591" w:name="_Toc411882164"/>
      <w:bookmarkStart w:id="7592" w:name="_Toc411941173"/>
      <w:bookmarkStart w:id="7593" w:name="_Toc285801621"/>
      <w:bookmarkStart w:id="7594" w:name="_Toc411949648"/>
      <w:bookmarkStart w:id="7595" w:name="_Toc412111288"/>
      <w:bookmarkStart w:id="7596" w:name="_Toc285977892"/>
      <w:bookmarkStart w:id="7597" w:name="_Toc412128055"/>
      <w:bookmarkStart w:id="7598" w:name="_Toc286000020"/>
      <w:bookmarkStart w:id="7599" w:name="_Toc412218503"/>
      <w:bookmarkStart w:id="7600" w:name="_Toc412543790"/>
      <w:bookmarkStart w:id="7601" w:name="_Toc412551535"/>
      <w:bookmarkStart w:id="7602" w:name="_Toc412760405"/>
      <w:bookmarkStart w:id="7603" w:name="_Toc453143336"/>
      <w:bookmarkStart w:id="7604" w:name="_Toc5978453"/>
      <w:bookmarkStart w:id="7605" w:name="_Toc133486388"/>
      <w:r w:rsidRPr="00575698">
        <w:t>Особенности принятия решений, установления требований и</w:t>
      </w:r>
      <w:r w:rsidR="00C87E07" w:rsidRPr="00575698">
        <w:t>/</w:t>
      </w:r>
      <w:r w:rsidRPr="00575698">
        <w:t>или порядка проведения процедур закупок в отношении отдельных видов закупаемой продукции, рынков, закупочных ситуаций</w:t>
      </w:r>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p>
    <w:p w:rsidR="00EA284A" w:rsidRPr="00575698" w:rsidRDefault="008E09C3" w:rsidP="00634ABE">
      <w:pPr>
        <w:pStyle w:val="3"/>
        <w:numPr>
          <w:ilvl w:val="1"/>
          <w:numId w:val="9"/>
        </w:numPr>
        <w:ind w:left="1134"/>
        <w:rPr>
          <w:lang w:eastAsia="en-US"/>
        </w:rPr>
      </w:pPr>
      <w:bookmarkStart w:id="7606" w:name="_Toc368984284"/>
      <w:bookmarkStart w:id="7607" w:name="_Toc407284790"/>
      <w:bookmarkStart w:id="7608" w:name="_Toc407291518"/>
      <w:bookmarkStart w:id="7609" w:name="_Toc407300318"/>
      <w:bookmarkStart w:id="7610" w:name="_Toc407296868"/>
      <w:bookmarkStart w:id="7611" w:name="_Toc407714647"/>
      <w:bookmarkStart w:id="7612" w:name="_Toc407716812"/>
      <w:bookmarkStart w:id="7613" w:name="_Toc407723064"/>
      <w:bookmarkStart w:id="7614" w:name="_Toc407720494"/>
      <w:bookmarkStart w:id="7615" w:name="_Toc407992723"/>
      <w:bookmarkStart w:id="7616" w:name="_Toc407999151"/>
      <w:bookmarkStart w:id="7617" w:name="_Toc408003391"/>
      <w:bookmarkStart w:id="7618" w:name="_Toc408003634"/>
      <w:bookmarkStart w:id="7619" w:name="_Toc408004390"/>
      <w:bookmarkStart w:id="7620" w:name="_Toc408161631"/>
      <w:bookmarkStart w:id="7621" w:name="_Toc408439868"/>
      <w:bookmarkStart w:id="7622" w:name="_Toc408446970"/>
      <w:bookmarkStart w:id="7623" w:name="_Toc408447234"/>
      <w:bookmarkStart w:id="7624" w:name="_Toc408776059"/>
      <w:bookmarkStart w:id="7625" w:name="_Toc408779254"/>
      <w:bookmarkStart w:id="7626" w:name="_Toc408780851"/>
      <w:bookmarkStart w:id="7627" w:name="_Toc408840914"/>
      <w:bookmarkStart w:id="7628" w:name="_Toc408842339"/>
      <w:bookmarkStart w:id="7629" w:name="_Toc282982335"/>
      <w:bookmarkStart w:id="7630" w:name="_Toc409088772"/>
      <w:bookmarkStart w:id="7631" w:name="_Toc409088966"/>
      <w:bookmarkStart w:id="7632" w:name="_Toc409089659"/>
      <w:bookmarkStart w:id="7633" w:name="_Toc409090091"/>
      <w:bookmarkStart w:id="7634" w:name="_Toc409090546"/>
      <w:bookmarkStart w:id="7635" w:name="_Toc409113339"/>
      <w:bookmarkStart w:id="7636" w:name="_Toc409174120"/>
      <w:bookmarkStart w:id="7637" w:name="_Toc409174814"/>
      <w:bookmarkStart w:id="7638" w:name="_Toc409189215"/>
      <w:bookmarkStart w:id="7639" w:name="_Toc283058647"/>
      <w:bookmarkStart w:id="7640" w:name="_Toc409204437"/>
      <w:bookmarkStart w:id="7641" w:name="_Toc409474835"/>
      <w:bookmarkStart w:id="7642" w:name="_Toc409528544"/>
      <w:bookmarkStart w:id="7643" w:name="_Toc409630248"/>
      <w:bookmarkStart w:id="7644" w:name="_Toc409703693"/>
      <w:bookmarkStart w:id="7645" w:name="_Toc409711857"/>
      <w:bookmarkStart w:id="7646" w:name="_Toc409715600"/>
      <w:bookmarkStart w:id="7647" w:name="_Toc409721593"/>
      <w:bookmarkStart w:id="7648" w:name="_Toc409720748"/>
      <w:bookmarkStart w:id="7649" w:name="_Toc409721835"/>
      <w:bookmarkStart w:id="7650" w:name="_Toc409807558"/>
      <w:bookmarkStart w:id="7651" w:name="_Toc409812248"/>
      <w:bookmarkStart w:id="7652" w:name="_Toc283764475"/>
      <w:bookmarkStart w:id="7653" w:name="_Toc409908840"/>
      <w:bookmarkStart w:id="7654" w:name="_Toc410902981"/>
      <w:bookmarkStart w:id="7655" w:name="_Toc410907999"/>
      <w:bookmarkStart w:id="7656" w:name="_Toc410908226"/>
      <w:bookmarkStart w:id="7657" w:name="_Toc410910981"/>
      <w:bookmarkStart w:id="7658" w:name="_Toc410911254"/>
      <w:bookmarkStart w:id="7659" w:name="_Toc410920346"/>
      <w:bookmarkStart w:id="7660" w:name="_Toc411279986"/>
      <w:bookmarkStart w:id="7661" w:name="_Toc411626713"/>
      <w:bookmarkStart w:id="7662" w:name="_Toc411632255"/>
      <w:bookmarkStart w:id="7663" w:name="_Toc411882165"/>
      <w:bookmarkStart w:id="7664" w:name="_Toc411941174"/>
      <w:bookmarkStart w:id="7665" w:name="_Toc285801622"/>
      <w:bookmarkStart w:id="7666" w:name="_Toc411949649"/>
      <w:bookmarkStart w:id="7667" w:name="_Toc412111289"/>
      <w:bookmarkStart w:id="7668" w:name="_Toc285977893"/>
      <w:bookmarkStart w:id="7669" w:name="_Toc412128056"/>
      <w:bookmarkStart w:id="7670" w:name="_Toc286000021"/>
      <w:bookmarkStart w:id="7671" w:name="_Toc412218504"/>
      <w:bookmarkStart w:id="7672" w:name="_Toc412543791"/>
      <w:bookmarkStart w:id="7673" w:name="_Toc412551536"/>
      <w:bookmarkStart w:id="7674" w:name="_Toc412760406"/>
      <w:bookmarkStart w:id="7675" w:name="_Toc453143337"/>
      <w:bookmarkStart w:id="7676" w:name="_Toc5978454"/>
      <w:bookmarkStart w:id="7677" w:name="_Toc133486389"/>
      <w:r w:rsidRPr="00575698">
        <w:t>Статус настоящего раздела</w:t>
      </w:r>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p>
    <w:p w:rsidR="008E09C3" w:rsidRDefault="008E09C3" w:rsidP="00634ABE">
      <w:pPr>
        <w:pStyle w:val="4"/>
        <w:numPr>
          <w:ilvl w:val="2"/>
          <w:numId w:val="9"/>
        </w:numPr>
      </w:pPr>
      <w:r w:rsidRPr="00575698">
        <w:t xml:space="preserve">В случае противоречий между требованиями настоящей главы и иными разделами </w:t>
      </w:r>
      <w:r w:rsidR="003D1776" w:rsidRPr="00575698">
        <w:t>Положения</w:t>
      </w:r>
      <w:r w:rsidRPr="00575698">
        <w:t xml:space="preserve"> применяются требования настоящего раздела.</w:t>
      </w:r>
      <w:bookmarkStart w:id="7678" w:name="_Hlt269733928"/>
      <w:bookmarkEnd w:id="7678"/>
    </w:p>
    <w:p w:rsidR="00CC0B5A" w:rsidRPr="00CC0B5A" w:rsidRDefault="00CC0B5A" w:rsidP="00CC0B5A">
      <w:pPr>
        <w:pStyle w:val="4"/>
        <w:numPr>
          <w:ilvl w:val="2"/>
          <w:numId w:val="9"/>
        </w:numPr>
      </w:pPr>
      <w:r w:rsidRPr="00CC0B5A">
        <w:t xml:space="preserve">В случае противоречий между требованиями настоящего раздела и/или иных </w:t>
      </w:r>
      <w:r>
        <w:t>норм Положения</w:t>
      </w:r>
      <w:r w:rsidRPr="00CC0B5A">
        <w:t xml:space="preserve"> и положениями подраздела </w:t>
      </w:r>
      <w:r w:rsidR="0047197C">
        <w:fldChar w:fldCharType="begin"/>
      </w:r>
      <w:r>
        <w:instrText xml:space="preserve"> REF _Ref99361077 \w \h </w:instrText>
      </w:r>
      <w:r w:rsidR="0047197C">
        <w:fldChar w:fldCharType="separate"/>
      </w:r>
      <w:r w:rsidR="008706BA">
        <w:t>19.26</w:t>
      </w:r>
      <w:r w:rsidR="0047197C">
        <w:fldChar w:fldCharType="end"/>
      </w:r>
      <w:r w:rsidRPr="00CC0B5A">
        <w:t xml:space="preserve"> Положения применению подл</w:t>
      </w:r>
      <w:r>
        <w:t xml:space="preserve">ежат положения подраздела </w:t>
      </w:r>
      <w:r w:rsidR="0047197C">
        <w:fldChar w:fldCharType="begin"/>
      </w:r>
      <w:r>
        <w:instrText xml:space="preserve"> REF _Ref99361077 \w \h </w:instrText>
      </w:r>
      <w:r w:rsidR="0047197C">
        <w:fldChar w:fldCharType="separate"/>
      </w:r>
      <w:r w:rsidR="008706BA">
        <w:t>19.26</w:t>
      </w:r>
      <w:r w:rsidR="0047197C">
        <w:fldChar w:fldCharType="end"/>
      </w:r>
      <w:r>
        <w:t xml:space="preserve"> </w:t>
      </w:r>
      <w:r w:rsidRPr="00CC0B5A">
        <w:t>Положения.</w:t>
      </w:r>
    </w:p>
    <w:p w:rsidR="00EA284A" w:rsidRPr="00575698" w:rsidRDefault="006C4503" w:rsidP="00634ABE">
      <w:pPr>
        <w:pStyle w:val="3"/>
        <w:numPr>
          <w:ilvl w:val="1"/>
          <w:numId w:val="9"/>
        </w:numPr>
        <w:ind w:left="1134"/>
      </w:pPr>
      <w:bookmarkStart w:id="7679" w:name="_Toc404622960"/>
      <w:bookmarkStart w:id="7680" w:name="_Toc405149762"/>
      <w:bookmarkStart w:id="7681" w:name="_Toc407284792"/>
      <w:bookmarkStart w:id="7682" w:name="_Toc407291520"/>
      <w:bookmarkStart w:id="7683" w:name="_Toc407300320"/>
      <w:bookmarkStart w:id="7684" w:name="_Toc407296870"/>
      <w:bookmarkStart w:id="7685" w:name="_Toc407714649"/>
      <w:bookmarkStart w:id="7686" w:name="_Toc407716814"/>
      <w:bookmarkStart w:id="7687" w:name="_Toc407723066"/>
      <w:bookmarkStart w:id="7688" w:name="_Toc407720496"/>
      <w:bookmarkStart w:id="7689" w:name="_Toc407992725"/>
      <w:bookmarkStart w:id="7690" w:name="_Toc407999153"/>
      <w:bookmarkStart w:id="7691" w:name="_Toc408003393"/>
      <w:bookmarkStart w:id="7692" w:name="_Toc408003636"/>
      <w:bookmarkStart w:id="7693" w:name="_Toc408004392"/>
      <w:bookmarkStart w:id="7694" w:name="_Toc408161633"/>
      <w:bookmarkStart w:id="7695" w:name="_Toc408439870"/>
      <w:bookmarkStart w:id="7696" w:name="_Toc408446972"/>
      <w:bookmarkStart w:id="7697" w:name="_Toc408447236"/>
      <w:bookmarkStart w:id="7698" w:name="_Toc408776061"/>
      <w:bookmarkStart w:id="7699" w:name="_Toc408779256"/>
      <w:bookmarkStart w:id="7700" w:name="_Toc408780853"/>
      <w:bookmarkStart w:id="7701" w:name="_Toc408840916"/>
      <w:bookmarkStart w:id="7702" w:name="_Toc408842341"/>
      <w:bookmarkStart w:id="7703" w:name="_Toc409189217"/>
      <w:bookmarkStart w:id="7704" w:name="_Toc283058649"/>
      <w:bookmarkStart w:id="7705" w:name="_Toc409204439"/>
      <w:bookmarkStart w:id="7706" w:name="_Toc409474836"/>
      <w:bookmarkStart w:id="7707" w:name="_Toc409528545"/>
      <w:bookmarkStart w:id="7708" w:name="_Toc409630249"/>
      <w:bookmarkStart w:id="7709" w:name="_Toc409703694"/>
      <w:bookmarkStart w:id="7710" w:name="_Toc409711858"/>
      <w:bookmarkStart w:id="7711" w:name="_Toc409715601"/>
      <w:bookmarkStart w:id="7712" w:name="_Toc409721594"/>
      <w:bookmarkStart w:id="7713" w:name="_Toc409720749"/>
      <w:bookmarkStart w:id="7714" w:name="_Toc409721836"/>
      <w:bookmarkStart w:id="7715" w:name="_Ref409790450"/>
      <w:bookmarkStart w:id="7716" w:name="_Toc409807559"/>
      <w:bookmarkStart w:id="7717" w:name="_Toc409812249"/>
      <w:bookmarkStart w:id="7718" w:name="_Toc283764476"/>
      <w:bookmarkStart w:id="7719" w:name="_Toc409908841"/>
      <w:bookmarkStart w:id="7720" w:name="_Toc410902982"/>
      <w:bookmarkStart w:id="7721" w:name="_Toc410908000"/>
      <w:bookmarkStart w:id="7722" w:name="_Toc410908227"/>
      <w:bookmarkStart w:id="7723" w:name="_Toc410910982"/>
      <w:bookmarkStart w:id="7724" w:name="_Toc410911255"/>
      <w:bookmarkStart w:id="7725" w:name="_Toc410920347"/>
      <w:bookmarkStart w:id="7726" w:name="_Toc411279987"/>
      <w:bookmarkStart w:id="7727" w:name="_Toc411626714"/>
      <w:bookmarkStart w:id="7728" w:name="_Toc411632256"/>
      <w:bookmarkStart w:id="7729" w:name="_Toc411882166"/>
      <w:bookmarkStart w:id="7730" w:name="_Toc411941175"/>
      <w:bookmarkStart w:id="7731" w:name="_Toc285801623"/>
      <w:bookmarkStart w:id="7732" w:name="_Toc411949650"/>
      <w:bookmarkStart w:id="7733" w:name="_Toc412111290"/>
      <w:bookmarkStart w:id="7734" w:name="_Toc285977894"/>
      <w:bookmarkStart w:id="7735" w:name="_Toc412128057"/>
      <w:bookmarkStart w:id="7736" w:name="_Toc286000022"/>
      <w:bookmarkStart w:id="7737" w:name="_Toc412218505"/>
      <w:bookmarkStart w:id="7738" w:name="_Ref412543316"/>
      <w:bookmarkStart w:id="7739" w:name="_Toc412543792"/>
      <w:bookmarkStart w:id="7740" w:name="_Ref412544314"/>
      <w:bookmarkStart w:id="7741" w:name="_Toc412551537"/>
      <w:bookmarkStart w:id="7742" w:name="_Toc412760407"/>
      <w:bookmarkStart w:id="7743" w:name="_Ref452734215"/>
      <w:bookmarkStart w:id="7744" w:name="_Ref452734269"/>
      <w:bookmarkStart w:id="7745" w:name="_Toc453143338"/>
      <w:bookmarkStart w:id="7746" w:name="_Toc5978455"/>
      <w:bookmarkStart w:id="7747" w:name="_Ref126159578"/>
      <w:bookmarkStart w:id="7748" w:name="_Toc133486390"/>
      <w:bookmarkStart w:id="7749" w:name="_Ref266992825"/>
      <w:bookmarkStart w:id="7750" w:name="_Ref299564112"/>
      <w:bookmarkStart w:id="7751" w:name="_Toc368984286"/>
      <w:r w:rsidRPr="00575698">
        <w:rPr>
          <w:lang w:eastAsia="en-US"/>
        </w:rPr>
        <w:t xml:space="preserve">Закупки в рамках реализации </w:t>
      </w:r>
      <w:r w:rsidR="00F979F9" w:rsidRPr="00575698">
        <w:t>ГОЗ</w:t>
      </w:r>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p>
    <w:p w:rsidR="006C4503" w:rsidRPr="00575698" w:rsidRDefault="00B644E4" w:rsidP="00634ABE">
      <w:pPr>
        <w:pStyle w:val="4"/>
        <w:keepNext/>
        <w:numPr>
          <w:ilvl w:val="2"/>
          <w:numId w:val="9"/>
        </w:numPr>
      </w:pPr>
      <w:r w:rsidRPr="00575698">
        <w:rPr>
          <w:lang w:eastAsia="en-US"/>
        </w:rPr>
        <w:t>К закупке, осуществляемой в целях выполнения ГОЗ, относятся закупки, отвечающие совокупности следующих условий:</w:t>
      </w:r>
    </w:p>
    <w:p w:rsidR="00B644E4" w:rsidRPr="00575698" w:rsidRDefault="00B644E4" w:rsidP="00634ABE">
      <w:pPr>
        <w:pStyle w:val="5"/>
        <w:numPr>
          <w:ilvl w:val="3"/>
          <w:numId w:val="9"/>
        </w:numPr>
      </w:pPr>
      <w:r w:rsidRPr="00575698">
        <w:t>договор по результатам такой закупки заключается головным исполнителем с исполнителем или между исполнителями на поставк</w:t>
      </w:r>
      <w:r w:rsidR="00133E8A" w:rsidRPr="00575698">
        <w:t>у</w:t>
      </w:r>
      <w:r w:rsidRPr="00575698">
        <w:t xml:space="preserve"> необходимой головному исполнителю, исполнителю для выполнения </w:t>
      </w:r>
      <w:r w:rsidR="00133E8A" w:rsidRPr="00575698">
        <w:t>ГОЗ</w:t>
      </w:r>
      <w:r w:rsidRPr="00575698">
        <w:t xml:space="preserve"> продукции;</w:t>
      </w:r>
    </w:p>
    <w:p w:rsidR="006C4503" w:rsidRPr="00575698" w:rsidRDefault="00B644E4" w:rsidP="00634ABE">
      <w:pPr>
        <w:pStyle w:val="5"/>
        <w:numPr>
          <w:ilvl w:val="3"/>
          <w:numId w:val="9"/>
        </w:numPr>
      </w:pPr>
      <w:r w:rsidRPr="00575698">
        <w:t>договор, заключаемый по результатам такой закупки</w:t>
      </w:r>
      <w:r w:rsidR="00957713">
        <w:t>,</w:t>
      </w:r>
      <w:r w:rsidRPr="00575698">
        <w:t xml:space="preserve"> содержит </w:t>
      </w:r>
      <w:r w:rsidR="00C66349" w:rsidRPr="00575698">
        <w:t>идентификатор</w:t>
      </w:r>
      <w:r w:rsidRPr="00575698">
        <w:t xml:space="preserve"> государственного контракта</w:t>
      </w:r>
      <w:r w:rsidR="00001D60">
        <w:t xml:space="preserve"> (</w:t>
      </w:r>
      <w:r w:rsidR="00C1513F">
        <w:t xml:space="preserve">кроме </w:t>
      </w:r>
      <w:r w:rsidR="00001D60">
        <w:t>случа</w:t>
      </w:r>
      <w:r w:rsidR="00C1513F">
        <w:t>ев</w:t>
      </w:r>
      <w:r w:rsidR="00001D60">
        <w:t>, предусмотренных законодательством)</w:t>
      </w:r>
      <w:r w:rsidR="00F05AA3" w:rsidRPr="00575698">
        <w:t>,</w:t>
      </w:r>
      <w:r w:rsidR="00F05AA3" w:rsidRPr="00575698">
        <w:rPr>
          <w:b/>
          <w:sz w:val="24"/>
          <w:szCs w:val="24"/>
        </w:rPr>
        <w:t xml:space="preserve"> </w:t>
      </w:r>
      <w:r w:rsidR="00F05AA3" w:rsidRPr="00575698">
        <w:t xml:space="preserve">при этом в проекте договора, подлежащего </w:t>
      </w:r>
      <w:r w:rsidR="0091048E" w:rsidRPr="00575698">
        <w:t xml:space="preserve">в случаях, установленных Положением, </w:t>
      </w:r>
      <w:r w:rsidR="00F05AA3" w:rsidRPr="00575698">
        <w:t>официальному размещению (п. </w:t>
      </w:r>
      <w:fldSimple w:instr=" REF _Ref409343368 \r \h  \* MERGEFORMAT ">
        <w:r w:rsidR="008706BA">
          <w:t>3.1.1</w:t>
        </w:r>
      </w:fldSimple>
      <w:r w:rsidR="00F05AA3" w:rsidRPr="00575698">
        <w:t xml:space="preserve">, </w:t>
      </w:r>
      <w:fldSimple w:instr=" REF _Ref48645975 \r \h  \* MERGEFORMAT ">
        <w:r w:rsidR="008706BA">
          <w:t>3.1.2</w:t>
        </w:r>
      </w:fldSimple>
      <w:r w:rsidR="00F05AA3" w:rsidRPr="00575698">
        <w:t xml:space="preserve"> Положения), такой идентификатор не указывается</w:t>
      </w:r>
      <w:r w:rsidRPr="00575698">
        <w:t>.</w:t>
      </w:r>
    </w:p>
    <w:p w:rsidR="00B644E4" w:rsidRPr="00575698" w:rsidRDefault="00B644E4" w:rsidP="00634ABE">
      <w:pPr>
        <w:pStyle w:val="4"/>
        <w:numPr>
          <w:ilvl w:val="2"/>
          <w:numId w:val="9"/>
        </w:numPr>
      </w:pPr>
      <w:bookmarkStart w:id="7752" w:name="_Toc404622961"/>
      <w:bookmarkStart w:id="7753" w:name="_Toc405149763"/>
      <w:bookmarkStart w:id="7754" w:name="_Toc407284793"/>
      <w:bookmarkStart w:id="7755" w:name="_Toc407291521"/>
      <w:bookmarkStart w:id="7756" w:name="_Toc407300321"/>
      <w:bookmarkStart w:id="7757" w:name="_Toc407296871"/>
      <w:bookmarkStart w:id="7758" w:name="_Toc407714650"/>
      <w:bookmarkStart w:id="7759" w:name="_Toc407716815"/>
      <w:bookmarkStart w:id="7760" w:name="_Toc407723067"/>
      <w:bookmarkStart w:id="7761" w:name="_Toc407720497"/>
      <w:bookmarkStart w:id="7762" w:name="_Toc407992726"/>
      <w:bookmarkStart w:id="7763" w:name="_Toc407999154"/>
      <w:bookmarkStart w:id="7764" w:name="_Toc408003394"/>
      <w:bookmarkStart w:id="7765" w:name="_Toc408003637"/>
      <w:bookmarkStart w:id="7766" w:name="_Toc408004393"/>
      <w:bookmarkStart w:id="7767" w:name="_Toc408161634"/>
      <w:bookmarkStart w:id="7768" w:name="_Toc408439871"/>
      <w:bookmarkStart w:id="7769" w:name="_Toc408446973"/>
      <w:bookmarkStart w:id="7770" w:name="_Toc408447237"/>
      <w:bookmarkStart w:id="7771" w:name="_Toc408776062"/>
      <w:bookmarkStart w:id="7772" w:name="_Toc408779257"/>
      <w:bookmarkStart w:id="7773" w:name="_Toc408780854"/>
      <w:bookmarkStart w:id="7774" w:name="_Toc408840917"/>
      <w:bookmarkStart w:id="7775" w:name="_Toc408842342"/>
      <w:bookmarkStart w:id="7776" w:name="_Toc282982337"/>
      <w:bookmarkStart w:id="7777" w:name="_Toc409088774"/>
      <w:bookmarkStart w:id="7778" w:name="_Toc409088968"/>
      <w:bookmarkStart w:id="7779" w:name="_Toc409089661"/>
      <w:bookmarkStart w:id="7780" w:name="_Toc409090093"/>
      <w:bookmarkStart w:id="7781" w:name="_Toc409090548"/>
      <w:bookmarkStart w:id="7782" w:name="_Toc409113341"/>
      <w:bookmarkStart w:id="7783" w:name="_Toc409174122"/>
      <w:bookmarkStart w:id="7784" w:name="_Toc409174816"/>
      <w:r w:rsidRPr="00575698">
        <w:t>Нормы Закона</w:t>
      </w:r>
      <w:r w:rsidR="00993360" w:rsidRPr="00575698">
        <w:t> </w:t>
      </w:r>
      <w:r w:rsidRPr="00575698">
        <w:t>223-ФЗ, Закона</w:t>
      </w:r>
      <w:r w:rsidR="00993360" w:rsidRPr="00575698">
        <w:t> </w:t>
      </w:r>
      <w:r w:rsidRPr="00575698">
        <w:t>135-ФЗ, иных федеральных законов и НПА, касающихся проведения закупок, осуществляемых в целях выполнения ГОЗ, а также нормы Положения и правовых актов Корпорации, принятых в его развитие, применяются в части, не противоречащей Закону</w:t>
      </w:r>
      <w:r w:rsidR="00993360" w:rsidRPr="00575698">
        <w:t> </w:t>
      </w:r>
      <w:r w:rsidRPr="00575698">
        <w:t>275-ФЗ.</w:t>
      </w:r>
    </w:p>
    <w:p w:rsidR="00F3237C" w:rsidRPr="00575698" w:rsidRDefault="00F3237C" w:rsidP="00634ABE">
      <w:pPr>
        <w:pStyle w:val="4"/>
        <w:numPr>
          <w:ilvl w:val="2"/>
          <w:numId w:val="9"/>
        </w:numPr>
      </w:pPr>
      <w:r w:rsidRPr="00575698">
        <w:t>Условия проекта договора</w:t>
      </w:r>
      <w:r w:rsidR="00C66349" w:rsidRPr="00575698">
        <w:t>, который включается в</w:t>
      </w:r>
      <w:r w:rsidR="00BA0631" w:rsidRPr="00575698">
        <w:t xml:space="preserve"> извещение,</w:t>
      </w:r>
      <w:r w:rsidR="00C66349" w:rsidRPr="00575698">
        <w:t xml:space="preserve"> документацию о закупке,</w:t>
      </w:r>
      <w:r w:rsidRPr="00575698">
        <w:t xml:space="preserve"> определяются </w:t>
      </w:r>
      <w:r w:rsidR="00C66349" w:rsidRPr="00575698">
        <w:t>с учетом требований Закона 275-ФЗ и Положения</w:t>
      </w:r>
      <w:r w:rsidRPr="00575698">
        <w:t>.</w:t>
      </w:r>
    </w:p>
    <w:p w:rsidR="00A42275" w:rsidRPr="00575698" w:rsidRDefault="00A42275" w:rsidP="00634ABE">
      <w:pPr>
        <w:pStyle w:val="4"/>
        <w:numPr>
          <w:ilvl w:val="2"/>
          <w:numId w:val="9"/>
        </w:numPr>
      </w:pPr>
      <w:r w:rsidRPr="00575698">
        <w:t>Размер НМЦ договора устанавливается</w:t>
      </w:r>
      <w:r w:rsidR="009F1672" w:rsidRPr="00575698">
        <w:t xml:space="preserve"> в </w:t>
      </w:r>
      <w:r w:rsidRPr="00575698">
        <w:t xml:space="preserve">соответствии с </w:t>
      </w:r>
      <w:r w:rsidR="005170F2" w:rsidRPr="00575698">
        <w:t>методическими рекомендациями по определению начальной (максимальной) цены договора (цены лота)</w:t>
      </w:r>
      <w:r w:rsidRPr="00575698">
        <w:t xml:space="preserve">, </w:t>
      </w:r>
      <w:r w:rsidR="00E94176" w:rsidRPr="00575698">
        <w:t>(</w:t>
      </w:r>
      <w:fldSimple w:instr=" REF _Ref451766396 \h  \* MERGEFORMAT ">
        <w:r w:rsidR="008706BA" w:rsidRPr="008706BA">
          <w:rPr>
            <w:rFonts w:cs="Calibri"/>
          </w:rPr>
          <w:t>Приложение 5</w:t>
        </w:r>
      </w:fldSimple>
      <w:r w:rsidR="00E94176" w:rsidRPr="00575698">
        <w:t>)</w:t>
      </w:r>
      <w:r w:rsidRPr="00575698">
        <w:t xml:space="preserve">, а также с </w:t>
      </w:r>
      <w:r w:rsidRPr="00575698">
        <w:lastRenderedPageBreak/>
        <w:t>учетом требований государственного заказчика, в том числе, о представлении расчетно-калькуляционных материалов.</w:t>
      </w:r>
    </w:p>
    <w:p w:rsidR="00752E58" w:rsidRPr="00575698" w:rsidRDefault="009F1672" w:rsidP="00634ABE">
      <w:pPr>
        <w:pStyle w:val="4"/>
        <w:numPr>
          <w:ilvl w:val="2"/>
          <w:numId w:val="9"/>
        </w:numPr>
      </w:pPr>
      <w:r w:rsidRPr="00575698">
        <w:t>В дополнение к указанному в п</w:t>
      </w:r>
      <w:r w:rsidR="001A7DCC" w:rsidRPr="00575698">
        <w:t>.</w:t>
      </w:r>
      <w:r w:rsidR="00AE6B03" w:rsidRPr="00575698">
        <w:t> </w:t>
      </w:r>
      <w:fldSimple w:instr=" REF _Ref514867687 \w \h  \* MERGEFORMAT ">
        <w:r w:rsidR="008706BA">
          <w:t>10.3.5</w:t>
        </w:r>
      </w:fldSimple>
      <w:r w:rsidR="00E34FF7" w:rsidRPr="00575698">
        <w:t xml:space="preserve">, </w:t>
      </w:r>
      <w:fldSimple w:instr=" REF _Ref411279253 \r \h  \* MERGEFORMAT ">
        <w:r w:rsidR="008706BA">
          <w:t>10.3.6</w:t>
        </w:r>
      </w:fldSimple>
      <w:r w:rsidR="00740132" w:rsidRPr="00575698">
        <w:t xml:space="preserve"> </w:t>
      </w:r>
      <w:r w:rsidR="00531F17" w:rsidRPr="00575698">
        <w:t xml:space="preserve">Положения </w:t>
      </w:r>
      <w:r w:rsidRPr="00575698">
        <w:t>заказчик при проведении закупок в целях выполнения ГОЗ в описании предмета закупки вправе указывать товарные знаки, знаки обслуживания, патенты, полезные модели, промышленные образцы, наименования места происхождения товара или наименования производител</w:t>
      </w:r>
      <w:r w:rsidR="00FA22B2" w:rsidRPr="00575698">
        <w:t>ей</w:t>
      </w:r>
      <w:r w:rsidRPr="00575698">
        <w:t xml:space="preserve"> без указания слов «или эквивалент» в следующих случаях:</w:t>
      </w:r>
    </w:p>
    <w:p w:rsidR="009F1672" w:rsidRPr="00575698" w:rsidRDefault="009F1672" w:rsidP="00634ABE">
      <w:pPr>
        <w:pStyle w:val="5"/>
        <w:numPr>
          <w:ilvl w:val="3"/>
          <w:numId w:val="9"/>
        </w:numPr>
      </w:pPr>
      <w:r w:rsidRPr="00575698">
        <w:t>поставки вооружения, военной и специальной техники, военного имущества, принятых на вооружение, снабжение и</w:t>
      </w:r>
      <w:r w:rsidR="00C87E07" w:rsidRPr="00575698">
        <w:t>/</w:t>
      </w:r>
      <w:r w:rsidR="00037ABD" w:rsidRPr="00575698">
        <w:t>или</w:t>
      </w:r>
      <w:r w:rsidRPr="00575698">
        <w:t xml:space="preserve"> в эксплуатацию</w:t>
      </w:r>
      <w:r w:rsidR="00973615" w:rsidRPr="00575698">
        <w:t>;</w:t>
      </w:r>
    </w:p>
    <w:p w:rsidR="009F1672" w:rsidRPr="00575698" w:rsidRDefault="009F1672" w:rsidP="00634ABE">
      <w:pPr>
        <w:pStyle w:val="5"/>
        <w:numPr>
          <w:ilvl w:val="3"/>
          <w:numId w:val="9"/>
        </w:numPr>
      </w:pPr>
      <w:r w:rsidRPr="00575698">
        <w:t>если такие</w:t>
      </w:r>
      <w:r w:rsidR="00A95E1D" w:rsidRPr="00575698">
        <w:t xml:space="preserve"> товарные знаки, знаки обслуживания, патенты, полезные модели, промышленные образцы, наименования места происхождения товара или наименования производител</w:t>
      </w:r>
      <w:r w:rsidR="00FA22B2" w:rsidRPr="00575698">
        <w:t>ей</w:t>
      </w:r>
      <w:r w:rsidR="00553BCD" w:rsidRPr="00575698">
        <w:t xml:space="preserve"> </w:t>
      </w:r>
      <w:r w:rsidRPr="00575698">
        <w:t>указаны в государственном контракте и</w:t>
      </w:r>
      <w:r w:rsidR="00C87E07" w:rsidRPr="00575698">
        <w:t>/</w:t>
      </w:r>
      <w:r w:rsidR="00037ABD" w:rsidRPr="00575698">
        <w:t>или</w:t>
      </w:r>
      <w:r w:rsidRPr="00575698">
        <w:t xml:space="preserve"> в договоре, заключенном заказчиком в целях выполнения ГОЗ.</w:t>
      </w:r>
    </w:p>
    <w:p w:rsidR="0025576E" w:rsidRPr="00575698" w:rsidRDefault="0025576E" w:rsidP="00634ABE">
      <w:pPr>
        <w:pStyle w:val="4"/>
        <w:numPr>
          <w:ilvl w:val="2"/>
          <w:numId w:val="9"/>
        </w:numPr>
      </w:pPr>
      <w:bookmarkStart w:id="7785" w:name="_Toc409189218"/>
      <w:bookmarkStart w:id="7786" w:name="_Toc283058650"/>
      <w:bookmarkStart w:id="7787" w:name="_Toc409204440"/>
      <w:bookmarkStart w:id="7788" w:name="_Toc409474837"/>
      <w:bookmarkStart w:id="7789" w:name="_Toc409528546"/>
      <w:r w:rsidRPr="00575698">
        <w:t xml:space="preserve">Закупки по ГОЗ, содержащие сведения, составляющие государственную тайну, проводятся с учетом положений </w:t>
      </w:r>
      <w:r w:rsidR="00FA22B2" w:rsidRPr="00575698">
        <w:t>под</w:t>
      </w:r>
      <w:r w:rsidRPr="00575698">
        <w:t>раздела </w:t>
      </w:r>
      <w:fldSimple w:instr=" REF _Ref19799925 \r \h  \* MERGEFORMAT ">
        <w:r w:rsidR="008706BA">
          <w:t>6.3</w:t>
        </w:r>
      </w:fldSimple>
      <w:r w:rsidRPr="00575698">
        <w:t xml:space="preserve"> Положения.</w:t>
      </w:r>
    </w:p>
    <w:p w:rsidR="00153A93" w:rsidRPr="00575698" w:rsidRDefault="00153A93" w:rsidP="00634ABE">
      <w:pPr>
        <w:pStyle w:val="4"/>
        <w:numPr>
          <w:ilvl w:val="2"/>
          <w:numId w:val="9"/>
        </w:numPr>
      </w:pPr>
      <w:r w:rsidRPr="00575698">
        <w:t>Запрещено указание идентификатора государственного контракта в составе документов и сведений, подлежащих официальному размещению, кроме документов и сведений, включаемых в реестр договоров на основании требований законодательства.</w:t>
      </w:r>
    </w:p>
    <w:p w:rsidR="00EA284A" w:rsidRPr="00575698" w:rsidRDefault="006C4503" w:rsidP="00634ABE">
      <w:pPr>
        <w:pStyle w:val="3"/>
        <w:numPr>
          <w:ilvl w:val="1"/>
          <w:numId w:val="9"/>
        </w:numPr>
        <w:ind w:left="1134"/>
        <w:rPr>
          <w:lang w:eastAsia="en-US"/>
        </w:rPr>
      </w:pPr>
      <w:bookmarkStart w:id="7790" w:name="_Toc409795642"/>
      <w:bookmarkStart w:id="7791" w:name="_Toc409796607"/>
      <w:bookmarkStart w:id="7792" w:name="_Toc409798755"/>
      <w:bookmarkStart w:id="7793" w:name="_Toc409799004"/>
      <w:bookmarkStart w:id="7794" w:name="_Toc409803398"/>
      <w:bookmarkStart w:id="7795" w:name="_Toc409805782"/>
      <w:bookmarkStart w:id="7796" w:name="_Toc409806158"/>
      <w:bookmarkStart w:id="7797" w:name="_Toc409806993"/>
      <w:bookmarkStart w:id="7798" w:name="_Toc409807560"/>
      <w:bookmarkStart w:id="7799" w:name="_Toc409808275"/>
      <w:bookmarkStart w:id="7800" w:name="_Toc409809096"/>
      <w:bookmarkStart w:id="7801" w:name="_Toc409810876"/>
      <w:bookmarkStart w:id="7802" w:name="_Toc409908346"/>
      <w:bookmarkStart w:id="7803" w:name="_Toc409908594"/>
      <w:bookmarkStart w:id="7804" w:name="_Toc409908842"/>
      <w:bookmarkStart w:id="7805" w:name="_Toc410546103"/>
      <w:bookmarkStart w:id="7806" w:name="_Toc410546371"/>
      <w:bookmarkStart w:id="7807" w:name="_Toc409630250"/>
      <w:bookmarkStart w:id="7808" w:name="_Toc409703695"/>
      <w:bookmarkStart w:id="7809" w:name="_Toc409711859"/>
      <w:bookmarkStart w:id="7810" w:name="_Toc409715602"/>
      <w:bookmarkStart w:id="7811" w:name="_Toc409721595"/>
      <w:bookmarkStart w:id="7812" w:name="_Toc409720750"/>
      <w:bookmarkStart w:id="7813" w:name="_Toc409721837"/>
      <w:bookmarkStart w:id="7814" w:name="_Toc409807561"/>
      <w:bookmarkStart w:id="7815" w:name="_Toc409812250"/>
      <w:bookmarkStart w:id="7816" w:name="_Toc283764477"/>
      <w:bookmarkStart w:id="7817" w:name="_Toc409908843"/>
      <w:bookmarkStart w:id="7818" w:name="_Toc410902983"/>
      <w:bookmarkStart w:id="7819" w:name="_Toc410908001"/>
      <w:bookmarkStart w:id="7820" w:name="_Toc410908228"/>
      <w:bookmarkStart w:id="7821" w:name="_Toc410910983"/>
      <w:bookmarkStart w:id="7822" w:name="_Toc410911256"/>
      <w:bookmarkStart w:id="7823" w:name="_Toc410920348"/>
      <w:bookmarkStart w:id="7824" w:name="_Toc411279988"/>
      <w:bookmarkStart w:id="7825" w:name="_Toc411626715"/>
      <w:bookmarkStart w:id="7826" w:name="_Toc411632257"/>
      <w:bookmarkStart w:id="7827" w:name="_Toc411882167"/>
      <w:bookmarkStart w:id="7828" w:name="_Toc411941176"/>
      <w:bookmarkStart w:id="7829" w:name="_Toc285801624"/>
      <w:bookmarkStart w:id="7830" w:name="_Toc411949651"/>
      <w:bookmarkStart w:id="7831" w:name="_Toc412111291"/>
      <w:bookmarkStart w:id="7832" w:name="_Toc285977895"/>
      <w:bookmarkStart w:id="7833" w:name="_Toc412128058"/>
      <w:bookmarkStart w:id="7834" w:name="_Toc286000023"/>
      <w:bookmarkStart w:id="7835" w:name="_Toc412218506"/>
      <w:bookmarkStart w:id="7836" w:name="_Toc412543793"/>
      <w:bookmarkStart w:id="7837" w:name="_Toc412551538"/>
      <w:bookmarkStart w:id="7838" w:name="_Toc412760408"/>
      <w:bookmarkStart w:id="7839" w:name="_Toc453143339"/>
      <w:bookmarkStart w:id="7840" w:name="_Toc5978456"/>
      <w:bookmarkStart w:id="7841" w:name="_Toc133486391"/>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r w:rsidRPr="00575698">
        <w:t xml:space="preserve">Закупки в области </w:t>
      </w:r>
      <w:r w:rsidR="00BF5067" w:rsidRPr="00575698">
        <w:t>ВТС</w:t>
      </w:r>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p>
    <w:p w:rsidR="00225B15" w:rsidRDefault="007F1B82" w:rsidP="00634ABE">
      <w:pPr>
        <w:pStyle w:val="4"/>
        <w:numPr>
          <w:ilvl w:val="2"/>
          <w:numId w:val="9"/>
        </w:numPr>
      </w:pPr>
      <w:bookmarkStart w:id="7842" w:name="_Ref411367317"/>
      <w:r w:rsidRPr="00575698">
        <w:rPr>
          <w:lang w:eastAsia="en-US"/>
        </w:rPr>
        <w:t>Не подпадают под правовое регулирование</w:t>
      </w:r>
      <w:r w:rsidR="00C5728C" w:rsidRPr="00575698">
        <w:rPr>
          <w:lang w:eastAsia="en-US"/>
        </w:rPr>
        <w:t xml:space="preserve"> Положения</w:t>
      </w:r>
      <w:r w:rsidR="00225B15">
        <w:rPr>
          <w:lang w:eastAsia="en-US"/>
        </w:rPr>
        <w:t>:</w:t>
      </w:r>
    </w:p>
    <w:p w:rsidR="00225B15" w:rsidRDefault="00911F21" w:rsidP="00634ABE">
      <w:pPr>
        <w:pStyle w:val="5"/>
        <w:numPr>
          <w:ilvl w:val="3"/>
          <w:numId w:val="9"/>
        </w:numPr>
      </w:pPr>
      <w:r w:rsidRPr="00575698">
        <w:rPr>
          <w:lang w:eastAsia="en-US"/>
        </w:rPr>
        <w:t xml:space="preserve">сделки, совершаемые </w:t>
      </w:r>
      <w:r w:rsidR="00225B15">
        <w:rPr>
          <w:lang w:eastAsia="en-US"/>
        </w:rPr>
        <w:t>организациями, участвующими в исполнении контрактов (договоров) на поставки продукции военного назначения иностранным заказчикам, в соответствии с законодательством в области ВТС, а именно:</w:t>
      </w:r>
    </w:p>
    <w:p w:rsidR="00225B15" w:rsidRDefault="00225B15" w:rsidP="00634ABE">
      <w:pPr>
        <w:pStyle w:val="6"/>
        <w:numPr>
          <w:ilvl w:val="4"/>
          <w:numId w:val="9"/>
        </w:numPr>
      </w:pPr>
      <w:r>
        <w:t>заказчиками-субъектами ВТС;</w:t>
      </w:r>
    </w:p>
    <w:p w:rsidR="00225B15" w:rsidRDefault="00225B15" w:rsidP="00634ABE">
      <w:pPr>
        <w:pStyle w:val="6"/>
        <w:numPr>
          <w:ilvl w:val="4"/>
          <w:numId w:val="9"/>
        </w:numPr>
      </w:pPr>
      <w:r w:rsidRPr="00575698">
        <w:rPr>
          <w:lang w:eastAsia="en-US"/>
        </w:rPr>
        <w:t>заказчиками</w:t>
      </w:r>
      <w:r>
        <w:rPr>
          <w:lang w:eastAsia="en-US"/>
        </w:rPr>
        <w:t xml:space="preserve">, определенными </w:t>
      </w:r>
      <w:r w:rsidRPr="00575698">
        <w:t>уполномоченными федеральными органами исполнительной власти</w:t>
      </w:r>
      <w:r>
        <w:t xml:space="preserve"> </w:t>
      </w:r>
      <w:r>
        <w:rPr>
          <w:lang w:eastAsia="en-US"/>
        </w:rPr>
        <w:t>в соответствии с законодательством в области ВТС;</w:t>
      </w:r>
    </w:p>
    <w:p w:rsidR="00E44D38" w:rsidRPr="00575698" w:rsidRDefault="00767EC3" w:rsidP="00634ABE">
      <w:pPr>
        <w:pStyle w:val="5"/>
        <w:numPr>
          <w:ilvl w:val="3"/>
          <w:numId w:val="9"/>
        </w:numPr>
      </w:pPr>
      <w:r w:rsidRPr="00575698">
        <w:t>сделки</w:t>
      </w:r>
      <w:r w:rsidR="001F3672" w:rsidRPr="00575698">
        <w:t>,</w:t>
      </w:r>
      <w:r w:rsidRPr="00575698">
        <w:t xml:space="preserve"> совершаемые Корпорацией</w:t>
      </w:r>
      <w:r w:rsidR="005D7B31" w:rsidRPr="00575698">
        <w:t>, организациями Корпорации</w:t>
      </w:r>
      <w:r w:rsidRPr="00575698">
        <w:t xml:space="preserve"> в рамках реализации нормативного правового акта Российской Федерации</w:t>
      </w:r>
      <w:r w:rsidR="001F3672" w:rsidRPr="00575698">
        <w:t>,</w:t>
      </w:r>
      <w:r w:rsidRPr="00575698">
        <w:t xml:space="preserve"> регулирующего вопросы </w:t>
      </w:r>
      <w:bookmarkEnd w:id="7842"/>
      <w:r w:rsidR="00225B15">
        <w:t>ВТС</w:t>
      </w:r>
      <w:r w:rsidR="00FE59B8" w:rsidRPr="00575698">
        <w:t xml:space="preserve">, в том числе </w:t>
      </w:r>
      <w:r w:rsidR="005024CB" w:rsidRPr="00575698">
        <w:t xml:space="preserve">в части заключения договора с российскими организациями – участниками объединенной экспозиции по </w:t>
      </w:r>
      <w:r w:rsidR="005024CB" w:rsidRPr="00575698">
        <w:lastRenderedPageBreak/>
        <w:t>обеспечению их необ</w:t>
      </w:r>
      <w:r w:rsidR="006C3F1F" w:rsidRPr="00575698">
        <w:t>х</w:t>
      </w:r>
      <w:r w:rsidR="005024CB" w:rsidRPr="00575698">
        <w:t>одимыми площадями, информацией и услугами</w:t>
      </w:r>
      <w:r w:rsidR="00413F68" w:rsidRPr="00575698">
        <w:t>.</w:t>
      </w:r>
    </w:p>
    <w:p w:rsidR="00D078B2" w:rsidRPr="00575698" w:rsidRDefault="00BC3226" w:rsidP="00634ABE">
      <w:pPr>
        <w:pStyle w:val="4"/>
        <w:numPr>
          <w:ilvl w:val="2"/>
          <w:numId w:val="9"/>
        </w:numPr>
      </w:pPr>
      <w:bookmarkStart w:id="7843" w:name="_Toc410908002"/>
      <w:bookmarkStart w:id="7844" w:name="_Toc410908229"/>
      <w:bookmarkStart w:id="7845" w:name="_Toc410910984"/>
      <w:bookmarkStart w:id="7846" w:name="_Toc410911257"/>
      <w:bookmarkStart w:id="7847" w:name="_Toc410916886"/>
      <w:bookmarkStart w:id="7848" w:name="_Ref444188043"/>
      <w:r w:rsidRPr="00575698">
        <w:t>Особенности и порядок в</w:t>
      </w:r>
      <w:r w:rsidR="003837DD" w:rsidRPr="00575698">
        <w:t>ыбор</w:t>
      </w:r>
      <w:r w:rsidRPr="00575698">
        <w:t>а</w:t>
      </w:r>
      <w:r w:rsidR="003837DD" w:rsidRPr="00575698">
        <w:t xml:space="preserve"> организаций </w:t>
      </w:r>
      <w:r w:rsidR="00F327D1" w:rsidRPr="00575698">
        <w:t>–</w:t>
      </w:r>
      <w:r w:rsidR="003837DD" w:rsidRPr="00575698">
        <w:t xml:space="preserve"> перевозчиков продукции военного назначения и страховых организаций, в которых </w:t>
      </w:r>
      <w:r w:rsidRPr="00575698">
        <w:t>заказчики-</w:t>
      </w:r>
      <w:r w:rsidR="003837DD" w:rsidRPr="00575698">
        <w:t xml:space="preserve">субъекты </w:t>
      </w:r>
      <w:r w:rsidRPr="00575698">
        <w:t>ВТС</w:t>
      </w:r>
      <w:r w:rsidR="003837DD" w:rsidRPr="00575698">
        <w:t xml:space="preserve"> осуществляют страхование перевозимой продукции военного назначения</w:t>
      </w:r>
      <w:r w:rsidR="004D1CFA" w:rsidRPr="00575698">
        <w:t>,</w:t>
      </w:r>
      <w:r w:rsidR="003A1072" w:rsidRPr="00575698">
        <w:t xml:space="preserve"> определяю</w:t>
      </w:r>
      <w:r w:rsidRPr="00575698">
        <w:t xml:space="preserve">тся </w:t>
      </w:r>
      <w:r w:rsidR="006961C9" w:rsidRPr="00575698">
        <w:t>в соответствии с требованиями</w:t>
      </w:r>
      <w:r w:rsidR="00553BCD" w:rsidRPr="00575698">
        <w:t xml:space="preserve"> </w:t>
      </w:r>
      <w:r w:rsidR="00F632EF" w:rsidRPr="00575698">
        <w:t>постановлени</w:t>
      </w:r>
      <w:r w:rsidR="006961C9" w:rsidRPr="00575698">
        <w:t xml:space="preserve">я </w:t>
      </w:r>
      <w:r w:rsidR="003A1072" w:rsidRPr="00575698">
        <w:t>Правительства Р</w:t>
      </w:r>
      <w:r w:rsidR="00993360" w:rsidRPr="00575698">
        <w:t>оссийской Федерации</w:t>
      </w:r>
      <w:r w:rsidR="003A1072" w:rsidRPr="00575698">
        <w:t xml:space="preserve"> от 21</w:t>
      </w:r>
      <w:r w:rsidR="00DC2F95" w:rsidRPr="00575698">
        <w:t>.0</w:t>
      </w:r>
      <w:r w:rsidR="007A429A" w:rsidRPr="00575698">
        <w:t>3</w:t>
      </w:r>
      <w:r w:rsidR="00DC2F95" w:rsidRPr="00575698">
        <w:t>.</w:t>
      </w:r>
      <w:r w:rsidR="003A1072" w:rsidRPr="00575698">
        <w:t>2001</w:t>
      </w:r>
      <w:r w:rsidR="008B3D10" w:rsidRPr="00575698">
        <w:t> </w:t>
      </w:r>
      <w:r w:rsidR="003A1072" w:rsidRPr="00575698">
        <w:t xml:space="preserve">г. </w:t>
      </w:r>
      <w:r w:rsidR="00DC2F95" w:rsidRPr="00575698">
        <w:t>№ </w:t>
      </w:r>
      <w:r w:rsidR="003A1072" w:rsidRPr="00575698">
        <w:t>216.</w:t>
      </w:r>
      <w:bookmarkStart w:id="7849" w:name="_Toc409807562"/>
      <w:bookmarkStart w:id="7850" w:name="_Toc409812251"/>
      <w:bookmarkStart w:id="7851" w:name="_Toc283764478"/>
      <w:bookmarkStart w:id="7852" w:name="_Toc410902984"/>
      <w:bookmarkStart w:id="7853" w:name="_Toc409908844"/>
      <w:bookmarkStart w:id="7854" w:name="_Toc410908003"/>
      <w:bookmarkStart w:id="7855" w:name="_Toc410908230"/>
      <w:bookmarkStart w:id="7856" w:name="_Toc410910985"/>
      <w:bookmarkStart w:id="7857" w:name="_Toc410911258"/>
      <w:bookmarkStart w:id="7858" w:name="_Toc410920349"/>
      <w:bookmarkStart w:id="7859" w:name="_Toc410916887"/>
      <w:bookmarkStart w:id="7860" w:name="_Toc404622962"/>
      <w:bookmarkStart w:id="7861" w:name="_Toc405149764"/>
      <w:bookmarkStart w:id="7862" w:name="_Toc407284794"/>
      <w:bookmarkStart w:id="7863" w:name="_Toc407291522"/>
      <w:bookmarkStart w:id="7864" w:name="_Toc407300322"/>
      <w:bookmarkStart w:id="7865" w:name="_Toc407296872"/>
      <w:bookmarkStart w:id="7866" w:name="_Ref407704736"/>
      <w:bookmarkStart w:id="7867" w:name="_Toc407714651"/>
      <w:bookmarkStart w:id="7868" w:name="_Toc407716816"/>
      <w:bookmarkStart w:id="7869" w:name="_Toc407723068"/>
      <w:bookmarkStart w:id="7870" w:name="_Toc407720498"/>
      <w:bookmarkStart w:id="7871" w:name="_Toc407992727"/>
      <w:bookmarkStart w:id="7872" w:name="_Toc407999155"/>
      <w:bookmarkStart w:id="7873" w:name="_Toc408003395"/>
      <w:bookmarkStart w:id="7874" w:name="_Toc408003638"/>
      <w:bookmarkStart w:id="7875" w:name="_Toc408004394"/>
      <w:bookmarkStart w:id="7876" w:name="_Toc408161635"/>
      <w:bookmarkStart w:id="7877" w:name="_Toc408439872"/>
      <w:bookmarkStart w:id="7878" w:name="_Toc408446974"/>
      <w:bookmarkStart w:id="7879" w:name="_Toc408447238"/>
      <w:bookmarkStart w:id="7880" w:name="_Ref408749511"/>
      <w:bookmarkStart w:id="7881" w:name="_Ref408749550"/>
      <w:bookmarkStart w:id="7882" w:name="_Toc408776063"/>
      <w:bookmarkStart w:id="7883" w:name="_Toc408779258"/>
      <w:bookmarkStart w:id="7884" w:name="_Toc408780855"/>
      <w:bookmarkStart w:id="7885" w:name="_Toc408840918"/>
      <w:bookmarkStart w:id="7886" w:name="_Toc408842343"/>
      <w:bookmarkStart w:id="7887" w:name="_Toc282982338"/>
      <w:bookmarkStart w:id="7888" w:name="_Toc409088775"/>
      <w:bookmarkStart w:id="7889" w:name="_Toc409088969"/>
      <w:bookmarkStart w:id="7890" w:name="_Toc409089662"/>
      <w:bookmarkStart w:id="7891" w:name="_Toc409090094"/>
      <w:bookmarkStart w:id="7892" w:name="_Toc409090549"/>
      <w:bookmarkStart w:id="7893" w:name="_Toc409113342"/>
      <w:bookmarkStart w:id="7894" w:name="_Toc409174123"/>
      <w:bookmarkStart w:id="7895" w:name="_Toc409174817"/>
      <w:bookmarkStart w:id="7896" w:name="_Toc409189219"/>
      <w:bookmarkStart w:id="7897" w:name="_Toc283058651"/>
      <w:bookmarkStart w:id="7898" w:name="_Toc409204441"/>
      <w:bookmarkStart w:id="7899" w:name="_Toc409474838"/>
      <w:bookmarkStart w:id="7900" w:name="_Toc409528547"/>
      <w:bookmarkStart w:id="7901" w:name="_Toc409630251"/>
      <w:bookmarkStart w:id="7902" w:name="_Toc409703696"/>
      <w:bookmarkStart w:id="7903" w:name="_Toc409711860"/>
      <w:bookmarkStart w:id="7904" w:name="_Toc409715603"/>
      <w:bookmarkStart w:id="7905" w:name="_Toc409721596"/>
      <w:bookmarkStart w:id="7906" w:name="_Toc409720751"/>
      <w:bookmarkStart w:id="7907" w:name="_Toc409721838"/>
      <w:bookmarkEnd w:id="7749"/>
      <w:bookmarkEnd w:id="7750"/>
      <w:bookmarkEnd w:id="7751"/>
      <w:bookmarkEnd w:id="7843"/>
      <w:bookmarkEnd w:id="7844"/>
      <w:bookmarkEnd w:id="7845"/>
      <w:bookmarkEnd w:id="7846"/>
      <w:bookmarkEnd w:id="7847"/>
      <w:bookmarkEnd w:id="7848"/>
    </w:p>
    <w:p w:rsidR="00FA63FB" w:rsidRPr="00575698" w:rsidRDefault="00FA63FB" w:rsidP="00634ABE">
      <w:pPr>
        <w:pStyle w:val="4"/>
        <w:numPr>
          <w:ilvl w:val="2"/>
          <w:numId w:val="9"/>
        </w:numPr>
      </w:pPr>
      <w:r w:rsidRPr="00575698">
        <w:t>При принятии решения об отнесении закупок к области ВТС</w:t>
      </w:r>
      <w:r w:rsidR="009B1316" w:rsidRPr="00575698">
        <w:t xml:space="preserve"> </w:t>
      </w:r>
      <w:r w:rsidRPr="00575698">
        <w:t>заказчики учитывают следующие критерии:</w:t>
      </w:r>
    </w:p>
    <w:p w:rsidR="000D65E3" w:rsidRPr="00575698" w:rsidRDefault="000D65E3" w:rsidP="00634ABE">
      <w:pPr>
        <w:pStyle w:val="5"/>
        <w:numPr>
          <w:ilvl w:val="3"/>
          <w:numId w:val="9"/>
        </w:numPr>
      </w:pPr>
      <w:r w:rsidRPr="00575698">
        <w:t xml:space="preserve">приобретаемая продукция используется </w:t>
      </w:r>
      <w:r w:rsidR="007030DE">
        <w:t xml:space="preserve">заказчиком </w:t>
      </w:r>
      <w:r w:rsidR="00F14678">
        <w:t>для</w:t>
      </w:r>
      <w:r w:rsidRPr="00575698">
        <w:t xml:space="preserve"> </w:t>
      </w:r>
      <w:r w:rsidR="00F14678">
        <w:t>вы</w:t>
      </w:r>
      <w:r w:rsidRPr="00575698">
        <w:t xml:space="preserve">полнения </w:t>
      </w:r>
      <w:r w:rsidR="00F14678">
        <w:t>контрактов (</w:t>
      </w:r>
      <w:r w:rsidRPr="00575698">
        <w:t>договор</w:t>
      </w:r>
      <w:r w:rsidR="00F14678">
        <w:t>ов</w:t>
      </w:r>
      <w:r w:rsidRPr="00575698">
        <w:t xml:space="preserve"> комиссии</w:t>
      </w:r>
      <w:r w:rsidR="00F14678">
        <w:t>) на поставку продукции военного назначения</w:t>
      </w:r>
    </w:p>
    <w:p w:rsidR="00B47845" w:rsidRPr="00575698" w:rsidRDefault="00B47845" w:rsidP="003227B5">
      <w:pPr>
        <w:pStyle w:val="5"/>
        <w:numPr>
          <w:ilvl w:val="0"/>
          <w:numId w:val="0"/>
        </w:numPr>
        <w:ind w:left="1985"/>
      </w:pPr>
      <w:r w:rsidRPr="00575698">
        <w:t>и (или)</w:t>
      </w:r>
    </w:p>
    <w:p w:rsidR="00B47845" w:rsidRPr="00575698" w:rsidRDefault="00B47845" w:rsidP="00634ABE">
      <w:pPr>
        <w:pStyle w:val="5"/>
        <w:numPr>
          <w:ilvl w:val="3"/>
          <w:numId w:val="9"/>
        </w:numPr>
      </w:pPr>
      <w:r w:rsidRPr="00575698">
        <w:t xml:space="preserve">наличие государственного администрирования при определении субъектного состава сделки (решения </w:t>
      </w:r>
      <w:r w:rsidR="00F14678">
        <w:t>федерального органа исполнительн</w:t>
      </w:r>
      <w:r w:rsidRPr="00575698">
        <w:t>ой власти</w:t>
      </w:r>
      <w:r w:rsidR="00F14678">
        <w:t xml:space="preserve"> по координации и контролю в области ВТС</w:t>
      </w:r>
      <w:r w:rsidRPr="00575698">
        <w:t>).</w:t>
      </w:r>
    </w:p>
    <w:p w:rsidR="00B47845" w:rsidRPr="00575698" w:rsidRDefault="00B47845" w:rsidP="00634ABE">
      <w:pPr>
        <w:pStyle w:val="4"/>
        <w:numPr>
          <w:ilvl w:val="2"/>
          <w:numId w:val="9"/>
        </w:numPr>
      </w:pPr>
      <w:r w:rsidRPr="00575698">
        <w:t>Заказчик вправе в порядке, установленном правовым актом заказчика или ГО ХК (ИС), принять решение о применении Положения или его отдельных норм к отношениям, связанным с проведением закупок в области ВТС.</w:t>
      </w:r>
    </w:p>
    <w:p w:rsidR="000D65E3" w:rsidRPr="00575698" w:rsidRDefault="00C15BE1" w:rsidP="00634ABE">
      <w:pPr>
        <w:pStyle w:val="4"/>
        <w:numPr>
          <w:ilvl w:val="2"/>
          <w:numId w:val="9"/>
        </w:numPr>
      </w:pPr>
      <w:r>
        <w:t xml:space="preserve">Не подлежат размещению </w:t>
      </w:r>
      <w:r w:rsidRPr="00575698">
        <w:t xml:space="preserve">в открытых источниках информации </w:t>
      </w:r>
      <w:r>
        <w:t xml:space="preserve">сведения об иностранном заказчике, </w:t>
      </w:r>
      <w:r w:rsidR="000D65E3" w:rsidRPr="00575698">
        <w:t xml:space="preserve">о реквизитах внешнеторгового контракта, наименовании </w:t>
      </w:r>
      <w:r>
        <w:t xml:space="preserve">и количестве </w:t>
      </w:r>
      <w:r w:rsidR="000D65E3" w:rsidRPr="00575698">
        <w:t>конечного (готового) изделия продукции военного назначения</w:t>
      </w:r>
      <w:r>
        <w:t xml:space="preserve"> и иная </w:t>
      </w:r>
      <w:r w:rsidRPr="00575698">
        <w:t>информация, раскрывающая существенные элементы внешнеторговых контрактов</w:t>
      </w:r>
      <w:r>
        <w:t xml:space="preserve"> в области ВТС, распространение которой может нанести ущерб безопасности Российской Федерации</w:t>
      </w:r>
      <w:r w:rsidR="000D65E3" w:rsidRPr="00575698">
        <w:t>.</w:t>
      </w:r>
    </w:p>
    <w:p w:rsidR="00EA284A" w:rsidRPr="00575698" w:rsidRDefault="00D75CC5" w:rsidP="00634ABE">
      <w:pPr>
        <w:pStyle w:val="3"/>
        <w:numPr>
          <w:ilvl w:val="1"/>
          <w:numId w:val="9"/>
        </w:numPr>
        <w:ind w:left="1134"/>
      </w:pPr>
      <w:bookmarkStart w:id="7908" w:name="_Toc5978457"/>
      <w:bookmarkStart w:id="7909" w:name="_Toc133486392"/>
      <w:bookmarkStart w:id="7910" w:name="_Toc411279989"/>
      <w:bookmarkStart w:id="7911" w:name="_Toc411626716"/>
      <w:bookmarkStart w:id="7912" w:name="_Toc411632258"/>
      <w:bookmarkStart w:id="7913" w:name="_Toc411882168"/>
      <w:bookmarkStart w:id="7914" w:name="_Toc411941177"/>
      <w:bookmarkStart w:id="7915" w:name="_Toc285801625"/>
      <w:bookmarkStart w:id="7916" w:name="_Toc411949652"/>
      <w:bookmarkStart w:id="7917" w:name="_Toc412111292"/>
      <w:bookmarkStart w:id="7918" w:name="_Toc285977896"/>
      <w:bookmarkStart w:id="7919" w:name="_Toc412128059"/>
      <w:bookmarkStart w:id="7920" w:name="_Toc286000024"/>
      <w:bookmarkStart w:id="7921" w:name="_Toc412218507"/>
      <w:bookmarkStart w:id="7922" w:name="_Ref412543336"/>
      <w:bookmarkStart w:id="7923" w:name="_Toc412543794"/>
      <w:bookmarkStart w:id="7924" w:name="_Ref412544324"/>
      <w:bookmarkStart w:id="7925" w:name="_Toc412551539"/>
      <w:bookmarkStart w:id="7926" w:name="_Toc412760409"/>
      <w:bookmarkStart w:id="7927" w:name="_Toc453143340"/>
      <w:r w:rsidRPr="00575698">
        <w:rPr>
          <w:rFonts w:hint="eastAsia"/>
        </w:rPr>
        <w:t>Закупки</w:t>
      </w:r>
      <w:r w:rsidR="00171927" w:rsidRPr="00575698">
        <w:t xml:space="preserve"> </w:t>
      </w:r>
      <w:r w:rsidRPr="00575698">
        <w:rPr>
          <w:rFonts w:hint="eastAsia"/>
        </w:rPr>
        <w:t>в</w:t>
      </w:r>
      <w:r w:rsidR="00171927" w:rsidRPr="00575698">
        <w:t xml:space="preserve"> </w:t>
      </w:r>
      <w:r w:rsidR="00090988" w:rsidRPr="00575698">
        <w:rPr>
          <w:rFonts w:hint="eastAsia"/>
        </w:rPr>
        <w:t>рамках</w:t>
      </w:r>
      <w:r w:rsidR="006927E9" w:rsidRPr="00575698">
        <w:t xml:space="preserve"> </w:t>
      </w:r>
      <w:r w:rsidR="00090988" w:rsidRPr="00575698">
        <w:rPr>
          <w:rFonts w:hint="eastAsia"/>
        </w:rPr>
        <w:t>предоставления</w:t>
      </w:r>
      <w:r w:rsidR="006927E9" w:rsidRPr="00575698">
        <w:t xml:space="preserve"> </w:t>
      </w:r>
      <w:r w:rsidR="00090988" w:rsidRPr="00575698">
        <w:rPr>
          <w:rFonts w:hint="eastAsia"/>
        </w:rPr>
        <w:t>бюджетных</w:t>
      </w:r>
      <w:r w:rsidR="006927E9" w:rsidRPr="00575698">
        <w:t xml:space="preserve"> </w:t>
      </w:r>
      <w:r w:rsidR="00090988" w:rsidRPr="00575698">
        <w:rPr>
          <w:rFonts w:hint="eastAsia"/>
        </w:rPr>
        <w:t>инвестиций</w:t>
      </w:r>
      <w:r w:rsidR="00090988" w:rsidRPr="00575698">
        <w:t xml:space="preserve">, </w:t>
      </w:r>
      <w:r w:rsidR="00090988" w:rsidRPr="00575698">
        <w:rPr>
          <w:rFonts w:hint="eastAsia"/>
        </w:rPr>
        <w:t>субсидий</w:t>
      </w:r>
      <w:bookmarkEnd w:id="7908"/>
      <w:bookmarkEnd w:id="7909"/>
      <w:r w:rsidR="006927E9" w:rsidRPr="00575698">
        <w:t xml:space="preserve"> </w:t>
      </w:r>
      <w:bookmarkEnd w:id="7849"/>
      <w:bookmarkEnd w:id="7850"/>
      <w:bookmarkEnd w:id="7851"/>
      <w:bookmarkEnd w:id="7852"/>
      <w:bookmarkEnd w:id="7853"/>
      <w:bookmarkEnd w:id="7854"/>
      <w:bookmarkEnd w:id="7855"/>
      <w:bookmarkEnd w:id="7856"/>
      <w:bookmarkEnd w:id="7857"/>
      <w:bookmarkEnd w:id="7858"/>
      <w:bookmarkEnd w:id="785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p>
    <w:p w:rsidR="002A7638" w:rsidRPr="00575698" w:rsidRDefault="002A7638" w:rsidP="00634ABE">
      <w:pPr>
        <w:numPr>
          <w:ilvl w:val="2"/>
          <w:numId w:val="9"/>
        </w:numPr>
        <w:rPr>
          <w:szCs w:val="28"/>
        </w:rPr>
      </w:pPr>
      <w:bookmarkStart w:id="7928" w:name="_Ref531191267"/>
      <w:bookmarkStart w:id="7929" w:name="_Ref409790479"/>
      <w:r w:rsidRPr="00575698">
        <w:rPr>
          <w:rFonts w:hint="eastAsia"/>
          <w:szCs w:val="28"/>
        </w:rPr>
        <w:t>При</w:t>
      </w:r>
      <w:r w:rsidR="006927E9" w:rsidRPr="00575698">
        <w:rPr>
          <w:szCs w:val="28"/>
        </w:rPr>
        <w:t xml:space="preserve"> </w:t>
      </w:r>
      <w:r w:rsidRPr="00575698">
        <w:rPr>
          <w:rFonts w:hint="eastAsia"/>
          <w:szCs w:val="28"/>
        </w:rPr>
        <w:t>предоставлении</w:t>
      </w:r>
      <w:r w:rsidR="006927E9" w:rsidRPr="00575698">
        <w:rPr>
          <w:szCs w:val="28"/>
        </w:rPr>
        <w:t xml:space="preserve"> </w:t>
      </w:r>
      <w:r w:rsidRPr="00575698">
        <w:rPr>
          <w:rFonts w:hint="eastAsia"/>
          <w:szCs w:val="28"/>
        </w:rPr>
        <w:t>в</w:t>
      </w:r>
      <w:r w:rsidR="006927E9" w:rsidRPr="00575698">
        <w:rPr>
          <w:szCs w:val="28"/>
        </w:rPr>
        <w:t xml:space="preserve"> </w:t>
      </w:r>
      <w:r w:rsidRPr="00575698">
        <w:rPr>
          <w:rFonts w:hint="eastAsia"/>
          <w:szCs w:val="28"/>
        </w:rPr>
        <w:t>соответствии</w:t>
      </w:r>
      <w:r w:rsidR="006927E9" w:rsidRPr="00575698">
        <w:rPr>
          <w:szCs w:val="28"/>
        </w:rPr>
        <w:t xml:space="preserve"> </w:t>
      </w:r>
      <w:r w:rsidRPr="00575698">
        <w:rPr>
          <w:rFonts w:hint="eastAsia"/>
          <w:szCs w:val="28"/>
        </w:rPr>
        <w:t>с</w:t>
      </w:r>
      <w:r w:rsidR="006927E9" w:rsidRPr="00575698">
        <w:rPr>
          <w:szCs w:val="28"/>
        </w:rPr>
        <w:t xml:space="preserve"> </w:t>
      </w:r>
      <w:r w:rsidRPr="00575698">
        <w:rPr>
          <w:rFonts w:hint="eastAsia"/>
          <w:szCs w:val="28"/>
        </w:rPr>
        <w:t>бюджетным</w:t>
      </w:r>
      <w:r w:rsidR="006927E9" w:rsidRPr="00575698">
        <w:rPr>
          <w:szCs w:val="28"/>
        </w:rPr>
        <w:t xml:space="preserve"> </w:t>
      </w:r>
      <w:r w:rsidRPr="00575698">
        <w:rPr>
          <w:rFonts w:hint="eastAsia"/>
          <w:szCs w:val="28"/>
        </w:rPr>
        <w:t>законодательством</w:t>
      </w:r>
      <w:r w:rsidR="006927E9" w:rsidRPr="00575698">
        <w:rPr>
          <w:szCs w:val="28"/>
        </w:rPr>
        <w:t xml:space="preserve"> </w:t>
      </w:r>
      <w:r w:rsidRPr="00575698">
        <w:rPr>
          <w:rFonts w:hint="eastAsia"/>
          <w:szCs w:val="28"/>
        </w:rPr>
        <w:t>Российской</w:t>
      </w:r>
      <w:r w:rsidR="006927E9" w:rsidRPr="00575698">
        <w:rPr>
          <w:szCs w:val="28"/>
        </w:rPr>
        <w:t xml:space="preserve"> </w:t>
      </w:r>
      <w:r w:rsidRPr="00575698">
        <w:rPr>
          <w:rFonts w:hint="eastAsia"/>
          <w:szCs w:val="28"/>
        </w:rPr>
        <w:t>Федерации</w:t>
      </w:r>
      <w:r w:rsidR="006927E9" w:rsidRPr="00575698">
        <w:rPr>
          <w:szCs w:val="28"/>
        </w:rPr>
        <w:t xml:space="preserve"> </w:t>
      </w:r>
      <w:r w:rsidR="007A0A99" w:rsidRPr="00575698">
        <w:rPr>
          <w:rFonts w:hint="eastAsia"/>
          <w:szCs w:val="28"/>
        </w:rPr>
        <w:t>заказчику</w:t>
      </w:r>
      <w:r w:rsidR="006927E9" w:rsidRPr="00575698">
        <w:rPr>
          <w:szCs w:val="28"/>
        </w:rPr>
        <w:t xml:space="preserve"> </w:t>
      </w:r>
      <w:r w:rsidRPr="00575698">
        <w:rPr>
          <w:rFonts w:hint="eastAsia"/>
          <w:szCs w:val="28"/>
        </w:rPr>
        <w:t>средств</w:t>
      </w:r>
      <w:r w:rsidRPr="00575698">
        <w:rPr>
          <w:szCs w:val="28"/>
        </w:rPr>
        <w:t xml:space="preserve">, </w:t>
      </w:r>
      <w:r w:rsidRPr="00575698">
        <w:rPr>
          <w:rFonts w:hint="eastAsia"/>
          <w:szCs w:val="28"/>
        </w:rPr>
        <w:t>указанных</w:t>
      </w:r>
      <w:r w:rsidR="006927E9" w:rsidRPr="00575698">
        <w:rPr>
          <w:szCs w:val="28"/>
        </w:rPr>
        <w:t xml:space="preserve"> </w:t>
      </w:r>
      <w:r w:rsidRPr="00575698">
        <w:rPr>
          <w:rFonts w:hint="eastAsia"/>
          <w:szCs w:val="28"/>
        </w:rPr>
        <w:t>в</w:t>
      </w:r>
      <w:r w:rsidR="006927E9" w:rsidRPr="00575698">
        <w:rPr>
          <w:szCs w:val="28"/>
        </w:rPr>
        <w:t xml:space="preserve"> </w:t>
      </w:r>
      <w:r w:rsidRPr="00575698">
        <w:rPr>
          <w:rFonts w:hint="eastAsia"/>
          <w:szCs w:val="28"/>
        </w:rPr>
        <w:t>абзаце</w:t>
      </w:r>
      <w:r w:rsidR="006927E9" w:rsidRPr="00575698">
        <w:rPr>
          <w:szCs w:val="28"/>
        </w:rPr>
        <w:t xml:space="preserve"> </w:t>
      </w:r>
      <w:r w:rsidRPr="00575698">
        <w:rPr>
          <w:rFonts w:hint="eastAsia"/>
          <w:szCs w:val="28"/>
        </w:rPr>
        <w:t>втором</w:t>
      </w:r>
      <w:r w:rsidR="006927E9" w:rsidRPr="00575698">
        <w:rPr>
          <w:szCs w:val="28"/>
        </w:rPr>
        <w:t xml:space="preserve"> </w:t>
      </w:r>
      <w:r w:rsidRPr="00575698">
        <w:rPr>
          <w:rFonts w:hint="eastAsia"/>
          <w:szCs w:val="28"/>
        </w:rPr>
        <w:t>пункта</w:t>
      </w:r>
      <w:r w:rsidRPr="00575698">
        <w:rPr>
          <w:szCs w:val="28"/>
        </w:rPr>
        <w:t xml:space="preserve"> 1 </w:t>
      </w:r>
      <w:r w:rsidRPr="00575698">
        <w:rPr>
          <w:rFonts w:hint="eastAsia"/>
          <w:szCs w:val="28"/>
        </w:rPr>
        <w:t>статьи</w:t>
      </w:r>
      <w:r w:rsidRPr="00575698">
        <w:rPr>
          <w:szCs w:val="28"/>
        </w:rPr>
        <w:t xml:space="preserve"> 80 </w:t>
      </w:r>
      <w:r w:rsidRPr="00575698">
        <w:rPr>
          <w:rFonts w:hint="eastAsia"/>
          <w:szCs w:val="28"/>
        </w:rPr>
        <w:t>Бюджетного</w:t>
      </w:r>
      <w:r w:rsidR="006927E9" w:rsidRPr="00575698">
        <w:rPr>
          <w:szCs w:val="28"/>
        </w:rPr>
        <w:t xml:space="preserve"> </w:t>
      </w:r>
      <w:r w:rsidRPr="00575698">
        <w:rPr>
          <w:rFonts w:hint="eastAsia"/>
          <w:szCs w:val="28"/>
        </w:rPr>
        <w:t>кодекса</w:t>
      </w:r>
      <w:r w:rsidR="006927E9" w:rsidRPr="00575698">
        <w:rPr>
          <w:szCs w:val="28"/>
        </w:rPr>
        <w:t xml:space="preserve"> </w:t>
      </w:r>
      <w:r w:rsidRPr="00575698">
        <w:rPr>
          <w:rFonts w:hint="eastAsia"/>
          <w:szCs w:val="28"/>
        </w:rPr>
        <w:t>Российской</w:t>
      </w:r>
      <w:r w:rsidR="006927E9" w:rsidRPr="00575698">
        <w:rPr>
          <w:szCs w:val="28"/>
        </w:rPr>
        <w:t xml:space="preserve"> </w:t>
      </w:r>
      <w:r w:rsidRPr="00575698">
        <w:rPr>
          <w:rFonts w:hint="eastAsia"/>
          <w:szCs w:val="28"/>
        </w:rPr>
        <w:t>Федерации</w:t>
      </w:r>
      <w:r w:rsidRPr="00575698">
        <w:rPr>
          <w:szCs w:val="28"/>
        </w:rPr>
        <w:t xml:space="preserve">, </w:t>
      </w:r>
      <w:r w:rsidRPr="00575698">
        <w:rPr>
          <w:rFonts w:hint="eastAsia"/>
          <w:szCs w:val="28"/>
        </w:rPr>
        <w:t>на</w:t>
      </w:r>
      <w:r w:rsidR="006927E9" w:rsidRPr="00575698">
        <w:rPr>
          <w:szCs w:val="28"/>
        </w:rPr>
        <w:t xml:space="preserve"> </w:t>
      </w:r>
      <w:r w:rsidR="007A0A99" w:rsidRPr="00575698">
        <w:rPr>
          <w:rFonts w:hint="eastAsia"/>
          <w:szCs w:val="28"/>
        </w:rPr>
        <w:t>заказчика</w:t>
      </w:r>
      <w:r w:rsidRPr="00575698">
        <w:rPr>
          <w:szCs w:val="28"/>
        </w:rPr>
        <w:t xml:space="preserve">, </w:t>
      </w:r>
      <w:r w:rsidRPr="00575698">
        <w:rPr>
          <w:rFonts w:hint="eastAsia"/>
          <w:szCs w:val="28"/>
        </w:rPr>
        <w:t>которому</w:t>
      </w:r>
      <w:r w:rsidR="006927E9" w:rsidRPr="00575698">
        <w:rPr>
          <w:szCs w:val="28"/>
        </w:rPr>
        <w:t xml:space="preserve"> </w:t>
      </w:r>
      <w:r w:rsidRPr="00575698">
        <w:rPr>
          <w:rFonts w:hint="eastAsia"/>
          <w:szCs w:val="28"/>
        </w:rPr>
        <w:t>предоставлены</w:t>
      </w:r>
      <w:r w:rsidR="006927E9" w:rsidRPr="00575698">
        <w:rPr>
          <w:szCs w:val="28"/>
        </w:rPr>
        <w:t xml:space="preserve"> </w:t>
      </w:r>
      <w:r w:rsidRPr="00575698">
        <w:rPr>
          <w:rFonts w:hint="eastAsia"/>
          <w:szCs w:val="28"/>
        </w:rPr>
        <w:t>указанные</w:t>
      </w:r>
      <w:r w:rsidR="006927E9" w:rsidRPr="00575698">
        <w:rPr>
          <w:szCs w:val="28"/>
        </w:rPr>
        <w:t xml:space="preserve"> </w:t>
      </w:r>
      <w:r w:rsidRPr="00575698">
        <w:rPr>
          <w:rFonts w:hint="eastAsia"/>
          <w:szCs w:val="28"/>
        </w:rPr>
        <w:t>средства</w:t>
      </w:r>
      <w:r w:rsidRPr="00575698">
        <w:rPr>
          <w:szCs w:val="28"/>
        </w:rPr>
        <w:t xml:space="preserve">, </w:t>
      </w:r>
      <w:r w:rsidRPr="00575698">
        <w:rPr>
          <w:rFonts w:hint="eastAsia"/>
          <w:szCs w:val="28"/>
        </w:rPr>
        <w:t>при</w:t>
      </w:r>
      <w:r w:rsidR="006927E9" w:rsidRPr="00575698">
        <w:rPr>
          <w:szCs w:val="28"/>
        </w:rPr>
        <w:t xml:space="preserve"> </w:t>
      </w:r>
      <w:r w:rsidRPr="00575698">
        <w:rPr>
          <w:rFonts w:hint="eastAsia"/>
          <w:szCs w:val="28"/>
        </w:rPr>
        <w:t>осуществлении</w:t>
      </w:r>
      <w:r w:rsidR="006927E9" w:rsidRPr="00575698">
        <w:rPr>
          <w:szCs w:val="28"/>
        </w:rPr>
        <w:t xml:space="preserve"> </w:t>
      </w:r>
      <w:r w:rsidRPr="00575698">
        <w:rPr>
          <w:rFonts w:hint="eastAsia"/>
          <w:szCs w:val="28"/>
        </w:rPr>
        <w:t>им</w:t>
      </w:r>
      <w:r w:rsidR="006927E9" w:rsidRPr="00575698">
        <w:rPr>
          <w:szCs w:val="28"/>
        </w:rPr>
        <w:t xml:space="preserve"> </w:t>
      </w:r>
      <w:r w:rsidRPr="00575698">
        <w:rPr>
          <w:rFonts w:hint="eastAsia"/>
          <w:szCs w:val="28"/>
        </w:rPr>
        <w:t>закупок</w:t>
      </w:r>
      <w:r w:rsidR="006927E9" w:rsidRPr="00575698">
        <w:rPr>
          <w:szCs w:val="28"/>
        </w:rPr>
        <w:t xml:space="preserve"> </w:t>
      </w:r>
      <w:r w:rsidRPr="00575698">
        <w:rPr>
          <w:rFonts w:hint="eastAsia"/>
          <w:szCs w:val="28"/>
        </w:rPr>
        <w:t>за</w:t>
      </w:r>
      <w:r w:rsidR="006927E9" w:rsidRPr="00575698">
        <w:rPr>
          <w:szCs w:val="28"/>
        </w:rPr>
        <w:t xml:space="preserve"> </w:t>
      </w:r>
      <w:r w:rsidRPr="00575698">
        <w:rPr>
          <w:rFonts w:hint="eastAsia"/>
          <w:szCs w:val="28"/>
        </w:rPr>
        <w:t>счет</w:t>
      </w:r>
      <w:r w:rsidR="006927E9" w:rsidRPr="00575698">
        <w:rPr>
          <w:szCs w:val="28"/>
        </w:rPr>
        <w:t xml:space="preserve"> </w:t>
      </w:r>
      <w:r w:rsidRPr="00575698">
        <w:rPr>
          <w:rFonts w:hint="eastAsia"/>
          <w:szCs w:val="28"/>
        </w:rPr>
        <w:t>указанных</w:t>
      </w:r>
      <w:r w:rsidR="006927E9" w:rsidRPr="00575698">
        <w:rPr>
          <w:szCs w:val="28"/>
        </w:rPr>
        <w:t xml:space="preserve"> </w:t>
      </w:r>
      <w:r w:rsidRPr="00575698">
        <w:rPr>
          <w:rFonts w:hint="eastAsia"/>
          <w:szCs w:val="28"/>
        </w:rPr>
        <w:t>средств</w:t>
      </w:r>
      <w:r w:rsidR="006927E9" w:rsidRPr="00575698">
        <w:rPr>
          <w:szCs w:val="28"/>
        </w:rPr>
        <w:t xml:space="preserve"> </w:t>
      </w:r>
      <w:r w:rsidRPr="00575698">
        <w:rPr>
          <w:rFonts w:hint="eastAsia"/>
          <w:szCs w:val="28"/>
        </w:rPr>
        <w:t>распространяются</w:t>
      </w:r>
      <w:r w:rsidR="006927E9" w:rsidRPr="00575698">
        <w:rPr>
          <w:szCs w:val="28"/>
        </w:rPr>
        <w:t xml:space="preserve"> </w:t>
      </w:r>
      <w:r w:rsidRPr="00575698">
        <w:rPr>
          <w:rFonts w:hint="eastAsia"/>
          <w:szCs w:val="28"/>
        </w:rPr>
        <w:t>положения</w:t>
      </w:r>
      <w:r w:rsidR="006927E9" w:rsidRPr="00575698">
        <w:rPr>
          <w:szCs w:val="28"/>
        </w:rPr>
        <w:t xml:space="preserve"> </w:t>
      </w:r>
      <w:r w:rsidR="007A0A99" w:rsidRPr="00575698">
        <w:rPr>
          <w:rFonts w:hint="eastAsia"/>
          <w:szCs w:val="28"/>
        </w:rPr>
        <w:t>З</w:t>
      </w:r>
      <w:r w:rsidRPr="00575698">
        <w:rPr>
          <w:rFonts w:hint="eastAsia"/>
          <w:szCs w:val="28"/>
        </w:rPr>
        <w:t>акона</w:t>
      </w:r>
      <w:r w:rsidR="007A0A99" w:rsidRPr="00575698">
        <w:rPr>
          <w:szCs w:val="28"/>
        </w:rPr>
        <w:t xml:space="preserve"> 44-</w:t>
      </w:r>
      <w:r w:rsidR="007A0A99" w:rsidRPr="00575698">
        <w:rPr>
          <w:rFonts w:hint="eastAsia"/>
          <w:szCs w:val="28"/>
        </w:rPr>
        <w:t>ФЗ</w:t>
      </w:r>
      <w:r w:rsidRPr="00575698">
        <w:rPr>
          <w:szCs w:val="28"/>
        </w:rPr>
        <w:t xml:space="preserve">, </w:t>
      </w:r>
      <w:r w:rsidRPr="00575698">
        <w:rPr>
          <w:rFonts w:hint="eastAsia"/>
          <w:szCs w:val="28"/>
        </w:rPr>
        <w:t>регулирующие</w:t>
      </w:r>
      <w:r w:rsidR="006927E9" w:rsidRPr="00575698">
        <w:rPr>
          <w:szCs w:val="28"/>
        </w:rPr>
        <w:t xml:space="preserve"> </w:t>
      </w:r>
      <w:r w:rsidRPr="00575698">
        <w:rPr>
          <w:rFonts w:hint="eastAsia"/>
          <w:szCs w:val="28"/>
        </w:rPr>
        <w:t>деятельность</w:t>
      </w:r>
      <w:r w:rsidR="006927E9" w:rsidRPr="00575698">
        <w:rPr>
          <w:szCs w:val="28"/>
        </w:rPr>
        <w:t xml:space="preserve"> </w:t>
      </w:r>
      <w:r w:rsidRPr="00575698">
        <w:rPr>
          <w:rFonts w:hint="eastAsia"/>
          <w:szCs w:val="28"/>
        </w:rPr>
        <w:t>заказчика</w:t>
      </w:r>
      <w:r w:rsidRPr="00575698">
        <w:rPr>
          <w:szCs w:val="28"/>
        </w:rPr>
        <w:t xml:space="preserve">, </w:t>
      </w:r>
      <w:r w:rsidRPr="00575698">
        <w:rPr>
          <w:rFonts w:hint="eastAsia"/>
          <w:szCs w:val="28"/>
        </w:rPr>
        <w:t>в</w:t>
      </w:r>
      <w:r w:rsidR="006927E9" w:rsidRPr="00575698">
        <w:rPr>
          <w:szCs w:val="28"/>
        </w:rPr>
        <w:t xml:space="preserve"> </w:t>
      </w:r>
      <w:r w:rsidRPr="00575698">
        <w:rPr>
          <w:rFonts w:hint="eastAsia"/>
          <w:szCs w:val="28"/>
        </w:rPr>
        <w:t>случаях</w:t>
      </w:r>
      <w:r w:rsidR="006927E9" w:rsidRPr="00575698">
        <w:rPr>
          <w:szCs w:val="28"/>
        </w:rPr>
        <w:t xml:space="preserve"> </w:t>
      </w:r>
      <w:r w:rsidRPr="00575698">
        <w:rPr>
          <w:rFonts w:hint="eastAsia"/>
          <w:szCs w:val="28"/>
        </w:rPr>
        <w:t>и</w:t>
      </w:r>
      <w:r w:rsidR="006927E9" w:rsidRPr="00575698">
        <w:rPr>
          <w:szCs w:val="28"/>
        </w:rPr>
        <w:t xml:space="preserve"> </w:t>
      </w:r>
      <w:r w:rsidRPr="00575698">
        <w:rPr>
          <w:rFonts w:hint="eastAsia"/>
          <w:szCs w:val="28"/>
        </w:rPr>
        <w:t>в</w:t>
      </w:r>
      <w:r w:rsidR="006927E9" w:rsidRPr="00575698">
        <w:rPr>
          <w:szCs w:val="28"/>
        </w:rPr>
        <w:t xml:space="preserve"> </w:t>
      </w:r>
      <w:r w:rsidRPr="00575698">
        <w:rPr>
          <w:rFonts w:hint="eastAsia"/>
          <w:szCs w:val="28"/>
        </w:rPr>
        <w:t>пределах</w:t>
      </w:r>
      <w:r w:rsidRPr="00575698">
        <w:rPr>
          <w:szCs w:val="28"/>
        </w:rPr>
        <w:t xml:space="preserve">, </w:t>
      </w:r>
      <w:r w:rsidRPr="00575698">
        <w:rPr>
          <w:rFonts w:hint="eastAsia"/>
          <w:szCs w:val="28"/>
        </w:rPr>
        <w:t>которые</w:t>
      </w:r>
      <w:r w:rsidR="006927E9" w:rsidRPr="00575698">
        <w:rPr>
          <w:szCs w:val="28"/>
        </w:rPr>
        <w:t xml:space="preserve"> </w:t>
      </w:r>
      <w:r w:rsidRPr="00575698">
        <w:rPr>
          <w:rFonts w:hint="eastAsia"/>
          <w:szCs w:val="28"/>
        </w:rPr>
        <w:t>определены</w:t>
      </w:r>
      <w:r w:rsidR="006927E9" w:rsidRPr="00575698">
        <w:rPr>
          <w:szCs w:val="28"/>
        </w:rPr>
        <w:t xml:space="preserve"> </w:t>
      </w:r>
      <w:r w:rsidRPr="00575698">
        <w:rPr>
          <w:rFonts w:hint="eastAsia"/>
          <w:szCs w:val="28"/>
        </w:rPr>
        <w:t>в</w:t>
      </w:r>
      <w:r w:rsidR="006927E9" w:rsidRPr="00575698">
        <w:rPr>
          <w:szCs w:val="28"/>
        </w:rPr>
        <w:t xml:space="preserve"> </w:t>
      </w:r>
      <w:r w:rsidRPr="00575698">
        <w:rPr>
          <w:rFonts w:hint="eastAsia"/>
          <w:szCs w:val="28"/>
        </w:rPr>
        <w:t>соответствии</w:t>
      </w:r>
      <w:r w:rsidR="006927E9" w:rsidRPr="00575698">
        <w:rPr>
          <w:szCs w:val="28"/>
        </w:rPr>
        <w:t xml:space="preserve"> </w:t>
      </w:r>
      <w:r w:rsidRPr="00575698">
        <w:rPr>
          <w:rFonts w:hint="eastAsia"/>
          <w:szCs w:val="28"/>
        </w:rPr>
        <w:t>с</w:t>
      </w:r>
      <w:r w:rsidR="006927E9" w:rsidRPr="00575698">
        <w:rPr>
          <w:szCs w:val="28"/>
        </w:rPr>
        <w:t xml:space="preserve"> </w:t>
      </w:r>
      <w:r w:rsidRPr="00575698">
        <w:rPr>
          <w:rFonts w:hint="eastAsia"/>
          <w:szCs w:val="28"/>
        </w:rPr>
        <w:t>бюджетным</w:t>
      </w:r>
      <w:r w:rsidR="006927E9" w:rsidRPr="00575698">
        <w:rPr>
          <w:szCs w:val="28"/>
        </w:rPr>
        <w:t xml:space="preserve"> </w:t>
      </w:r>
      <w:r w:rsidRPr="00575698">
        <w:rPr>
          <w:rFonts w:hint="eastAsia"/>
          <w:szCs w:val="28"/>
        </w:rPr>
        <w:t>законодательством</w:t>
      </w:r>
      <w:r w:rsidR="006927E9" w:rsidRPr="00575698">
        <w:rPr>
          <w:szCs w:val="28"/>
        </w:rPr>
        <w:t xml:space="preserve"> </w:t>
      </w:r>
      <w:r w:rsidRPr="00575698">
        <w:rPr>
          <w:rFonts w:hint="eastAsia"/>
          <w:szCs w:val="28"/>
        </w:rPr>
        <w:t>Российской</w:t>
      </w:r>
      <w:r w:rsidR="006927E9" w:rsidRPr="00575698">
        <w:rPr>
          <w:szCs w:val="28"/>
        </w:rPr>
        <w:t xml:space="preserve"> </w:t>
      </w:r>
      <w:r w:rsidRPr="00575698">
        <w:rPr>
          <w:rFonts w:hint="eastAsia"/>
          <w:szCs w:val="28"/>
        </w:rPr>
        <w:t>Федерации</w:t>
      </w:r>
      <w:r w:rsidR="006927E9" w:rsidRPr="00575698">
        <w:rPr>
          <w:szCs w:val="28"/>
        </w:rPr>
        <w:t xml:space="preserve"> </w:t>
      </w:r>
      <w:r w:rsidRPr="00575698">
        <w:rPr>
          <w:rFonts w:hint="eastAsia"/>
          <w:szCs w:val="28"/>
        </w:rPr>
        <w:t>в</w:t>
      </w:r>
      <w:r w:rsidR="006927E9" w:rsidRPr="00575698">
        <w:rPr>
          <w:szCs w:val="28"/>
        </w:rPr>
        <w:t xml:space="preserve"> </w:t>
      </w:r>
      <w:r w:rsidRPr="00575698">
        <w:rPr>
          <w:rFonts w:hint="eastAsia"/>
          <w:szCs w:val="28"/>
        </w:rPr>
        <w:t>рамках</w:t>
      </w:r>
      <w:r w:rsidR="006927E9" w:rsidRPr="00575698">
        <w:rPr>
          <w:szCs w:val="28"/>
        </w:rPr>
        <w:t xml:space="preserve"> </w:t>
      </w:r>
      <w:r w:rsidRPr="00575698">
        <w:rPr>
          <w:rFonts w:hint="eastAsia"/>
          <w:szCs w:val="28"/>
        </w:rPr>
        <w:t>договоров</w:t>
      </w:r>
      <w:r w:rsidR="006927E9" w:rsidRPr="00575698">
        <w:rPr>
          <w:szCs w:val="28"/>
        </w:rPr>
        <w:t xml:space="preserve"> </w:t>
      </w:r>
      <w:r w:rsidRPr="00575698">
        <w:rPr>
          <w:rFonts w:hint="eastAsia"/>
          <w:szCs w:val="28"/>
        </w:rPr>
        <w:t>об</w:t>
      </w:r>
      <w:r w:rsidR="006927E9" w:rsidRPr="00575698">
        <w:rPr>
          <w:szCs w:val="28"/>
        </w:rPr>
        <w:t xml:space="preserve"> </w:t>
      </w:r>
      <w:r w:rsidRPr="00575698">
        <w:rPr>
          <w:rFonts w:hint="eastAsia"/>
          <w:szCs w:val="28"/>
        </w:rPr>
        <w:t>участии</w:t>
      </w:r>
      <w:r w:rsidR="006927E9" w:rsidRPr="00575698">
        <w:rPr>
          <w:szCs w:val="28"/>
        </w:rPr>
        <w:t xml:space="preserve"> </w:t>
      </w:r>
      <w:r w:rsidRPr="00575698">
        <w:rPr>
          <w:rFonts w:hint="eastAsia"/>
          <w:szCs w:val="28"/>
        </w:rPr>
        <w:t>Российской</w:t>
      </w:r>
      <w:r w:rsidR="006927E9" w:rsidRPr="00575698">
        <w:rPr>
          <w:szCs w:val="28"/>
        </w:rPr>
        <w:t xml:space="preserve"> </w:t>
      </w:r>
      <w:r w:rsidRPr="00575698">
        <w:rPr>
          <w:rFonts w:hint="eastAsia"/>
          <w:szCs w:val="28"/>
        </w:rPr>
        <w:t>Федерации</w:t>
      </w:r>
      <w:r w:rsidRPr="00575698">
        <w:rPr>
          <w:szCs w:val="28"/>
        </w:rPr>
        <w:t xml:space="preserve">, </w:t>
      </w:r>
      <w:r w:rsidRPr="00575698">
        <w:rPr>
          <w:rFonts w:hint="eastAsia"/>
          <w:szCs w:val="28"/>
        </w:rPr>
        <w:lastRenderedPageBreak/>
        <w:t>субъекта</w:t>
      </w:r>
      <w:r w:rsidR="006927E9" w:rsidRPr="00575698">
        <w:rPr>
          <w:szCs w:val="28"/>
        </w:rPr>
        <w:t xml:space="preserve"> </w:t>
      </w:r>
      <w:r w:rsidRPr="00575698">
        <w:rPr>
          <w:rFonts w:hint="eastAsia"/>
          <w:szCs w:val="28"/>
        </w:rPr>
        <w:t>Российской</w:t>
      </w:r>
      <w:r w:rsidR="006927E9" w:rsidRPr="00575698">
        <w:rPr>
          <w:szCs w:val="28"/>
        </w:rPr>
        <w:t xml:space="preserve"> </w:t>
      </w:r>
      <w:r w:rsidRPr="00575698">
        <w:rPr>
          <w:rFonts w:hint="eastAsia"/>
          <w:szCs w:val="28"/>
        </w:rPr>
        <w:t>Федерации</w:t>
      </w:r>
      <w:r w:rsidR="006927E9" w:rsidRPr="00575698">
        <w:rPr>
          <w:szCs w:val="28"/>
        </w:rPr>
        <w:t xml:space="preserve"> </w:t>
      </w:r>
      <w:r w:rsidRPr="00575698">
        <w:rPr>
          <w:rFonts w:hint="eastAsia"/>
          <w:szCs w:val="28"/>
        </w:rPr>
        <w:t>или</w:t>
      </w:r>
      <w:r w:rsidR="006927E9" w:rsidRPr="00575698">
        <w:rPr>
          <w:szCs w:val="28"/>
        </w:rPr>
        <w:t xml:space="preserve"> </w:t>
      </w:r>
      <w:r w:rsidRPr="00575698">
        <w:rPr>
          <w:rFonts w:hint="eastAsia"/>
          <w:szCs w:val="28"/>
        </w:rPr>
        <w:t>муниципального</w:t>
      </w:r>
      <w:r w:rsidR="006927E9" w:rsidRPr="00575698">
        <w:rPr>
          <w:szCs w:val="28"/>
        </w:rPr>
        <w:t xml:space="preserve"> </w:t>
      </w:r>
      <w:r w:rsidRPr="00575698">
        <w:rPr>
          <w:rFonts w:hint="eastAsia"/>
          <w:szCs w:val="28"/>
        </w:rPr>
        <w:t>образования</w:t>
      </w:r>
      <w:r w:rsidR="006927E9" w:rsidRPr="00575698">
        <w:rPr>
          <w:szCs w:val="28"/>
        </w:rPr>
        <w:t xml:space="preserve"> </w:t>
      </w:r>
      <w:r w:rsidRPr="00575698">
        <w:rPr>
          <w:rFonts w:hint="eastAsia"/>
          <w:szCs w:val="28"/>
        </w:rPr>
        <w:t>в</w:t>
      </w:r>
      <w:r w:rsidR="006927E9" w:rsidRPr="00575698">
        <w:rPr>
          <w:szCs w:val="28"/>
        </w:rPr>
        <w:t xml:space="preserve"> </w:t>
      </w:r>
      <w:r w:rsidRPr="00575698">
        <w:rPr>
          <w:rFonts w:hint="eastAsia"/>
          <w:szCs w:val="28"/>
        </w:rPr>
        <w:t>собственности</w:t>
      </w:r>
      <w:r w:rsidR="006927E9" w:rsidRPr="00575698">
        <w:rPr>
          <w:szCs w:val="28"/>
        </w:rPr>
        <w:t xml:space="preserve"> </w:t>
      </w:r>
      <w:r w:rsidRPr="00575698">
        <w:rPr>
          <w:rFonts w:hint="eastAsia"/>
          <w:szCs w:val="28"/>
        </w:rPr>
        <w:t>субъекта</w:t>
      </w:r>
      <w:r w:rsidR="006927E9" w:rsidRPr="00575698">
        <w:rPr>
          <w:szCs w:val="28"/>
        </w:rPr>
        <w:t xml:space="preserve"> </w:t>
      </w:r>
      <w:r w:rsidRPr="00575698">
        <w:rPr>
          <w:rFonts w:hint="eastAsia"/>
          <w:szCs w:val="28"/>
        </w:rPr>
        <w:t>инвестиций</w:t>
      </w:r>
      <w:r w:rsidR="007A0A99" w:rsidRPr="00575698">
        <w:rPr>
          <w:szCs w:val="28"/>
        </w:rPr>
        <w:t>.</w:t>
      </w:r>
      <w:bookmarkEnd w:id="7928"/>
    </w:p>
    <w:p w:rsidR="007A0A99" w:rsidRPr="00575698" w:rsidRDefault="007A0A99" w:rsidP="00634ABE">
      <w:pPr>
        <w:numPr>
          <w:ilvl w:val="2"/>
          <w:numId w:val="9"/>
        </w:numPr>
        <w:rPr>
          <w:szCs w:val="28"/>
        </w:rPr>
      </w:pPr>
      <w:r w:rsidRPr="00575698">
        <w:rPr>
          <w:rFonts w:hint="eastAsia"/>
          <w:szCs w:val="28"/>
        </w:rPr>
        <w:t>При</w:t>
      </w:r>
      <w:r w:rsidR="006927E9" w:rsidRPr="00575698">
        <w:rPr>
          <w:szCs w:val="28"/>
        </w:rPr>
        <w:t xml:space="preserve"> </w:t>
      </w:r>
      <w:r w:rsidRPr="00575698">
        <w:rPr>
          <w:rFonts w:hint="eastAsia"/>
          <w:szCs w:val="28"/>
        </w:rPr>
        <w:t>предоставлении</w:t>
      </w:r>
      <w:r w:rsidR="006927E9" w:rsidRPr="00575698">
        <w:rPr>
          <w:szCs w:val="28"/>
        </w:rPr>
        <w:t xml:space="preserve"> </w:t>
      </w:r>
      <w:r w:rsidRPr="00575698">
        <w:rPr>
          <w:rFonts w:hint="eastAsia"/>
          <w:szCs w:val="28"/>
        </w:rPr>
        <w:t>в</w:t>
      </w:r>
      <w:r w:rsidR="006927E9" w:rsidRPr="00575698">
        <w:rPr>
          <w:szCs w:val="28"/>
        </w:rPr>
        <w:t xml:space="preserve"> </w:t>
      </w:r>
      <w:r w:rsidRPr="00575698">
        <w:rPr>
          <w:rFonts w:hint="eastAsia"/>
          <w:szCs w:val="28"/>
        </w:rPr>
        <w:t>соответствии</w:t>
      </w:r>
      <w:r w:rsidR="006927E9" w:rsidRPr="00575698">
        <w:rPr>
          <w:szCs w:val="28"/>
        </w:rPr>
        <w:t xml:space="preserve"> </w:t>
      </w:r>
      <w:r w:rsidRPr="00575698">
        <w:rPr>
          <w:rFonts w:hint="eastAsia"/>
          <w:szCs w:val="28"/>
        </w:rPr>
        <w:t>с</w:t>
      </w:r>
      <w:r w:rsidR="006927E9" w:rsidRPr="00575698">
        <w:rPr>
          <w:szCs w:val="28"/>
        </w:rPr>
        <w:t xml:space="preserve"> </w:t>
      </w:r>
      <w:r w:rsidRPr="00575698">
        <w:rPr>
          <w:rFonts w:hint="eastAsia"/>
          <w:szCs w:val="28"/>
        </w:rPr>
        <w:t>бюджетным</w:t>
      </w:r>
      <w:r w:rsidR="006927E9" w:rsidRPr="00575698">
        <w:rPr>
          <w:szCs w:val="28"/>
        </w:rPr>
        <w:t xml:space="preserve"> </w:t>
      </w:r>
      <w:r w:rsidRPr="00575698">
        <w:rPr>
          <w:rFonts w:hint="eastAsia"/>
          <w:szCs w:val="28"/>
        </w:rPr>
        <w:t>законодательством</w:t>
      </w:r>
      <w:r w:rsidR="006927E9" w:rsidRPr="00575698">
        <w:rPr>
          <w:szCs w:val="28"/>
        </w:rPr>
        <w:t xml:space="preserve"> </w:t>
      </w:r>
      <w:r w:rsidRPr="00575698">
        <w:rPr>
          <w:rFonts w:hint="eastAsia"/>
          <w:szCs w:val="28"/>
        </w:rPr>
        <w:t>Российской</w:t>
      </w:r>
      <w:r w:rsidR="006927E9" w:rsidRPr="00575698">
        <w:rPr>
          <w:szCs w:val="28"/>
        </w:rPr>
        <w:t xml:space="preserve"> </w:t>
      </w:r>
      <w:r w:rsidRPr="00575698">
        <w:rPr>
          <w:rFonts w:hint="eastAsia"/>
          <w:szCs w:val="28"/>
        </w:rPr>
        <w:t>Федерации</w:t>
      </w:r>
      <w:r w:rsidR="006927E9" w:rsidRPr="00575698">
        <w:rPr>
          <w:szCs w:val="28"/>
        </w:rPr>
        <w:t xml:space="preserve"> </w:t>
      </w:r>
      <w:r w:rsidRPr="00575698">
        <w:rPr>
          <w:rFonts w:hint="eastAsia"/>
          <w:szCs w:val="28"/>
        </w:rPr>
        <w:t>заказчику</w:t>
      </w:r>
      <w:r w:rsidR="006927E9" w:rsidRPr="00575698">
        <w:rPr>
          <w:szCs w:val="28"/>
        </w:rPr>
        <w:t xml:space="preserve"> </w:t>
      </w:r>
      <w:r w:rsidRPr="00575698">
        <w:rPr>
          <w:rFonts w:hint="eastAsia"/>
          <w:szCs w:val="28"/>
        </w:rPr>
        <w:t>субсидий</w:t>
      </w:r>
      <w:r w:rsidRPr="00575698">
        <w:rPr>
          <w:szCs w:val="28"/>
        </w:rPr>
        <w:t xml:space="preserve">, </w:t>
      </w:r>
      <w:r w:rsidRPr="00575698">
        <w:rPr>
          <w:rFonts w:hint="eastAsia"/>
          <w:szCs w:val="28"/>
        </w:rPr>
        <w:t>предусмотренных</w:t>
      </w:r>
      <w:r w:rsidR="006927E9" w:rsidRPr="00575698">
        <w:rPr>
          <w:szCs w:val="28"/>
        </w:rPr>
        <w:t xml:space="preserve"> </w:t>
      </w:r>
      <w:r w:rsidRPr="00575698">
        <w:rPr>
          <w:rFonts w:hint="eastAsia"/>
          <w:szCs w:val="28"/>
        </w:rPr>
        <w:t>пунктом</w:t>
      </w:r>
      <w:r w:rsidRPr="00575698">
        <w:rPr>
          <w:szCs w:val="28"/>
        </w:rPr>
        <w:t xml:space="preserve"> 8 </w:t>
      </w:r>
      <w:r w:rsidRPr="00575698">
        <w:rPr>
          <w:rFonts w:hint="eastAsia"/>
          <w:szCs w:val="28"/>
        </w:rPr>
        <w:t>статьи</w:t>
      </w:r>
      <w:r w:rsidRPr="00575698">
        <w:rPr>
          <w:szCs w:val="28"/>
        </w:rPr>
        <w:t xml:space="preserve"> 78 </w:t>
      </w:r>
      <w:r w:rsidRPr="00575698">
        <w:rPr>
          <w:rFonts w:hint="eastAsia"/>
          <w:szCs w:val="28"/>
        </w:rPr>
        <w:t>и</w:t>
      </w:r>
      <w:r w:rsidR="006927E9" w:rsidRPr="00575698">
        <w:rPr>
          <w:szCs w:val="28"/>
        </w:rPr>
        <w:t xml:space="preserve"> </w:t>
      </w:r>
      <w:r w:rsidRPr="00575698">
        <w:rPr>
          <w:rFonts w:hint="eastAsia"/>
          <w:szCs w:val="28"/>
        </w:rPr>
        <w:t>подпунктом</w:t>
      </w:r>
      <w:r w:rsidRPr="00575698">
        <w:rPr>
          <w:szCs w:val="28"/>
        </w:rPr>
        <w:t xml:space="preserve"> 3 </w:t>
      </w:r>
      <w:r w:rsidRPr="00575698">
        <w:rPr>
          <w:rFonts w:hint="eastAsia"/>
          <w:szCs w:val="28"/>
        </w:rPr>
        <w:t>пункта</w:t>
      </w:r>
      <w:r w:rsidRPr="00575698">
        <w:rPr>
          <w:szCs w:val="28"/>
        </w:rPr>
        <w:t xml:space="preserve"> 1 </w:t>
      </w:r>
      <w:r w:rsidRPr="00575698">
        <w:rPr>
          <w:rFonts w:hint="eastAsia"/>
          <w:szCs w:val="28"/>
        </w:rPr>
        <w:t>статьи</w:t>
      </w:r>
      <w:r w:rsidRPr="00575698">
        <w:rPr>
          <w:szCs w:val="28"/>
        </w:rPr>
        <w:t xml:space="preserve"> 78.3 </w:t>
      </w:r>
      <w:r w:rsidRPr="00575698">
        <w:rPr>
          <w:rFonts w:hint="eastAsia"/>
          <w:szCs w:val="28"/>
        </w:rPr>
        <w:t>Бюджетного</w:t>
      </w:r>
      <w:r w:rsidR="006927E9" w:rsidRPr="00575698">
        <w:rPr>
          <w:szCs w:val="28"/>
        </w:rPr>
        <w:t xml:space="preserve"> </w:t>
      </w:r>
      <w:r w:rsidRPr="00575698">
        <w:rPr>
          <w:rFonts w:hint="eastAsia"/>
          <w:szCs w:val="28"/>
        </w:rPr>
        <w:t>кодекса</w:t>
      </w:r>
      <w:r w:rsidR="006927E9" w:rsidRPr="00575698">
        <w:rPr>
          <w:szCs w:val="28"/>
        </w:rPr>
        <w:t xml:space="preserve"> </w:t>
      </w:r>
      <w:r w:rsidRPr="00575698">
        <w:rPr>
          <w:rFonts w:hint="eastAsia"/>
          <w:szCs w:val="28"/>
        </w:rPr>
        <w:t>Российской</w:t>
      </w:r>
      <w:r w:rsidR="006927E9" w:rsidRPr="00575698">
        <w:rPr>
          <w:szCs w:val="28"/>
        </w:rPr>
        <w:t xml:space="preserve"> </w:t>
      </w:r>
      <w:r w:rsidRPr="00575698">
        <w:rPr>
          <w:rFonts w:hint="eastAsia"/>
          <w:szCs w:val="28"/>
        </w:rPr>
        <w:t>Федерации</w:t>
      </w:r>
      <w:r w:rsidRPr="00575698">
        <w:rPr>
          <w:szCs w:val="28"/>
        </w:rPr>
        <w:t xml:space="preserve">, </w:t>
      </w:r>
      <w:r w:rsidRPr="00575698">
        <w:rPr>
          <w:rFonts w:hint="eastAsia"/>
          <w:szCs w:val="28"/>
        </w:rPr>
        <w:t>на</w:t>
      </w:r>
      <w:r w:rsidR="006927E9" w:rsidRPr="00575698">
        <w:rPr>
          <w:szCs w:val="28"/>
        </w:rPr>
        <w:t xml:space="preserve"> </w:t>
      </w:r>
      <w:r w:rsidRPr="00575698">
        <w:rPr>
          <w:rFonts w:hint="eastAsia"/>
          <w:szCs w:val="28"/>
        </w:rPr>
        <w:t>зак</w:t>
      </w:r>
      <w:r w:rsidR="007F1A3B" w:rsidRPr="00575698">
        <w:rPr>
          <w:rFonts w:hint="eastAsia"/>
          <w:szCs w:val="28"/>
        </w:rPr>
        <w:t>а</w:t>
      </w:r>
      <w:r w:rsidRPr="00575698">
        <w:rPr>
          <w:rFonts w:hint="eastAsia"/>
          <w:szCs w:val="28"/>
        </w:rPr>
        <w:t>зчиков</w:t>
      </w:r>
      <w:r w:rsidRPr="00575698">
        <w:rPr>
          <w:szCs w:val="28"/>
        </w:rPr>
        <w:t xml:space="preserve">, </w:t>
      </w:r>
      <w:r w:rsidRPr="00575698">
        <w:rPr>
          <w:rFonts w:hint="eastAsia"/>
          <w:szCs w:val="28"/>
        </w:rPr>
        <w:t>которым</w:t>
      </w:r>
      <w:r w:rsidR="006927E9" w:rsidRPr="00575698">
        <w:rPr>
          <w:szCs w:val="28"/>
        </w:rPr>
        <w:t xml:space="preserve"> </w:t>
      </w:r>
      <w:r w:rsidRPr="00575698">
        <w:rPr>
          <w:rFonts w:hint="eastAsia"/>
          <w:szCs w:val="28"/>
        </w:rPr>
        <w:t>предоставлены</w:t>
      </w:r>
      <w:r w:rsidR="006927E9" w:rsidRPr="00575698">
        <w:rPr>
          <w:szCs w:val="28"/>
        </w:rPr>
        <w:t xml:space="preserve"> </w:t>
      </w:r>
      <w:r w:rsidRPr="00575698">
        <w:rPr>
          <w:rFonts w:hint="eastAsia"/>
          <w:szCs w:val="28"/>
        </w:rPr>
        <w:t>указанные</w:t>
      </w:r>
      <w:r w:rsidR="006927E9" w:rsidRPr="00575698">
        <w:rPr>
          <w:szCs w:val="28"/>
        </w:rPr>
        <w:t xml:space="preserve"> </w:t>
      </w:r>
      <w:r w:rsidRPr="00575698">
        <w:rPr>
          <w:rFonts w:hint="eastAsia"/>
          <w:szCs w:val="28"/>
        </w:rPr>
        <w:t>субсидии</w:t>
      </w:r>
      <w:r w:rsidRPr="00575698">
        <w:rPr>
          <w:szCs w:val="28"/>
        </w:rPr>
        <w:t xml:space="preserve">, </w:t>
      </w:r>
      <w:r w:rsidRPr="00575698">
        <w:rPr>
          <w:rFonts w:hint="eastAsia"/>
          <w:szCs w:val="28"/>
        </w:rPr>
        <w:t>при</w:t>
      </w:r>
      <w:r w:rsidR="006927E9" w:rsidRPr="00575698">
        <w:rPr>
          <w:szCs w:val="28"/>
        </w:rPr>
        <w:t xml:space="preserve"> </w:t>
      </w:r>
      <w:r w:rsidRPr="00575698">
        <w:rPr>
          <w:rFonts w:hint="eastAsia"/>
          <w:szCs w:val="28"/>
        </w:rPr>
        <w:t>осуществлении</w:t>
      </w:r>
      <w:r w:rsidR="006927E9" w:rsidRPr="00575698">
        <w:rPr>
          <w:szCs w:val="28"/>
        </w:rPr>
        <w:t xml:space="preserve"> </w:t>
      </w:r>
      <w:r w:rsidRPr="00575698">
        <w:rPr>
          <w:rFonts w:hint="eastAsia"/>
          <w:szCs w:val="28"/>
        </w:rPr>
        <w:t>ими</w:t>
      </w:r>
      <w:r w:rsidR="006927E9" w:rsidRPr="00575698">
        <w:rPr>
          <w:szCs w:val="28"/>
        </w:rPr>
        <w:t xml:space="preserve"> </w:t>
      </w:r>
      <w:r w:rsidRPr="00575698">
        <w:rPr>
          <w:rFonts w:hint="eastAsia"/>
          <w:szCs w:val="28"/>
        </w:rPr>
        <w:t>закупок</w:t>
      </w:r>
      <w:r w:rsidR="006927E9" w:rsidRPr="00575698">
        <w:rPr>
          <w:szCs w:val="28"/>
        </w:rPr>
        <w:t xml:space="preserve"> </w:t>
      </w:r>
      <w:r w:rsidRPr="00575698">
        <w:rPr>
          <w:rFonts w:hint="eastAsia"/>
          <w:szCs w:val="28"/>
        </w:rPr>
        <w:t>за</w:t>
      </w:r>
      <w:r w:rsidR="006927E9" w:rsidRPr="00575698">
        <w:rPr>
          <w:szCs w:val="28"/>
        </w:rPr>
        <w:t xml:space="preserve"> </w:t>
      </w:r>
      <w:r w:rsidRPr="00575698">
        <w:rPr>
          <w:rFonts w:hint="eastAsia"/>
          <w:szCs w:val="28"/>
        </w:rPr>
        <w:t>счет</w:t>
      </w:r>
      <w:r w:rsidR="006927E9" w:rsidRPr="00575698">
        <w:rPr>
          <w:szCs w:val="28"/>
        </w:rPr>
        <w:t xml:space="preserve"> </w:t>
      </w:r>
      <w:r w:rsidRPr="00575698">
        <w:rPr>
          <w:rFonts w:hint="eastAsia"/>
          <w:szCs w:val="28"/>
        </w:rPr>
        <w:t>указанных</w:t>
      </w:r>
      <w:r w:rsidR="006927E9" w:rsidRPr="00575698">
        <w:rPr>
          <w:szCs w:val="28"/>
        </w:rPr>
        <w:t xml:space="preserve"> </w:t>
      </w:r>
      <w:r w:rsidRPr="00575698">
        <w:rPr>
          <w:rFonts w:hint="eastAsia"/>
          <w:szCs w:val="28"/>
        </w:rPr>
        <w:t>субсидий</w:t>
      </w:r>
      <w:r w:rsidR="006927E9" w:rsidRPr="00575698">
        <w:rPr>
          <w:szCs w:val="28"/>
        </w:rPr>
        <w:t xml:space="preserve"> </w:t>
      </w:r>
      <w:r w:rsidRPr="00575698">
        <w:rPr>
          <w:rFonts w:hint="eastAsia"/>
          <w:szCs w:val="28"/>
        </w:rPr>
        <w:t>распространяются</w:t>
      </w:r>
      <w:r w:rsidR="006927E9" w:rsidRPr="00575698">
        <w:rPr>
          <w:szCs w:val="28"/>
        </w:rPr>
        <w:t xml:space="preserve"> </w:t>
      </w:r>
      <w:r w:rsidRPr="00575698">
        <w:rPr>
          <w:rFonts w:hint="eastAsia"/>
          <w:szCs w:val="28"/>
        </w:rPr>
        <w:t>положения</w:t>
      </w:r>
      <w:r w:rsidR="006927E9" w:rsidRPr="00575698">
        <w:rPr>
          <w:szCs w:val="28"/>
        </w:rPr>
        <w:t xml:space="preserve"> </w:t>
      </w:r>
      <w:r w:rsidRPr="00575698">
        <w:rPr>
          <w:rFonts w:hint="eastAsia"/>
          <w:szCs w:val="28"/>
        </w:rPr>
        <w:t>Закона</w:t>
      </w:r>
      <w:r w:rsidRPr="00575698">
        <w:rPr>
          <w:szCs w:val="28"/>
        </w:rPr>
        <w:t xml:space="preserve"> 44-</w:t>
      </w:r>
      <w:r w:rsidRPr="00575698">
        <w:rPr>
          <w:rFonts w:hint="eastAsia"/>
          <w:szCs w:val="28"/>
        </w:rPr>
        <w:t>ФЗ</w:t>
      </w:r>
      <w:r w:rsidRPr="00575698">
        <w:rPr>
          <w:szCs w:val="28"/>
        </w:rPr>
        <w:t xml:space="preserve">, </w:t>
      </w:r>
      <w:r w:rsidRPr="00575698">
        <w:rPr>
          <w:rFonts w:hint="eastAsia"/>
          <w:szCs w:val="28"/>
        </w:rPr>
        <w:t>регулирующие</w:t>
      </w:r>
      <w:r w:rsidR="006927E9" w:rsidRPr="00575698">
        <w:rPr>
          <w:szCs w:val="28"/>
        </w:rPr>
        <w:t xml:space="preserve"> </w:t>
      </w:r>
      <w:r w:rsidRPr="00575698">
        <w:rPr>
          <w:rFonts w:hint="eastAsia"/>
          <w:szCs w:val="28"/>
        </w:rPr>
        <w:t>отношения</w:t>
      </w:r>
      <w:r w:rsidRPr="00575698">
        <w:rPr>
          <w:szCs w:val="28"/>
        </w:rPr>
        <w:t xml:space="preserve">, </w:t>
      </w:r>
      <w:r w:rsidRPr="00575698">
        <w:rPr>
          <w:rFonts w:hint="eastAsia"/>
          <w:szCs w:val="28"/>
        </w:rPr>
        <w:t>указанные</w:t>
      </w:r>
      <w:r w:rsidR="006927E9" w:rsidRPr="00575698">
        <w:rPr>
          <w:szCs w:val="28"/>
        </w:rPr>
        <w:t xml:space="preserve"> </w:t>
      </w:r>
      <w:r w:rsidRPr="00575698">
        <w:rPr>
          <w:rFonts w:hint="eastAsia"/>
          <w:szCs w:val="28"/>
        </w:rPr>
        <w:t>в</w:t>
      </w:r>
      <w:r w:rsidR="006927E9" w:rsidRPr="00575698">
        <w:rPr>
          <w:szCs w:val="28"/>
        </w:rPr>
        <w:t xml:space="preserve"> </w:t>
      </w:r>
      <w:r w:rsidRPr="00575698">
        <w:rPr>
          <w:rFonts w:hint="eastAsia"/>
          <w:szCs w:val="28"/>
        </w:rPr>
        <w:t>пунктах</w:t>
      </w:r>
      <w:r w:rsidRPr="00575698">
        <w:rPr>
          <w:szCs w:val="28"/>
        </w:rPr>
        <w:t xml:space="preserve"> 2 </w:t>
      </w:r>
      <w:r w:rsidRPr="00575698">
        <w:rPr>
          <w:rFonts w:hint="eastAsia"/>
          <w:szCs w:val="28"/>
        </w:rPr>
        <w:t>и</w:t>
      </w:r>
      <w:r w:rsidRPr="00575698">
        <w:rPr>
          <w:szCs w:val="28"/>
        </w:rPr>
        <w:t xml:space="preserve"> 3 </w:t>
      </w:r>
      <w:r w:rsidRPr="00575698">
        <w:rPr>
          <w:rFonts w:hint="eastAsia"/>
          <w:szCs w:val="28"/>
        </w:rPr>
        <w:t>части</w:t>
      </w:r>
      <w:r w:rsidRPr="00575698">
        <w:rPr>
          <w:szCs w:val="28"/>
        </w:rPr>
        <w:t xml:space="preserve"> 1 </w:t>
      </w:r>
      <w:r w:rsidRPr="00575698">
        <w:rPr>
          <w:rFonts w:hint="eastAsia"/>
          <w:szCs w:val="28"/>
        </w:rPr>
        <w:t>статьи</w:t>
      </w:r>
      <w:r w:rsidRPr="00575698">
        <w:rPr>
          <w:szCs w:val="28"/>
        </w:rPr>
        <w:t xml:space="preserve"> 1 </w:t>
      </w:r>
      <w:r w:rsidRPr="00575698">
        <w:rPr>
          <w:rFonts w:hint="eastAsia"/>
          <w:szCs w:val="28"/>
        </w:rPr>
        <w:t>Закона</w:t>
      </w:r>
      <w:r w:rsidRPr="00575698">
        <w:rPr>
          <w:szCs w:val="28"/>
        </w:rPr>
        <w:t xml:space="preserve"> 44-</w:t>
      </w:r>
      <w:r w:rsidRPr="00575698">
        <w:rPr>
          <w:rFonts w:hint="eastAsia"/>
          <w:szCs w:val="28"/>
        </w:rPr>
        <w:t>ФЗ</w:t>
      </w:r>
      <w:r w:rsidRPr="00575698">
        <w:rPr>
          <w:szCs w:val="28"/>
        </w:rPr>
        <w:t xml:space="preserve">. </w:t>
      </w:r>
      <w:r w:rsidRPr="00575698">
        <w:rPr>
          <w:rFonts w:hint="eastAsia"/>
          <w:szCs w:val="28"/>
        </w:rPr>
        <w:t>При</w:t>
      </w:r>
      <w:r w:rsidR="006927E9" w:rsidRPr="00575698">
        <w:rPr>
          <w:szCs w:val="28"/>
        </w:rPr>
        <w:t xml:space="preserve"> </w:t>
      </w:r>
      <w:r w:rsidRPr="00575698">
        <w:rPr>
          <w:rFonts w:hint="eastAsia"/>
          <w:szCs w:val="28"/>
        </w:rPr>
        <w:t>этом</w:t>
      </w:r>
      <w:r w:rsidR="006927E9" w:rsidRPr="00575698">
        <w:rPr>
          <w:szCs w:val="28"/>
        </w:rPr>
        <w:t xml:space="preserve"> </w:t>
      </w:r>
      <w:r w:rsidRPr="00575698">
        <w:rPr>
          <w:rFonts w:hint="eastAsia"/>
          <w:szCs w:val="28"/>
        </w:rPr>
        <w:t>в</w:t>
      </w:r>
      <w:r w:rsidR="006927E9" w:rsidRPr="00575698">
        <w:rPr>
          <w:szCs w:val="28"/>
        </w:rPr>
        <w:t xml:space="preserve"> </w:t>
      </w:r>
      <w:r w:rsidRPr="00575698">
        <w:rPr>
          <w:rFonts w:hint="eastAsia"/>
          <w:szCs w:val="28"/>
        </w:rPr>
        <w:t>отношении</w:t>
      </w:r>
      <w:r w:rsidR="006927E9" w:rsidRPr="00575698">
        <w:rPr>
          <w:szCs w:val="28"/>
        </w:rPr>
        <w:t xml:space="preserve"> </w:t>
      </w:r>
      <w:r w:rsidRPr="00575698">
        <w:rPr>
          <w:rFonts w:hint="eastAsia"/>
          <w:szCs w:val="28"/>
        </w:rPr>
        <w:t>таких</w:t>
      </w:r>
      <w:r w:rsidR="006927E9" w:rsidRPr="00575698">
        <w:rPr>
          <w:szCs w:val="28"/>
        </w:rPr>
        <w:t xml:space="preserve"> </w:t>
      </w:r>
      <w:r w:rsidRPr="00575698">
        <w:rPr>
          <w:rFonts w:hint="eastAsia"/>
          <w:szCs w:val="28"/>
        </w:rPr>
        <w:t>юридических</w:t>
      </w:r>
      <w:r w:rsidR="006927E9" w:rsidRPr="00575698">
        <w:rPr>
          <w:szCs w:val="28"/>
        </w:rPr>
        <w:t xml:space="preserve"> </w:t>
      </w:r>
      <w:r w:rsidRPr="00575698">
        <w:rPr>
          <w:rFonts w:hint="eastAsia"/>
          <w:szCs w:val="28"/>
        </w:rPr>
        <w:t>лиц</w:t>
      </w:r>
      <w:r w:rsidR="006927E9" w:rsidRPr="00575698">
        <w:rPr>
          <w:szCs w:val="28"/>
        </w:rPr>
        <w:t xml:space="preserve"> </w:t>
      </w:r>
      <w:r w:rsidRPr="00575698">
        <w:rPr>
          <w:rFonts w:hint="eastAsia"/>
          <w:szCs w:val="28"/>
        </w:rPr>
        <w:t>при</w:t>
      </w:r>
      <w:r w:rsidR="006927E9" w:rsidRPr="00575698">
        <w:rPr>
          <w:szCs w:val="28"/>
        </w:rPr>
        <w:t xml:space="preserve"> </w:t>
      </w:r>
      <w:r w:rsidRPr="00575698">
        <w:rPr>
          <w:rFonts w:hint="eastAsia"/>
          <w:szCs w:val="28"/>
        </w:rPr>
        <w:t>осуществлении</w:t>
      </w:r>
      <w:r w:rsidR="006927E9" w:rsidRPr="00575698">
        <w:rPr>
          <w:szCs w:val="28"/>
        </w:rPr>
        <w:t xml:space="preserve"> </w:t>
      </w:r>
      <w:r w:rsidRPr="00575698">
        <w:rPr>
          <w:rFonts w:hint="eastAsia"/>
          <w:szCs w:val="28"/>
        </w:rPr>
        <w:t>ими</w:t>
      </w:r>
      <w:r w:rsidR="006927E9" w:rsidRPr="00575698">
        <w:rPr>
          <w:szCs w:val="28"/>
        </w:rPr>
        <w:t xml:space="preserve"> </w:t>
      </w:r>
      <w:r w:rsidRPr="00575698">
        <w:rPr>
          <w:rFonts w:hint="eastAsia"/>
          <w:szCs w:val="28"/>
        </w:rPr>
        <w:t>этих</w:t>
      </w:r>
      <w:r w:rsidR="006927E9" w:rsidRPr="00575698">
        <w:rPr>
          <w:szCs w:val="28"/>
        </w:rPr>
        <w:t xml:space="preserve"> </w:t>
      </w:r>
      <w:r w:rsidRPr="00575698">
        <w:rPr>
          <w:rFonts w:hint="eastAsia"/>
          <w:szCs w:val="28"/>
        </w:rPr>
        <w:t>закупок</w:t>
      </w:r>
      <w:r w:rsidR="006927E9" w:rsidRPr="00575698">
        <w:rPr>
          <w:szCs w:val="28"/>
        </w:rPr>
        <w:t xml:space="preserve"> </w:t>
      </w:r>
      <w:r w:rsidRPr="00575698">
        <w:rPr>
          <w:rFonts w:hint="eastAsia"/>
          <w:szCs w:val="28"/>
        </w:rPr>
        <w:t>применяются</w:t>
      </w:r>
      <w:r w:rsidR="006927E9" w:rsidRPr="00575698">
        <w:rPr>
          <w:szCs w:val="28"/>
        </w:rPr>
        <w:t xml:space="preserve"> </w:t>
      </w:r>
      <w:r w:rsidRPr="00575698">
        <w:rPr>
          <w:rFonts w:hint="eastAsia"/>
          <w:szCs w:val="28"/>
        </w:rPr>
        <w:t>положения</w:t>
      </w:r>
      <w:r w:rsidR="006927E9" w:rsidRPr="00575698">
        <w:rPr>
          <w:szCs w:val="28"/>
        </w:rPr>
        <w:t xml:space="preserve"> </w:t>
      </w:r>
      <w:r w:rsidRPr="00575698">
        <w:rPr>
          <w:rFonts w:hint="eastAsia"/>
          <w:szCs w:val="28"/>
        </w:rPr>
        <w:t>Закона</w:t>
      </w:r>
      <w:r w:rsidRPr="00575698">
        <w:rPr>
          <w:szCs w:val="28"/>
        </w:rPr>
        <w:t xml:space="preserve"> 44-</w:t>
      </w:r>
      <w:r w:rsidRPr="00575698">
        <w:rPr>
          <w:rFonts w:hint="eastAsia"/>
          <w:szCs w:val="28"/>
        </w:rPr>
        <w:t>ФЗ</w:t>
      </w:r>
      <w:r w:rsidRPr="00575698">
        <w:rPr>
          <w:szCs w:val="28"/>
        </w:rPr>
        <w:t xml:space="preserve">, </w:t>
      </w:r>
      <w:r w:rsidRPr="00575698">
        <w:rPr>
          <w:rFonts w:hint="eastAsia"/>
          <w:szCs w:val="28"/>
        </w:rPr>
        <w:t>регулирующие</w:t>
      </w:r>
      <w:r w:rsidR="006927E9" w:rsidRPr="00575698">
        <w:rPr>
          <w:szCs w:val="28"/>
        </w:rPr>
        <w:t xml:space="preserve"> </w:t>
      </w:r>
      <w:r w:rsidRPr="00575698">
        <w:rPr>
          <w:rFonts w:hint="eastAsia"/>
          <w:szCs w:val="28"/>
        </w:rPr>
        <w:t>мониторинг</w:t>
      </w:r>
      <w:r w:rsidR="006927E9" w:rsidRPr="00575698">
        <w:rPr>
          <w:szCs w:val="28"/>
        </w:rPr>
        <w:t xml:space="preserve"> </w:t>
      </w:r>
      <w:r w:rsidRPr="00575698">
        <w:rPr>
          <w:rFonts w:hint="eastAsia"/>
          <w:szCs w:val="28"/>
        </w:rPr>
        <w:t>закупок</w:t>
      </w:r>
      <w:r w:rsidRPr="00575698">
        <w:rPr>
          <w:szCs w:val="28"/>
        </w:rPr>
        <w:t xml:space="preserve">, </w:t>
      </w:r>
      <w:r w:rsidRPr="00575698">
        <w:rPr>
          <w:rFonts w:hint="eastAsia"/>
          <w:szCs w:val="28"/>
        </w:rPr>
        <w:t>аудит</w:t>
      </w:r>
      <w:r w:rsidR="006927E9" w:rsidRPr="00575698">
        <w:rPr>
          <w:szCs w:val="28"/>
        </w:rPr>
        <w:t xml:space="preserve"> </w:t>
      </w:r>
      <w:r w:rsidRPr="00575698">
        <w:rPr>
          <w:rFonts w:hint="eastAsia"/>
          <w:szCs w:val="28"/>
        </w:rPr>
        <w:t>в</w:t>
      </w:r>
      <w:r w:rsidR="006927E9" w:rsidRPr="00575698">
        <w:rPr>
          <w:szCs w:val="28"/>
        </w:rPr>
        <w:t xml:space="preserve"> </w:t>
      </w:r>
      <w:r w:rsidRPr="00575698">
        <w:rPr>
          <w:rFonts w:hint="eastAsia"/>
          <w:szCs w:val="28"/>
        </w:rPr>
        <w:t>сфере</w:t>
      </w:r>
      <w:r w:rsidR="006927E9" w:rsidRPr="00575698">
        <w:rPr>
          <w:szCs w:val="28"/>
        </w:rPr>
        <w:t xml:space="preserve"> </w:t>
      </w:r>
      <w:r w:rsidRPr="00575698">
        <w:rPr>
          <w:rFonts w:hint="eastAsia"/>
          <w:szCs w:val="28"/>
        </w:rPr>
        <w:t>закупок</w:t>
      </w:r>
      <w:r w:rsidRPr="00575698">
        <w:rPr>
          <w:szCs w:val="28"/>
        </w:rPr>
        <w:t xml:space="preserve">, </w:t>
      </w:r>
      <w:r w:rsidRPr="00575698">
        <w:rPr>
          <w:rFonts w:hint="eastAsia"/>
          <w:szCs w:val="28"/>
        </w:rPr>
        <w:t>а</w:t>
      </w:r>
      <w:r w:rsidR="006927E9" w:rsidRPr="00575698">
        <w:rPr>
          <w:szCs w:val="28"/>
        </w:rPr>
        <w:t xml:space="preserve"> </w:t>
      </w:r>
      <w:r w:rsidRPr="00575698">
        <w:rPr>
          <w:rFonts w:hint="eastAsia"/>
          <w:szCs w:val="28"/>
        </w:rPr>
        <w:t>также</w:t>
      </w:r>
      <w:r w:rsidR="006927E9" w:rsidRPr="00575698">
        <w:rPr>
          <w:szCs w:val="28"/>
        </w:rPr>
        <w:t xml:space="preserve"> </w:t>
      </w:r>
      <w:r w:rsidRPr="00575698">
        <w:rPr>
          <w:rFonts w:hint="eastAsia"/>
          <w:szCs w:val="28"/>
        </w:rPr>
        <w:t>контроль</w:t>
      </w:r>
      <w:r w:rsidR="006927E9" w:rsidRPr="00575698">
        <w:rPr>
          <w:szCs w:val="28"/>
        </w:rPr>
        <w:t xml:space="preserve"> </w:t>
      </w:r>
      <w:r w:rsidRPr="00575698">
        <w:rPr>
          <w:rFonts w:hint="eastAsia"/>
          <w:szCs w:val="28"/>
        </w:rPr>
        <w:t>в</w:t>
      </w:r>
      <w:r w:rsidR="006927E9" w:rsidRPr="00575698">
        <w:rPr>
          <w:szCs w:val="28"/>
        </w:rPr>
        <w:t xml:space="preserve"> </w:t>
      </w:r>
      <w:r w:rsidRPr="00575698">
        <w:rPr>
          <w:rFonts w:hint="eastAsia"/>
          <w:szCs w:val="28"/>
        </w:rPr>
        <w:t>сфере</w:t>
      </w:r>
      <w:r w:rsidR="006927E9" w:rsidRPr="00575698">
        <w:rPr>
          <w:szCs w:val="28"/>
        </w:rPr>
        <w:t xml:space="preserve"> </w:t>
      </w:r>
      <w:r w:rsidRPr="00575698">
        <w:rPr>
          <w:rFonts w:hint="eastAsia"/>
          <w:szCs w:val="28"/>
        </w:rPr>
        <w:t>закупок</w:t>
      </w:r>
      <w:r w:rsidRPr="00575698">
        <w:rPr>
          <w:szCs w:val="28"/>
        </w:rPr>
        <w:t xml:space="preserve">, </w:t>
      </w:r>
      <w:r w:rsidRPr="00575698">
        <w:rPr>
          <w:rFonts w:hint="eastAsia"/>
          <w:szCs w:val="28"/>
        </w:rPr>
        <w:t>предусмотренный</w:t>
      </w:r>
      <w:r w:rsidR="006927E9" w:rsidRPr="00575698">
        <w:rPr>
          <w:szCs w:val="28"/>
        </w:rPr>
        <w:t xml:space="preserve"> </w:t>
      </w:r>
      <w:r w:rsidRPr="00575698">
        <w:rPr>
          <w:rFonts w:hint="eastAsia"/>
          <w:szCs w:val="28"/>
        </w:rPr>
        <w:t>частью</w:t>
      </w:r>
      <w:r w:rsidRPr="00575698">
        <w:rPr>
          <w:szCs w:val="28"/>
        </w:rPr>
        <w:t xml:space="preserve"> 3 </w:t>
      </w:r>
      <w:r w:rsidRPr="00575698">
        <w:rPr>
          <w:rFonts w:hint="eastAsia"/>
          <w:szCs w:val="28"/>
        </w:rPr>
        <w:t>статьи</w:t>
      </w:r>
      <w:r w:rsidRPr="00575698">
        <w:rPr>
          <w:szCs w:val="28"/>
        </w:rPr>
        <w:t xml:space="preserve"> 99 </w:t>
      </w:r>
      <w:r w:rsidRPr="00575698">
        <w:rPr>
          <w:rFonts w:hint="eastAsia"/>
          <w:szCs w:val="28"/>
        </w:rPr>
        <w:t>Закона</w:t>
      </w:r>
      <w:r w:rsidRPr="00575698">
        <w:rPr>
          <w:szCs w:val="28"/>
        </w:rPr>
        <w:t xml:space="preserve"> 44-</w:t>
      </w:r>
      <w:r w:rsidRPr="00575698">
        <w:rPr>
          <w:rFonts w:hint="eastAsia"/>
          <w:szCs w:val="28"/>
        </w:rPr>
        <w:t>ФЗ</w:t>
      </w:r>
      <w:r w:rsidRPr="00575698">
        <w:rPr>
          <w:szCs w:val="28"/>
        </w:rPr>
        <w:t>.</w:t>
      </w:r>
    </w:p>
    <w:p w:rsidR="00D75CC5" w:rsidRPr="00575698" w:rsidRDefault="00D75CC5" w:rsidP="00634ABE">
      <w:pPr>
        <w:pStyle w:val="4"/>
        <w:numPr>
          <w:ilvl w:val="2"/>
          <w:numId w:val="9"/>
        </w:numPr>
      </w:pPr>
      <w:bookmarkStart w:id="7930" w:name="_Ref531195650"/>
      <w:bookmarkEnd w:id="7929"/>
      <w:r w:rsidRPr="00575698">
        <w:rPr>
          <w:rFonts w:hint="eastAsia"/>
        </w:rPr>
        <w:t>В</w:t>
      </w:r>
      <w:r w:rsidR="006927E9" w:rsidRPr="00575698">
        <w:t xml:space="preserve"> </w:t>
      </w:r>
      <w:r w:rsidRPr="00575698">
        <w:rPr>
          <w:rFonts w:hint="eastAsia"/>
        </w:rPr>
        <w:t>случае</w:t>
      </w:r>
      <w:r w:rsidR="006927E9" w:rsidRPr="00575698">
        <w:t xml:space="preserve"> </w:t>
      </w:r>
      <w:r w:rsidRPr="00575698">
        <w:rPr>
          <w:rFonts w:hint="eastAsia"/>
        </w:rPr>
        <w:t>если</w:t>
      </w:r>
      <w:r w:rsidR="006927E9" w:rsidRPr="00575698">
        <w:t xml:space="preserve"> </w:t>
      </w:r>
      <w:r w:rsidRPr="00575698">
        <w:rPr>
          <w:rFonts w:hint="eastAsia"/>
        </w:rPr>
        <w:t>в</w:t>
      </w:r>
      <w:r w:rsidR="006927E9" w:rsidRPr="00575698">
        <w:t xml:space="preserve"> </w:t>
      </w:r>
      <w:r w:rsidRPr="00575698">
        <w:rPr>
          <w:rFonts w:hint="eastAsia"/>
        </w:rPr>
        <w:t>соответствии</w:t>
      </w:r>
      <w:r w:rsidR="006927E9" w:rsidRPr="00575698">
        <w:t xml:space="preserve"> </w:t>
      </w:r>
      <w:r w:rsidRPr="00575698">
        <w:rPr>
          <w:rFonts w:hint="eastAsia"/>
        </w:rPr>
        <w:t>с</w:t>
      </w:r>
      <w:r w:rsidR="006927E9" w:rsidRPr="00575698">
        <w:t xml:space="preserve"> </w:t>
      </w:r>
      <w:r w:rsidRPr="00575698">
        <w:rPr>
          <w:rFonts w:hint="eastAsia"/>
        </w:rPr>
        <w:t>Бюджетным</w:t>
      </w:r>
      <w:r w:rsidR="006927E9" w:rsidRPr="00575698">
        <w:t xml:space="preserve"> </w:t>
      </w:r>
      <w:r w:rsidRPr="00575698">
        <w:rPr>
          <w:rFonts w:hint="eastAsia"/>
        </w:rPr>
        <w:t>кодексом</w:t>
      </w:r>
      <w:r w:rsidR="006927E9" w:rsidRPr="00575698">
        <w:t xml:space="preserve"> </w:t>
      </w:r>
      <w:r w:rsidRPr="00575698">
        <w:rPr>
          <w:rFonts w:hint="eastAsia"/>
        </w:rPr>
        <w:t>Российской</w:t>
      </w:r>
      <w:r w:rsidR="006927E9" w:rsidRPr="00575698">
        <w:t xml:space="preserve"> </w:t>
      </w:r>
      <w:r w:rsidRPr="00575698">
        <w:rPr>
          <w:rFonts w:hint="eastAsia"/>
        </w:rPr>
        <w:t>Федерации</w:t>
      </w:r>
      <w:r w:rsidR="006927E9" w:rsidRPr="00575698">
        <w:t xml:space="preserve"> </w:t>
      </w:r>
      <w:r w:rsidRPr="00575698">
        <w:rPr>
          <w:rFonts w:hint="eastAsia"/>
        </w:rPr>
        <w:t>государственные</w:t>
      </w:r>
      <w:r w:rsidR="006927E9" w:rsidRPr="00575698">
        <w:t xml:space="preserve"> </w:t>
      </w:r>
      <w:r w:rsidRPr="00575698">
        <w:rPr>
          <w:rFonts w:hint="eastAsia"/>
        </w:rPr>
        <w:t>органы</w:t>
      </w:r>
      <w:r w:rsidRPr="00575698">
        <w:t xml:space="preserve">, </w:t>
      </w:r>
      <w:r w:rsidRPr="00575698">
        <w:rPr>
          <w:rFonts w:hint="eastAsia"/>
        </w:rPr>
        <w:t>являющиеся</w:t>
      </w:r>
      <w:r w:rsidR="006927E9" w:rsidRPr="00575698">
        <w:t xml:space="preserve"> </w:t>
      </w:r>
      <w:r w:rsidRPr="00575698">
        <w:rPr>
          <w:rFonts w:hint="eastAsia"/>
        </w:rPr>
        <w:t>государственными</w:t>
      </w:r>
      <w:r w:rsidR="006927E9" w:rsidRPr="00575698">
        <w:t xml:space="preserve"> </w:t>
      </w:r>
      <w:r w:rsidRPr="00575698">
        <w:rPr>
          <w:rFonts w:hint="eastAsia"/>
        </w:rPr>
        <w:t>заказчиками</w:t>
      </w:r>
      <w:r w:rsidRPr="00575698">
        <w:t xml:space="preserve">, </w:t>
      </w:r>
      <w:r w:rsidRPr="00575698">
        <w:rPr>
          <w:rFonts w:hint="eastAsia"/>
        </w:rPr>
        <w:t>при</w:t>
      </w:r>
      <w:r w:rsidR="006927E9" w:rsidRPr="00575698">
        <w:t xml:space="preserve"> </w:t>
      </w:r>
      <w:r w:rsidRPr="00575698">
        <w:rPr>
          <w:rFonts w:hint="eastAsia"/>
        </w:rPr>
        <w:t>осуществлении</w:t>
      </w:r>
      <w:r w:rsidR="006927E9" w:rsidRPr="00575698">
        <w:t xml:space="preserve"> </w:t>
      </w:r>
      <w:r w:rsidRPr="00575698">
        <w:rPr>
          <w:rFonts w:hint="eastAsia"/>
        </w:rPr>
        <w:t>бюджетных</w:t>
      </w:r>
      <w:r w:rsidR="006927E9" w:rsidRPr="00575698">
        <w:t xml:space="preserve"> </w:t>
      </w:r>
      <w:r w:rsidRPr="00575698">
        <w:rPr>
          <w:rFonts w:hint="eastAsia"/>
        </w:rPr>
        <w:t>инвестиций</w:t>
      </w:r>
      <w:r w:rsidR="006927E9" w:rsidRPr="00575698">
        <w:t xml:space="preserve"> </w:t>
      </w:r>
      <w:r w:rsidRPr="00575698">
        <w:rPr>
          <w:rFonts w:hint="eastAsia"/>
        </w:rPr>
        <w:t>в</w:t>
      </w:r>
      <w:r w:rsidR="006927E9" w:rsidRPr="00575698">
        <w:t xml:space="preserve"> </w:t>
      </w:r>
      <w:r w:rsidRPr="00575698">
        <w:rPr>
          <w:rFonts w:hint="eastAsia"/>
        </w:rPr>
        <w:t>объекты</w:t>
      </w:r>
      <w:r w:rsidR="006927E9" w:rsidRPr="00575698">
        <w:t xml:space="preserve"> </w:t>
      </w:r>
      <w:r w:rsidRPr="00575698">
        <w:rPr>
          <w:rFonts w:hint="eastAsia"/>
        </w:rPr>
        <w:t>капитального</w:t>
      </w:r>
      <w:r w:rsidR="006927E9" w:rsidRPr="00575698">
        <w:t xml:space="preserve"> </w:t>
      </w:r>
      <w:r w:rsidRPr="00575698">
        <w:rPr>
          <w:rFonts w:hint="eastAsia"/>
        </w:rPr>
        <w:t>строительства</w:t>
      </w:r>
      <w:r w:rsidR="006927E9" w:rsidRPr="00575698">
        <w:t xml:space="preserve"> </w:t>
      </w:r>
      <w:r w:rsidRPr="00575698">
        <w:rPr>
          <w:rFonts w:hint="eastAsia"/>
        </w:rPr>
        <w:t>государственной</w:t>
      </w:r>
      <w:r w:rsidR="006927E9" w:rsidRPr="00575698">
        <w:t xml:space="preserve"> </w:t>
      </w:r>
      <w:r w:rsidRPr="00575698">
        <w:rPr>
          <w:rFonts w:hint="eastAsia"/>
        </w:rPr>
        <w:t>собственности</w:t>
      </w:r>
      <w:r w:rsidR="006927E9" w:rsidRPr="00575698">
        <w:t xml:space="preserve"> </w:t>
      </w:r>
      <w:r w:rsidRPr="00575698">
        <w:rPr>
          <w:rFonts w:hint="eastAsia"/>
        </w:rPr>
        <w:t>и</w:t>
      </w:r>
      <w:r w:rsidR="00C87E07" w:rsidRPr="00575698">
        <w:t>/</w:t>
      </w:r>
      <w:r w:rsidR="00037ABD" w:rsidRPr="00575698">
        <w:rPr>
          <w:rFonts w:hint="eastAsia"/>
        </w:rPr>
        <w:t>или</w:t>
      </w:r>
      <w:r w:rsidR="006927E9" w:rsidRPr="00575698">
        <w:t xml:space="preserve"> </w:t>
      </w:r>
      <w:r w:rsidRPr="00575698">
        <w:rPr>
          <w:rFonts w:hint="eastAsia"/>
        </w:rPr>
        <w:t>на</w:t>
      </w:r>
      <w:r w:rsidR="006927E9" w:rsidRPr="00575698">
        <w:t xml:space="preserve"> </w:t>
      </w:r>
      <w:r w:rsidRPr="00575698">
        <w:rPr>
          <w:rFonts w:hint="eastAsia"/>
        </w:rPr>
        <w:t>приобретение</w:t>
      </w:r>
      <w:r w:rsidR="006927E9" w:rsidRPr="00575698">
        <w:t xml:space="preserve"> </w:t>
      </w:r>
      <w:r w:rsidRPr="00575698">
        <w:rPr>
          <w:rFonts w:hint="eastAsia"/>
        </w:rPr>
        <w:t>объектов</w:t>
      </w:r>
      <w:r w:rsidR="006927E9" w:rsidRPr="00575698">
        <w:t xml:space="preserve"> </w:t>
      </w:r>
      <w:r w:rsidRPr="00575698">
        <w:rPr>
          <w:rFonts w:hint="eastAsia"/>
        </w:rPr>
        <w:t>недвижимого</w:t>
      </w:r>
      <w:r w:rsidR="006927E9" w:rsidRPr="00575698">
        <w:t xml:space="preserve"> </w:t>
      </w:r>
      <w:r w:rsidRPr="00575698">
        <w:rPr>
          <w:rFonts w:hint="eastAsia"/>
        </w:rPr>
        <w:t>имущества</w:t>
      </w:r>
      <w:r w:rsidR="006927E9" w:rsidRPr="00575698">
        <w:t xml:space="preserve"> </w:t>
      </w:r>
      <w:r w:rsidRPr="00575698">
        <w:rPr>
          <w:rFonts w:hint="eastAsia"/>
        </w:rPr>
        <w:t>в</w:t>
      </w:r>
      <w:r w:rsidR="006927E9" w:rsidRPr="00575698">
        <w:t xml:space="preserve"> </w:t>
      </w:r>
      <w:r w:rsidRPr="00575698">
        <w:rPr>
          <w:rFonts w:hint="eastAsia"/>
        </w:rPr>
        <w:t>государственную</w:t>
      </w:r>
      <w:r w:rsidR="006927E9" w:rsidRPr="00575698">
        <w:t xml:space="preserve"> </w:t>
      </w:r>
      <w:r w:rsidRPr="00575698">
        <w:rPr>
          <w:rFonts w:hint="eastAsia"/>
        </w:rPr>
        <w:t>собственность</w:t>
      </w:r>
      <w:r w:rsidR="006927E9" w:rsidRPr="00575698">
        <w:t xml:space="preserve"> </w:t>
      </w:r>
      <w:r w:rsidRPr="00575698">
        <w:rPr>
          <w:rFonts w:hint="eastAsia"/>
        </w:rPr>
        <w:t>передали</w:t>
      </w:r>
      <w:r w:rsidR="006927E9" w:rsidRPr="00575698">
        <w:t xml:space="preserve"> </w:t>
      </w:r>
      <w:r w:rsidRPr="00575698">
        <w:rPr>
          <w:rFonts w:hint="eastAsia"/>
        </w:rPr>
        <w:t>на</w:t>
      </w:r>
      <w:r w:rsidR="006927E9" w:rsidRPr="00575698">
        <w:t xml:space="preserve"> </w:t>
      </w:r>
      <w:r w:rsidRPr="00575698">
        <w:rPr>
          <w:rFonts w:hint="eastAsia"/>
        </w:rPr>
        <w:t>безвозмездной</w:t>
      </w:r>
      <w:r w:rsidR="006927E9" w:rsidRPr="00575698">
        <w:t xml:space="preserve"> </w:t>
      </w:r>
      <w:r w:rsidRPr="00575698">
        <w:rPr>
          <w:rFonts w:hint="eastAsia"/>
        </w:rPr>
        <w:t>основе</w:t>
      </w:r>
      <w:r w:rsidR="006927E9" w:rsidRPr="00575698">
        <w:t xml:space="preserve"> </w:t>
      </w:r>
      <w:r w:rsidRPr="00575698">
        <w:rPr>
          <w:rFonts w:hint="eastAsia"/>
        </w:rPr>
        <w:t>на</w:t>
      </w:r>
      <w:r w:rsidR="006927E9" w:rsidRPr="00575698">
        <w:t xml:space="preserve"> </w:t>
      </w:r>
      <w:r w:rsidRPr="00575698">
        <w:rPr>
          <w:rFonts w:hint="eastAsia"/>
        </w:rPr>
        <w:t>основании</w:t>
      </w:r>
      <w:r w:rsidR="006927E9" w:rsidRPr="00575698">
        <w:t xml:space="preserve"> </w:t>
      </w:r>
      <w:r w:rsidRPr="00575698">
        <w:rPr>
          <w:rFonts w:hint="eastAsia"/>
        </w:rPr>
        <w:t>соглашений</w:t>
      </w:r>
      <w:r w:rsidR="006927E9" w:rsidRPr="00575698">
        <w:t xml:space="preserve"> </w:t>
      </w:r>
      <w:r w:rsidRPr="00575698">
        <w:rPr>
          <w:rFonts w:hint="eastAsia"/>
        </w:rPr>
        <w:t>свои</w:t>
      </w:r>
      <w:r w:rsidR="006927E9" w:rsidRPr="00575698">
        <w:t xml:space="preserve"> </w:t>
      </w:r>
      <w:r w:rsidRPr="00575698">
        <w:rPr>
          <w:rFonts w:hint="eastAsia"/>
        </w:rPr>
        <w:t>полномочия</w:t>
      </w:r>
      <w:r w:rsidR="006927E9" w:rsidRPr="00575698">
        <w:t xml:space="preserve"> </w:t>
      </w:r>
      <w:r w:rsidRPr="00575698">
        <w:rPr>
          <w:rFonts w:hint="eastAsia"/>
        </w:rPr>
        <w:t>государственного</w:t>
      </w:r>
      <w:r w:rsidR="006927E9" w:rsidRPr="00575698">
        <w:t xml:space="preserve"> </w:t>
      </w:r>
      <w:r w:rsidRPr="00575698">
        <w:rPr>
          <w:rFonts w:hint="eastAsia"/>
        </w:rPr>
        <w:t>заказчика</w:t>
      </w:r>
      <w:r w:rsidR="006927E9" w:rsidRPr="00575698">
        <w:t xml:space="preserve"> </w:t>
      </w:r>
      <w:r w:rsidRPr="00575698">
        <w:rPr>
          <w:rFonts w:hint="eastAsia"/>
        </w:rPr>
        <w:t>ФГУП</w:t>
      </w:r>
      <w:r w:rsidRPr="00575698">
        <w:t xml:space="preserve">, </w:t>
      </w:r>
      <w:r w:rsidRPr="00575698">
        <w:rPr>
          <w:rFonts w:hint="eastAsia"/>
        </w:rPr>
        <w:t>такой</w:t>
      </w:r>
      <w:r w:rsidR="006927E9" w:rsidRPr="00575698">
        <w:t xml:space="preserve"> </w:t>
      </w:r>
      <w:r w:rsidRPr="00575698">
        <w:rPr>
          <w:rFonts w:hint="eastAsia"/>
        </w:rPr>
        <w:t>ФГУП</w:t>
      </w:r>
      <w:r w:rsidR="006927E9" w:rsidRPr="00575698">
        <w:t xml:space="preserve"> </w:t>
      </w:r>
      <w:r w:rsidRPr="00575698">
        <w:rPr>
          <w:rFonts w:hint="eastAsia"/>
        </w:rPr>
        <w:t>в</w:t>
      </w:r>
      <w:r w:rsidR="006927E9" w:rsidRPr="00575698">
        <w:t xml:space="preserve"> </w:t>
      </w:r>
      <w:r w:rsidRPr="00575698">
        <w:rPr>
          <w:rFonts w:hint="eastAsia"/>
        </w:rPr>
        <w:t>пределах</w:t>
      </w:r>
      <w:r w:rsidR="006927E9" w:rsidRPr="00575698">
        <w:t xml:space="preserve"> </w:t>
      </w:r>
      <w:r w:rsidRPr="00575698">
        <w:rPr>
          <w:rFonts w:hint="eastAsia"/>
        </w:rPr>
        <w:t>переданных</w:t>
      </w:r>
      <w:r w:rsidR="006927E9" w:rsidRPr="00575698">
        <w:t xml:space="preserve"> </w:t>
      </w:r>
      <w:r w:rsidRPr="00575698">
        <w:rPr>
          <w:rFonts w:hint="eastAsia"/>
        </w:rPr>
        <w:t>полномочий</w:t>
      </w:r>
      <w:r w:rsidR="006927E9" w:rsidRPr="00575698">
        <w:t xml:space="preserve"> </w:t>
      </w:r>
      <w:r w:rsidRPr="00575698">
        <w:rPr>
          <w:rFonts w:hint="eastAsia"/>
        </w:rPr>
        <w:t>осуществляют</w:t>
      </w:r>
      <w:r w:rsidR="006927E9" w:rsidRPr="00575698">
        <w:t xml:space="preserve"> </w:t>
      </w:r>
      <w:r w:rsidRPr="00575698">
        <w:rPr>
          <w:rFonts w:hint="eastAsia"/>
        </w:rPr>
        <w:t>от</w:t>
      </w:r>
      <w:r w:rsidR="006927E9" w:rsidRPr="00575698">
        <w:t xml:space="preserve"> </w:t>
      </w:r>
      <w:r w:rsidRPr="00575698">
        <w:rPr>
          <w:rFonts w:hint="eastAsia"/>
        </w:rPr>
        <w:t>лица</w:t>
      </w:r>
      <w:r w:rsidR="006927E9" w:rsidRPr="00575698">
        <w:t xml:space="preserve"> </w:t>
      </w:r>
      <w:r w:rsidRPr="00575698">
        <w:rPr>
          <w:rFonts w:hint="eastAsia"/>
        </w:rPr>
        <w:t>указанных</w:t>
      </w:r>
      <w:r w:rsidR="006927E9" w:rsidRPr="00575698">
        <w:t xml:space="preserve"> </w:t>
      </w:r>
      <w:r w:rsidRPr="00575698">
        <w:rPr>
          <w:rFonts w:hint="eastAsia"/>
        </w:rPr>
        <w:t>органов</w:t>
      </w:r>
      <w:r w:rsidR="006927E9" w:rsidRPr="00575698">
        <w:t xml:space="preserve"> </w:t>
      </w:r>
      <w:r w:rsidRPr="00575698">
        <w:rPr>
          <w:rFonts w:hint="eastAsia"/>
        </w:rPr>
        <w:t>закупки</w:t>
      </w:r>
      <w:r w:rsidR="006927E9" w:rsidRPr="00575698">
        <w:t xml:space="preserve"> </w:t>
      </w:r>
      <w:r w:rsidRPr="00575698">
        <w:rPr>
          <w:rFonts w:hint="eastAsia"/>
        </w:rPr>
        <w:t>продукции</w:t>
      </w:r>
      <w:r w:rsidR="006927E9" w:rsidRPr="00575698">
        <w:t xml:space="preserve"> </w:t>
      </w:r>
      <w:r w:rsidRPr="00575698">
        <w:rPr>
          <w:rFonts w:hint="eastAsia"/>
        </w:rPr>
        <w:t>в</w:t>
      </w:r>
      <w:r w:rsidR="006927E9" w:rsidRPr="00575698">
        <w:t xml:space="preserve"> </w:t>
      </w:r>
      <w:r w:rsidRPr="00575698">
        <w:rPr>
          <w:rFonts w:hint="eastAsia"/>
        </w:rPr>
        <w:t>соответствии</w:t>
      </w:r>
      <w:r w:rsidR="006927E9" w:rsidRPr="00575698">
        <w:t xml:space="preserve"> </w:t>
      </w:r>
      <w:r w:rsidRPr="00575698">
        <w:rPr>
          <w:rFonts w:hint="eastAsia"/>
        </w:rPr>
        <w:t>с</w:t>
      </w:r>
      <w:r w:rsidR="006927E9" w:rsidRPr="00575698">
        <w:t xml:space="preserve"> </w:t>
      </w:r>
      <w:r w:rsidRPr="00575698">
        <w:rPr>
          <w:rFonts w:hint="eastAsia"/>
        </w:rPr>
        <w:t>положениями</w:t>
      </w:r>
      <w:r w:rsidR="006927E9" w:rsidRPr="00575698">
        <w:t xml:space="preserve"> </w:t>
      </w:r>
      <w:r w:rsidRPr="00575698">
        <w:rPr>
          <w:rFonts w:hint="eastAsia"/>
        </w:rPr>
        <w:t>Закона</w:t>
      </w:r>
      <w:r w:rsidR="008B3D10" w:rsidRPr="00575698">
        <w:rPr>
          <w:rFonts w:hint="eastAsia"/>
        </w:rPr>
        <w:t> </w:t>
      </w:r>
      <w:r w:rsidRPr="00575698">
        <w:t>44-</w:t>
      </w:r>
      <w:r w:rsidRPr="00575698">
        <w:rPr>
          <w:rFonts w:hint="eastAsia"/>
        </w:rPr>
        <w:t>ФЗ</w:t>
      </w:r>
      <w:r w:rsidRPr="00575698">
        <w:t xml:space="preserve">, </w:t>
      </w:r>
      <w:r w:rsidRPr="00575698">
        <w:rPr>
          <w:rFonts w:hint="eastAsia"/>
        </w:rPr>
        <w:t>которые</w:t>
      </w:r>
      <w:r w:rsidR="006927E9" w:rsidRPr="00575698">
        <w:t xml:space="preserve"> </w:t>
      </w:r>
      <w:r w:rsidRPr="00575698">
        <w:rPr>
          <w:rFonts w:hint="eastAsia"/>
        </w:rPr>
        <w:t>регулируют</w:t>
      </w:r>
      <w:r w:rsidR="006927E9" w:rsidRPr="00575698">
        <w:t xml:space="preserve"> </w:t>
      </w:r>
      <w:r w:rsidRPr="00575698">
        <w:rPr>
          <w:rFonts w:hint="eastAsia"/>
        </w:rPr>
        <w:t>деятельность</w:t>
      </w:r>
      <w:r w:rsidR="006927E9" w:rsidRPr="00575698">
        <w:t xml:space="preserve"> </w:t>
      </w:r>
      <w:r w:rsidRPr="00575698">
        <w:rPr>
          <w:rFonts w:hint="eastAsia"/>
        </w:rPr>
        <w:t>государственного</w:t>
      </w:r>
      <w:r w:rsidR="006927E9" w:rsidRPr="00575698">
        <w:t xml:space="preserve"> </w:t>
      </w:r>
      <w:r w:rsidRPr="00575698">
        <w:rPr>
          <w:rFonts w:hint="eastAsia"/>
        </w:rPr>
        <w:t>заказчика</w:t>
      </w:r>
      <w:r w:rsidRPr="00575698">
        <w:t>.</w:t>
      </w:r>
      <w:bookmarkEnd w:id="7930"/>
    </w:p>
    <w:p w:rsidR="00EA284A" w:rsidRPr="00575698" w:rsidRDefault="006C4503" w:rsidP="00634ABE">
      <w:pPr>
        <w:pStyle w:val="3"/>
        <w:numPr>
          <w:ilvl w:val="1"/>
          <w:numId w:val="9"/>
        </w:numPr>
        <w:ind w:left="1134"/>
        <w:rPr>
          <w:lang w:eastAsia="en-US"/>
        </w:rPr>
      </w:pPr>
      <w:bookmarkStart w:id="7931" w:name="_Toc531173061"/>
      <w:bookmarkStart w:id="7932" w:name="_Toc409807563"/>
      <w:bookmarkStart w:id="7933" w:name="_Toc409812252"/>
      <w:bookmarkStart w:id="7934" w:name="_Toc283764479"/>
      <w:bookmarkStart w:id="7935" w:name="_Toc409908845"/>
      <w:bookmarkStart w:id="7936" w:name="_Ref410648311"/>
      <w:bookmarkStart w:id="7937" w:name="_Ref410743800"/>
      <w:bookmarkStart w:id="7938" w:name="_Toc410902985"/>
      <w:bookmarkStart w:id="7939" w:name="_Toc410908004"/>
      <w:bookmarkStart w:id="7940" w:name="_Toc410908231"/>
      <w:bookmarkStart w:id="7941" w:name="_Toc410910986"/>
      <w:bookmarkStart w:id="7942" w:name="_Toc410911259"/>
      <w:bookmarkStart w:id="7943" w:name="_Toc410920350"/>
      <w:bookmarkStart w:id="7944" w:name="_Toc410916888"/>
      <w:bookmarkStart w:id="7945" w:name="_Toc411279990"/>
      <w:bookmarkStart w:id="7946" w:name="_Toc411626717"/>
      <w:bookmarkStart w:id="7947" w:name="_Toc411632259"/>
      <w:bookmarkStart w:id="7948" w:name="_Toc411882169"/>
      <w:bookmarkStart w:id="7949" w:name="_Toc411941178"/>
      <w:bookmarkStart w:id="7950" w:name="_Toc285801626"/>
      <w:bookmarkStart w:id="7951" w:name="_Toc411949653"/>
      <w:bookmarkStart w:id="7952" w:name="_Toc412111293"/>
      <w:bookmarkStart w:id="7953" w:name="_Toc285977897"/>
      <w:bookmarkStart w:id="7954" w:name="_Toc412128060"/>
      <w:bookmarkStart w:id="7955" w:name="_Toc286000025"/>
      <w:bookmarkStart w:id="7956" w:name="_Toc412218508"/>
      <w:bookmarkStart w:id="7957" w:name="_Ref412335639"/>
      <w:bookmarkStart w:id="7958" w:name="_Ref412337898"/>
      <w:bookmarkStart w:id="7959" w:name="_Toc412543795"/>
      <w:bookmarkStart w:id="7960" w:name="_Toc412551540"/>
      <w:bookmarkStart w:id="7961" w:name="_Toc412760410"/>
      <w:bookmarkStart w:id="7962" w:name="_Toc453143341"/>
      <w:bookmarkStart w:id="7963" w:name="_Ref514075171"/>
      <w:bookmarkStart w:id="7964" w:name="_Ref5967747"/>
      <w:bookmarkStart w:id="7965" w:name="_Ref99550861"/>
      <w:bookmarkStart w:id="7966" w:name="_Toc133486393"/>
      <w:bookmarkEnd w:id="7931"/>
      <w:r w:rsidRPr="00575698">
        <w:t>Закупки, содержащие сведения, составляющие государственную тайну</w:t>
      </w:r>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p>
    <w:p w:rsidR="00FF4BD7" w:rsidRPr="00575698" w:rsidRDefault="009B18B2" w:rsidP="00634ABE">
      <w:pPr>
        <w:pStyle w:val="4"/>
        <w:numPr>
          <w:ilvl w:val="2"/>
          <w:numId w:val="9"/>
        </w:numPr>
      </w:pPr>
      <w:bookmarkStart w:id="7967" w:name="_Ref270282296"/>
      <w:bookmarkStart w:id="7968" w:name="_Ref266989842"/>
      <w:r w:rsidRPr="00575698">
        <w:t>При проведении закупок, по которым в извещении и</w:t>
      </w:r>
      <w:r w:rsidR="00C87E07" w:rsidRPr="00575698">
        <w:t>/</w:t>
      </w:r>
      <w:r w:rsidR="00037ABD" w:rsidRPr="00575698">
        <w:t>или</w:t>
      </w:r>
      <w:r w:rsidRPr="00575698">
        <w:t xml:space="preserve"> документации о закупке содержатся сведения, составляющие государственную тайну, </w:t>
      </w:r>
      <w:r w:rsidR="00DC6B31" w:rsidRPr="00575698">
        <w:t xml:space="preserve">организатор закупки </w:t>
      </w:r>
      <w:r w:rsidRPr="00575698">
        <w:t>должен обеспечить соблюдение законодательства по защите государственной тайны.</w:t>
      </w:r>
    </w:p>
    <w:p w:rsidR="003B32E3" w:rsidRPr="00575698" w:rsidRDefault="003B32E3" w:rsidP="00634ABE">
      <w:pPr>
        <w:pStyle w:val="4"/>
        <w:numPr>
          <w:ilvl w:val="2"/>
          <w:numId w:val="9"/>
        </w:numPr>
      </w:pPr>
      <w:r w:rsidRPr="00575698">
        <w:t>При проведении закупки, по которо</w:t>
      </w:r>
      <w:r w:rsidR="00C73527" w:rsidRPr="00575698">
        <w:t>й</w:t>
      </w:r>
      <w:r w:rsidRPr="00575698">
        <w:t xml:space="preserve"> в извещении и</w:t>
      </w:r>
      <w:r w:rsidR="00C87E07" w:rsidRPr="00575698">
        <w:t>/</w:t>
      </w:r>
      <w:r w:rsidRPr="00575698">
        <w:t>или документации о закупке содержатся сведения, составляющие государственную тайну, ЗК формируется из числа работников, имеющих право работать со сведениями, составляющими государственную тайну.</w:t>
      </w:r>
    </w:p>
    <w:bookmarkEnd w:id="7967"/>
    <w:p w:rsidR="00563075" w:rsidRPr="00575698" w:rsidRDefault="00563075" w:rsidP="00634ABE">
      <w:pPr>
        <w:pStyle w:val="4"/>
        <w:keepNext/>
        <w:numPr>
          <w:ilvl w:val="2"/>
          <w:numId w:val="9"/>
        </w:numPr>
      </w:pPr>
      <w:r w:rsidRPr="00575698" w:rsidDel="00962503">
        <w:t xml:space="preserve">Закупки, </w:t>
      </w:r>
      <w:r w:rsidR="00790639" w:rsidRPr="00575698" w:rsidDel="00962503">
        <w:t>содержащие в извещении</w:t>
      </w:r>
      <w:r w:rsidR="00F7452E" w:rsidRPr="00575698">
        <w:t xml:space="preserve"> и/или</w:t>
      </w:r>
      <w:r w:rsidR="00790639" w:rsidRPr="00575698">
        <w:t xml:space="preserve"> документации о закупке сведения</w:t>
      </w:r>
      <w:r w:rsidRPr="00575698">
        <w:t>, составляющие государственную тайну:</w:t>
      </w:r>
    </w:p>
    <w:p w:rsidR="00962503" w:rsidRPr="00575698" w:rsidRDefault="00962503" w:rsidP="00634ABE">
      <w:pPr>
        <w:pStyle w:val="5"/>
        <w:numPr>
          <w:ilvl w:val="3"/>
          <w:numId w:val="9"/>
        </w:numPr>
      </w:pPr>
      <w:bookmarkStart w:id="7969" w:name="_Ref412474587"/>
      <w:r w:rsidRPr="00575698">
        <w:t>не включаются в РПЗ</w:t>
      </w:r>
      <w:r w:rsidR="002E55D6" w:rsidRPr="00575698">
        <w:t>, ПЗ, ПЗИП</w:t>
      </w:r>
      <w:r w:rsidRPr="00575698">
        <w:t>;</w:t>
      </w:r>
      <w:bookmarkEnd w:id="7969"/>
    </w:p>
    <w:p w:rsidR="00563075" w:rsidRPr="00575698" w:rsidRDefault="00563075" w:rsidP="00634ABE">
      <w:pPr>
        <w:pStyle w:val="5"/>
        <w:numPr>
          <w:ilvl w:val="3"/>
          <w:numId w:val="9"/>
        </w:numPr>
      </w:pPr>
      <w:r w:rsidRPr="00575698">
        <w:lastRenderedPageBreak/>
        <w:t>извещение</w:t>
      </w:r>
      <w:r w:rsidR="00C8783B" w:rsidRPr="00575698">
        <w:t>,</w:t>
      </w:r>
      <w:r w:rsidRPr="00575698">
        <w:t xml:space="preserve"> документация о закупке, протоколы и любая иная информация </w:t>
      </w:r>
      <w:r w:rsidR="00C342B8" w:rsidRPr="00575698">
        <w:t>по таким закупкам</w:t>
      </w:r>
      <w:r w:rsidRPr="00575698">
        <w:t xml:space="preserve"> не размещается в ЕИС, на </w:t>
      </w:r>
      <w:r w:rsidR="007B0031" w:rsidRPr="00575698">
        <w:t xml:space="preserve">официальном </w:t>
      </w:r>
      <w:r w:rsidRPr="00575698">
        <w:t>сайте заказчика, на ЭТП</w:t>
      </w:r>
      <w:r w:rsidR="009209EF">
        <w:t>/ЗЭТП</w:t>
      </w:r>
      <w:r w:rsidRPr="00575698">
        <w:t>.</w:t>
      </w:r>
    </w:p>
    <w:p w:rsidR="00FF4BD7" w:rsidRPr="00575698" w:rsidRDefault="003B53D7" w:rsidP="00634ABE">
      <w:pPr>
        <w:pStyle w:val="4"/>
        <w:numPr>
          <w:ilvl w:val="2"/>
          <w:numId w:val="9"/>
        </w:numPr>
      </w:pPr>
      <w:r w:rsidRPr="00575698">
        <w:t>Закупки, содержащие в извещении</w:t>
      </w:r>
      <w:r w:rsidR="00C8783B" w:rsidRPr="00575698">
        <w:t>,</w:t>
      </w:r>
      <w:bookmarkStart w:id="7970" w:name="_Hlt266999415"/>
      <w:bookmarkEnd w:id="7968"/>
      <w:bookmarkEnd w:id="7970"/>
      <w:r w:rsidR="006927E9" w:rsidRPr="00575698">
        <w:t xml:space="preserve"> </w:t>
      </w:r>
      <w:r w:rsidR="008E09C3" w:rsidRPr="00575698">
        <w:t xml:space="preserve">документации о закупке сведения, составляющие государственную тайну, </w:t>
      </w:r>
      <w:r w:rsidRPr="00575698">
        <w:t>проводятся</w:t>
      </w:r>
      <w:r w:rsidR="006927E9" w:rsidRPr="00575698">
        <w:t xml:space="preserve"> </w:t>
      </w:r>
      <w:r w:rsidR="00350EDE" w:rsidRPr="00575698">
        <w:t xml:space="preserve">исключительно в бумажной форме </w:t>
      </w:r>
      <w:r w:rsidR="000C4D6D" w:rsidRPr="00575698">
        <w:t xml:space="preserve">конкурентными способами </w:t>
      </w:r>
      <w:r w:rsidRPr="00575698">
        <w:t>в закрытой форме</w:t>
      </w:r>
      <w:r w:rsidR="00790639" w:rsidRPr="00575698">
        <w:t xml:space="preserve">, либо </w:t>
      </w:r>
      <w:r w:rsidR="0093417C" w:rsidRPr="00575698">
        <w:t xml:space="preserve">неконкурентными способами </w:t>
      </w:r>
      <w:r w:rsidRPr="00575698">
        <w:t>в случаях, предусмотренных Положением</w:t>
      </w:r>
      <w:r w:rsidR="0093417C" w:rsidRPr="00575698">
        <w:t>,</w:t>
      </w:r>
      <w:r w:rsidR="00790639" w:rsidRPr="00575698">
        <w:t xml:space="preserve"> с учетом особенностей, обусловленных требованиями настоящего подраздела</w:t>
      </w:r>
      <w:r w:rsidRPr="00575698">
        <w:t>.</w:t>
      </w:r>
      <w:r w:rsidR="006927E9" w:rsidRPr="00575698">
        <w:t xml:space="preserve"> </w:t>
      </w:r>
      <w:r w:rsidR="00FF4BD7" w:rsidRPr="00575698">
        <w:t>К участию в закупке, проводимой в соответствии с настоящим подразделом, допускаются только поставщики, приглашенные организатором закупки.</w:t>
      </w:r>
      <w:r w:rsidR="006866A3" w:rsidRPr="00575698">
        <w:t xml:space="preserve"> Перечень поставщиков, приглашаемых к участию в закупке, определяется заказчиком в порядке, установленном Положением (Приложение 13).</w:t>
      </w:r>
    </w:p>
    <w:p w:rsidR="0033110C" w:rsidRPr="00575698" w:rsidRDefault="009B18B2" w:rsidP="00634ABE">
      <w:pPr>
        <w:pStyle w:val="4"/>
        <w:numPr>
          <w:ilvl w:val="2"/>
          <w:numId w:val="9"/>
        </w:numPr>
      </w:pPr>
      <w:r w:rsidRPr="00575698">
        <w:t>К участникам</w:t>
      </w:r>
      <w:r w:rsidR="005256C9" w:rsidRPr="00575698">
        <w:t xml:space="preserve"> процедуры</w:t>
      </w:r>
      <w:r w:rsidRPr="00575698">
        <w:t xml:space="preserve"> закупки</w:t>
      </w:r>
      <w:r w:rsidR="008E09C3" w:rsidRPr="00575698">
        <w:t xml:space="preserve"> в дополнение к требованиям, предусмотренным подразделом</w:t>
      </w:r>
      <w:r w:rsidR="00AE6B03" w:rsidRPr="00575698">
        <w:t> </w:t>
      </w:r>
      <w:fldSimple w:instr=" REF _Ref410722888 \r \h  \* MERGEFORMAT ">
        <w:r w:rsidR="008706BA">
          <w:t>10.4</w:t>
        </w:r>
      </w:fldSimple>
      <w:r w:rsidR="00531F17" w:rsidRPr="00575698">
        <w:t xml:space="preserve"> Положения,</w:t>
      </w:r>
      <w:r w:rsidRPr="00575698">
        <w:t xml:space="preserve"> устанавливается</w:t>
      </w:r>
      <w:r w:rsidR="008E09C3" w:rsidRPr="00575698">
        <w:t xml:space="preserve"> требование о наличии у </w:t>
      </w:r>
      <w:r w:rsidRPr="00575698">
        <w:t>них</w:t>
      </w:r>
      <w:r w:rsidR="008E09C3" w:rsidRPr="00575698">
        <w:t xml:space="preserve"> лицензии на </w:t>
      </w:r>
      <w:r w:rsidR="00B673DE" w:rsidRPr="00575698">
        <w:t>проведение работ с использованием сведений, составляющих государственную тайну</w:t>
      </w:r>
      <w:r w:rsidR="008E09C3" w:rsidRPr="00575698">
        <w:t>.</w:t>
      </w:r>
    </w:p>
    <w:p w:rsidR="008E09C3" w:rsidRPr="00575698" w:rsidRDefault="00C342B8" w:rsidP="00634ABE">
      <w:pPr>
        <w:pStyle w:val="4"/>
        <w:numPr>
          <w:ilvl w:val="2"/>
          <w:numId w:val="9"/>
        </w:numPr>
      </w:pPr>
      <w:r w:rsidRPr="00575698">
        <w:t>Передача</w:t>
      </w:r>
      <w:r w:rsidR="00032380" w:rsidRPr="00575698">
        <w:t xml:space="preserve"> при проведении закупки </w:t>
      </w:r>
      <w:r w:rsidR="005256C9" w:rsidRPr="00575698">
        <w:t>участник</w:t>
      </w:r>
      <w:r w:rsidRPr="00575698">
        <w:t>а</w:t>
      </w:r>
      <w:r w:rsidR="00032380" w:rsidRPr="00575698">
        <w:t>м извещения</w:t>
      </w:r>
      <w:r w:rsidR="00C8783B" w:rsidRPr="00575698">
        <w:t>,</w:t>
      </w:r>
      <w:r w:rsidR="00032380" w:rsidRPr="00575698">
        <w:t xml:space="preserve"> документации о закупке, иных сведений, составляющих государственную тайну, </w:t>
      </w:r>
      <w:r w:rsidR="008E09C3" w:rsidRPr="00575698">
        <w:t xml:space="preserve">осуществляется </w:t>
      </w:r>
      <w:r w:rsidR="0033110C" w:rsidRPr="00575698">
        <w:t>при условии наличия</w:t>
      </w:r>
      <w:r w:rsidR="008D4B1B" w:rsidRPr="00575698">
        <w:t xml:space="preserve"> у такого лица</w:t>
      </w:r>
      <w:r w:rsidR="00D009BD" w:rsidRPr="00575698">
        <w:t xml:space="preserve"> </w:t>
      </w:r>
      <w:r w:rsidR="0033110C" w:rsidRPr="00575698">
        <w:t xml:space="preserve">лицензии на проведение работ с использованием сведений соответствующей степени секретности, а у </w:t>
      </w:r>
      <w:r w:rsidR="008D4B1B" w:rsidRPr="00575698">
        <w:t>физических лиц</w:t>
      </w:r>
      <w:r w:rsidR="00DC7C85" w:rsidRPr="00F20FD0">
        <w:t xml:space="preserve"> </w:t>
      </w:r>
      <w:r w:rsidR="008E6051" w:rsidRPr="00575698">
        <w:t xml:space="preserve">– </w:t>
      </w:r>
      <w:r w:rsidR="0033110C" w:rsidRPr="00575698">
        <w:t>соответствующего допуска</w:t>
      </w:r>
      <w:r w:rsidR="00201FF7" w:rsidRPr="00575698">
        <w:t xml:space="preserve"> в порядке, определенном в </w:t>
      </w:r>
      <w:r w:rsidR="00BA0631" w:rsidRPr="00575698">
        <w:t xml:space="preserve">извещении, </w:t>
      </w:r>
      <w:r w:rsidR="00201FF7" w:rsidRPr="00575698">
        <w:t>документации о закупке</w:t>
      </w:r>
      <w:r w:rsidR="002B5F5C" w:rsidRPr="00575698">
        <w:t>.</w:t>
      </w:r>
    </w:p>
    <w:p w:rsidR="005256C9" w:rsidRPr="00575698" w:rsidRDefault="00FA22B2" w:rsidP="00634ABE">
      <w:pPr>
        <w:pStyle w:val="4"/>
        <w:numPr>
          <w:ilvl w:val="2"/>
          <w:numId w:val="9"/>
        </w:numPr>
      </w:pPr>
      <w:r w:rsidRPr="00575698">
        <w:t>Формирование о</w:t>
      </w:r>
      <w:r w:rsidR="005256C9" w:rsidRPr="00575698">
        <w:t>тчетност</w:t>
      </w:r>
      <w:r w:rsidRPr="00575698">
        <w:t>и</w:t>
      </w:r>
      <w:r w:rsidR="005256C9" w:rsidRPr="00575698">
        <w:t xml:space="preserve"> о проведении закупок, по которым в извещении</w:t>
      </w:r>
      <w:r w:rsidR="00C8783B" w:rsidRPr="00575698">
        <w:t>,</w:t>
      </w:r>
      <w:r w:rsidR="005256C9" w:rsidRPr="00575698">
        <w:t xml:space="preserve"> документации о закупке содержатся сведения, составляющие государственную тайну, осуществляется в соответствии с порядком, </w:t>
      </w:r>
      <w:r w:rsidR="008E6051" w:rsidRPr="00575698">
        <w:t xml:space="preserve">предусмотренным </w:t>
      </w:r>
      <w:r w:rsidR="005256C9" w:rsidRPr="00575698">
        <w:t>законодательством, правовыми актами заказчика.</w:t>
      </w:r>
    </w:p>
    <w:p w:rsidR="00E82E33" w:rsidRPr="00575698" w:rsidRDefault="00E82E33" w:rsidP="00634ABE">
      <w:pPr>
        <w:pStyle w:val="4"/>
        <w:numPr>
          <w:ilvl w:val="2"/>
          <w:numId w:val="9"/>
        </w:numPr>
      </w:pPr>
      <w:r w:rsidRPr="00575698">
        <w:t xml:space="preserve">Проведение процедуры осуществляется с учетом требований </w:t>
      </w:r>
      <w:r w:rsidR="00BA42EF" w:rsidRPr="00575698">
        <w:t>под</w:t>
      </w:r>
      <w:r w:rsidRPr="00575698">
        <w:t>раздел</w:t>
      </w:r>
      <w:r w:rsidR="0080175C" w:rsidRPr="00575698">
        <w:t>ов</w:t>
      </w:r>
      <w:r w:rsidRPr="00575698">
        <w:t> </w:t>
      </w:r>
      <w:fldSimple w:instr=" REF _Ref491456857 \r \h  \* MERGEFORMAT ">
        <w:r w:rsidR="008706BA">
          <w:t>3.3</w:t>
        </w:r>
      </w:fldSimple>
      <w:r w:rsidR="0029379F" w:rsidRPr="00575698">
        <w:t xml:space="preserve">, </w:t>
      </w:r>
      <w:fldSimple w:instr=" REF _Ref19799925 \r \h  \* MERGEFORMAT ">
        <w:r w:rsidR="008706BA">
          <w:t>6.3</w:t>
        </w:r>
      </w:fldSimple>
      <w:r w:rsidR="00CD1019" w:rsidRPr="00575698">
        <w:t xml:space="preserve"> Положения</w:t>
      </w:r>
      <w:r w:rsidRPr="00575698">
        <w:t>.</w:t>
      </w:r>
    </w:p>
    <w:p w:rsidR="00EA284A" w:rsidRPr="00575698" w:rsidRDefault="006C4503" w:rsidP="00634ABE">
      <w:pPr>
        <w:pStyle w:val="3"/>
        <w:numPr>
          <w:ilvl w:val="1"/>
          <w:numId w:val="9"/>
        </w:numPr>
        <w:ind w:left="1134"/>
        <w:jc w:val="both"/>
        <w:rPr>
          <w:lang w:eastAsia="en-US"/>
        </w:rPr>
      </w:pPr>
      <w:bookmarkStart w:id="7971" w:name="_Toc310355817"/>
      <w:bookmarkStart w:id="7972" w:name="_Toc270338075"/>
      <w:bookmarkStart w:id="7973" w:name="_Ref531086868"/>
      <w:bookmarkStart w:id="7974" w:name="_Toc404622963"/>
      <w:bookmarkStart w:id="7975" w:name="_Toc405149765"/>
      <w:bookmarkStart w:id="7976" w:name="_Toc407284795"/>
      <w:bookmarkStart w:id="7977" w:name="_Toc407291523"/>
      <w:bookmarkStart w:id="7978" w:name="_Toc407300323"/>
      <w:bookmarkStart w:id="7979" w:name="_Toc407296873"/>
      <w:bookmarkStart w:id="7980" w:name="_Toc407714652"/>
      <w:bookmarkStart w:id="7981" w:name="_Toc407716817"/>
      <w:bookmarkStart w:id="7982" w:name="_Toc407723069"/>
      <w:bookmarkStart w:id="7983" w:name="_Toc407720499"/>
      <w:bookmarkStart w:id="7984" w:name="_Toc407992728"/>
      <w:bookmarkStart w:id="7985" w:name="_Toc407999156"/>
      <w:bookmarkStart w:id="7986" w:name="_Toc408003396"/>
      <w:bookmarkStart w:id="7987" w:name="_Toc408003639"/>
      <w:bookmarkStart w:id="7988" w:name="_Toc408004395"/>
      <w:bookmarkStart w:id="7989" w:name="_Toc408161636"/>
      <w:bookmarkStart w:id="7990" w:name="_Toc408439873"/>
      <w:bookmarkStart w:id="7991" w:name="_Toc408446975"/>
      <w:bookmarkStart w:id="7992" w:name="_Toc408447239"/>
      <w:bookmarkStart w:id="7993" w:name="_Toc408776064"/>
      <w:bookmarkStart w:id="7994" w:name="_Toc408779259"/>
      <w:bookmarkStart w:id="7995" w:name="_Toc408780856"/>
      <w:bookmarkStart w:id="7996" w:name="_Toc408840919"/>
      <w:bookmarkStart w:id="7997" w:name="_Toc408842344"/>
      <w:bookmarkStart w:id="7998" w:name="_Toc282982339"/>
      <w:bookmarkStart w:id="7999" w:name="_Toc409088776"/>
      <w:bookmarkStart w:id="8000" w:name="_Toc409088970"/>
      <w:bookmarkStart w:id="8001" w:name="_Toc409089663"/>
      <w:bookmarkStart w:id="8002" w:name="_Toc409090095"/>
      <w:bookmarkStart w:id="8003" w:name="_Toc409090550"/>
      <w:bookmarkStart w:id="8004" w:name="_Toc409113343"/>
      <w:bookmarkStart w:id="8005" w:name="_Toc409174124"/>
      <w:bookmarkStart w:id="8006" w:name="_Toc409174818"/>
      <w:bookmarkStart w:id="8007" w:name="_Toc409189220"/>
      <w:bookmarkStart w:id="8008" w:name="_Toc283058652"/>
      <w:bookmarkStart w:id="8009" w:name="_Toc409204442"/>
      <w:bookmarkStart w:id="8010" w:name="_Toc409474839"/>
      <w:bookmarkStart w:id="8011" w:name="_Toc409528548"/>
      <w:bookmarkStart w:id="8012" w:name="_Toc409630252"/>
      <w:bookmarkStart w:id="8013" w:name="_Toc409703697"/>
      <w:bookmarkStart w:id="8014" w:name="_Toc409711861"/>
      <w:bookmarkStart w:id="8015" w:name="_Toc409715604"/>
      <w:bookmarkStart w:id="8016" w:name="_Toc409721597"/>
      <w:bookmarkStart w:id="8017" w:name="_Toc409720752"/>
      <w:bookmarkStart w:id="8018" w:name="_Toc409721839"/>
      <w:bookmarkStart w:id="8019" w:name="_Toc409807564"/>
      <w:bookmarkStart w:id="8020" w:name="_Toc409812253"/>
      <w:bookmarkStart w:id="8021" w:name="_Toc283764480"/>
      <w:bookmarkStart w:id="8022" w:name="_Toc409908846"/>
      <w:bookmarkStart w:id="8023" w:name="_Toc410902986"/>
      <w:bookmarkStart w:id="8024" w:name="_Toc410908005"/>
      <w:bookmarkStart w:id="8025" w:name="_Toc410908232"/>
      <w:bookmarkStart w:id="8026" w:name="_Toc410910987"/>
      <w:bookmarkStart w:id="8027" w:name="_Toc410911260"/>
      <w:bookmarkStart w:id="8028" w:name="_Toc410920351"/>
      <w:bookmarkStart w:id="8029" w:name="_Toc411279991"/>
      <w:bookmarkStart w:id="8030" w:name="_Toc411626718"/>
      <w:bookmarkStart w:id="8031" w:name="_Toc411632260"/>
      <w:bookmarkStart w:id="8032" w:name="_Toc411882170"/>
      <w:bookmarkStart w:id="8033" w:name="_Toc411941179"/>
      <w:bookmarkStart w:id="8034" w:name="_Toc285801627"/>
      <w:bookmarkStart w:id="8035" w:name="_Toc411949654"/>
      <w:bookmarkStart w:id="8036" w:name="_Toc412111294"/>
      <w:bookmarkStart w:id="8037" w:name="_Toc285977898"/>
      <w:bookmarkStart w:id="8038" w:name="_Toc412128061"/>
      <w:bookmarkStart w:id="8039" w:name="_Toc286000026"/>
      <w:bookmarkStart w:id="8040" w:name="_Toc412218509"/>
      <w:bookmarkStart w:id="8041" w:name="_Toc412543796"/>
      <w:bookmarkStart w:id="8042" w:name="_Toc412551541"/>
      <w:bookmarkStart w:id="8043" w:name="_Toc412760411"/>
      <w:bookmarkStart w:id="8044" w:name="_Toc453143342"/>
      <w:bookmarkStart w:id="8045" w:name="_Ref491344672"/>
      <w:bookmarkStart w:id="8046" w:name="_Ref498976625"/>
      <w:bookmarkStart w:id="8047" w:name="_Ref498976794"/>
      <w:bookmarkStart w:id="8048" w:name="_Ref498978623"/>
      <w:bookmarkStart w:id="8049" w:name="_Ref500152890"/>
      <w:bookmarkStart w:id="8050" w:name="_Ref514075248"/>
      <w:bookmarkStart w:id="8051" w:name="_Toc5978459"/>
      <w:bookmarkStart w:id="8052" w:name="_Ref132272723"/>
      <w:bookmarkStart w:id="8053" w:name="_Toc133486394"/>
      <w:bookmarkStart w:id="8054" w:name="_Ref310354864"/>
      <w:bookmarkStart w:id="8055" w:name="_Toc368984287"/>
      <w:bookmarkStart w:id="8056" w:name="_Ref266992828"/>
      <w:bookmarkStart w:id="8057" w:name="_Ref270289855"/>
      <w:bookmarkStart w:id="8058" w:name="_Ref299364559"/>
      <w:bookmarkEnd w:id="7971"/>
      <w:bookmarkEnd w:id="7972"/>
      <w:r w:rsidRPr="00575698">
        <w:t xml:space="preserve">Закупки, </w:t>
      </w:r>
      <w:r w:rsidR="00022B2F">
        <w:t>информация</w:t>
      </w:r>
      <w:r w:rsidR="00022B2F" w:rsidRPr="00575698">
        <w:t xml:space="preserve"> </w:t>
      </w:r>
      <w:r w:rsidRPr="00575698">
        <w:t>о которых не составля</w:t>
      </w:r>
      <w:r w:rsidR="00516B28">
        <w:t>е</w:t>
      </w:r>
      <w:r w:rsidRPr="00575698">
        <w:t>т государственную тайну, но не подлеж</w:t>
      </w:r>
      <w:r w:rsidR="00022B2F">
        <w:t>и</w:t>
      </w:r>
      <w:r w:rsidRPr="00575698">
        <w:t>т размещению в ЕИС</w:t>
      </w:r>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r w:rsidR="00516B28">
        <w:t xml:space="preserve"> и</w:t>
      </w:r>
      <w:r w:rsidR="008A7E4A">
        <w:t>/</w:t>
      </w:r>
      <w:r w:rsidR="00516B28">
        <w:t xml:space="preserve">или </w:t>
      </w:r>
      <w:r w:rsidR="008A7E4A">
        <w:t>на официальном сайте ЕИС</w:t>
      </w:r>
      <w:bookmarkEnd w:id="8052"/>
      <w:bookmarkEnd w:id="8053"/>
    </w:p>
    <w:p w:rsidR="008D6670" w:rsidRPr="00575698" w:rsidRDefault="00774450" w:rsidP="00634ABE">
      <w:pPr>
        <w:pStyle w:val="4"/>
        <w:numPr>
          <w:ilvl w:val="2"/>
          <w:numId w:val="9"/>
        </w:numPr>
      </w:pPr>
      <w:bookmarkStart w:id="8059" w:name="_Ref125642374"/>
      <w:bookmarkStart w:id="8060" w:name="_Ref513135623"/>
      <w:bookmarkStart w:id="8061" w:name="_Ref409974691"/>
      <w:r w:rsidRPr="00575698">
        <w:t>Нормы настоящего подраздела распространяются на следующие закупки</w:t>
      </w:r>
      <w:r w:rsidR="008D6670" w:rsidRPr="00575698">
        <w:t>:</w:t>
      </w:r>
      <w:bookmarkEnd w:id="8059"/>
    </w:p>
    <w:p w:rsidR="00516B28" w:rsidRPr="00575698" w:rsidRDefault="008D6670" w:rsidP="00634ABE">
      <w:pPr>
        <w:pStyle w:val="5"/>
        <w:numPr>
          <w:ilvl w:val="3"/>
          <w:numId w:val="9"/>
        </w:numPr>
      </w:pPr>
      <w:bookmarkStart w:id="8062" w:name="_Ref51872113"/>
      <w:r w:rsidRPr="00575698">
        <w:t>закупки</w:t>
      </w:r>
      <w:r w:rsidR="00774450" w:rsidRPr="00575698">
        <w:t xml:space="preserve">, </w:t>
      </w:r>
      <w:r w:rsidR="00F4103D">
        <w:t xml:space="preserve">проводимые в случаях, определенных </w:t>
      </w:r>
      <w:r w:rsidRPr="00575698">
        <w:t>Правительством Российской Федерации в соответствии с частью 16 статьи 4 Закона 223-ФЗ</w:t>
      </w:r>
      <w:bookmarkEnd w:id="8060"/>
      <w:r w:rsidRPr="00575698">
        <w:t>;</w:t>
      </w:r>
      <w:bookmarkStart w:id="8063" w:name="_Ref132274438"/>
      <w:bookmarkEnd w:id="8062"/>
    </w:p>
    <w:p w:rsidR="00774450" w:rsidRPr="00575698" w:rsidRDefault="008D6670" w:rsidP="00634ABE">
      <w:pPr>
        <w:pStyle w:val="5"/>
        <w:numPr>
          <w:ilvl w:val="3"/>
          <w:numId w:val="9"/>
        </w:numPr>
      </w:pPr>
      <w:bookmarkStart w:id="8064" w:name="_Ref132274566"/>
      <w:bookmarkEnd w:id="8063"/>
      <w:r w:rsidRPr="00575698">
        <w:lastRenderedPageBreak/>
        <w:t xml:space="preserve">закупки, по которым приняты решения </w:t>
      </w:r>
      <w:r w:rsidR="00774450" w:rsidRPr="00575698">
        <w:t xml:space="preserve">координационным органом Правительства Российской Федерации, </w:t>
      </w:r>
      <w:r w:rsidR="00760117">
        <w:t>информация</w:t>
      </w:r>
      <w:r w:rsidR="00760117" w:rsidRPr="00575698">
        <w:t xml:space="preserve"> </w:t>
      </w:r>
      <w:r w:rsidR="00774450" w:rsidRPr="00575698">
        <w:t>о которой не составля</w:t>
      </w:r>
      <w:r w:rsidR="00760117">
        <w:t>е</w:t>
      </w:r>
      <w:r w:rsidR="00774450" w:rsidRPr="00575698">
        <w:t>т государственную тайну, но не подлежит официальному размещению при реализации инвестиционных проектов с государственной поддержкой (если в отношении такого проекта не принято решение в соответствии с подп. </w:t>
      </w:r>
      <w:fldSimple w:instr=" REF _Ref51872113 \w \h  \* MERGEFORMAT ">
        <w:r w:rsidR="008706BA">
          <w:t>19.6.1(1)</w:t>
        </w:r>
      </w:fldSimple>
      <w:r w:rsidR="00774450" w:rsidRPr="00575698">
        <w:t xml:space="preserve"> Положения);</w:t>
      </w:r>
      <w:bookmarkEnd w:id="8064"/>
    </w:p>
    <w:p w:rsidR="008D6670" w:rsidRPr="00575698" w:rsidRDefault="008D6670" w:rsidP="00634ABE">
      <w:pPr>
        <w:pStyle w:val="5"/>
        <w:numPr>
          <w:ilvl w:val="3"/>
          <w:numId w:val="9"/>
        </w:numPr>
      </w:pPr>
      <w:r w:rsidRPr="00575698">
        <w:t xml:space="preserve">закупки, по которым приняты решения </w:t>
      </w:r>
      <w:r w:rsidR="00774450" w:rsidRPr="00575698">
        <w:t>координационным органом Правительства Российской Федерации по определению конкретных видов продукции машиностроения, которая включается в перечни и сведения о закупке которых не составляют государственную тайну, но не подлежат официальному размещению при реализации инвестиционных проектов с государственной поддержкой (если в отношении такого проекта не принято решение в соответствии с подп. </w:t>
      </w:r>
      <w:fldSimple w:instr=" REF _Ref51872113 \w \h  \* MERGEFORMAT ">
        <w:r w:rsidR="008706BA">
          <w:t>19.6.1(1)</w:t>
        </w:r>
      </w:fldSimple>
      <w:r w:rsidR="00774450" w:rsidRPr="00575698">
        <w:t xml:space="preserve"> Положения)</w:t>
      </w:r>
      <w:r w:rsidRPr="00575698">
        <w:t>;</w:t>
      </w:r>
    </w:p>
    <w:p w:rsidR="004713AB" w:rsidRDefault="008D6670" w:rsidP="00634ABE">
      <w:pPr>
        <w:pStyle w:val="5"/>
        <w:numPr>
          <w:ilvl w:val="3"/>
          <w:numId w:val="9"/>
        </w:numPr>
      </w:pPr>
      <w:r w:rsidRPr="00575698">
        <w:t>закупки, осуществляемые в рамках выполнения ГОЗ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rsidR="004713AB">
        <w:t>;</w:t>
      </w:r>
    </w:p>
    <w:p w:rsidR="00774450" w:rsidRPr="00575698" w:rsidRDefault="004713AB" w:rsidP="004713AB">
      <w:pPr>
        <w:pStyle w:val="5"/>
        <w:numPr>
          <w:ilvl w:val="3"/>
          <w:numId w:val="9"/>
        </w:numPr>
      </w:pPr>
      <w:bookmarkStart w:id="8065" w:name="_Ref132274568"/>
      <w:r w:rsidRPr="005048EE">
        <w:t>закупк</w:t>
      </w:r>
      <w:r>
        <w:t>и</w:t>
      </w:r>
      <w:r w:rsidR="00660CE7">
        <w:t>, осуществляемые</w:t>
      </w:r>
      <w:r w:rsidRPr="005048EE">
        <w:t xml:space="preserve"> </w:t>
      </w:r>
      <w:r w:rsidR="00660CE7">
        <w:t>в соответствии с установленным порядком</w:t>
      </w:r>
      <w:r w:rsidR="00BC1C20">
        <w:t>,</w:t>
      </w:r>
      <w:r w:rsidR="00660CE7" w:rsidRPr="00FE64F8">
        <w:t xml:space="preserve"> </w:t>
      </w:r>
      <w:r w:rsidR="00660CE7">
        <w:t xml:space="preserve">заказчиком, </w:t>
      </w:r>
      <w:r w:rsidR="00660CE7"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r w:rsidRPr="005048EE">
        <w:t>.</w:t>
      </w:r>
      <w:bookmarkEnd w:id="8065"/>
    </w:p>
    <w:p w:rsidR="00760117" w:rsidRDefault="00760117" w:rsidP="00760117">
      <w:pPr>
        <w:pStyle w:val="4"/>
        <w:numPr>
          <w:ilvl w:val="2"/>
          <w:numId w:val="9"/>
        </w:numPr>
      </w:pPr>
      <w:r>
        <w:t xml:space="preserve">Закупки, указанные в подп. </w:t>
      </w:r>
      <w:r w:rsidR="0047197C">
        <w:fldChar w:fldCharType="begin"/>
      </w:r>
      <w:r>
        <w:instrText xml:space="preserve"> REF _Ref51872113 \r \h </w:instrText>
      </w:r>
      <w:r w:rsidR="0047197C">
        <w:fldChar w:fldCharType="separate"/>
      </w:r>
      <w:r w:rsidR="008706BA">
        <w:t>19.6.1(1)</w:t>
      </w:r>
      <w:r w:rsidR="0047197C">
        <w:fldChar w:fldCharType="end"/>
      </w:r>
      <w:r>
        <w:t xml:space="preserve"> Положения:</w:t>
      </w:r>
    </w:p>
    <w:p w:rsidR="00760117" w:rsidRPr="00575698" w:rsidRDefault="00760117" w:rsidP="00760117">
      <w:pPr>
        <w:pStyle w:val="5"/>
        <w:numPr>
          <w:ilvl w:val="3"/>
          <w:numId w:val="9"/>
        </w:numPr>
      </w:pPr>
      <w:r w:rsidRPr="00575698">
        <w:t>проводятся в закрытой форме конкурентными способами либо неконкурентными способами в случаях</w:t>
      </w:r>
      <w:r>
        <w:t xml:space="preserve"> и порядке</w:t>
      </w:r>
      <w:r w:rsidRPr="00575698">
        <w:t xml:space="preserve">, предусмотренных настоящим Положением, с учетом особенностей, обусловленных требованиями настоящего </w:t>
      </w:r>
      <w:r>
        <w:t>пункта</w:t>
      </w:r>
      <w:r w:rsidRPr="00575698">
        <w:t>;</w:t>
      </w:r>
    </w:p>
    <w:p w:rsidR="00760117" w:rsidRPr="00575698" w:rsidRDefault="00760117" w:rsidP="00760117">
      <w:pPr>
        <w:pStyle w:val="5"/>
        <w:numPr>
          <w:ilvl w:val="3"/>
          <w:numId w:val="9"/>
        </w:numPr>
      </w:pPr>
      <w:r w:rsidRPr="00575698">
        <w:t>включаются в РПЗ, ПЗ, ПЗИП</w:t>
      </w:r>
      <w:r>
        <w:t xml:space="preserve"> </w:t>
      </w:r>
      <w:r w:rsidRPr="00575698">
        <w:t>с учетом особенностей, предусмотренных в подраздел</w:t>
      </w:r>
      <w:r w:rsidR="00A45479">
        <w:t>ах</w:t>
      </w:r>
      <w:r w:rsidRPr="00575698">
        <w:t> </w:t>
      </w:r>
      <w:r w:rsidR="0047197C">
        <w:fldChar w:fldCharType="begin"/>
      </w:r>
      <w:r w:rsidR="005E15B4">
        <w:instrText xml:space="preserve"> REF _Ref133600205 \r \h </w:instrText>
      </w:r>
      <w:r w:rsidR="0047197C">
        <w:fldChar w:fldCharType="separate"/>
      </w:r>
      <w:r w:rsidR="008706BA">
        <w:t>3.1</w:t>
      </w:r>
      <w:r w:rsidR="0047197C">
        <w:fldChar w:fldCharType="end"/>
      </w:r>
      <w:r w:rsidR="00A45479">
        <w:t xml:space="preserve">, </w:t>
      </w:r>
      <w:fldSimple w:instr=" REF _Ref411251234 \r \h  \* MERGEFORMAT ">
        <w:r w:rsidR="008706BA">
          <w:t>3.3</w:t>
        </w:r>
      </w:fldSimple>
      <w:r w:rsidRPr="00575698">
        <w:t xml:space="preserve"> Положения;</w:t>
      </w:r>
    </w:p>
    <w:p w:rsidR="00760117" w:rsidRDefault="00760117" w:rsidP="00760117">
      <w:pPr>
        <w:pStyle w:val="5"/>
        <w:numPr>
          <w:ilvl w:val="3"/>
          <w:numId w:val="9"/>
        </w:numPr>
      </w:pPr>
      <w:r>
        <w:t xml:space="preserve">при проведении закрытых конкурентных закупок </w:t>
      </w:r>
      <w:r w:rsidRPr="00575698">
        <w:t xml:space="preserve">извещение, документация о закупке, протоколы, </w:t>
      </w:r>
      <w:r>
        <w:t xml:space="preserve">иная информация о закупке и документы, </w:t>
      </w:r>
      <w:r w:rsidRPr="00575698">
        <w:t>составляемые в ходе проведения закупки</w:t>
      </w:r>
      <w:r>
        <w:t xml:space="preserve">, размещаются в ЕИС без размещения на официальном сайте ЕИС, а при проведении  закрытых конкурентных закупок в </w:t>
      </w:r>
      <w:r>
        <w:lastRenderedPageBreak/>
        <w:t>электронной форме – также на ЗЭТП (если иное не предусмотрено требованиями Закона 223-ФЗ, ПП 908 и иных, принятых в развитие Закона 223-ФЗ НПА</w:t>
      </w:r>
      <w:r w:rsidRPr="00575698">
        <w:t>;</w:t>
      </w:r>
    </w:p>
    <w:p w:rsidR="0032375C" w:rsidRDefault="0032375C" w:rsidP="0032375C">
      <w:pPr>
        <w:pStyle w:val="5"/>
        <w:numPr>
          <w:ilvl w:val="3"/>
          <w:numId w:val="9"/>
        </w:numPr>
      </w:pPr>
      <w:r>
        <w:t xml:space="preserve">при проведении неконкурентных закупок по подп. </w:t>
      </w:r>
      <w:r w:rsidR="0047197C">
        <w:fldChar w:fldCharType="begin"/>
      </w:r>
      <w:r>
        <w:instrText xml:space="preserve"> REF _Ref10467964 \w \h </w:instrText>
      </w:r>
      <w:r w:rsidR="0047197C">
        <w:fldChar w:fldCharType="separate"/>
      </w:r>
      <w:r w:rsidR="008706BA">
        <w:t>6.1.1(2)(а)</w:t>
      </w:r>
      <w:r w:rsidR="0047197C">
        <w:fldChar w:fldCharType="end"/>
      </w:r>
      <w:r>
        <w:t xml:space="preserve"> – </w:t>
      </w:r>
      <w:r w:rsidR="0047197C">
        <w:fldChar w:fldCharType="begin"/>
      </w:r>
      <w:r>
        <w:instrText xml:space="preserve"> REF _Ref100065871 \w \h </w:instrText>
      </w:r>
      <w:r w:rsidR="0047197C">
        <w:fldChar w:fldCharType="separate"/>
      </w:r>
      <w:r w:rsidR="008706BA">
        <w:t>6.1.1(2)(е)</w:t>
      </w:r>
      <w:r w:rsidR="0047197C">
        <w:fldChar w:fldCharType="end"/>
      </w:r>
      <w:r>
        <w:t xml:space="preserve"> Положения объем и порядок официального размещения информации о закупке устанавливается в подразделе </w:t>
      </w:r>
      <w:r w:rsidR="0047197C">
        <w:fldChar w:fldCharType="begin"/>
      </w:r>
      <w:r>
        <w:instrText xml:space="preserve"> REF _Ref25060542 \w \h </w:instrText>
      </w:r>
      <w:r w:rsidR="0047197C">
        <w:fldChar w:fldCharType="separate"/>
      </w:r>
      <w:r w:rsidR="008706BA">
        <w:t>16.1</w:t>
      </w:r>
      <w:r w:rsidR="0047197C">
        <w:fldChar w:fldCharType="end"/>
      </w:r>
      <w:r>
        <w:t xml:space="preserve"> Положения с учетом требований Закона 223-ФЗ, ПП 908 и иных, принятых в развитие Закона 223-ФЗ НПА, а также особенностей, предусмотренных в подраздел</w:t>
      </w:r>
      <w:r w:rsidR="005E15B4">
        <w:t>ах</w:t>
      </w:r>
      <w:r>
        <w:t> </w:t>
      </w:r>
      <w:r w:rsidR="0047197C">
        <w:fldChar w:fldCharType="begin"/>
      </w:r>
      <w:r w:rsidR="005E15B4">
        <w:instrText xml:space="preserve"> REF _Ref133600205 \r \h </w:instrText>
      </w:r>
      <w:r w:rsidR="0047197C">
        <w:fldChar w:fldCharType="separate"/>
      </w:r>
      <w:r w:rsidR="008706BA">
        <w:t>3.1</w:t>
      </w:r>
      <w:r w:rsidR="0047197C">
        <w:fldChar w:fldCharType="end"/>
      </w:r>
      <w:r w:rsidR="005E15B4">
        <w:t xml:space="preserve">, </w:t>
      </w:r>
      <w:fldSimple w:instr=" REF _Ref411251234 \r \h  \* MERGEFORMAT ">
        <w:r w:rsidR="008706BA">
          <w:t>3.3</w:t>
        </w:r>
      </w:fldSimple>
      <w:r>
        <w:t xml:space="preserve"> Положения</w:t>
      </w:r>
      <w:r w:rsidRPr="00575698">
        <w:t>;</w:t>
      </w:r>
    </w:p>
    <w:p w:rsidR="00760117" w:rsidRDefault="00760117" w:rsidP="00760117">
      <w:pPr>
        <w:pStyle w:val="5"/>
        <w:numPr>
          <w:ilvl w:val="3"/>
          <w:numId w:val="9"/>
        </w:numPr>
      </w:pPr>
      <w:r>
        <w:t xml:space="preserve">при проведении неконкурентных закупок по подп. </w:t>
      </w:r>
      <w:r w:rsidR="0047197C">
        <w:fldChar w:fldCharType="begin"/>
      </w:r>
      <w:r>
        <w:instrText xml:space="preserve"> REF _Ref100067814 \r \h </w:instrText>
      </w:r>
      <w:r w:rsidR="0047197C">
        <w:fldChar w:fldCharType="separate"/>
      </w:r>
      <w:r w:rsidR="008706BA">
        <w:t>6.1.1(2)(ж)</w:t>
      </w:r>
      <w:r w:rsidR="0047197C">
        <w:fldChar w:fldCharType="end"/>
      </w:r>
      <w:r w:rsidRPr="00760117">
        <w:t xml:space="preserve"> </w:t>
      </w:r>
      <w:r>
        <w:t xml:space="preserve">– </w:t>
      </w:r>
      <w:r w:rsidR="0047197C">
        <w:fldChar w:fldCharType="begin"/>
      </w:r>
      <w:r>
        <w:instrText xml:space="preserve"> REF _Ref133405648 \r \h </w:instrText>
      </w:r>
      <w:r w:rsidR="0047197C">
        <w:fldChar w:fldCharType="separate"/>
      </w:r>
      <w:r w:rsidR="008706BA">
        <w:t>6.1.1(2)(и)</w:t>
      </w:r>
      <w:r w:rsidR="0047197C">
        <w:fldChar w:fldCharType="end"/>
      </w:r>
      <w:r>
        <w:t xml:space="preserve"> </w:t>
      </w:r>
      <w:r w:rsidRPr="00575698">
        <w:t>извещение</w:t>
      </w:r>
      <w:r>
        <w:t xml:space="preserve"> </w:t>
      </w:r>
      <w:r w:rsidRPr="00575698">
        <w:t xml:space="preserve">о закупке, протоколы, </w:t>
      </w:r>
      <w:r>
        <w:t xml:space="preserve">иная информация о закупке и документы, </w:t>
      </w:r>
      <w:r w:rsidRPr="00575698">
        <w:t>составляемые в ходе проведения закупки</w:t>
      </w:r>
      <w:r>
        <w:t>, размещаются на ЗЭТП и ЕАТ соответственно, а также в ЕИС без размещения на официальном сайте ЕИС (если иное не предусмотрено требованиями Закона 223-ФЗ, ПП 908 и иных, принятых в развитие Закона 223-ФЗ НПА)</w:t>
      </w:r>
      <w:r w:rsidRPr="00575698">
        <w:t>;</w:t>
      </w:r>
    </w:p>
    <w:p w:rsidR="00760117" w:rsidRPr="0013308E" w:rsidRDefault="00760117" w:rsidP="00760117">
      <w:pPr>
        <w:pStyle w:val="5"/>
        <w:numPr>
          <w:ilvl w:val="3"/>
          <w:numId w:val="9"/>
        </w:numPr>
      </w:pPr>
      <w:r w:rsidRPr="00575698">
        <w:t>информация и документы, касающиеся договоров, заключенных по итогам такой закупки</w:t>
      </w:r>
      <w:r>
        <w:t xml:space="preserve"> заказчиками </w:t>
      </w:r>
      <w:r>
        <w:rPr>
          <w:lang w:val="en-US"/>
        </w:rPr>
        <w:t>I</w:t>
      </w:r>
      <w:r w:rsidRPr="00B70F9A">
        <w:t xml:space="preserve"> </w:t>
      </w:r>
      <w:r>
        <w:t>группы</w:t>
      </w:r>
      <w:r w:rsidRPr="00575698">
        <w:t>, включаются в реестр договоров</w:t>
      </w:r>
      <w:r>
        <w:t xml:space="preserve"> в порядке, установленном</w:t>
      </w:r>
      <w:r w:rsidRPr="00575698">
        <w:t xml:space="preserve"> ПП 1132</w:t>
      </w:r>
      <w:r w:rsidR="005E15B4">
        <w:t xml:space="preserve"> с учетом особенностей, предусмотренных в подразделах </w:t>
      </w:r>
      <w:r w:rsidR="0047197C">
        <w:fldChar w:fldCharType="begin"/>
      </w:r>
      <w:r w:rsidR="005E15B4">
        <w:instrText xml:space="preserve"> REF _Ref133600205 \r \h </w:instrText>
      </w:r>
      <w:r w:rsidR="0047197C">
        <w:fldChar w:fldCharType="separate"/>
      </w:r>
      <w:r w:rsidR="008706BA">
        <w:t>3.1</w:t>
      </w:r>
      <w:r w:rsidR="0047197C">
        <w:fldChar w:fldCharType="end"/>
      </w:r>
      <w:r w:rsidR="005E15B4">
        <w:t xml:space="preserve">, </w:t>
      </w:r>
      <w:fldSimple w:instr=" REF _Ref411251234 \r \h  \* MERGEFORMAT ">
        <w:r w:rsidR="008706BA">
          <w:t>3.3</w:t>
        </w:r>
      </w:fldSimple>
      <w:r w:rsidR="005E15B4">
        <w:t xml:space="preserve"> Положения</w:t>
      </w:r>
      <w:r w:rsidRPr="00990D0F">
        <w:t>.</w:t>
      </w:r>
    </w:p>
    <w:p w:rsidR="00680EDD" w:rsidRPr="00575698" w:rsidRDefault="00A54214" w:rsidP="003E4E5D">
      <w:pPr>
        <w:pStyle w:val="4"/>
        <w:numPr>
          <w:ilvl w:val="2"/>
          <w:numId w:val="9"/>
        </w:numPr>
      </w:pPr>
      <w:r w:rsidRPr="00575698">
        <w:t xml:space="preserve">Закупки, </w:t>
      </w:r>
      <w:r w:rsidR="008D7BBF">
        <w:t xml:space="preserve">указанные в подп. </w:t>
      </w:r>
      <w:r w:rsidR="0047197C">
        <w:fldChar w:fldCharType="begin"/>
      </w:r>
      <w:r w:rsidR="008D7BBF">
        <w:instrText xml:space="preserve"> REF _Ref132274566 \w \h </w:instrText>
      </w:r>
      <w:r w:rsidR="0047197C">
        <w:fldChar w:fldCharType="separate"/>
      </w:r>
      <w:r w:rsidR="008706BA">
        <w:t>19.6.1(2)</w:t>
      </w:r>
      <w:r w:rsidR="0047197C">
        <w:fldChar w:fldCharType="end"/>
      </w:r>
      <w:r w:rsidR="008D7BBF">
        <w:t xml:space="preserve"> – </w:t>
      </w:r>
      <w:r w:rsidR="0047197C">
        <w:fldChar w:fldCharType="begin"/>
      </w:r>
      <w:r w:rsidR="008D7BBF">
        <w:instrText xml:space="preserve"> REF _Ref132274568 \w \h </w:instrText>
      </w:r>
      <w:r w:rsidR="0047197C">
        <w:fldChar w:fldCharType="separate"/>
      </w:r>
      <w:r w:rsidR="008706BA">
        <w:t>19.6.1(5)</w:t>
      </w:r>
      <w:r w:rsidR="0047197C">
        <w:fldChar w:fldCharType="end"/>
      </w:r>
      <w:r w:rsidR="008D7BBF">
        <w:t xml:space="preserve"> Положения, </w:t>
      </w:r>
      <w:r w:rsidRPr="00575698">
        <w:t>осуществляемые в соответствии с настоящим подразделом:</w:t>
      </w:r>
    </w:p>
    <w:p w:rsidR="00FE36B0" w:rsidRPr="00575698" w:rsidRDefault="00A55FF5" w:rsidP="00634ABE">
      <w:pPr>
        <w:pStyle w:val="5"/>
        <w:numPr>
          <w:ilvl w:val="3"/>
          <w:numId w:val="16"/>
        </w:numPr>
      </w:pPr>
      <w:r w:rsidRPr="00575698">
        <w:t>проводятся</w:t>
      </w:r>
      <w:r w:rsidR="00DC6B31" w:rsidRPr="00575698">
        <w:t xml:space="preserve"> в закрытой форме</w:t>
      </w:r>
      <w:r w:rsidR="007026A8" w:rsidRPr="00575698">
        <w:t xml:space="preserve"> </w:t>
      </w:r>
      <w:r w:rsidRPr="00575698">
        <w:t xml:space="preserve">конкурентными </w:t>
      </w:r>
      <w:r w:rsidR="00546BB9" w:rsidRPr="00575698">
        <w:t>спосо</w:t>
      </w:r>
      <w:r w:rsidRPr="00575698">
        <w:t xml:space="preserve">бами </w:t>
      </w:r>
      <w:r w:rsidR="00DC6B31" w:rsidRPr="00575698">
        <w:t xml:space="preserve">либо </w:t>
      </w:r>
      <w:r w:rsidR="00A54214" w:rsidRPr="00575698">
        <w:t>неконкурентными способами</w:t>
      </w:r>
      <w:r w:rsidR="00DC6B31" w:rsidRPr="00575698">
        <w:t xml:space="preserve"> в случаях, предусмотренных настоящим Положением</w:t>
      </w:r>
      <w:r w:rsidR="00777C56" w:rsidRPr="00575698">
        <w:t>,</w:t>
      </w:r>
      <w:r w:rsidR="00DC6B31" w:rsidRPr="00575698">
        <w:t xml:space="preserve"> с учетом особенностей, обусловленных требованиями настоящего подраздела</w:t>
      </w:r>
      <w:r w:rsidR="00A54214" w:rsidRPr="00575698">
        <w:t>;</w:t>
      </w:r>
      <w:bookmarkEnd w:id="8061"/>
    </w:p>
    <w:p w:rsidR="00B736BD" w:rsidRPr="00575698" w:rsidRDefault="007B0031" w:rsidP="00634ABE">
      <w:pPr>
        <w:pStyle w:val="5"/>
        <w:numPr>
          <w:ilvl w:val="3"/>
          <w:numId w:val="16"/>
        </w:numPr>
      </w:pPr>
      <w:bookmarkStart w:id="8066" w:name="_Ref491370706"/>
      <w:r w:rsidRPr="00575698">
        <w:t xml:space="preserve">включаются в РПЗ, </w:t>
      </w:r>
      <w:r w:rsidR="004078F3" w:rsidRPr="00575698">
        <w:t xml:space="preserve">но не включаются в </w:t>
      </w:r>
      <w:r w:rsidRPr="00575698">
        <w:t>ПЗ, ПЗИП</w:t>
      </w:r>
      <w:r w:rsidR="008E6051" w:rsidRPr="00575698">
        <w:t>;</w:t>
      </w:r>
      <w:bookmarkEnd w:id="8066"/>
    </w:p>
    <w:p w:rsidR="00E01B15" w:rsidRPr="00575698" w:rsidRDefault="00DC7C85" w:rsidP="00634ABE">
      <w:pPr>
        <w:pStyle w:val="5"/>
        <w:numPr>
          <w:ilvl w:val="3"/>
          <w:numId w:val="16"/>
        </w:numPr>
      </w:pPr>
      <w:r>
        <w:t xml:space="preserve">если иное не предусмотрено требованиями Закона 223-ФЗ и принятых в его развитие НПА (с учетом требований п. </w:t>
      </w:r>
      <w:r w:rsidR="0047197C">
        <w:fldChar w:fldCharType="begin"/>
      </w:r>
      <w:r>
        <w:instrText xml:space="preserve"> REF _Ref112754828 \r \h </w:instrText>
      </w:r>
      <w:r w:rsidR="0047197C">
        <w:fldChar w:fldCharType="separate"/>
      </w:r>
      <w:r w:rsidR="008706BA">
        <w:t>3.1.7</w:t>
      </w:r>
      <w:r w:rsidR="0047197C">
        <w:fldChar w:fldCharType="end"/>
      </w:r>
      <w:r>
        <w:t xml:space="preserve"> Положения) </w:t>
      </w:r>
      <w:r w:rsidR="00B736BD" w:rsidRPr="00575698">
        <w:t>извещение</w:t>
      </w:r>
      <w:r w:rsidR="00777C56" w:rsidRPr="00575698">
        <w:t>,</w:t>
      </w:r>
      <w:r w:rsidR="00B736BD" w:rsidRPr="00575698">
        <w:t xml:space="preserve"> документация о закупке</w:t>
      </w:r>
      <w:r w:rsidR="00C232D9" w:rsidRPr="00575698">
        <w:t>, протоколы, составляемые в ходе проведения закупки,</w:t>
      </w:r>
      <w:r w:rsidR="00B736BD" w:rsidRPr="00575698">
        <w:t xml:space="preserve"> не размеща</w:t>
      </w:r>
      <w:r w:rsidR="00A428C3" w:rsidRPr="00575698">
        <w:t>ю</w:t>
      </w:r>
      <w:r w:rsidR="00B736BD" w:rsidRPr="00575698">
        <w:t xml:space="preserve">тся в ЕИС, на </w:t>
      </w:r>
      <w:r w:rsidR="009C4F1B" w:rsidRPr="00575698">
        <w:t xml:space="preserve">официальном </w:t>
      </w:r>
      <w:r w:rsidR="00B736BD" w:rsidRPr="00575698">
        <w:t>сайте заказчика, на ЭТП</w:t>
      </w:r>
      <w:r w:rsidR="00A428C3" w:rsidRPr="00575698">
        <w:t>; информация и документы, касающиеся договоров, заключенных по итогам такой закупки, не включаются в реестр договоров, ведущийся согласно ПП 1132</w:t>
      </w:r>
      <w:r w:rsidR="00E01B15" w:rsidRPr="00575698">
        <w:t>;</w:t>
      </w:r>
    </w:p>
    <w:p w:rsidR="00B736BD" w:rsidRPr="0013308E" w:rsidRDefault="00E01B15" w:rsidP="00634ABE">
      <w:pPr>
        <w:numPr>
          <w:ilvl w:val="3"/>
          <w:numId w:val="16"/>
        </w:numPr>
      </w:pPr>
      <w:r w:rsidRPr="0013308E">
        <w:t xml:space="preserve">в случае проведения закупки в электронной форме </w:t>
      </w:r>
      <w:r w:rsidR="00197612" w:rsidRPr="00575698">
        <w:rPr>
          <w:szCs w:val="28"/>
        </w:rPr>
        <w:t xml:space="preserve">все связанные с осуществлением такой закупки документы и </w:t>
      </w:r>
      <w:r w:rsidR="00197612" w:rsidRPr="00575698">
        <w:rPr>
          <w:szCs w:val="28"/>
        </w:rPr>
        <w:lastRenderedPageBreak/>
        <w:t>информация направляются заказчиком, участником закупки и оператором ЗЭТП в форме электронных документов с использованием аппаратно-программных средств оператора ЗЭТП</w:t>
      </w:r>
      <w:r w:rsidR="00B736BD" w:rsidRPr="0013308E">
        <w:t>.</w:t>
      </w:r>
    </w:p>
    <w:p w:rsidR="00E01B15" w:rsidRPr="00575698" w:rsidRDefault="00FF4BD7" w:rsidP="00634ABE">
      <w:pPr>
        <w:pStyle w:val="4"/>
        <w:numPr>
          <w:ilvl w:val="2"/>
          <w:numId w:val="9"/>
        </w:numPr>
      </w:pPr>
      <w:bookmarkStart w:id="8067" w:name="_Ref409974624"/>
      <w:r w:rsidRPr="00575698">
        <w:t xml:space="preserve">К участию в закупке, проводимой в соответствии с настоящим подразделом, </w:t>
      </w:r>
      <w:r w:rsidR="00E01B15" w:rsidRPr="00575698">
        <w:t xml:space="preserve">приглашаются: </w:t>
      </w:r>
    </w:p>
    <w:p w:rsidR="00E01B15" w:rsidRPr="00575698" w:rsidRDefault="00E01B15" w:rsidP="00634ABE">
      <w:pPr>
        <w:pStyle w:val="5"/>
        <w:numPr>
          <w:ilvl w:val="3"/>
          <w:numId w:val="9"/>
        </w:numPr>
      </w:pPr>
      <w:r w:rsidRPr="00575698">
        <w:t xml:space="preserve">при проведении закупки в бумажной форме </w:t>
      </w:r>
      <w:r w:rsidR="00A54214" w:rsidRPr="00575698">
        <w:t>–</w:t>
      </w:r>
      <w:r w:rsidRPr="00575698">
        <w:t xml:space="preserve"> поставщики, определенные организатором закупки в порядке, установленном Приложением</w:t>
      </w:r>
      <w:r w:rsidR="002F7A92" w:rsidRPr="00575698">
        <w:t> </w:t>
      </w:r>
      <w:r w:rsidRPr="00575698">
        <w:t>12;</w:t>
      </w:r>
    </w:p>
    <w:p w:rsidR="00E01B15" w:rsidRPr="00575698" w:rsidRDefault="00E01B15" w:rsidP="00634ABE">
      <w:pPr>
        <w:pStyle w:val="5"/>
        <w:numPr>
          <w:ilvl w:val="3"/>
          <w:numId w:val="9"/>
        </w:numPr>
      </w:pPr>
      <w:r w:rsidRPr="00575698">
        <w:t xml:space="preserve">при проведении </w:t>
      </w:r>
      <w:r w:rsidR="00A7238B">
        <w:t xml:space="preserve">конкурентной </w:t>
      </w:r>
      <w:r w:rsidRPr="00575698">
        <w:t>закупки в электронной форме</w:t>
      </w:r>
      <w:r w:rsidR="00A7238B">
        <w:t xml:space="preserve"> </w:t>
      </w:r>
      <w:r w:rsidRPr="00575698">
        <w:t xml:space="preserve">– поставщики, определенные организатором закупки </w:t>
      </w:r>
      <w:r w:rsidR="00A54214" w:rsidRPr="00575698">
        <w:t xml:space="preserve">с учетом требований ПП 1663 и регламента ЗЭТП </w:t>
      </w:r>
      <w:r w:rsidR="00546BB9" w:rsidRPr="00575698">
        <w:t xml:space="preserve">в порядке, установленном </w:t>
      </w:r>
      <w:r w:rsidRPr="00575698">
        <w:t>Приложением</w:t>
      </w:r>
      <w:r w:rsidR="002F7A92" w:rsidRPr="00575698">
        <w:t> </w:t>
      </w:r>
      <w:r w:rsidRPr="00575698">
        <w:t>12, из числа лиц, аккредитованных на ЗЭТП</w:t>
      </w:r>
      <w:r w:rsidR="00A7238B">
        <w:t>;</w:t>
      </w:r>
      <w:r w:rsidR="00A54214" w:rsidRPr="00575698">
        <w:t xml:space="preserve"> </w:t>
      </w:r>
    </w:p>
    <w:p w:rsidR="005375C1" w:rsidRDefault="00A7238B" w:rsidP="00634ABE">
      <w:pPr>
        <w:pStyle w:val="5"/>
        <w:numPr>
          <w:ilvl w:val="3"/>
          <w:numId w:val="9"/>
        </w:numPr>
      </w:pPr>
      <w:r>
        <w:t xml:space="preserve">при проведении конкурентной закупки в электронной форме, ценового запроса – все </w:t>
      </w:r>
      <w:r w:rsidR="00B82DEC" w:rsidRPr="00575698">
        <w:t>аккредитованные на ЗЭТП поставщики,</w:t>
      </w:r>
      <w:r w:rsidR="006C257C" w:rsidRPr="00575698">
        <w:t xml:space="preserve"> в </w:t>
      </w:r>
      <w:r w:rsidR="00B82DEC" w:rsidRPr="00575698">
        <w:t xml:space="preserve">случае направления </w:t>
      </w:r>
      <w:r>
        <w:t xml:space="preserve">соответствующего </w:t>
      </w:r>
      <w:r w:rsidR="00B82DEC" w:rsidRPr="00575698">
        <w:t xml:space="preserve">приглашения в соответствии с регламентом ЗЭТП </w:t>
      </w:r>
      <w:r>
        <w:t>и</w:t>
      </w:r>
      <w:r w:rsidR="00A54214" w:rsidRPr="00575698">
        <w:t xml:space="preserve"> с учетом требований ПП 1663</w:t>
      </w:r>
      <w:r w:rsidR="005375C1">
        <w:t>;</w:t>
      </w:r>
    </w:p>
    <w:p w:rsidR="00A7238B" w:rsidRDefault="005375C1">
      <w:pPr>
        <w:pStyle w:val="5"/>
        <w:numPr>
          <w:ilvl w:val="3"/>
          <w:numId w:val="9"/>
        </w:numPr>
      </w:pPr>
      <w:r>
        <w:t xml:space="preserve">при проведении </w:t>
      </w:r>
      <w:r w:rsidR="003D14D9">
        <w:t>состязательных перег</w:t>
      </w:r>
      <w:r w:rsidR="00B70F9A">
        <w:t>о</w:t>
      </w:r>
      <w:r w:rsidR="003D14D9">
        <w:t xml:space="preserve">воров </w:t>
      </w:r>
      <w:r w:rsidR="00A7238B">
        <w:t xml:space="preserve">– </w:t>
      </w:r>
      <w:r>
        <w:t>поставщики</w:t>
      </w:r>
      <w:r w:rsidR="003D14D9">
        <w:t xml:space="preserve">, приглашенные в порядке, установленном подп. </w:t>
      </w:r>
      <w:r w:rsidR="0047197C">
        <w:fldChar w:fldCharType="begin"/>
      </w:r>
      <w:r w:rsidR="003D14D9">
        <w:instrText xml:space="preserve"> REF _Ref23429666 \w \h </w:instrText>
      </w:r>
      <w:r w:rsidR="0047197C">
        <w:fldChar w:fldCharType="separate"/>
      </w:r>
      <w:r w:rsidR="008706BA">
        <w:t>16.3.1(2)</w:t>
      </w:r>
      <w:r w:rsidR="0047197C">
        <w:fldChar w:fldCharType="end"/>
      </w:r>
      <w:r w:rsidR="003D14D9">
        <w:t xml:space="preserve"> Положения</w:t>
      </w:r>
      <w:r w:rsidR="00A7238B">
        <w:t>;</w:t>
      </w:r>
    </w:p>
    <w:p w:rsidR="00546BB9" w:rsidRPr="00575698" w:rsidRDefault="00A7238B">
      <w:pPr>
        <w:pStyle w:val="5"/>
        <w:numPr>
          <w:ilvl w:val="3"/>
          <w:numId w:val="9"/>
        </w:numPr>
      </w:pPr>
      <w:r>
        <w:t xml:space="preserve">при проведении упрощенной закупки – все поставщики, аккредитованные на ЕАТ с учетом подп. </w:t>
      </w:r>
      <w:r w:rsidR="0047197C">
        <w:fldChar w:fldCharType="begin"/>
      </w:r>
      <w:r>
        <w:instrText xml:space="preserve"> REF _Ref133601051 \r \h </w:instrText>
      </w:r>
      <w:r w:rsidR="0047197C">
        <w:fldChar w:fldCharType="separate"/>
      </w:r>
      <w:r w:rsidR="008706BA">
        <w:t>16.2.1(5)</w:t>
      </w:r>
      <w:r w:rsidR="0047197C">
        <w:fldChar w:fldCharType="end"/>
      </w:r>
      <w:r>
        <w:t xml:space="preserve"> Положения</w:t>
      </w:r>
      <w:r w:rsidR="006C257C" w:rsidRPr="00575698">
        <w:t>.</w:t>
      </w:r>
    </w:p>
    <w:bookmarkEnd w:id="8067"/>
    <w:p w:rsidR="00E82E33" w:rsidRPr="00575698" w:rsidRDefault="00E82E33" w:rsidP="00634ABE">
      <w:pPr>
        <w:pStyle w:val="4"/>
        <w:numPr>
          <w:ilvl w:val="2"/>
          <w:numId w:val="9"/>
        </w:numPr>
      </w:pPr>
      <w:r w:rsidRPr="00575698">
        <w:t xml:space="preserve">Проведение процедуры осуществляется с учетом требований </w:t>
      </w:r>
      <w:r w:rsidR="00BA42EF" w:rsidRPr="00575698">
        <w:t>под</w:t>
      </w:r>
      <w:r w:rsidRPr="00575698">
        <w:t>раздел</w:t>
      </w:r>
      <w:r w:rsidR="0080175C" w:rsidRPr="00575698">
        <w:t>ов</w:t>
      </w:r>
      <w:r w:rsidR="00A7238B" w:rsidRPr="00A7238B">
        <w:t xml:space="preserve"> </w:t>
      </w:r>
      <w:r w:rsidR="0047197C">
        <w:fldChar w:fldCharType="begin"/>
      </w:r>
      <w:r w:rsidR="00A7238B">
        <w:instrText xml:space="preserve"> REF _Ref133600205 \r \h </w:instrText>
      </w:r>
      <w:r w:rsidR="0047197C">
        <w:fldChar w:fldCharType="separate"/>
      </w:r>
      <w:r w:rsidR="008706BA">
        <w:t>3.1</w:t>
      </w:r>
      <w:r w:rsidR="0047197C">
        <w:fldChar w:fldCharType="end"/>
      </w:r>
      <w:r w:rsidR="00A7238B">
        <w:t>,</w:t>
      </w:r>
      <w:r w:rsidRPr="00575698">
        <w:t> </w:t>
      </w:r>
      <w:fldSimple w:instr=" REF _Ref491456829 \r \h  \* MERGEFORMAT ">
        <w:r w:rsidR="008706BA">
          <w:t>3.3</w:t>
        </w:r>
      </w:fldSimple>
      <w:r w:rsidR="0029379F" w:rsidRPr="00575698">
        <w:t xml:space="preserve">, </w:t>
      </w:r>
      <w:fldSimple w:instr=" REF _Ref19799925 \r \h  \* MERGEFORMAT ">
        <w:r w:rsidR="008706BA">
          <w:t>6.3</w:t>
        </w:r>
      </w:fldSimple>
      <w:r w:rsidR="004D64CF" w:rsidRPr="00575698">
        <w:t xml:space="preserve"> Положения.</w:t>
      </w:r>
    </w:p>
    <w:p w:rsidR="00EA284A" w:rsidRPr="00575698" w:rsidRDefault="006C4503" w:rsidP="00634ABE">
      <w:pPr>
        <w:pStyle w:val="3"/>
        <w:numPr>
          <w:ilvl w:val="1"/>
          <w:numId w:val="9"/>
        </w:numPr>
        <w:ind w:left="1134"/>
        <w:jc w:val="both"/>
        <w:rPr>
          <w:lang w:eastAsia="en-US"/>
        </w:rPr>
      </w:pPr>
      <w:bookmarkStart w:id="8068" w:name="_Toc410546108"/>
      <w:bookmarkStart w:id="8069" w:name="_Toc410546376"/>
      <w:bookmarkStart w:id="8070" w:name="_Toc410904539"/>
      <w:bookmarkStart w:id="8071" w:name="_Toc410905135"/>
      <w:bookmarkStart w:id="8072" w:name="_Toc410905840"/>
      <w:bookmarkStart w:id="8073" w:name="_Toc410906868"/>
      <w:bookmarkStart w:id="8074" w:name="_Toc410907043"/>
      <w:bookmarkStart w:id="8075" w:name="_Toc410907316"/>
      <w:bookmarkStart w:id="8076" w:name="_Toc410907460"/>
      <w:bookmarkStart w:id="8077" w:name="_Toc410907733"/>
      <w:bookmarkStart w:id="8078" w:name="_Toc410908006"/>
      <w:bookmarkStart w:id="8079" w:name="_Toc410907755"/>
      <w:bookmarkStart w:id="8080" w:name="_Toc410907480"/>
      <w:bookmarkStart w:id="8081" w:name="_Toc410908398"/>
      <w:bookmarkStart w:id="8082" w:name="_Toc410908869"/>
      <w:bookmarkStart w:id="8083" w:name="_Toc410909142"/>
      <w:bookmarkStart w:id="8084" w:name="_Toc410909415"/>
      <w:bookmarkStart w:id="8085" w:name="_Toc410908233"/>
      <w:bookmarkStart w:id="8086" w:name="_Toc410910988"/>
      <w:bookmarkStart w:id="8087" w:name="_Toc410911261"/>
      <w:bookmarkStart w:id="8088" w:name="_Toc410911844"/>
      <w:bookmarkStart w:id="8089" w:name="_Toc410914758"/>
      <w:bookmarkStart w:id="8090" w:name="_Toc410916039"/>
      <w:bookmarkStart w:id="8091" w:name="_Toc410916618"/>
      <w:bookmarkStart w:id="8092" w:name="_Toc410917162"/>
      <w:bookmarkStart w:id="8093" w:name="_Toc404622964"/>
      <w:bookmarkStart w:id="8094" w:name="_Toc405149766"/>
      <w:bookmarkStart w:id="8095" w:name="_Toc407284796"/>
      <w:bookmarkStart w:id="8096" w:name="_Toc407291524"/>
      <w:bookmarkStart w:id="8097" w:name="_Toc407300324"/>
      <w:bookmarkStart w:id="8098" w:name="_Toc407296874"/>
      <w:bookmarkStart w:id="8099" w:name="_Ref407398243"/>
      <w:bookmarkStart w:id="8100" w:name="_Ref407398894"/>
      <w:bookmarkStart w:id="8101" w:name="_Toc407714653"/>
      <w:bookmarkStart w:id="8102" w:name="_Toc407716818"/>
      <w:bookmarkStart w:id="8103" w:name="_Toc407723070"/>
      <w:bookmarkStart w:id="8104" w:name="_Toc407720500"/>
      <w:bookmarkStart w:id="8105" w:name="_Toc407992729"/>
      <w:bookmarkStart w:id="8106" w:name="_Toc407999157"/>
      <w:bookmarkStart w:id="8107" w:name="_Toc408003397"/>
      <w:bookmarkStart w:id="8108" w:name="_Toc408003640"/>
      <w:bookmarkStart w:id="8109" w:name="_Toc408004396"/>
      <w:bookmarkStart w:id="8110" w:name="_Toc408161637"/>
      <w:bookmarkStart w:id="8111" w:name="_Toc408439874"/>
      <w:bookmarkStart w:id="8112" w:name="_Toc408446976"/>
      <w:bookmarkStart w:id="8113" w:name="_Toc408447240"/>
      <w:bookmarkStart w:id="8114" w:name="_Ref408749577"/>
      <w:bookmarkStart w:id="8115" w:name="_Toc408776065"/>
      <w:bookmarkStart w:id="8116" w:name="_Toc408779260"/>
      <w:bookmarkStart w:id="8117" w:name="_Toc408780857"/>
      <w:bookmarkStart w:id="8118" w:name="_Toc408840920"/>
      <w:bookmarkStart w:id="8119" w:name="_Toc408842345"/>
      <w:bookmarkStart w:id="8120" w:name="_Toc282982340"/>
      <w:bookmarkStart w:id="8121" w:name="_Toc409088777"/>
      <w:bookmarkStart w:id="8122" w:name="_Toc409088971"/>
      <w:bookmarkStart w:id="8123" w:name="_Toc409089664"/>
      <w:bookmarkStart w:id="8124" w:name="_Toc409090096"/>
      <w:bookmarkStart w:id="8125" w:name="_Toc409090551"/>
      <w:bookmarkStart w:id="8126" w:name="_Toc409113344"/>
      <w:bookmarkStart w:id="8127" w:name="_Toc409174125"/>
      <w:bookmarkStart w:id="8128" w:name="_Toc409174819"/>
      <w:bookmarkStart w:id="8129" w:name="_Toc409189221"/>
      <w:bookmarkStart w:id="8130" w:name="_Toc283058653"/>
      <w:bookmarkStart w:id="8131" w:name="_Toc409204443"/>
      <w:bookmarkStart w:id="8132" w:name="_Toc409474840"/>
      <w:bookmarkStart w:id="8133" w:name="_Toc409528549"/>
      <w:bookmarkStart w:id="8134" w:name="_Toc409630253"/>
      <w:bookmarkStart w:id="8135" w:name="_Toc409703698"/>
      <w:bookmarkStart w:id="8136" w:name="_Toc409711862"/>
      <w:bookmarkStart w:id="8137" w:name="_Toc409715605"/>
      <w:bookmarkStart w:id="8138" w:name="_Toc409721598"/>
      <w:bookmarkStart w:id="8139" w:name="_Toc409720753"/>
      <w:bookmarkStart w:id="8140" w:name="_Toc409721840"/>
      <w:bookmarkStart w:id="8141" w:name="_Toc409807565"/>
      <w:bookmarkStart w:id="8142" w:name="_Toc409812254"/>
      <w:bookmarkStart w:id="8143" w:name="_Toc283764481"/>
      <w:bookmarkStart w:id="8144" w:name="_Toc409908847"/>
      <w:bookmarkStart w:id="8145" w:name="_Ref410648346"/>
      <w:bookmarkStart w:id="8146" w:name="_Toc410902987"/>
      <w:bookmarkStart w:id="8147" w:name="_Toc410908007"/>
      <w:bookmarkStart w:id="8148" w:name="_Toc410908234"/>
      <w:bookmarkStart w:id="8149" w:name="_Toc410910989"/>
      <w:bookmarkStart w:id="8150" w:name="_Toc410911262"/>
      <w:bookmarkStart w:id="8151" w:name="_Toc410920352"/>
      <w:bookmarkStart w:id="8152" w:name="_Toc410916891"/>
      <w:bookmarkStart w:id="8153" w:name="_Toc411279992"/>
      <w:bookmarkStart w:id="8154" w:name="_Toc411626719"/>
      <w:bookmarkStart w:id="8155" w:name="_Toc411632261"/>
      <w:bookmarkStart w:id="8156" w:name="_Toc411882171"/>
      <w:bookmarkStart w:id="8157" w:name="_Toc411941180"/>
      <w:bookmarkStart w:id="8158" w:name="_Toc285801628"/>
      <w:bookmarkStart w:id="8159" w:name="_Toc411949655"/>
      <w:bookmarkStart w:id="8160" w:name="_Toc412111295"/>
      <w:bookmarkStart w:id="8161" w:name="_Toc285977899"/>
      <w:bookmarkStart w:id="8162" w:name="_Toc412128062"/>
      <w:bookmarkStart w:id="8163" w:name="_Toc286000027"/>
      <w:bookmarkStart w:id="8164" w:name="_Toc412218510"/>
      <w:bookmarkStart w:id="8165" w:name="_Toc412543797"/>
      <w:bookmarkStart w:id="8166" w:name="_Toc412551542"/>
      <w:bookmarkStart w:id="8167" w:name="_Toc412760412"/>
      <w:bookmarkStart w:id="8168" w:name="_Toc453143343"/>
      <w:bookmarkStart w:id="8169" w:name="_Ref491348529"/>
      <w:bookmarkStart w:id="8170" w:name="_Ref498976599"/>
      <w:bookmarkStart w:id="8171" w:name="_Ref498976737"/>
      <w:bookmarkStart w:id="8172" w:name="_Ref498977537"/>
      <w:bookmarkStart w:id="8173" w:name="_Ref498977834"/>
      <w:bookmarkStart w:id="8174" w:name="_Ref498978704"/>
      <w:bookmarkStart w:id="8175" w:name="_Ref500104735"/>
      <w:bookmarkStart w:id="8176" w:name="_Ref500153278"/>
      <w:bookmarkStart w:id="8177" w:name="_Ref500184246"/>
      <w:bookmarkStart w:id="8178" w:name="_Toc5978460"/>
      <w:bookmarkStart w:id="8179" w:name="_Ref99550919"/>
      <w:bookmarkStart w:id="8180" w:name="_Ref99709906"/>
      <w:bookmarkStart w:id="8181" w:name="_Toc133486395"/>
      <w:bookmarkEnd w:id="8054"/>
      <w:bookmarkEnd w:id="8055"/>
      <w:bookmarkEnd w:id="8056"/>
      <w:bookmarkEnd w:id="8057"/>
      <w:bookmarkEnd w:id="8058"/>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r w:rsidRPr="00575698">
        <w:t>Закупки, содержащие сведения, составляющие коммерческую тайну</w:t>
      </w:r>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r w:rsidR="00D009BD" w:rsidRPr="00575698">
        <w:t xml:space="preserve"> </w:t>
      </w:r>
      <w:r w:rsidR="00037ABD" w:rsidRPr="00575698">
        <w:rPr>
          <w:lang w:eastAsia="en-US"/>
        </w:rPr>
        <w:t>и</w:t>
      </w:r>
      <w:r w:rsidR="00C87E07" w:rsidRPr="00575698">
        <w:rPr>
          <w:lang w:eastAsia="en-US"/>
        </w:rPr>
        <w:t>/</w:t>
      </w:r>
      <w:r w:rsidR="00037ABD" w:rsidRPr="00575698">
        <w:rPr>
          <w:lang w:eastAsia="en-US"/>
        </w:rPr>
        <w:t>или</w:t>
      </w:r>
      <w:r w:rsidR="00222F15" w:rsidRPr="00575698">
        <w:rPr>
          <w:lang w:eastAsia="en-US"/>
        </w:rPr>
        <w:t xml:space="preserve"> служебную информацию ограниченного распространения, </w:t>
      </w:r>
      <w:r w:rsidR="00CB192E" w:rsidRPr="00575698">
        <w:t>проводимые заказчиками</w:t>
      </w:r>
      <w:r w:rsidR="00E63CD3" w:rsidRPr="00575698">
        <w:t xml:space="preserve"> II</w:t>
      </w:r>
      <w:r w:rsidR="00E6286F" w:rsidRPr="00575698">
        <w:t> </w:t>
      </w:r>
      <w:r w:rsidR="00E63CD3" w:rsidRPr="00575698">
        <w:t>группы</w:t>
      </w:r>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p>
    <w:p w:rsidR="000276F2" w:rsidRPr="00575698" w:rsidRDefault="000276F2" w:rsidP="00634ABE">
      <w:pPr>
        <w:pStyle w:val="4"/>
        <w:numPr>
          <w:ilvl w:val="2"/>
          <w:numId w:val="9"/>
        </w:numPr>
      </w:pPr>
      <w:r w:rsidRPr="00575698">
        <w:t>Нормы настоящего подраздела распространяются исключительно на заказчико</w:t>
      </w:r>
      <w:r w:rsidR="003B7DE2" w:rsidRPr="00575698">
        <w:t>в</w:t>
      </w:r>
      <w:r w:rsidRPr="00575698">
        <w:t xml:space="preserve"> II</w:t>
      </w:r>
      <w:r w:rsidR="00E6286F" w:rsidRPr="00575698">
        <w:t> </w:t>
      </w:r>
      <w:r w:rsidR="003924C7" w:rsidRPr="00575698">
        <w:t>группы</w:t>
      </w:r>
      <w:r w:rsidRPr="00575698">
        <w:t>.</w:t>
      </w:r>
    </w:p>
    <w:p w:rsidR="008E09C3" w:rsidRPr="00575698" w:rsidRDefault="008E09C3" w:rsidP="00634ABE">
      <w:pPr>
        <w:pStyle w:val="4"/>
        <w:numPr>
          <w:ilvl w:val="2"/>
          <w:numId w:val="9"/>
        </w:numPr>
      </w:pPr>
      <w:r w:rsidRPr="00575698">
        <w:t xml:space="preserve">При проведении закупок, содержащих сведения, составляющие коммерческую тайну </w:t>
      </w:r>
      <w:r w:rsidR="00037ABD" w:rsidRPr="00575698">
        <w:t>и</w:t>
      </w:r>
      <w:r w:rsidR="00C87E07" w:rsidRPr="00575698">
        <w:t>/</w:t>
      </w:r>
      <w:r w:rsidR="00037ABD" w:rsidRPr="00575698">
        <w:t>или</w:t>
      </w:r>
      <w:r w:rsidRPr="00575698">
        <w:t xml:space="preserve"> служебную информацию ограниченного распространения</w:t>
      </w:r>
      <w:r w:rsidR="00CB192E" w:rsidRPr="00575698">
        <w:t xml:space="preserve"> (конфиденциальную информацию, информацию служебного распространения)</w:t>
      </w:r>
      <w:r w:rsidR="00D009BD" w:rsidRPr="00575698">
        <w:t xml:space="preserve"> </w:t>
      </w:r>
      <w:r w:rsidR="00222F15" w:rsidRPr="00575698">
        <w:t xml:space="preserve">(далее все вместе </w:t>
      </w:r>
      <w:r w:rsidR="005558D0" w:rsidRPr="00575698">
        <w:t>–</w:t>
      </w:r>
      <w:r w:rsidR="00222F15" w:rsidRPr="00575698">
        <w:t xml:space="preserve"> конфиденциальную информацию)</w:t>
      </w:r>
      <w:r w:rsidR="00D71769" w:rsidRPr="00575698">
        <w:t>, заказчик II</w:t>
      </w:r>
      <w:r w:rsidR="00E6286F" w:rsidRPr="00575698">
        <w:t> </w:t>
      </w:r>
      <w:r w:rsidR="00D71769" w:rsidRPr="00575698">
        <w:t>группы</w:t>
      </w:r>
      <w:r w:rsidRPr="00575698">
        <w:t xml:space="preserve"> должен обеспечить соблюдение законодательства в данной области, а также соответствующих </w:t>
      </w:r>
      <w:r w:rsidR="004575A7" w:rsidRPr="00575698">
        <w:t xml:space="preserve">правовых </w:t>
      </w:r>
      <w:r w:rsidR="000A5EA5" w:rsidRPr="00575698">
        <w:t>актов</w:t>
      </w:r>
      <w:r w:rsidRPr="00575698">
        <w:t xml:space="preserve"> Корпорации</w:t>
      </w:r>
      <w:r w:rsidR="00FA22B2" w:rsidRPr="00575698">
        <w:t>,</w:t>
      </w:r>
      <w:r w:rsidR="00E82E33" w:rsidRPr="00575698">
        <w:t xml:space="preserve"> заказчика</w:t>
      </w:r>
      <w:r w:rsidRPr="00575698">
        <w:t>.</w:t>
      </w:r>
    </w:p>
    <w:p w:rsidR="008E09C3" w:rsidRPr="00575698" w:rsidRDefault="008E09C3" w:rsidP="00634ABE">
      <w:pPr>
        <w:pStyle w:val="4"/>
        <w:numPr>
          <w:ilvl w:val="2"/>
          <w:numId w:val="9"/>
        </w:numPr>
      </w:pPr>
      <w:r w:rsidRPr="00575698">
        <w:lastRenderedPageBreak/>
        <w:t xml:space="preserve">При планировании и проведении закупок их отнесение к категории закупок, содержащих </w:t>
      </w:r>
      <w:r w:rsidR="00222F15" w:rsidRPr="00575698">
        <w:t xml:space="preserve">конфиденциальную </w:t>
      </w:r>
      <w:r w:rsidRPr="00575698">
        <w:t>информацию, осуществляется</w:t>
      </w:r>
      <w:r w:rsidR="00D009BD" w:rsidRPr="00575698">
        <w:t xml:space="preserve"> </w:t>
      </w:r>
      <w:r w:rsidRPr="00575698">
        <w:t xml:space="preserve">на основании </w:t>
      </w:r>
      <w:r w:rsidR="00D71769" w:rsidRPr="00575698">
        <w:t xml:space="preserve">соответствующего правого акта </w:t>
      </w:r>
      <w:r w:rsidR="00E82E33" w:rsidRPr="00575698">
        <w:t xml:space="preserve">Корпорации и </w:t>
      </w:r>
      <w:r w:rsidR="002D45FF" w:rsidRPr="00575698">
        <w:t>заказчика.</w:t>
      </w:r>
    </w:p>
    <w:p w:rsidR="00D71769" w:rsidRPr="00575698" w:rsidRDefault="00D71769" w:rsidP="00634ABE">
      <w:pPr>
        <w:pStyle w:val="4"/>
        <w:keepNext/>
        <w:numPr>
          <w:ilvl w:val="2"/>
          <w:numId w:val="9"/>
        </w:numPr>
      </w:pPr>
      <w:r w:rsidRPr="00575698">
        <w:t>Закупки, содержащие в извещении</w:t>
      </w:r>
      <w:r w:rsidR="00C8783B" w:rsidRPr="00575698">
        <w:t>,</w:t>
      </w:r>
      <w:r w:rsidRPr="00575698">
        <w:t xml:space="preserve"> документации о закупке, включая проект договора, сведения, составляющие </w:t>
      </w:r>
      <w:r w:rsidR="00585520" w:rsidRPr="00575698">
        <w:t>конфиденциальную информацию</w:t>
      </w:r>
      <w:r w:rsidRPr="00575698">
        <w:t>, включаются в РПЗ с учетом следующего:</w:t>
      </w:r>
    </w:p>
    <w:p w:rsidR="00D71769" w:rsidRPr="00575698" w:rsidRDefault="00D71769" w:rsidP="00634ABE">
      <w:pPr>
        <w:pStyle w:val="5"/>
        <w:numPr>
          <w:ilvl w:val="3"/>
          <w:numId w:val="9"/>
        </w:numPr>
      </w:pPr>
      <w:r w:rsidRPr="00575698">
        <w:t xml:space="preserve">если сведения о предмете закупки составляют </w:t>
      </w:r>
      <w:r w:rsidR="00585520" w:rsidRPr="00575698">
        <w:t>конфиденциальную информацию</w:t>
      </w:r>
      <w:r w:rsidRPr="00575698">
        <w:t>, вместо предмета закупки указывается «</w:t>
      </w:r>
      <w:r w:rsidR="002857F5" w:rsidRPr="00575698">
        <w:t>конфиденциальная информация</w:t>
      </w:r>
      <w:r w:rsidRPr="00575698">
        <w:t>»</w:t>
      </w:r>
      <w:r w:rsidR="008E6051" w:rsidRPr="00575698">
        <w:t>;</w:t>
      </w:r>
    </w:p>
    <w:p w:rsidR="00D71769" w:rsidRPr="00575698" w:rsidRDefault="00D71769" w:rsidP="00634ABE">
      <w:pPr>
        <w:pStyle w:val="5"/>
        <w:numPr>
          <w:ilvl w:val="3"/>
          <w:numId w:val="9"/>
        </w:numPr>
      </w:pPr>
      <w:r w:rsidRPr="00575698">
        <w:t>в РПЗ</w:t>
      </w:r>
      <w:r w:rsidR="00E71C4C" w:rsidRPr="00575698">
        <w:t xml:space="preserve"> </w:t>
      </w:r>
      <w:r w:rsidRPr="00575698">
        <w:t xml:space="preserve">указывается НМЦ, а также иные сведения не составляющие </w:t>
      </w:r>
      <w:r w:rsidR="00585520" w:rsidRPr="00575698">
        <w:t>конфиденциальную информацию</w:t>
      </w:r>
      <w:r w:rsidRPr="00575698">
        <w:t>;</w:t>
      </w:r>
    </w:p>
    <w:p w:rsidR="00D71769" w:rsidRPr="00575698" w:rsidRDefault="00D71769" w:rsidP="00634ABE">
      <w:pPr>
        <w:pStyle w:val="5"/>
        <w:numPr>
          <w:ilvl w:val="3"/>
          <w:numId w:val="9"/>
        </w:numPr>
      </w:pPr>
      <w:r w:rsidRPr="00575698">
        <w:t>в РПЗ</w:t>
      </w:r>
      <w:r w:rsidR="00E71C4C" w:rsidRPr="00575698">
        <w:t xml:space="preserve"> </w:t>
      </w:r>
      <w:r w:rsidRPr="00575698">
        <w:t>указывается основание (</w:t>
      </w:r>
      <w:r w:rsidR="00DF25DD" w:rsidRPr="00575698">
        <w:t xml:space="preserve">в том числе </w:t>
      </w:r>
      <w:r w:rsidR="00E148FB" w:rsidRPr="00575698">
        <w:t>–</w:t>
      </w:r>
      <w:r w:rsidR="006C16EE" w:rsidRPr="00575698">
        <w:t xml:space="preserve"> </w:t>
      </w:r>
      <w:r w:rsidRPr="00575698">
        <w:t xml:space="preserve">из числа </w:t>
      </w:r>
      <w:r w:rsidR="00585520" w:rsidRPr="00575698">
        <w:t>предусмотренных правовым актом заказчика</w:t>
      </w:r>
      <w:r w:rsidRPr="00575698">
        <w:t xml:space="preserve">), в соответствии с которым сведения относятся к </w:t>
      </w:r>
      <w:r w:rsidR="00585520" w:rsidRPr="00575698">
        <w:t>конфиденциальной информации</w:t>
      </w:r>
      <w:r w:rsidRPr="00575698">
        <w:t>.</w:t>
      </w:r>
    </w:p>
    <w:p w:rsidR="008E09C3" w:rsidRPr="00575698" w:rsidRDefault="00D22C36" w:rsidP="00634ABE">
      <w:pPr>
        <w:pStyle w:val="4"/>
        <w:numPr>
          <w:ilvl w:val="2"/>
          <w:numId w:val="9"/>
        </w:numPr>
      </w:pPr>
      <w:r w:rsidRPr="00575698">
        <w:t>З</w:t>
      </w:r>
      <w:r w:rsidR="008E09C3" w:rsidRPr="00575698">
        <w:t xml:space="preserve">апрещено не оправданное целью закупки указание в </w:t>
      </w:r>
      <w:r w:rsidR="005C09B4" w:rsidRPr="00575698">
        <w:t>РПЗ</w:t>
      </w:r>
      <w:r w:rsidR="00E71C4C" w:rsidRPr="00575698">
        <w:t xml:space="preserve">, </w:t>
      </w:r>
      <w:r w:rsidR="00FB6359" w:rsidRPr="00575698">
        <w:t>запросе</w:t>
      </w:r>
      <w:r w:rsidR="008E09C3" w:rsidRPr="00575698">
        <w:t xml:space="preserve"> на </w:t>
      </w:r>
      <w:r w:rsidR="00272CA8" w:rsidRPr="00575698">
        <w:t xml:space="preserve">проведение </w:t>
      </w:r>
      <w:r w:rsidR="008E09C3" w:rsidRPr="00575698">
        <w:t>закупк</w:t>
      </w:r>
      <w:r w:rsidR="00272CA8" w:rsidRPr="00575698">
        <w:t>и</w:t>
      </w:r>
      <w:r w:rsidR="004575A7" w:rsidRPr="00575698">
        <w:t>, извещении</w:t>
      </w:r>
      <w:r w:rsidR="00C8783B" w:rsidRPr="00575698">
        <w:t>,</w:t>
      </w:r>
      <w:r w:rsidR="008E09C3" w:rsidRPr="00575698">
        <w:t xml:space="preserve"> документации о закупке</w:t>
      </w:r>
      <w:r w:rsidR="00E82E33" w:rsidRPr="00575698">
        <w:t>,</w:t>
      </w:r>
      <w:r w:rsidR="00D009BD" w:rsidRPr="00575698">
        <w:t xml:space="preserve"> </w:t>
      </w:r>
      <w:r w:rsidR="008E6051" w:rsidRPr="00575698">
        <w:t>протоколах</w:t>
      </w:r>
      <w:r w:rsidR="00E82E33" w:rsidRPr="00575698">
        <w:t xml:space="preserve">, формируемых в ходе проведения закупки, </w:t>
      </w:r>
      <w:r w:rsidR="008E09C3" w:rsidRPr="00575698">
        <w:t xml:space="preserve">сведений, составляющих </w:t>
      </w:r>
      <w:r w:rsidR="00585520" w:rsidRPr="00575698">
        <w:t>конфиденциальную</w:t>
      </w:r>
      <w:r w:rsidR="008E09C3" w:rsidRPr="00575698">
        <w:t xml:space="preserve"> информацию.</w:t>
      </w:r>
    </w:p>
    <w:p w:rsidR="000276F2" w:rsidRPr="00575698" w:rsidRDefault="00F046F4" w:rsidP="00634ABE">
      <w:pPr>
        <w:pStyle w:val="4"/>
        <w:keepNext/>
        <w:numPr>
          <w:ilvl w:val="2"/>
          <w:numId w:val="9"/>
        </w:numPr>
      </w:pPr>
      <w:bookmarkStart w:id="8182" w:name="_Hlt268084772"/>
      <w:bookmarkStart w:id="8183" w:name="_Ref375325421"/>
      <w:bookmarkEnd w:id="8182"/>
      <w:r w:rsidRPr="00575698">
        <w:t>Если</w:t>
      </w:r>
      <w:r w:rsidR="008E09C3" w:rsidRPr="00575698">
        <w:t xml:space="preserve"> в </w:t>
      </w:r>
      <w:r w:rsidR="00BA0631" w:rsidRPr="00575698">
        <w:t xml:space="preserve">извещении, </w:t>
      </w:r>
      <w:r w:rsidR="008E09C3" w:rsidRPr="00575698">
        <w:t xml:space="preserve">документации о закупке </w:t>
      </w:r>
      <w:r w:rsidRPr="00575698">
        <w:t xml:space="preserve">содержится </w:t>
      </w:r>
      <w:r w:rsidR="009A639F" w:rsidRPr="00575698">
        <w:t>конфиденциальн</w:t>
      </w:r>
      <w:r w:rsidRPr="00575698">
        <w:t>ая</w:t>
      </w:r>
      <w:r w:rsidR="009A639F" w:rsidRPr="00575698">
        <w:t xml:space="preserve"> информаци</w:t>
      </w:r>
      <w:r w:rsidRPr="00575698">
        <w:t>я</w:t>
      </w:r>
      <w:r w:rsidR="008E09C3" w:rsidRPr="00575698">
        <w:t>,</w:t>
      </w:r>
      <w:r w:rsidR="00D009BD" w:rsidRPr="00575698">
        <w:t xml:space="preserve"> </w:t>
      </w:r>
      <w:r w:rsidR="00585520" w:rsidRPr="00575698">
        <w:t>заказчик II</w:t>
      </w:r>
      <w:r w:rsidR="00195E19" w:rsidRPr="00575698">
        <w:t> </w:t>
      </w:r>
      <w:r w:rsidR="00585520" w:rsidRPr="00575698">
        <w:t>группы имеет право проводить такую закупку</w:t>
      </w:r>
      <w:r w:rsidR="008E09C3" w:rsidRPr="00575698">
        <w:t>:</w:t>
      </w:r>
      <w:bookmarkEnd w:id="8183"/>
    </w:p>
    <w:p w:rsidR="003B7DE2" w:rsidRPr="00575698" w:rsidRDefault="008F6D1B" w:rsidP="00634ABE">
      <w:pPr>
        <w:pStyle w:val="5"/>
        <w:numPr>
          <w:ilvl w:val="3"/>
          <w:numId w:val="9"/>
        </w:numPr>
      </w:pPr>
      <w:bookmarkStart w:id="8184" w:name="_Hlt299318493"/>
      <w:bookmarkEnd w:id="8184"/>
      <w:r w:rsidRPr="00575698">
        <w:t>к</w:t>
      </w:r>
      <w:r w:rsidR="003B7DE2" w:rsidRPr="00575698">
        <w:t xml:space="preserve">онкурентным способом в закрытой форме с заключением соглашения </w:t>
      </w:r>
      <w:r w:rsidR="006C370E" w:rsidRPr="00575698">
        <w:t xml:space="preserve">с поставщиком </w:t>
      </w:r>
      <w:r w:rsidR="003B7DE2" w:rsidRPr="00575698">
        <w:t xml:space="preserve">о порядке оборота документов по закупке до выдачи </w:t>
      </w:r>
      <w:r w:rsidR="006C370E" w:rsidRPr="00575698">
        <w:t xml:space="preserve">ему </w:t>
      </w:r>
      <w:r w:rsidR="00BA0631" w:rsidRPr="00575698">
        <w:t xml:space="preserve">извещения, </w:t>
      </w:r>
      <w:r w:rsidR="003B7DE2" w:rsidRPr="00575698">
        <w:t>документации о закупке, содержащей конфиденциальную информацию</w:t>
      </w:r>
      <w:r w:rsidR="00E71C4C" w:rsidRPr="00575698">
        <w:t>, а при проведении закрытой закупки в электронной форме – с учетом регламент</w:t>
      </w:r>
      <w:r w:rsidR="00A54214" w:rsidRPr="00575698">
        <w:t>а</w:t>
      </w:r>
      <w:r w:rsidR="00E71C4C" w:rsidRPr="00575698">
        <w:t xml:space="preserve"> ЗЭТП</w:t>
      </w:r>
      <w:r w:rsidR="003B7DE2" w:rsidRPr="00575698">
        <w:t>;</w:t>
      </w:r>
    </w:p>
    <w:p w:rsidR="000276F2" w:rsidRPr="00575698" w:rsidRDefault="000276F2" w:rsidP="00634ABE">
      <w:pPr>
        <w:pStyle w:val="5"/>
        <w:numPr>
          <w:ilvl w:val="3"/>
          <w:numId w:val="9"/>
        </w:numPr>
      </w:pPr>
      <w:r w:rsidRPr="00575698">
        <w:t xml:space="preserve">конкурентным способом в открытой </w:t>
      </w:r>
      <w:r w:rsidR="008E6051" w:rsidRPr="00575698">
        <w:t xml:space="preserve">форме </w:t>
      </w:r>
      <w:r w:rsidRPr="00575698">
        <w:t>с квалификационным отбором участников в отдельной закупке или серии закупок (подразделы </w:t>
      </w:r>
      <w:fldSimple w:instr=" REF _Ref410856597 \r \h  \* MERGEFORMAT ">
        <w:r w:rsidR="008706BA">
          <w:t>8.1</w:t>
        </w:r>
      </w:fldSimple>
      <w:r w:rsidRPr="00575698">
        <w:t xml:space="preserve"> и </w:t>
      </w:r>
      <w:fldSimple w:instr=" REF _Ref491350387 \r \h  \* MERGEFORMAT ">
        <w:r w:rsidR="008706BA">
          <w:t>8.2</w:t>
        </w:r>
      </w:fldSimple>
      <w:r w:rsidRPr="00575698">
        <w:t xml:space="preserve"> Положения) и заключением соглашения с отобранными участниками процедуры закупки о порядке оборота документов по закупке до выдачи </w:t>
      </w:r>
      <w:r w:rsidR="00BA0631" w:rsidRPr="00575698">
        <w:t xml:space="preserve">извещения, </w:t>
      </w:r>
      <w:r w:rsidRPr="00575698">
        <w:t>документации о закупке, содержащей конфиденциальную информацию;</w:t>
      </w:r>
    </w:p>
    <w:p w:rsidR="000276F2" w:rsidRPr="00575698" w:rsidRDefault="00194FE7" w:rsidP="00634ABE">
      <w:pPr>
        <w:pStyle w:val="5"/>
        <w:numPr>
          <w:ilvl w:val="3"/>
          <w:numId w:val="9"/>
        </w:numPr>
      </w:pPr>
      <w:r w:rsidRPr="00575698">
        <w:t>неконкурентным</w:t>
      </w:r>
      <w:r w:rsidR="00E71C4C" w:rsidRPr="00575698">
        <w:t xml:space="preserve"> </w:t>
      </w:r>
      <w:r w:rsidR="000276F2" w:rsidRPr="00575698">
        <w:t xml:space="preserve">способом </w:t>
      </w:r>
      <w:r w:rsidR="00C70629" w:rsidRPr="00575698">
        <w:t>в закрытой форме</w:t>
      </w:r>
      <w:r w:rsidR="00D009BD" w:rsidRPr="00575698">
        <w:t xml:space="preserve"> </w:t>
      </w:r>
      <w:r w:rsidR="000276F2" w:rsidRPr="00575698" w:rsidDel="008E6051">
        <w:t xml:space="preserve">по </w:t>
      </w:r>
      <w:r w:rsidR="000276F2" w:rsidRPr="00575698">
        <w:t xml:space="preserve">основаниям, </w:t>
      </w:r>
      <w:r w:rsidR="000276F2" w:rsidRPr="00575698" w:rsidDel="008E6051">
        <w:t xml:space="preserve">предусмотренным </w:t>
      </w:r>
      <w:r w:rsidR="000276F2" w:rsidRPr="00575698">
        <w:t>настоящим Положением.</w:t>
      </w:r>
    </w:p>
    <w:p w:rsidR="00152847" w:rsidRPr="00575698" w:rsidRDefault="00E82E33" w:rsidP="00634ABE">
      <w:pPr>
        <w:pStyle w:val="4"/>
        <w:numPr>
          <w:ilvl w:val="2"/>
          <w:numId w:val="9"/>
        </w:numPr>
      </w:pPr>
      <w:r w:rsidRPr="00575698">
        <w:lastRenderedPageBreak/>
        <w:t>К участию в закупке, проводимой в соответствии с настоящим подразделом</w:t>
      </w:r>
      <w:r w:rsidR="00B82DEC" w:rsidRPr="00575698">
        <w:t xml:space="preserve"> допускаются только поставщики, приглашенные организатором закупки. Перечень поставщиков, приглашаемых к участию в закупке, определяется заказчиком в порядке, установленном Положением (Приложение 12).</w:t>
      </w:r>
    </w:p>
    <w:p w:rsidR="00530A35" w:rsidRPr="00575698" w:rsidRDefault="00530A35" w:rsidP="00634ABE">
      <w:pPr>
        <w:pStyle w:val="4"/>
        <w:numPr>
          <w:ilvl w:val="2"/>
          <w:numId w:val="9"/>
        </w:numPr>
      </w:pPr>
      <w:r w:rsidRPr="00575698">
        <w:t>Проведение процедуры</w:t>
      </w:r>
      <w:r w:rsidR="00E82E33" w:rsidRPr="00575698">
        <w:t>, в том числе порядок передачи извещения</w:t>
      </w:r>
      <w:r w:rsidR="00C8783B" w:rsidRPr="00575698">
        <w:t>,</w:t>
      </w:r>
      <w:r w:rsidR="00E82E33" w:rsidRPr="00575698">
        <w:t xml:space="preserve"> документации о закупке,</w:t>
      </w:r>
      <w:r w:rsidRPr="00575698">
        <w:t xml:space="preserve"> осуществляется с учетом требований </w:t>
      </w:r>
      <w:r w:rsidR="00BA42EF" w:rsidRPr="00575698">
        <w:t>под</w:t>
      </w:r>
      <w:r w:rsidR="002857F5" w:rsidRPr="00575698">
        <w:t>раздел</w:t>
      </w:r>
      <w:r w:rsidR="009C66A9" w:rsidRPr="00575698">
        <w:t>ов</w:t>
      </w:r>
      <w:r w:rsidR="002857F5" w:rsidRPr="00575698">
        <w:t> </w:t>
      </w:r>
      <w:fldSimple w:instr=" REF _Ref491456812 \r \h  \* MERGEFORMAT ">
        <w:r w:rsidR="008706BA">
          <w:t>3.3</w:t>
        </w:r>
      </w:fldSimple>
      <w:r w:rsidR="0029379F" w:rsidRPr="00575698">
        <w:t xml:space="preserve">, </w:t>
      </w:r>
      <w:fldSimple w:instr=" REF _Ref19799925 \r \h  \* MERGEFORMAT ">
        <w:r w:rsidR="008706BA">
          <w:t>6.3</w:t>
        </w:r>
      </w:fldSimple>
      <w:r w:rsidR="00E6286F" w:rsidRPr="00575698">
        <w:t xml:space="preserve"> Положения</w:t>
      </w:r>
      <w:r w:rsidR="00280F2F" w:rsidRPr="00575698">
        <w:t>.</w:t>
      </w:r>
    </w:p>
    <w:p w:rsidR="00EA284A" w:rsidRPr="00575698" w:rsidRDefault="00773820" w:rsidP="00634ABE">
      <w:pPr>
        <w:pStyle w:val="3"/>
        <w:numPr>
          <w:ilvl w:val="1"/>
          <w:numId w:val="9"/>
        </w:numPr>
        <w:ind w:left="1134"/>
        <w:rPr>
          <w:lang w:eastAsia="en-US"/>
        </w:rPr>
      </w:pPr>
      <w:bookmarkStart w:id="8185" w:name="_Toc270006850"/>
      <w:bookmarkStart w:id="8186" w:name="_Toc270011058"/>
      <w:bookmarkStart w:id="8187" w:name="_Toc270089322"/>
      <w:bookmarkStart w:id="8188" w:name="_Toc270104486"/>
      <w:bookmarkStart w:id="8189" w:name="_Toc270338077"/>
      <w:bookmarkStart w:id="8190" w:name="_Toc270006855"/>
      <w:bookmarkStart w:id="8191" w:name="_Toc270011063"/>
      <w:bookmarkStart w:id="8192" w:name="_Toc270089327"/>
      <w:bookmarkStart w:id="8193" w:name="_Toc270104491"/>
      <w:bookmarkStart w:id="8194" w:name="_Toc270338082"/>
      <w:bookmarkStart w:id="8195" w:name="_Toc270006858"/>
      <w:bookmarkStart w:id="8196" w:name="_Toc270011066"/>
      <w:bookmarkStart w:id="8197" w:name="_Toc270089330"/>
      <w:bookmarkStart w:id="8198" w:name="_Toc270104494"/>
      <w:bookmarkStart w:id="8199" w:name="_Toc270338085"/>
      <w:bookmarkStart w:id="8200" w:name="_Toc133486396"/>
      <w:bookmarkStart w:id="8201" w:name="_Ref406762050"/>
      <w:bookmarkStart w:id="8202" w:name="_Ref267674532"/>
      <w:bookmarkStart w:id="8203" w:name="_Ref299304127"/>
      <w:bookmarkStart w:id="8204" w:name="_Ref304207441"/>
      <w:bookmarkStart w:id="8205" w:name="_Ref304234398"/>
      <w:bookmarkStart w:id="8206" w:name="_Toc368984290"/>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r>
        <w:t>У</w:t>
      </w:r>
      <w:r w:rsidR="009F1BE6">
        <w:t>тратил силу</w:t>
      </w:r>
      <w:bookmarkEnd w:id="8200"/>
    </w:p>
    <w:p w:rsidR="00EA284A" w:rsidRPr="00575698" w:rsidRDefault="006C4503" w:rsidP="00634ABE">
      <w:pPr>
        <w:pStyle w:val="3"/>
        <w:numPr>
          <w:ilvl w:val="1"/>
          <w:numId w:val="9"/>
        </w:numPr>
        <w:ind w:left="1134"/>
        <w:rPr>
          <w:lang w:eastAsia="en-US"/>
        </w:rPr>
      </w:pPr>
      <w:bookmarkStart w:id="8207" w:name="_Toc133486397"/>
      <w:bookmarkStart w:id="8208" w:name="_Toc133486398"/>
      <w:bookmarkStart w:id="8209" w:name="_Toc133486399"/>
      <w:bookmarkStart w:id="8210" w:name="_Toc133486400"/>
      <w:bookmarkStart w:id="8211" w:name="_Toc133486401"/>
      <w:bookmarkStart w:id="8212" w:name="_Toc133486402"/>
      <w:bookmarkStart w:id="8213" w:name="_Toc133486403"/>
      <w:bookmarkStart w:id="8214" w:name="_Toc133486404"/>
      <w:bookmarkStart w:id="8215" w:name="_Toc133486405"/>
      <w:bookmarkStart w:id="8216" w:name="_Toc133486406"/>
      <w:bookmarkStart w:id="8217" w:name="_Toc133486407"/>
      <w:bookmarkStart w:id="8218" w:name="_Toc133486408"/>
      <w:bookmarkStart w:id="8219" w:name="_Toc133486409"/>
      <w:bookmarkStart w:id="8220" w:name="_Toc133486410"/>
      <w:bookmarkStart w:id="8221" w:name="_Toc133486411"/>
      <w:bookmarkStart w:id="8222" w:name="_Toc133486412"/>
      <w:bookmarkStart w:id="8223" w:name="_Toc133486413"/>
      <w:bookmarkStart w:id="8224" w:name="_Toc133486414"/>
      <w:bookmarkStart w:id="8225" w:name="_Toc133486415"/>
      <w:bookmarkStart w:id="8226" w:name="_Toc133486416"/>
      <w:bookmarkStart w:id="8227" w:name="_Toc133486417"/>
      <w:bookmarkStart w:id="8228" w:name="_Toc133486418"/>
      <w:bookmarkStart w:id="8229" w:name="_Toc133486419"/>
      <w:bookmarkStart w:id="8230" w:name="_Toc404622966"/>
      <w:bookmarkStart w:id="8231" w:name="_Toc405149769"/>
      <w:bookmarkStart w:id="8232" w:name="_Toc407284798"/>
      <w:bookmarkStart w:id="8233" w:name="_Toc407291526"/>
      <w:bookmarkStart w:id="8234" w:name="_Toc407300326"/>
      <w:bookmarkStart w:id="8235" w:name="_Toc407296876"/>
      <w:bookmarkStart w:id="8236" w:name="_Toc407714655"/>
      <w:bookmarkStart w:id="8237" w:name="_Toc407716820"/>
      <w:bookmarkStart w:id="8238" w:name="_Toc407723072"/>
      <w:bookmarkStart w:id="8239" w:name="_Toc407720502"/>
      <w:bookmarkStart w:id="8240" w:name="_Toc407992731"/>
      <w:bookmarkStart w:id="8241" w:name="_Toc407999159"/>
      <w:bookmarkStart w:id="8242" w:name="_Toc408003399"/>
      <w:bookmarkStart w:id="8243" w:name="_Toc408003642"/>
      <w:bookmarkStart w:id="8244" w:name="_Toc408004398"/>
      <w:bookmarkStart w:id="8245" w:name="_Toc408161639"/>
      <w:bookmarkStart w:id="8246" w:name="_Toc408439876"/>
      <w:bookmarkStart w:id="8247" w:name="_Toc408446978"/>
      <w:bookmarkStart w:id="8248" w:name="_Toc408447242"/>
      <w:bookmarkStart w:id="8249" w:name="_Toc408776067"/>
      <w:bookmarkStart w:id="8250" w:name="_Toc408779262"/>
      <w:bookmarkStart w:id="8251" w:name="_Toc408780859"/>
      <w:bookmarkStart w:id="8252" w:name="_Toc408840922"/>
      <w:bookmarkStart w:id="8253" w:name="_Toc408842347"/>
      <w:bookmarkStart w:id="8254" w:name="_Toc282982342"/>
      <w:bookmarkStart w:id="8255" w:name="_Toc409088779"/>
      <w:bookmarkStart w:id="8256" w:name="_Toc409088973"/>
      <w:bookmarkStart w:id="8257" w:name="_Toc409089666"/>
      <w:bookmarkStart w:id="8258" w:name="_Toc409090098"/>
      <w:bookmarkStart w:id="8259" w:name="_Toc409090553"/>
      <w:bookmarkStart w:id="8260" w:name="_Toc409113346"/>
      <w:bookmarkStart w:id="8261" w:name="_Toc409174127"/>
      <w:bookmarkStart w:id="8262" w:name="_Toc409174821"/>
      <w:bookmarkStart w:id="8263" w:name="_Toc409189223"/>
      <w:bookmarkStart w:id="8264" w:name="_Toc283058656"/>
      <w:bookmarkStart w:id="8265" w:name="_Toc409204446"/>
      <w:bookmarkStart w:id="8266" w:name="_Toc409474842"/>
      <w:bookmarkStart w:id="8267" w:name="_Toc409528551"/>
      <w:bookmarkStart w:id="8268" w:name="_Toc409630255"/>
      <w:bookmarkStart w:id="8269" w:name="_Toc409703700"/>
      <w:bookmarkStart w:id="8270" w:name="_Toc409711864"/>
      <w:bookmarkStart w:id="8271" w:name="_Toc409715607"/>
      <w:bookmarkStart w:id="8272" w:name="_Toc409721600"/>
      <w:bookmarkStart w:id="8273" w:name="_Toc409720755"/>
      <w:bookmarkStart w:id="8274" w:name="_Toc409721842"/>
      <w:bookmarkStart w:id="8275" w:name="_Toc409807567"/>
      <w:bookmarkStart w:id="8276" w:name="_Toc409812256"/>
      <w:bookmarkStart w:id="8277" w:name="_Toc283764483"/>
      <w:bookmarkStart w:id="8278" w:name="_Toc409908849"/>
      <w:bookmarkStart w:id="8279" w:name="_Toc410902989"/>
      <w:bookmarkStart w:id="8280" w:name="_Toc410908009"/>
      <w:bookmarkStart w:id="8281" w:name="_Toc410908236"/>
      <w:bookmarkStart w:id="8282" w:name="_Toc410910991"/>
      <w:bookmarkStart w:id="8283" w:name="_Toc410911264"/>
      <w:bookmarkStart w:id="8284" w:name="_Toc410920354"/>
      <w:bookmarkStart w:id="8285" w:name="_Toc410916893"/>
      <w:bookmarkStart w:id="8286" w:name="_Toc411279994"/>
      <w:bookmarkStart w:id="8287" w:name="_Toc411626721"/>
      <w:bookmarkStart w:id="8288" w:name="_Toc411632263"/>
      <w:bookmarkStart w:id="8289" w:name="_Toc411882173"/>
      <w:bookmarkStart w:id="8290" w:name="_Toc411941182"/>
      <w:bookmarkStart w:id="8291" w:name="_Toc285801630"/>
      <w:bookmarkStart w:id="8292" w:name="_Toc411949657"/>
      <w:bookmarkStart w:id="8293" w:name="_Toc412111297"/>
      <w:bookmarkStart w:id="8294" w:name="_Toc285977901"/>
      <w:bookmarkStart w:id="8295" w:name="_Toc412128064"/>
      <w:bookmarkStart w:id="8296" w:name="_Toc286000029"/>
      <w:bookmarkStart w:id="8297" w:name="_Toc412218512"/>
      <w:bookmarkStart w:id="8298" w:name="_Toc412543799"/>
      <w:bookmarkStart w:id="8299" w:name="_Toc412551544"/>
      <w:bookmarkStart w:id="8300" w:name="_Toc412760414"/>
      <w:bookmarkStart w:id="8301" w:name="_Ref443040329"/>
      <w:bookmarkStart w:id="8302" w:name="_Toc453143345"/>
      <w:bookmarkStart w:id="8303" w:name="_Toc5978462"/>
      <w:bookmarkStart w:id="8304" w:name="_Toc133486420"/>
      <w:bookmarkEnd w:id="8201"/>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r w:rsidRPr="00575698">
        <w:t xml:space="preserve">Закупки продукции </w:t>
      </w:r>
      <w:r w:rsidR="00484FEA" w:rsidRPr="00575698">
        <w:t xml:space="preserve">по </w:t>
      </w:r>
      <w:r w:rsidRPr="00575698">
        <w:t>инфраструктурны</w:t>
      </w:r>
      <w:r w:rsidR="00C9732A" w:rsidRPr="00575698">
        <w:t>м</w:t>
      </w:r>
      <w:r w:rsidR="00D009BD" w:rsidRPr="00575698">
        <w:t xml:space="preserve"> </w:t>
      </w:r>
      <w:r w:rsidR="00C9732A" w:rsidRPr="00575698">
        <w:t>видам деятельности</w:t>
      </w:r>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p>
    <w:p w:rsidR="00073E34" w:rsidRPr="00575698" w:rsidRDefault="00073E34" w:rsidP="00634ABE">
      <w:pPr>
        <w:pStyle w:val="4"/>
        <w:numPr>
          <w:ilvl w:val="2"/>
          <w:numId w:val="9"/>
        </w:numPr>
      </w:pPr>
      <w:r w:rsidRPr="00575698">
        <w:t>Перечень продукции (с кодами ОКВЭД</w:t>
      </w:r>
      <w:r w:rsidR="009C1633" w:rsidRPr="00575698">
        <w:t>2</w:t>
      </w:r>
      <w:r w:rsidRPr="00575698">
        <w:t xml:space="preserve"> и ОК</w:t>
      </w:r>
      <w:r w:rsidR="009C1633" w:rsidRPr="00575698">
        <w:t>ПД2</w:t>
      </w:r>
      <w:r w:rsidRPr="00575698">
        <w:t>) по инфраструктурным видам деятельности и организаторы закупок по указанному перечню утверждается правовыми актами Корпорации</w:t>
      </w:r>
      <w:r w:rsidR="00D009BD" w:rsidRPr="00575698">
        <w:t xml:space="preserve"> </w:t>
      </w:r>
      <w:r w:rsidR="00B43BC4" w:rsidRPr="00575698">
        <w:t>согласно п. </w:t>
      </w:r>
      <w:fldSimple w:instr=" REF _Ref442854065 \r \h  \* MERGEFORMAT ">
        <w:r w:rsidR="008706BA">
          <w:t>1.1.6</w:t>
        </w:r>
      </w:fldSimple>
      <w:r w:rsidR="00B43BC4" w:rsidRPr="00575698">
        <w:t xml:space="preserve"> Положения</w:t>
      </w:r>
      <w:r w:rsidRPr="00575698">
        <w:t>.</w:t>
      </w:r>
    </w:p>
    <w:p w:rsidR="007B44AF" w:rsidRPr="00575698" w:rsidRDefault="007B44AF" w:rsidP="00634ABE">
      <w:pPr>
        <w:pStyle w:val="4"/>
        <w:numPr>
          <w:ilvl w:val="2"/>
          <w:numId w:val="9"/>
        </w:numPr>
      </w:pPr>
      <w:r w:rsidRPr="00575698">
        <w:t>Закупки по инфраструктурным видам деятельности</w:t>
      </w:r>
      <w:r w:rsidR="00C75AC8" w:rsidRPr="00575698">
        <w:t>, в том числе централизованные (консолидированные) закупки</w:t>
      </w:r>
      <w:r w:rsidR="00073E34" w:rsidRPr="00575698">
        <w:t xml:space="preserve">, </w:t>
      </w:r>
      <w:r w:rsidR="00F17F6D" w:rsidRPr="00575698">
        <w:t>проводятся</w:t>
      </w:r>
      <w:r w:rsidR="00D009BD" w:rsidRPr="00575698">
        <w:t xml:space="preserve"> </w:t>
      </w:r>
      <w:r w:rsidR="003A1D76" w:rsidRPr="00575698">
        <w:t xml:space="preserve">ИДО в качестве </w:t>
      </w:r>
      <w:r w:rsidR="00C75AC8" w:rsidRPr="00575698">
        <w:t xml:space="preserve">организатора </w:t>
      </w:r>
      <w:r w:rsidR="003A1D76" w:rsidRPr="00575698">
        <w:t>закупки</w:t>
      </w:r>
      <w:r w:rsidR="001360A7" w:rsidRPr="00575698">
        <w:t xml:space="preserve"> за исключением </w:t>
      </w:r>
      <w:r w:rsidR="00DF54CF" w:rsidRPr="00575698">
        <w:t xml:space="preserve">случаев </w:t>
      </w:r>
      <w:r w:rsidR="00570845" w:rsidRPr="00575698">
        <w:t xml:space="preserve">отказа ИДО от исполнения запроса на </w:t>
      </w:r>
      <w:r w:rsidR="0063122B" w:rsidRPr="00575698">
        <w:t xml:space="preserve">проведение </w:t>
      </w:r>
      <w:r w:rsidR="00570845" w:rsidRPr="00575698">
        <w:t>закупк</w:t>
      </w:r>
      <w:r w:rsidR="0063122B" w:rsidRPr="00575698">
        <w:t>и</w:t>
      </w:r>
      <w:r w:rsidR="004F4F67" w:rsidRPr="00575698" w:rsidDel="00570845">
        <w:t>.</w:t>
      </w:r>
      <w:r w:rsidR="00FF7A2A" w:rsidRPr="00575698">
        <w:t xml:space="preserve"> При этом закупки по инфраструктурным видам деятельности с привлечением ИДО в качестве организатора закупки </w:t>
      </w:r>
      <w:r w:rsidR="00336398" w:rsidRPr="00575698">
        <w:t xml:space="preserve">(за исключением услуг страхования) </w:t>
      </w:r>
      <w:r w:rsidR="00FF7A2A" w:rsidRPr="00575698">
        <w:t>осуществляются при НМЦ,</w:t>
      </w:r>
      <w:r w:rsidR="00D009BD" w:rsidRPr="00575698">
        <w:t xml:space="preserve"> </w:t>
      </w:r>
      <w:r w:rsidR="00B9067B" w:rsidRPr="00575698">
        <w:t>размер которой превышает 100 000 рублей с НДС, а в случае, если годовая выручка заказчика за отчетный финансовый год составит более чем 5</w:t>
      </w:r>
      <w:r w:rsidR="00AB3F16" w:rsidRPr="00575698">
        <w:t> </w:t>
      </w:r>
      <w:r w:rsidR="00B9067B" w:rsidRPr="00575698">
        <w:t>000</w:t>
      </w:r>
      <w:r w:rsidR="00AB3F16" w:rsidRPr="00575698">
        <w:t> </w:t>
      </w:r>
      <w:r w:rsidR="00B9067B" w:rsidRPr="00575698">
        <w:t>000</w:t>
      </w:r>
      <w:r w:rsidR="00AB3F16" w:rsidRPr="00575698">
        <w:t> </w:t>
      </w:r>
      <w:r w:rsidR="00B9067B" w:rsidRPr="00575698">
        <w:t>000 рублей – 500</w:t>
      </w:r>
      <w:r w:rsidR="00AB3F16" w:rsidRPr="00575698">
        <w:t> </w:t>
      </w:r>
      <w:r w:rsidR="00B9067B" w:rsidRPr="00575698">
        <w:t>000 рублей с НДС</w:t>
      </w:r>
      <w:r w:rsidR="00FF7A2A" w:rsidRPr="00575698">
        <w:t>.</w:t>
      </w:r>
    </w:p>
    <w:p w:rsidR="005F5737" w:rsidRPr="00575698" w:rsidRDefault="0042157D" w:rsidP="00634ABE">
      <w:pPr>
        <w:pStyle w:val="4"/>
        <w:numPr>
          <w:ilvl w:val="2"/>
          <w:numId w:val="9"/>
        </w:numPr>
      </w:pPr>
      <w:r w:rsidRPr="00575698">
        <w:t>Не допускается необоснованное объед</w:t>
      </w:r>
      <w:r w:rsidR="00D247E2" w:rsidRPr="00575698">
        <w:t>ин</w:t>
      </w:r>
      <w:r w:rsidRPr="00575698">
        <w:t>ение заказчиками в предмете закупки продукции по инфраструктурным видам деятельности с иной продукцией.</w:t>
      </w:r>
    </w:p>
    <w:p w:rsidR="00BB4316" w:rsidRPr="00575698" w:rsidRDefault="00BB4316" w:rsidP="00634ABE">
      <w:pPr>
        <w:pStyle w:val="4"/>
        <w:numPr>
          <w:ilvl w:val="2"/>
          <w:numId w:val="9"/>
        </w:numPr>
      </w:pPr>
      <w:r w:rsidRPr="00575698">
        <w:t>Заказчики при формировании РПЗ в отношении закупок по инфраструктурным видам деятельности указывают в качестве организатора закупки соответствующ</w:t>
      </w:r>
      <w:r w:rsidR="005A0DB2" w:rsidRPr="00575698">
        <w:t>ее</w:t>
      </w:r>
      <w:r w:rsidRPr="00575698">
        <w:t xml:space="preserve"> ИДО.</w:t>
      </w:r>
    </w:p>
    <w:p w:rsidR="007A311A" w:rsidRPr="00575698" w:rsidRDefault="00E53C33" w:rsidP="00634ABE">
      <w:pPr>
        <w:pStyle w:val="4"/>
        <w:keepNext/>
        <w:numPr>
          <w:ilvl w:val="2"/>
          <w:numId w:val="9"/>
        </w:numPr>
      </w:pPr>
      <w:r w:rsidRPr="00575698">
        <w:t>ИДО осуществляют:</w:t>
      </w:r>
    </w:p>
    <w:p w:rsidR="00E53C33" w:rsidRPr="00575698" w:rsidRDefault="00E53C33" w:rsidP="00634ABE">
      <w:pPr>
        <w:pStyle w:val="5"/>
        <w:numPr>
          <w:ilvl w:val="3"/>
          <w:numId w:val="9"/>
        </w:numPr>
      </w:pPr>
      <w:r w:rsidRPr="00575698">
        <w:t>согласование РПЗ</w:t>
      </w:r>
      <w:r w:rsidR="00D009BD" w:rsidRPr="00575698">
        <w:t xml:space="preserve"> </w:t>
      </w:r>
      <w:r w:rsidR="005A0DB2" w:rsidRPr="00575698">
        <w:t>(</w:t>
      </w:r>
      <w:r w:rsidR="003674B2" w:rsidRPr="00575698">
        <w:t>корректировк</w:t>
      </w:r>
      <w:r w:rsidR="005A0DB2" w:rsidRPr="00575698">
        <w:t>и</w:t>
      </w:r>
      <w:r w:rsidR="003674B2" w:rsidRPr="00575698">
        <w:t xml:space="preserve"> РПЗ</w:t>
      </w:r>
      <w:r w:rsidR="005A0DB2" w:rsidRPr="00575698">
        <w:t>)</w:t>
      </w:r>
      <w:r w:rsidRPr="00575698">
        <w:t xml:space="preserve"> заказчиков всех уровней</w:t>
      </w:r>
      <w:r w:rsidR="00E275BE" w:rsidRPr="00575698">
        <w:t xml:space="preserve"> и групп</w:t>
      </w:r>
      <w:r w:rsidRPr="00575698">
        <w:t xml:space="preserve"> по закрепленному инфраструктурно</w:t>
      </w:r>
      <w:r w:rsidR="00A911E6" w:rsidRPr="00575698">
        <w:t>му</w:t>
      </w:r>
      <w:r w:rsidR="00D009BD" w:rsidRPr="00575698">
        <w:t xml:space="preserve"> </w:t>
      </w:r>
      <w:r w:rsidR="00A911E6" w:rsidRPr="00575698">
        <w:t xml:space="preserve">виду </w:t>
      </w:r>
      <w:r w:rsidRPr="00575698">
        <w:t>деятельности, в том числе в целях выявления возможности для проведения централизованных (консолидированных) закупок;</w:t>
      </w:r>
    </w:p>
    <w:p w:rsidR="00E53C33" w:rsidRPr="00575698" w:rsidRDefault="00F01319" w:rsidP="00634ABE">
      <w:pPr>
        <w:pStyle w:val="5"/>
        <w:numPr>
          <w:ilvl w:val="3"/>
          <w:numId w:val="9"/>
        </w:numPr>
      </w:pPr>
      <w:r w:rsidRPr="00575698">
        <w:t>согласование отчетности о результатах</w:t>
      </w:r>
      <w:r w:rsidR="00E53C33" w:rsidRPr="00575698">
        <w:t xml:space="preserve"> закупочной деятельности заказчиков всех уровней по закрепленн</w:t>
      </w:r>
      <w:r w:rsidR="00F17F6D" w:rsidRPr="00575698">
        <w:t>ым</w:t>
      </w:r>
      <w:r w:rsidR="00E53C33" w:rsidRPr="00575698">
        <w:t xml:space="preserve"> инфраструктурн</w:t>
      </w:r>
      <w:r w:rsidR="00F17F6D" w:rsidRPr="00575698">
        <w:t>ым</w:t>
      </w:r>
      <w:r w:rsidR="00A911E6" w:rsidRPr="00575698">
        <w:t xml:space="preserve"> вид</w:t>
      </w:r>
      <w:r w:rsidR="00F17F6D" w:rsidRPr="00575698">
        <w:t>ам</w:t>
      </w:r>
      <w:r w:rsidR="00E53C33" w:rsidRPr="00575698">
        <w:t xml:space="preserve"> деятельности </w:t>
      </w:r>
      <w:r w:rsidRPr="00575698">
        <w:t>(</w:t>
      </w:r>
      <w:r w:rsidR="00906227" w:rsidRPr="00575698">
        <w:t>раздел </w:t>
      </w:r>
      <w:fldSimple w:instr=" REF _Ref443308573 \r \h  \* MERGEFORMAT ">
        <w:r w:rsidR="008706BA">
          <w:t>23</w:t>
        </w:r>
      </w:fldSimple>
      <w:r w:rsidR="004A422A" w:rsidRPr="00575698">
        <w:t xml:space="preserve"> </w:t>
      </w:r>
      <w:r w:rsidR="00E53C33" w:rsidRPr="00575698">
        <w:t>Положения</w:t>
      </w:r>
      <w:r w:rsidRPr="00575698">
        <w:t>)</w:t>
      </w:r>
      <w:r w:rsidR="00A00C53" w:rsidRPr="00575698">
        <w:t>.</w:t>
      </w:r>
    </w:p>
    <w:p w:rsidR="005F5737" w:rsidRPr="00575698" w:rsidRDefault="005F5737" w:rsidP="00634ABE">
      <w:pPr>
        <w:pStyle w:val="4"/>
        <w:numPr>
          <w:ilvl w:val="2"/>
          <w:numId w:val="9"/>
        </w:numPr>
      </w:pPr>
      <w:bookmarkStart w:id="8305" w:name="_Ref410932757"/>
      <w:r w:rsidRPr="00575698">
        <w:lastRenderedPageBreak/>
        <w:t xml:space="preserve">Взаимодействие </w:t>
      </w:r>
      <w:r w:rsidR="0012258A" w:rsidRPr="00575698">
        <w:t>ИДО с заказчиками при подготовке и проведении заку</w:t>
      </w:r>
      <w:r w:rsidR="002C7FCB" w:rsidRPr="00575698">
        <w:t>п</w:t>
      </w:r>
      <w:r w:rsidR="00E961A5" w:rsidRPr="00575698">
        <w:t>ок по инфраструктурным видам деятельности</w:t>
      </w:r>
      <w:r w:rsidR="0012258A" w:rsidRPr="00575698">
        <w:t xml:space="preserve"> определяется разработанным </w:t>
      </w:r>
      <w:r w:rsidR="00073E34" w:rsidRPr="00575698">
        <w:t xml:space="preserve">ИДО </w:t>
      </w:r>
      <w:r w:rsidR="0012258A" w:rsidRPr="00575698">
        <w:t>и согласованным с ЦЗК</w:t>
      </w:r>
      <w:r w:rsidR="002C7FCB" w:rsidRPr="00575698">
        <w:t xml:space="preserve"> регламентом взаимодействия</w:t>
      </w:r>
      <w:r w:rsidR="00073E34" w:rsidRPr="00575698">
        <w:t xml:space="preserve"> (п</w:t>
      </w:r>
      <w:r w:rsidR="00AA5D59" w:rsidRPr="00575698">
        <w:t>одп.</w:t>
      </w:r>
      <w:r w:rsidR="00073E34" w:rsidRPr="00575698">
        <w:t> </w:t>
      </w:r>
      <w:fldSimple w:instr=" REF _Ref410928143 \w \h  \* MERGEFORMAT ">
        <w:r w:rsidR="008706BA">
          <w:t>5.1.3(6)</w:t>
        </w:r>
      </w:fldSimple>
      <w:r w:rsidR="00073E34" w:rsidRPr="00575698">
        <w:t xml:space="preserve"> Положения)</w:t>
      </w:r>
      <w:r w:rsidR="0012258A" w:rsidRPr="00575698">
        <w:t>.</w:t>
      </w:r>
      <w:bookmarkEnd w:id="8305"/>
    </w:p>
    <w:p w:rsidR="00E961A5" w:rsidRPr="00575698" w:rsidRDefault="00D02F22" w:rsidP="00634ABE">
      <w:pPr>
        <w:pStyle w:val="4"/>
        <w:numPr>
          <w:ilvl w:val="2"/>
          <w:numId w:val="9"/>
        </w:numPr>
      </w:pPr>
      <w:r w:rsidRPr="00575698">
        <w:t xml:space="preserve">С целью повышения эффективности закупок по инфраструктурным видам деятельности ИДО </w:t>
      </w:r>
      <w:r w:rsidR="00F17F6D" w:rsidRPr="00575698">
        <w:t xml:space="preserve">формирует </w:t>
      </w:r>
      <w:r w:rsidRPr="00575698">
        <w:t>и</w:t>
      </w:r>
      <w:r w:rsidR="00D009BD" w:rsidRPr="00575698">
        <w:t xml:space="preserve"> </w:t>
      </w:r>
      <w:r w:rsidR="00AA5D59" w:rsidRPr="00575698">
        <w:t xml:space="preserve">утверждает </w:t>
      </w:r>
      <w:r w:rsidRPr="00575698">
        <w:t xml:space="preserve">в сроки, установленные правовым актом Корпорации, </w:t>
      </w:r>
      <w:r w:rsidR="00F17F6D" w:rsidRPr="00575698">
        <w:t xml:space="preserve">технические политики и </w:t>
      </w:r>
      <w:r w:rsidRPr="00575698">
        <w:t>типовые требования к продукции</w:t>
      </w:r>
      <w:r w:rsidR="00F17F6D" w:rsidRPr="00575698">
        <w:t xml:space="preserve"> по инфраструктурным видам деятельности</w:t>
      </w:r>
      <w:r w:rsidR="0022242A" w:rsidRPr="00575698">
        <w:t>.</w:t>
      </w:r>
    </w:p>
    <w:p w:rsidR="0042157D" w:rsidRPr="00575698" w:rsidRDefault="007A4F04" w:rsidP="00634ABE">
      <w:pPr>
        <w:pStyle w:val="4"/>
        <w:numPr>
          <w:ilvl w:val="2"/>
          <w:numId w:val="9"/>
        </w:numPr>
      </w:pPr>
      <w:r w:rsidRPr="00575698">
        <w:t>У</w:t>
      </w:r>
      <w:r w:rsidR="00FF0C28" w:rsidRPr="00575698">
        <w:t>каз</w:t>
      </w:r>
      <w:r w:rsidR="00116179">
        <w:t>ание</w:t>
      </w:r>
      <w:r w:rsidR="00D009BD" w:rsidRPr="00575698">
        <w:t xml:space="preserve"> </w:t>
      </w:r>
      <w:r w:rsidR="00BB7906" w:rsidRPr="00575698">
        <w:t xml:space="preserve">при установлении требований к продукции </w:t>
      </w:r>
      <w:r w:rsidR="00136903" w:rsidRPr="00575698">
        <w:t>товарны</w:t>
      </w:r>
      <w:r w:rsidR="00BB7906" w:rsidRPr="00575698">
        <w:t>х</w:t>
      </w:r>
      <w:r w:rsidR="00136903" w:rsidRPr="00575698">
        <w:t xml:space="preserve"> знак</w:t>
      </w:r>
      <w:r w:rsidR="00BB7906" w:rsidRPr="00575698">
        <w:t>ов</w:t>
      </w:r>
      <w:r w:rsidR="00136903" w:rsidRPr="00575698">
        <w:t>, знак</w:t>
      </w:r>
      <w:r w:rsidR="00BB7906" w:rsidRPr="00575698">
        <w:t>ов</w:t>
      </w:r>
      <w:r w:rsidR="00136903" w:rsidRPr="00575698">
        <w:t xml:space="preserve"> обслуживания, патент</w:t>
      </w:r>
      <w:r w:rsidR="00BB7906" w:rsidRPr="00575698">
        <w:t>ов</w:t>
      </w:r>
      <w:r w:rsidR="00136903" w:rsidRPr="00575698">
        <w:t>, полезны</w:t>
      </w:r>
      <w:r w:rsidR="00BB7906" w:rsidRPr="00575698">
        <w:t>х</w:t>
      </w:r>
      <w:r w:rsidR="00136903" w:rsidRPr="00575698">
        <w:t xml:space="preserve"> модел</w:t>
      </w:r>
      <w:r w:rsidR="00BB7906" w:rsidRPr="00575698">
        <w:t>ей</w:t>
      </w:r>
      <w:r w:rsidR="00FF0C28" w:rsidRPr="00575698">
        <w:t>, про</w:t>
      </w:r>
      <w:r w:rsidR="00BB7906" w:rsidRPr="00575698">
        <w:t>мышленных образцов или наименований производителей</w:t>
      </w:r>
      <w:r w:rsidR="00FF0C28" w:rsidRPr="00575698">
        <w:t xml:space="preserve"> без дополнения таких указаний словами «или эквивалент» </w:t>
      </w:r>
      <w:r w:rsidR="00BB7906" w:rsidRPr="00575698">
        <w:t xml:space="preserve">в соответствии с </w:t>
      </w:r>
      <w:r w:rsidR="00B9067B" w:rsidRPr="00575698">
        <w:t>подп. </w:t>
      </w:r>
      <w:fldSimple w:instr=" REF _Ref441911360 \r \h  \* MERGEFORMAT ">
        <w:r w:rsidR="008706BA">
          <w:t>10.3.6(4)</w:t>
        </w:r>
      </w:fldSimple>
      <w:r w:rsidR="00D247E2" w:rsidRPr="00575698">
        <w:t>,</w:t>
      </w:r>
      <w:r w:rsidR="00D009BD" w:rsidRPr="00575698">
        <w:t xml:space="preserve"> </w:t>
      </w:r>
      <w:fldSimple w:instr=" REF _Ref410819000 \r \h  \* MERGEFORMAT ">
        <w:r w:rsidR="008706BA">
          <w:t>10.3.6(5)</w:t>
        </w:r>
      </w:fldSimple>
      <w:r w:rsidR="00D009BD" w:rsidRPr="00575698">
        <w:t xml:space="preserve"> </w:t>
      </w:r>
      <w:r w:rsidR="00276C46" w:rsidRPr="00575698">
        <w:t xml:space="preserve">Положения </w:t>
      </w:r>
      <w:r w:rsidRPr="00575698">
        <w:t xml:space="preserve">допускается </w:t>
      </w:r>
      <w:r w:rsidR="00BB7906" w:rsidRPr="00575698">
        <w:t>исключительно на основании соответствующих т</w:t>
      </w:r>
      <w:r w:rsidR="0044171A" w:rsidRPr="00575698">
        <w:t>ехнических политик</w:t>
      </w:r>
      <w:r w:rsidR="00D009BD" w:rsidRPr="00575698">
        <w:t xml:space="preserve"> </w:t>
      </w:r>
      <w:r w:rsidR="00F05AC6" w:rsidRPr="00575698">
        <w:t>заказчика</w:t>
      </w:r>
      <w:r w:rsidR="00D009BD" w:rsidRPr="00575698">
        <w:t xml:space="preserve"> </w:t>
      </w:r>
      <w:r w:rsidR="002F7A92" w:rsidRPr="00575698">
        <w:rPr>
          <w:lang w:val="en-US"/>
        </w:rPr>
        <w:t>II</w:t>
      </w:r>
      <w:r w:rsidR="002F7A92" w:rsidRPr="00575698">
        <w:t> группы</w:t>
      </w:r>
      <w:r w:rsidR="008D67AF" w:rsidRPr="00575698">
        <w:t>. Техническая политика заказчика по инфраструктурным видам деятельности должна соответствовать корпоративному стандарту в соответствующей сфере инфраструктурной деятельности, утвержденному правовым актом Корпорации</w:t>
      </w:r>
      <w:r w:rsidR="00F05AC6" w:rsidRPr="00575698">
        <w:t>.</w:t>
      </w:r>
    </w:p>
    <w:p w:rsidR="00EA3D03" w:rsidRPr="00575698" w:rsidRDefault="00447108" w:rsidP="00634ABE">
      <w:pPr>
        <w:pStyle w:val="4"/>
        <w:numPr>
          <w:ilvl w:val="2"/>
          <w:numId w:val="9"/>
        </w:numPr>
      </w:pPr>
      <w:r w:rsidRPr="00575698">
        <w:t>Не допускается участие ИДО в поставке продукции в качестве стороны или соисполнителя по договору, заключенному по результатам закупки, проведенной ИДО в качестве орга</w:t>
      </w:r>
      <w:r w:rsidR="00EE2190" w:rsidRPr="00575698">
        <w:t>низатора закупки</w:t>
      </w:r>
      <w:r w:rsidR="00EA3D03" w:rsidRPr="00575698">
        <w:t>.</w:t>
      </w:r>
    </w:p>
    <w:p w:rsidR="00EA284A" w:rsidRPr="00575698" w:rsidRDefault="002A66BF" w:rsidP="00634ABE">
      <w:pPr>
        <w:pStyle w:val="3"/>
        <w:numPr>
          <w:ilvl w:val="1"/>
          <w:numId w:val="9"/>
        </w:numPr>
        <w:ind w:left="1134"/>
        <w:rPr>
          <w:lang w:eastAsia="en-US"/>
        </w:rPr>
      </w:pPr>
      <w:bookmarkStart w:id="8306" w:name="_Toc409172825"/>
      <w:bookmarkStart w:id="8307" w:name="_Toc409173268"/>
      <w:bookmarkStart w:id="8308" w:name="_Toc409174128"/>
      <w:bookmarkStart w:id="8309" w:name="_Toc409174822"/>
      <w:bookmarkStart w:id="8310" w:name="_Toc409176363"/>
      <w:bookmarkStart w:id="8311" w:name="_Toc409183355"/>
      <w:bookmarkStart w:id="8312" w:name="_Toc409183819"/>
      <w:bookmarkStart w:id="8313" w:name="_Toc409187782"/>
      <w:bookmarkStart w:id="8314" w:name="_Toc409192316"/>
      <w:bookmarkStart w:id="8315" w:name="_Toc409194026"/>
      <w:bookmarkStart w:id="8316" w:name="_Toc409196258"/>
      <w:bookmarkStart w:id="8317" w:name="_Toc409199625"/>
      <w:bookmarkStart w:id="8318" w:name="_Toc409201598"/>
      <w:bookmarkStart w:id="8319" w:name="_Toc409201828"/>
      <w:bookmarkStart w:id="8320" w:name="_Toc409202488"/>
      <w:bookmarkStart w:id="8321" w:name="_Toc409204093"/>
      <w:bookmarkStart w:id="8322" w:name="_Toc409204447"/>
      <w:bookmarkStart w:id="8323" w:name="_Toc409207167"/>
      <w:bookmarkStart w:id="8324" w:name="_Toc404622968"/>
      <w:bookmarkStart w:id="8325" w:name="_Toc405149771"/>
      <w:bookmarkStart w:id="8326" w:name="_Toc407284800"/>
      <w:bookmarkStart w:id="8327" w:name="_Toc407291528"/>
      <w:bookmarkStart w:id="8328" w:name="_Toc407300328"/>
      <w:bookmarkStart w:id="8329" w:name="_Toc407296878"/>
      <w:bookmarkStart w:id="8330" w:name="_Toc407714657"/>
      <w:bookmarkStart w:id="8331" w:name="_Toc407716822"/>
      <w:bookmarkStart w:id="8332" w:name="_Toc407723074"/>
      <w:bookmarkStart w:id="8333" w:name="_Toc407720504"/>
      <w:bookmarkStart w:id="8334" w:name="_Toc407992733"/>
      <w:bookmarkStart w:id="8335" w:name="_Toc407999161"/>
      <w:bookmarkStart w:id="8336" w:name="_Toc408003401"/>
      <w:bookmarkStart w:id="8337" w:name="_Toc408003644"/>
      <w:bookmarkStart w:id="8338" w:name="_Toc408004400"/>
      <w:bookmarkStart w:id="8339" w:name="_Toc408161641"/>
      <w:bookmarkStart w:id="8340" w:name="_Toc408439878"/>
      <w:bookmarkStart w:id="8341" w:name="_Toc408446980"/>
      <w:bookmarkStart w:id="8342" w:name="_Toc408447244"/>
      <w:bookmarkStart w:id="8343" w:name="_Toc408776069"/>
      <w:bookmarkStart w:id="8344" w:name="_Toc408779264"/>
      <w:bookmarkStart w:id="8345" w:name="_Toc408780861"/>
      <w:bookmarkStart w:id="8346" w:name="_Toc408840924"/>
      <w:bookmarkStart w:id="8347" w:name="_Toc408842349"/>
      <w:bookmarkStart w:id="8348" w:name="_Toc282982344"/>
      <w:bookmarkStart w:id="8349" w:name="_Toc409088781"/>
      <w:bookmarkStart w:id="8350" w:name="_Toc409088975"/>
      <w:bookmarkStart w:id="8351" w:name="_Toc409089668"/>
      <w:bookmarkStart w:id="8352" w:name="_Toc409090100"/>
      <w:bookmarkStart w:id="8353" w:name="_Toc409090555"/>
      <w:bookmarkStart w:id="8354" w:name="_Toc409113348"/>
      <w:bookmarkStart w:id="8355" w:name="_Toc409174131"/>
      <w:bookmarkStart w:id="8356" w:name="_Toc409174825"/>
      <w:bookmarkStart w:id="8357" w:name="_Toc409189225"/>
      <w:bookmarkStart w:id="8358" w:name="_Toc283058657"/>
      <w:bookmarkStart w:id="8359" w:name="_Toc409204450"/>
      <w:bookmarkStart w:id="8360" w:name="_Toc409474843"/>
      <w:bookmarkStart w:id="8361" w:name="_Toc409528552"/>
      <w:bookmarkStart w:id="8362" w:name="_Toc409630256"/>
      <w:bookmarkStart w:id="8363" w:name="_Toc409703701"/>
      <w:bookmarkStart w:id="8364" w:name="_Toc409711865"/>
      <w:bookmarkStart w:id="8365" w:name="_Toc409715608"/>
      <w:bookmarkStart w:id="8366" w:name="_Toc409721601"/>
      <w:bookmarkStart w:id="8367" w:name="_Toc409720756"/>
      <w:bookmarkStart w:id="8368" w:name="_Toc409721843"/>
      <w:bookmarkStart w:id="8369" w:name="_Toc409807568"/>
      <w:bookmarkStart w:id="8370" w:name="_Toc409812257"/>
      <w:bookmarkStart w:id="8371" w:name="_Toc283764484"/>
      <w:bookmarkStart w:id="8372" w:name="_Toc409908850"/>
      <w:bookmarkStart w:id="8373" w:name="_Ref410049592"/>
      <w:bookmarkStart w:id="8374" w:name="_Toc410902990"/>
      <w:bookmarkStart w:id="8375" w:name="_Ref410832266"/>
      <w:bookmarkStart w:id="8376" w:name="_Toc410908010"/>
      <w:bookmarkStart w:id="8377" w:name="_Toc410908237"/>
      <w:bookmarkStart w:id="8378" w:name="_Toc410910992"/>
      <w:bookmarkStart w:id="8379" w:name="_Toc410911265"/>
      <w:bookmarkStart w:id="8380" w:name="_Toc410920355"/>
      <w:bookmarkStart w:id="8381" w:name="_Toc410916894"/>
      <w:bookmarkStart w:id="8382" w:name="_Toc411279995"/>
      <w:bookmarkStart w:id="8383" w:name="_Toc411626722"/>
      <w:bookmarkStart w:id="8384" w:name="_Toc411632264"/>
      <w:bookmarkStart w:id="8385" w:name="_Toc411882174"/>
      <w:bookmarkStart w:id="8386" w:name="_Toc411941183"/>
      <w:bookmarkStart w:id="8387" w:name="_Toc285801631"/>
      <w:bookmarkStart w:id="8388" w:name="_Toc411949658"/>
      <w:bookmarkStart w:id="8389" w:name="_Toc412111298"/>
      <w:bookmarkStart w:id="8390" w:name="_Toc285977902"/>
      <w:bookmarkStart w:id="8391" w:name="_Toc412128065"/>
      <w:bookmarkStart w:id="8392" w:name="_Toc286000030"/>
      <w:bookmarkStart w:id="8393" w:name="_Toc412218513"/>
      <w:bookmarkStart w:id="8394" w:name="_Toc412543800"/>
      <w:bookmarkStart w:id="8395" w:name="_Toc412551545"/>
      <w:bookmarkStart w:id="8396" w:name="_Toc412760415"/>
      <w:bookmarkStart w:id="8397" w:name="_Toc453143346"/>
      <w:bookmarkStart w:id="8398" w:name="_Toc5978463"/>
      <w:bookmarkStart w:id="8399" w:name="_Toc133486421"/>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r w:rsidRPr="00575698">
        <w:t>Закупки инновационной и высокотехнологичной продукции</w:t>
      </w:r>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p>
    <w:p w:rsidR="003B7DE2" w:rsidRPr="00575698" w:rsidRDefault="003B7DE2" w:rsidP="00634ABE">
      <w:pPr>
        <w:pStyle w:val="4"/>
        <w:numPr>
          <w:ilvl w:val="2"/>
          <w:numId w:val="9"/>
        </w:numPr>
      </w:pPr>
      <w:bookmarkStart w:id="8400" w:name="_Ref285075071"/>
      <w:bookmarkStart w:id="8401" w:name="_Toc408161642"/>
      <w:bookmarkStart w:id="8402" w:name="_Toc408439879"/>
      <w:bookmarkStart w:id="8403" w:name="_Toc408446981"/>
      <w:bookmarkStart w:id="8404" w:name="_Toc408447245"/>
      <w:bookmarkStart w:id="8405" w:name="_Toc408776070"/>
      <w:bookmarkStart w:id="8406" w:name="_Toc408779265"/>
      <w:bookmarkStart w:id="8407" w:name="_Toc408780862"/>
      <w:bookmarkStart w:id="8408" w:name="_Toc408840925"/>
      <w:bookmarkStart w:id="8409" w:name="_Toc408842350"/>
      <w:bookmarkStart w:id="8410" w:name="_Toc282982345"/>
      <w:bookmarkStart w:id="8411" w:name="_Toc409088782"/>
      <w:bookmarkStart w:id="8412" w:name="_Toc409088976"/>
      <w:bookmarkStart w:id="8413" w:name="_Toc409089669"/>
      <w:bookmarkStart w:id="8414" w:name="_Toc409090101"/>
      <w:bookmarkStart w:id="8415" w:name="_Toc409090556"/>
      <w:bookmarkStart w:id="8416" w:name="_Toc409113349"/>
      <w:bookmarkStart w:id="8417" w:name="_Toc409174132"/>
      <w:bookmarkStart w:id="8418" w:name="_Toc409174826"/>
      <w:bookmarkStart w:id="8419" w:name="_Toc409189226"/>
      <w:bookmarkStart w:id="8420" w:name="_Toc283058658"/>
      <w:bookmarkStart w:id="8421" w:name="_Toc409204451"/>
      <w:bookmarkStart w:id="8422" w:name="_Ref409207526"/>
      <w:bookmarkStart w:id="8423" w:name="_Ref409362255"/>
      <w:bookmarkStart w:id="8424" w:name="_Toc409474844"/>
      <w:bookmarkStart w:id="8425" w:name="_Toc409528553"/>
      <w:bookmarkStart w:id="8426" w:name="_Toc409630257"/>
      <w:bookmarkStart w:id="8427" w:name="_Toc409703702"/>
      <w:bookmarkStart w:id="8428" w:name="_Toc409711866"/>
      <w:bookmarkStart w:id="8429" w:name="_Toc409715609"/>
      <w:bookmarkStart w:id="8430" w:name="_Toc409721602"/>
      <w:bookmarkStart w:id="8431" w:name="_Toc409720757"/>
      <w:bookmarkStart w:id="8432" w:name="_Toc409721844"/>
      <w:bookmarkStart w:id="8433" w:name="_Toc409807569"/>
      <w:bookmarkStart w:id="8434" w:name="_Toc409812258"/>
      <w:bookmarkStart w:id="8435" w:name="_Toc283764485"/>
      <w:bookmarkStart w:id="8436" w:name="_Toc409908851"/>
      <w:bookmarkStart w:id="8437" w:name="_Ref410827122"/>
      <w:bookmarkStart w:id="8438" w:name="_Toc410902991"/>
      <w:bookmarkStart w:id="8439" w:name="_Toc410908011"/>
      <w:bookmarkStart w:id="8440" w:name="_Toc410908238"/>
      <w:bookmarkStart w:id="8441" w:name="_Toc410910993"/>
      <w:bookmarkStart w:id="8442" w:name="_Toc410911266"/>
      <w:bookmarkStart w:id="8443" w:name="_Toc410920356"/>
      <w:bookmarkStart w:id="8444" w:name="_Toc410916895"/>
      <w:r w:rsidRPr="00575698">
        <w:t>Критерии отнесения закупаемой продукции к инновационной и</w:t>
      </w:r>
      <w:r w:rsidR="00C87E07" w:rsidRPr="00575698">
        <w:t>/</w:t>
      </w:r>
      <w:r w:rsidRPr="00575698">
        <w:t>или высокотехнологичной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bookmarkEnd w:id="8400"/>
    </w:p>
    <w:p w:rsidR="003B7DE2" w:rsidRPr="00575698" w:rsidRDefault="003B7DE2" w:rsidP="00634ABE">
      <w:pPr>
        <w:pStyle w:val="4"/>
        <w:keepNext/>
        <w:numPr>
          <w:ilvl w:val="2"/>
          <w:numId w:val="9"/>
        </w:numPr>
      </w:pPr>
      <w:bookmarkStart w:id="8445" w:name="_Ref407618033"/>
      <w:bookmarkStart w:id="8446" w:name="_Ref408830243"/>
      <w:r w:rsidRPr="00575698">
        <w:t>Приобретение организацией Корпорации инновационной и</w:t>
      </w:r>
      <w:r w:rsidR="00C87E07" w:rsidRPr="00575698">
        <w:t>/</w:t>
      </w:r>
      <w:r w:rsidR="00037ABD" w:rsidRPr="00575698">
        <w:t>или</w:t>
      </w:r>
      <w:r w:rsidRPr="00575698">
        <w:t xml:space="preserve"> высокотехнологичной продукции осуществляется в следующих случаях:</w:t>
      </w:r>
      <w:bookmarkEnd w:id="8445"/>
      <w:bookmarkEnd w:id="8446"/>
    </w:p>
    <w:p w:rsidR="003B7DE2" w:rsidRPr="00575698" w:rsidRDefault="002D45FF" w:rsidP="00634ABE">
      <w:pPr>
        <w:pStyle w:val="5"/>
        <w:numPr>
          <w:ilvl w:val="3"/>
          <w:numId w:val="9"/>
        </w:numPr>
      </w:pPr>
      <w:bookmarkStart w:id="8447" w:name="_Ref410912395"/>
      <w:r w:rsidRPr="00575698">
        <w:rPr>
          <w:rFonts w:eastAsia="Proxima Nova ExCn Rg"/>
        </w:rPr>
        <w:t>приобретение инновационной и</w:t>
      </w:r>
      <w:r w:rsidR="00C87E07" w:rsidRPr="00575698">
        <w:rPr>
          <w:rFonts w:eastAsia="Proxima Nova ExCn Rg"/>
        </w:rPr>
        <w:t>/</w:t>
      </w:r>
      <w:r w:rsidR="003B7DE2" w:rsidRPr="00575698">
        <w:rPr>
          <w:rFonts w:eastAsia="Proxima Nova ExCn Rg"/>
        </w:rPr>
        <w:t>или высокотехнологичной продукции в рамках заранее запланированной закупки;</w:t>
      </w:r>
    </w:p>
    <w:p w:rsidR="003B7DE2" w:rsidRPr="00575698" w:rsidRDefault="002D45FF" w:rsidP="00634ABE">
      <w:pPr>
        <w:pStyle w:val="5"/>
        <w:numPr>
          <w:ilvl w:val="3"/>
          <w:numId w:val="9"/>
        </w:numPr>
      </w:pPr>
      <w:r w:rsidRPr="00575698">
        <w:rPr>
          <w:rFonts w:eastAsia="Proxima Nova ExCn Rg"/>
        </w:rPr>
        <w:t>приобретение инновационной и</w:t>
      </w:r>
      <w:r w:rsidR="00C87E07" w:rsidRPr="00575698">
        <w:rPr>
          <w:rFonts w:eastAsia="Proxima Nova ExCn Rg"/>
        </w:rPr>
        <w:t>/</w:t>
      </w:r>
      <w:r w:rsidR="003B7DE2" w:rsidRPr="00575698">
        <w:rPr>
          <w:rFonts w:eastAsia="Proxima Nova ExCn Rg"/>
        </w:rPr>
        <w:t>или высокотехнологичной продукции, отнесенной к таковой на стадии подготовки документации о закупке;</w:t>
      </w:r>
    </w:p>
    <w:p w:rsidR="003B7DE2" w:rsidRPr="00575698" w:rsidRDefault="003B7DE2" w:rsidP="00634ABE">
      <w:pPr>
        <w:pStyle w:val="5"/>
        <w:numPr>
          <w:ilvl w:val="3"/>
          <w:numId w:val="9"/>
        </w:numPr>
      </w:pPr>
      <w:r w:rsidRPr="00575698">
        <w:rPr>
          <w:rFonts w:eastAsia="Proxima Nova ExCn Rg"/>
        </w:rPr>
        <w:t>приобр</w:t>
      </w:r>
      <w:r w:rsidR="002D45FF" w:rsidRPr="00575698">
        <w:rPr>
          <w:rFonts w:eastAsia="Proxima Nova ExCn Rg"/>
        </w:rPr>
        <w:t>етение инновационной и</w:t>
      </w:r>
      <w:r w:rsidR="00C87E07" w:rsidRPr="00575698">
        <w:rPr>
          <w:rFonts w:eastAsia="Proxima Nova ExCn Rg"/>
        </w:rPr>
        <w:t>/</w:t>
      </w:r>
      <w:r w:rsidRPr="00575698">
        <w:rPr>
          <w:rFonts w:eastAsia="Proxima Nova ExCn Rg"/>
        </w:rPr>
        <w:t xml:space="preserve">или высокотехнологичной продукции в случае поступления заявки участника, содержащей в отношении предлагаемой продукции (в рамках основного или </w:t>
      </w:r>
      <w:r w:rsidRPr="00575698">
        <w:rPr>
          <w:rFonts w:eastAsia="Proxima Nova ExCn Rg"/>
        </w:rPr>
        <w:lastRenderedPageBreak/>
        <w:t xml:space="preserve">альтернативного предложения) признаки, </w:t>
      </w:r>
      <w:r w:rsidRPr="00575698">
        <w:t>позволяющие отнести такую продукцию к инновацион</w:t>
      </w:r>
      <w:r w:rsidR="002D45FF" w:rsidRPr="00575698">
        <w:t>ной и</w:t>
      </w:r>
      <w:r w:rsidR="00C87E07" w:rsidRPr="00575698">
        <w:t>/</w:t>
      </w:r>
      <w:r w:rsidRPr="00575698">
        <w:t>или высокотехнологичной продукции</w:t>
      </w:r>
      <w:bookmarkEnd w:id="8447"/>
      <w:r w:rsidRPr="00575698">
        <w:t>.</w:t>
      </w:r>
    </w:p>
    <w:p w:rsidR="003B7DE2" w:rsidRPr="00575698" w:rsidRDefault="002D45FF" w:rsidP="00634ABE">
      <w:pPr>
        <w:pStyle w:val="4"/>
        <w:keepNext/>
        <w:numPr>
          <w:ilvl w:val="2"/>
          <w:numId w:val="9"/>
        </w:numPr>
      </w:pPr>
      <w:r w:rsidRPr="00575698">
        <w:rPr>
          <w:rFonts w:eastAsia="Proxima Nova ExCn Rg"/>
        </w:rPr>
        <w:t>Приобретение инновационной и</w:t>
      </w:r>
      <w:r w:rsidR="00C87E07" w:rsidRPr="00575698">
        <w:rPr>
          <w:rFonts w:eastAsia="Proxima Nova ExCn Rg"/>
        </w:rPr>
        <w:t>/</w:t>
      </w:r>
      <w:r w:rsidR="003B7DE2" w:rsidRPr="00575698">
        <w:rPr>
          <w:rFonts w:eastAsia="Proxima Nova ExCn Rg"/>
        </w:rPr>
        <w:t>или высокотехнологичной продукции в рамках заранее запланированной закупки осуществляется в следующем порядке:</w:t>
      </w:r>
    </w:p>
    <w:p w:rsidR="003B7DE2" w:rsidRPr="00575698" w:rsidRDefault="003B7DE2" w:rsidP="00634ABE">
      <w:pPr>
        <w:pStyle w:val="5"/>
        <w:numPr>
          <w:ilvl w:val="3"/>
          <w:numId w:val="9"/>
        </w:numPr>
      </w:pPr>
      <w:r w:rsidRPr="00575698">
        <w:t xml:space="preserve">информация о закупке </w:t>
      </w:r>
      <w:r w:rsidR="002D45FF" w:rsidRPr="00575698">
        <w:rPr>
          <w:rFonts w:eastAsia="Proxima Nova ExCn Rg"/>
        </w:rPr>
        <w:t>инновационной и</w:t>
      </w:r>
      <w:r w:rsidR="00C87E07" w:rsidRPr="00575698">
        <w:rPr>
          <w:rFonts w:eastAsia="Proxima Nova ExCn Rg"/>
        </w:rPr>
        <w:t>/</w:t>
      </w:r>
      <w:r w:rsidRPr="00575698">
        <w:rPr>
          <w:rFonts w:eastAsia="Proxima Nova ExCn Rg"/>
        </w:rPr>
        <w:t xml:space="preserve">или высокотехнологичной продукции указывается </w:t>
      </w:r>
      <w:r w:rsidR="00F34421" w:rsidRPr="00575698">
        <w:rPr>
          <w:rFonts w:eastAsia="Proxima Nova ExCn Rg"/>
        </w:rPr>
        <w:t>в РПЗ (ПЗ) и ПЗИП</w:t>
      </w:r>
      <w:r w:rsidRPr="00575698">
        <w:rPr>
          <w:rFonts w:eastAsia="Proxima Nova ExCn Rg"/>
        </w:rPr>
        <w:t>;</w:t>
      </w:r>
    </w:p>
    <w:p w:rsidR="003B7DE2" w:rsidRPr="00575698" w:rsidRDefault="003B7DE2" w:rsidP="00634ABE">
      <w:pPr>
        <w:pStyle w:val="5"/>
        <w:numPr>
          <w:ilvl w:val="3"/>
          <w:numId w:val="9"/>
        </w:numPr>
      </w:pPr>
      <w:r w:rsidRPr="00575698">
        <w:t xml:space="preserve">инициатор </w:t>
      </w:r>
      <w:r w:rsidR="00A573CD" w:rsidRPr="00575698">
        <w:t xml:space="preserve">закупки </w:t>
      </w:r>
      <w:r w:rsidRPr="00575698">
        <w:t>устанавливает требования к продукции, содержащие признаки</w:t>
      </w:r>
      <w:r w:rsidRPr="00575698">
        <w:rPr>
          <w:rFonts w:eastAsia="Proxima Nova ExCn Rg"/>
        </w:rPr>
        <w:t xml:space="preserve">, </w:t>
      </w:r>
      <w:r w:rsidRPr="00575698">
        <w:t xml:space="preserve">позволяющие отнести </w:t>
      </w:r>
      <w:r w:rsidR="002D45FF" w:rsidRPr="00575698">
        <w:t>продукцию к инновационной и</w:t>
      </w:r>
      <w:r w:rsidR="00C87E07" w:rsidRPr="00575698">
        <w:t>/</w:t>
      </w:r>
      <w:r w:rsidRPr="00575698">
        <w:t>или высокотехнологичной продукции;</w:t>
      </w:r>
    </w:p>
    <w:p w:rsidR="00BA42EF" w:rsidRPr="00575698" w:rsidRDefault="00815375" w:rsidP="00634ABE">
      <w:pPr>
        <w:pStyle w:val="5"/>
        <w:numPr>
          <w:ilvl w:val="3"/>
          <w:numId w:val="9"/>
        </w:numPr>
      </w:pPr>
      <w:r w:rsidRPr="00575698">
        <w:rPr>
          <w:rFonts w:eastAsia="Proxima Nova ExCn Rg"/>
        </w:rPr>
        <w:t xml:space="preserve">организатор закупок проводит обязательное анонсирование закупки </w:t>
      </w:r>
      <w:r w:rsidRPr="00575698">
        <w:t>и/или конференцию по разъяснению параметров предстоящей закупки (подраздел </w:t>
      </w:r>
      <w:fldSimple w:instr=" REF _Ref411279550 \r \h  \* MERGEFORMAT ">
        <w:r w:rsidR="008706BA">
          <w:t>10.14</w:t>
        </w:r>
      </w:fldSimple>
      <w:r w:rsidRPr="00575698">
        <w:t xml:space="preserve"> Положения)</w:t>
      </w:r>
    </w:p>
    <w:p w:rsidR="003B7DE2" w:rsidRPr="00575698" w:rsidRDefault="003B7DE2" w:rsidP="00634ABE">
      <w:pPr>
        <w:pStyle w:val="5"/>
        <w:numPr>
          <w:ilvl w:val="3"/>
          <w:numId w:val="9"/>
        </w:numPr>
      </w:pPr>
      <w:r w:rsidRPr="00575698">
        <w:t>в извещении указывается, что предметом закупки является инновационная и</w:t>
      </w:r>
      <w:r w:rsidR="00C87E07" w:rsidRPr="00575698">
        <w:t>/</w:t>
      </w:r>
      <w:r w:rsidRPr="00575698">
        <w:t>или высокотехнологичная продукция;</w:t>
      </w:r>
      <w:r w:rsidR="003E5E21" w:rsidRPr="00575698">
        <w:t xml:space="preserve"> в документации о закупке указываются критерии отнесения закупаемой продукции к инновационной и/или высокотехнологичной продукции и требование о соответствии предлагаемой участником продукции указанным критериям;</w:t>
      </w:r>
    </w:p>
    <w:p w:rsidR="003B7DE2" w:rsidRPr="00575698" w:rsidRDefault="003B7DE2" w:rsidP="00634ABE">
      <w:pPr>
        <w:pStyle w:val="5"/>
        <w:numPr>
          <w:ilvl w:val="3"/>
          <w:numId w:val="9"/>
        </w:numPr>
      </w:pPr>
      <w:r w:rsidRPr="00575698">
        <w:rPr>
          <w:rFonts w:eastAsia="Proxima Nova ExCn Rg"/>
        </w:rPr>
        <w:t>организатор закупки проводит закупку способом, определенным в соответствии с Положением;</w:t>
      </w:r>
    </w:p>
    <w:p w:rsidR="003B7DE2" w:rsidRPr="00575698" w:rsidRDefault="00815375" w:rsidP="00634ABE">
      <w:pPr>
        <w:pStyle w:val="5"/>
        <w:numPr>
          <w:ilvl w:val="3"/>
          <w:numId w:val="9"/>
        </w:numPr>
      </w:pPr>
      <w:r w:rsidRPr="00575698">
        <w:t>заказчик заключает</w:t>
      </w:r>
      <w:r w:rsidR="004932B4" w:rsidRPr="00575698">
        <w:t xml:space="preserve"> договор с участником, предложившим инновационную и</w:t>
      </w:r>
      <w:r w:rsidR="00C87E07" w:rsidRPr="00575698">
        <w:t>/</w:t>
      </w:r>
      <w:r w:rsidR="00037ABD" w:rsidRPr="00575698">
        <w:t>или</w:t>
      </w:r>
      <w:r w:rsidR="004932B4" w:rsidRPr="00575698">
        <w:t xml:space="preserve"> высокотехнологичную продукцию</w:t>
      </w:r>
      <w:r w:rsidR="00AD7927" w:rsidRPr="00575698">
        <w:t>, в отношении которого принято решение о заключении договора.</w:t>
      </w:r>
    </w:p>
    <w:p w:rsidR="003B7DE2" w:rsidRPr="00575698" w:rsidRDefault="002D45FF" w:rsidP="00634ABE">
      <w:pPr>
        <w:pStyle w:val="4"/>
        <w:keepNext/>
        <w:numPr>
          <w:ilvl w:val="2"/>
          <w:numId w:val="9"/>
        </w:numPr>
      </w:pPr>
      <w:r w:rsidRPr="00575698">
        <w:rPr>
          <w:rFonts w:eastAsia="Proxima Nova ExCn Rg"/>
        </w:rPr>
        <w:t>Приобретение инновационной и</w:t>
      </w:r>
      <w:r w:rsidR="00C87E07" w:rsidRPr="00575698">
        <w:rPr>
          <w:rFonts w:eastAsia="Proxima Nova ExCn Rg"/>
        </w:rPr>
        <w:t>/</w:t>
      </w:r>
      <w:r w:rsidR="003B7DE2" w:rsidRPr="00575698">
        <w:rPr>
          <w:rFonts w:eastAsia="Proxima Nova ExCn Rg"/>
        </w:rPr>
        <w:t>или высокотехнологичной продукции, отнесенной к таковой на стадии подготовки документации о закупке, осуществляется в следующем порядке:</w:t>
      </w:r>
    </w:p>
    <w:p w:rsidR="00AF2A9C" w:rsidRPr="00575698" w:rsidRDefault="00AF2A9C" w:rsidP="00634ABE">
      <w:pPr>
        <w:pStyle w:val="5"/>
        <w:numPr>
          <w:ilvl w:val="3"/>
          <w:numId w:val="9"/>
        </w:numPr>
      </w:pPr>
      <w:r w:rsidRPr="00575698">
        <w:t>инициатор закупки, иное лицо заказчика, член ЗК, организатор закупки, специализированная организация при подготовке к закупке (до официального размещения</w:t>
      </w:r>
      <w:r w:rsidR="00326EB6" w:rsidRPr="00575698">
        <w:t xml:space="preserve"> извещения</w:t>
      </w:r>
      <w:r w:rsidRPr="00575698">
        <w:t>) вправе обосновать наличие у закупаемой продукции признаков,</w:t>
      </w:r>
      <w:r w:rsidR="00D009BD" w:rsidRPr="00575698">
        <w:t xml:space="preserve"> </w:t>
      </w:r>
      <w:r w:rsidRPr="00575698">
        <w:t>позволяющих отнести такую продукцию к инновационной и/или высокотехнологичной продукции;</w:t>
      </w:r>
    </w:p>
    <w:p w:rsidR="003B7DE2" w:rsidRPr="00575698" w:rsidRDefault="003B7DE2" w:rsidP="00634ABE">
      <w:pPr>
        <w:pStyle w:val="5"/>
        <w:numPr>
          <w:ilvl w:val="3"/>
          <w:numId w:val="9"/>
        </w:numPr>
      </w:pPr>
      <w:r w:rsidRPr="00575698">
        <w:t xml:space="preserve">информация о закупке </w:t>
      </w:r>
      <w:r w:rsidRPr="00575698">
        <w:rPr>
          <w:rFonts w:eastAsia="Proxima Nova ExCn Rg"/>
        </w:rPr>
        <w:t>инновационной и</w:t>
      </w:r>
      <w:r w:rsidR="00C87E07" w:rsidRPr="00575698">
        <w:rPr>
          <w:rFonts w:eastAsia="Proxima Nova ExCn Rg"/>
        </w:rPr>
        <w:t>/</w:t>
      </w:r>
      <w:r w:rsidRPr="00575698">
        <w:rPr>
          <w:rFonts w:eastAsia="Proxima Nova ExCn Rg"/>
        </w:rPr>
        <w:t xml:space="preserve">или высокотехнологичной продукции </w:t>
      </w:r>
      <w:r w:rsidR="00067B0F" w:rsidRPr="00575698">
        <w:rPr>
          <w:rFonts w:eastAsia="Proxima Nova ExCn Rg"/>
        </w:rPr>
        <w:t xml:space="preserve">вносится в </w:t>
      </w:r>
      <w:r w:rsidR="00474457" w:rsidRPr="00575698">
        <w:rPr>
          <w:rFonts w:eastAsia="Proxima Nova ExCn Rg"/>
        </w:rPr>
        <w:t>РПЗ (ПЗ) и ПЗИП</w:t>
      </w:r>
      <w:r w:rsidR="00067B0F" w:rsidRPr="00575698">
        <w:rPr>
          <w:rFonts w:eastAsia="Proxima Nova ExCn Rg"/>
        </w:rPr>
        <w:t xml:space="preserve"> путем корректировки</w:t>
      </w:r>
      <w:r w:rsidRPr="00575698">
        <w:rPr>
          <w:rFonts w:eastAsia="Proxima Nova ExCn Rg"/>
        </w:rPr>
        <w:t>;</w:t>
      </w:r>
    </w:p>
    <w:p w:rsidR="003B7DE2" w:rsidRPr="00575698" w:rsidRDefault="003E5E21" w:rsidP="00634ABE">
      <w:pPr>
        <w:pStyle w:val="5"/>
        <w:numPr>
          <w:ilvl w:val="3"/>
          <w:numId w:val="9"/>
        </w:numPr>
      </w:pPr>
      <w:bookmarkStart w:id="8448" w:name="_Ref410912426"/>
      <w:r w:rsidRPr="00575698">
        <w:lastRenderedPageBreak/>
        <w:t>в извещении указывается, что предметом закупки является инновационная и/или высокотехнологичная продукция; в документации о закупке указываются критерии отнесения закупаемой продукции к инновационной и/или высокотехнологичной продукции и требование о соответствии предлагаемой участником продукции указанным критериям;</w:t>
      </w:r>
    </w:p>
    <w:p w:rsidR="003B7DE2" w:rsidRPr="00575698" w:rsidRDefault="003B7DE2" w:rsidP="00634ABE">
      <w:pPr>
        <w:pStyle w:val="5"/>
        <w:numPr>
          <w:ilvl w:val="3"/>
          <w:numId w:val="9"/>
        </w:numPr>
      </w:pPr>
      <w:r w:rsidRPr="00575698">
        <w:rPr>
          <w:rFonts w:eastAsia="Proxima Nova ExCn Rg"/>
        </w:rPr>
        <w:t>организатор закупки проводит закупку способом, определенным в соответствии с Положением;</w:t>
      </w:r>
    </w:p>
    <w:p w:rsidR="003B7DE2" w:rsidRPr="00575698" w:rsidRDefault="004932B4" w:rsidP="00634ABE">
      <w:pPr>
        <w:pStyle w:val="5"/>
        <w:numPr>
          <w:ilvl w:val="3"/>
          <w:numId w:val="9"/>
        </w:numPr>
      </w:pPr>
      <w:r w:rsidRPr="00575698">
        <w:t>заключение договора с участником, предложившим инновационную и</w:t>
      </w:r>
      <w:r w:rsidR="00C87E07" w:rsidRPr="00575698">
        <w:t>/</w:t>
      </w:r>
      <w:r w:rsidRPr="00575698">
        <w:t>или высокотехнологичную продукцию, в случае, если в соответствии с документацией о закупке, такой участник будет признан победителем или иным образом, в соответствии с Положением, получит право заключить договор с заказчиком</w:t>
      </w:r>
      <w:r w:rsidR="003B7DE2" w:rsidRPr="00575698">
        <w:rPr>
          <w:rFonts w:eastAsia="Proxima Nova ExCn Rg"/>
        </w:rPr>
        <w:t>.</w:t>
      </w:r>
    </w:p>
    <w:p w:rsidR="003B7DE2" w:rsidRPr="00575698" w:rsidRDefault="003B7DE2" w:rsidP="00634ABE">
      <w:pPr>
        <w:pStyle w:val="4"/>
        <w:numPr>
          <w:ilvl w:val="2"/>
          <w:numId w:val="9"/>
        </w:numPr>
      </w:pPr>
      <w:bookmarkStart w:id="8449" w:name="_Ref285051808"/>
      <w:r w:rsidRPr="00575698">
        <w:rPr>
          <w:rFonts w:eastAsia="Proxima Nova ExCn Rg"/>
        </w:rPr>
        <w:t>Приобретение инновационной и</w:t>
      </w:r>
      <w:r w:rsidR="00C87E07" w:rsidRPr="00575698">
        <w:rPr>
          <w:rFonts w:eastAsia="Proxima Nova ExCn Rg"/>
        </w:rPr>
        <w:t>/</w:t>
      </w:r>
      <w:r w:rsidRPr="00575698">
        <w:rPr>
          <w:rFonts w:eastAsia="Proxima Nova ExCn Rg"/>
        </w:rPr>
        <w:t xml:space="preserve">или высокотехнологичной продукции в случае поступления заявки участника, содержащего в отношении предлагаемой продукции (в рамках основного или альтернативного предложения) признаки, </w:t>
      </w:r>
      <w:r w:rsidRPr="00575698">
        <w:t>позволяющие отнести такую продукцию к инновационной и</w:t>
      </w:r>
      <w:r w:rsidR="00C87E07" w:rsidRPr="00575698">
        <w:t>/</w:t>
      </w:r>
      <w:r w:rsidRPr="00575698">
        <w:t xml:space="preserve">или высокотехнологичной продукции, </w:t>
      </w:r>
      <w:r w:rsidRPr="00575698">
        <w:rPr>
          <w:rFonts w:eastAsia="Proxima Nova ExCn Rg"/>
        </w:rPr>
        <w:t>осуществляется в следующем порядке:</w:t>
      </w:r>
      <w:bookmarkEnd w:id="8449"/>
    </w:p>
    <w:p w:rsidR="003B7DE2" w:rsidRPr="00575698" w:rsidRDefault="003B7DE2" w:rsidP="00634ABE">
      <w:pPr>
        <w:pStyle w:val="5"/>
        <w:numPr>
          <w:ilvl w:val="3"/>
          <w:numId w:val="9"/>
        </w:numPr>
      </w:pPr>
      <w:r w:rsidRPr="00575698">
        <w:t xml:space="preserve">закупка проводится </w:t>
      </w:r>
      <w:r w:rsidR="009A0709" w:rsidRPr="00575698">
        <w:t xml:space="preserve">любым конкурентным </w:t>
      </w:r>
      <w:r w:rsidRPr="00575698">
        <w:t xml:space="preserve">способом </w:t>
      </w:r>
      <w:r w:rsidR="009A0709" w:rsidRPr="00575698">
        <w:t>продукции</w:t>
      </w:r>
      <w:r w:rsidR="00661142" w:rsidRPr="00575698">
        <w:t xml:space="preserve"> из числа предусмотренных п</w:t>
      </w:r>
      <w:r w:rsidR="00AC462A" w:rsidRPr="00575698">
        <w:t>одп</w:t>
      </w:r>
      <w:r w:rsidR="00661142" w:rsidRPr="00575698">
        <w:t>.</w:t>
      </w:r>
      <w:r w:rsidR="0092343B" w:rsidRPr="00575698">
        <w:t> </w:t>
      </w:r>
      <w:fldSimple w:instr=" REF _Ref529886334 \w \h  \* MERGEFORMAT ">
        <w:r w:rsidR="008706BA">
          <w:t>6.1.1(1)(</w:t>
        </w:r>
        <w:r w:rsidR="008706BA" w:rsidRPr="008706BA">
          <w:rPr>
            <w:rFonts w:cs="Calibri"/>
          </w:rPr>
          <w:t>а</w:t>
        </w:r>
        <w:r w:rsidR="008706BA">
          <w:t>)</w:t>
        </w:r>
      </w:fldSimple>
      <w:r w:rsidR="0092343B" w:rsidRPr="00575698">
        <w:t> - </w:t>
      </w:r>
      <w:fldSimple w:instr=" REF _Ref529886340 \w \h  \* MERGEFORMAT ">
        <w:r w:rsidR="008706BA">
          <w:t>6.1.1(1)(</w:t>
        </w:r>
        <w:r w:rsidR="008706BA" w:rsidRPr="008706BA">
          <w:rPr>
            <w:rFonts w:cs="Calibri"/>
          </w:rPr>
          <w:t>в</w:t>
        </w:r>
        <w:r w:rsidR="008706BA">
          <w:t>)</w:t>
        </w:r>
      </w:fldSimple>
      <w:r w:rsidR="0092343B" w:rsidRPr="00575698">
        <w:t xml:space="preserve">, </w:t>
      </w:r>
      <w:fldSimple w:instr=" REF _Ref529886349 \w \h  \* MERGEFORMAT ">
        <w:r w:rsidR="008706BA">
          <w:t>6.1.1(1)(</w:t>
        </w:r>
        <w:r w:rsidR="008706BA" w:rsidRPr="008706BA">
          <w:rPr>
            <w:rFonts w:cs="Calibri"/>
          </w:rPr>
          <w:t>д</w:t>
        </w:r>
        <w:r w:rsidR="008706BA">
          <w:t>)</w:t>
        </w:r>
      </w:fldSimple>
      <w:r w:rsidR="00661142" w:rsidRPr="00575698">
        <w:t xml:space="preserve"> Положения</w:t>
      </w:r>
      <w:r w:rsidR="009A0709" w:rsidRPr="00575698">
        <w:t>;</w:t>
      </w:r>
    </w:p>
    <w:p w:rsidR="003B7DE2" w:rsidRPr="00575698" w:rsidRDefault="003B7DE2" w:rsidP="00634ABE">
      <w:pPr>
        <w:pStyle w:val="5"/>
        <w:numPr>
          <w:ilvl w:val="3"/>
          <w:numId w:val="9"/>
        </w:numPr>
      </w:pPr>
      <w:r w:rsidRPr="00575698">
        <w:t>в документации о закупке требования к описани</w:t>
      </w:r>
      <w:r w:rsidR="00F60601" w:rsidRPr="00575698">
        <w:t>ю</w:t>
      </w:r>
      <w:r w:rsidRPr="00575698">
        <w:t xml:space="preserve"> продукции установлены в соответствии с п</w:t>
      </w:r>
      <w:r w:rsidR="00C20D86" w:rsidRPr="00575698">
        <w:t>одп</w:t>
      </w:r>
      <w:r w:rsidRPr="00575698">
        <w:t>.</w:t>
      </w:r>
      <w:r w:rsidR="00642B6A" w:rsidRPr="00575698">
        <w:t> </w:t>
      </w:r>
      <w:fldSimple w:instr=" REF _Ref411279624 \r \h  \* MERGEFORMAT ">
        <w:r w:rsidR="008706BA">
          <w:t>10.6.2(2)</w:t>
        </w:r>
      </w:fldSimple>
      <w:r w:rsidRPr="00575698">
        <w:t xml:space="preserve"> Положения и</w:t>
      </w:r>
      <w:r w:rsidR="00C87E07" w:rsidRPr="00575698">
        <w:t>/</w:t>
      </w:r>
      <w:r w:rsidRPr="00575698">
        <w:t>или в документации о закупке предусмотрено право участника процедуры закупки подать альтернативные предложения (п</w:t>
      </w:r>
      <w:r w:rsidR="00C20D86" w:rsidRPr="00575698">
        <w:t>одраздел</w:t>
      </w:r>
      <w:r w:rsidR="00642B6A" w:rsidRPr="00575698">
        <w:t> </w:t>
      </w:r>
      <w:fldSimple w:instr=" REF _Ref491350406 \r \h  \* MERGEFORMAT ">
        <w:r w:rsidR="008706BA">
          <w:t>8.4</w:t>
        </w:r>
      </w:fldSimple>
      <w:r w:rsidRPr="00575698">
        <w:t xml:space="preserve"> Положения);</w:t>
      </w:r>
    </w:p>
    <w:p w:rsidR="003B7DE2" w:rsidRPr="00575698" w:rsidRDefault="003B7DE2" w:rsidP="00634ABE">
      <w:pPr>
        <w:pStyle w:val="5"/>
        <w:numPr>
          <w:ilvl w:val="3"/>
          <w:numId w:val="9"/>
        </w:numPr>
      </w:pPr>
      <w:r w:rsidRPr="00575698">
        <w:rPr>
          <w:rFonts w:eastAsia="Proxima Nova ExCn Rg"/>
        </w:rPr>
        <w:t>получение заявки с предложением продукции (в рамках основного и</w:t>
      </w:r>
      <w:r w:rsidR="00C87E07" w:rsidRPr="00575698">
        <w:rPr>
          <w:rFonts w:eastAsia="Proxima Nova ExCn Rg"/>
        </w:rPr>
        <w:t>/</w:t>
      </w:r>
      <w:r w:rsidRPr="00575698">
        <w:rPr>
          <w:rFonts w:eastAsia="Proxima Nova ExCn Rg"/>
        </w:rPr>
        <w:t xml:space="preserve">или альтернативного предложения), содержащей признаки, </w:t>
      </w:r>
      <w:r w:rsidRPr="00575698">
        <w:t>позволяющие отнести такую продукцию к инновационной и</w:t>
      </w:r>
      <w:r w:rsidR="00C87E07" w:rsidRPr="00575698">
        <w:t>/</w:t>
      </w:r>
      <w:r w:rsidR="00037ABD" w:rsidRPr="00575698">
        <w:t>или</w:t>
      </w:r>
      <w:r w:rsidRPr="00575698">
        <w:t xml:space="preserve"> высокотехнологичной продукции;</w:t>
      </w:r>
    </w:p>
    <w:p w:rsidR="003B7DE2" w:rsidRPr="00575698" w:rsidRDefault="003B7DE2" w:rsidP="00634ABE">
      <w:pPr>
        <w:pStyle w:val="5"/>
        <w:numPr>
          <w:ilvl w:val="3"/>
          <w:numId w:val="9"/>
        </w:numPr>
      </w:pPr>
      <w:r w:rsidRPr="00575698">
        <w:rPr>
          <w:rFonts w:eastAsia="Proxima Nova ExCn Rg"/>
        </w:rPr>
        <w:t xml:space="preserve">направление заявки инициатору </w:t>
      </w:r>
      <w:r w:rsidR="00A573CD" w:rsidRPr="00575698">
        <w:rPr>
          <w:rFonts w:eastAsia="Proxima Nova ExCn Rg"/>
        </w:rPr>
        <w:t xml:space="preserve">закупки </w:t>
      </w:r>
      <w:r w:rsidRPr="00575698">
        <w:rPr>
          <w:rFonts w:eastAsia="Proxima Nova ExCn Rg"/>
        </w:rPr>
        <w:t>в целях подтверждения того, что предлагаемая продукция в рамках основного и</w:t>
      </w:r>
      <w:r w:rsidR="00C87E07" w:rsidRPr="00575698">
        <w:rPr>
          <w:rFonts w:eastAsia="Proxima Nova ExCn Rg"/>
        </w:rPr>
        <w:t>/</w:t>
      </w:r>
      <w:r w:rsidRPr="00575698">
        <w:rPr>
          <w:rFonts w:eastAsia="Proxima Nova ExCn Rg"/>
        </w:rPr>
        <w:t>или альтернативного предложения, содержит критерии (признаки)</w:t>
      </w:r>
      <w:r w:rsidRPr="00575698">
        <w:t xml:space="preserve"> инновационной и</w:t>
      </w:r>
      <w:r w:rsidR="00C87E07" w:rsidRPr="00575698">
        <w:t>/</w:t>
      </w:r>
      <w:r w:rsidRPr="00575698">
        <w:t>или высокотехнологичной продукции;</w:t>
      </w:r>
    </w:p>
    <w:p w:rsidR="003B7DE2" w:rsidRPr="00575698" w:rsidRDefault="003B7DE2" w:rsidP="00634ABE">
      <w:pPr>
        <w:pStyle w:val="5"/>
        <w:numPr>
          <w:ilvl w:val="3"/>
          <w:numId w:val="9"/>
        </w:numPr>
      </w:pPr>
      <w:r w:rsidRPr="00575698">
        <w:rPr>
          <w:rFonts w:eastAsia="Proxima Nova ExCn Rg"/>
        </w:rPr>
        <w:lastRenderedPageBreak/>
        <w:t xml:space="preserve">признание </w:t>
      </w:r>
      <w:r w:rsidR="00E25895" w:rsidRPr="00575698">
        <w:rPr>
          <w:rFonts w:eastAsia="Proxima Nova ExCn Rg"/>
        </w:rPr>
        <w:t>ЗК</w:t>
      </w:r>
      <w:r w:rsidRPr="00575698">
        <w:rPr>
          <w:rFonts w:eastAsia="Proxima Nova ExCn Rg"/>
        </w:rPr>
        <w:t xml:space="preserve"> наличия в составе заявки предложения</w:t>
      </w:r>
      <w:r w:rsidRPr="00575698">
        <w:t xml:space="preserve"> инновационной и</w:t>
      </w:r>
      <w:r w:rsidR="00C87E07" w:rsidRPr="00575698">
        <w:t>/</w:t>
      </w:r>
      <w:r w:rsidRPr="00575698">
        <w:t>или высокотехнологичной продукции и допуск такой заявки;</w:t>
      </w:r>
    </w:p>
    <w:p w:rsidR="003B7DE2" w:rsidRPr="00575698" w:rsidRDefault="004932B4" w:rsidP="00634ABE">
      <w:pPr>
        <w:pStyle w:val="5"/>
        <w:numPr>
          <w:ilvl w:val="3"/>
          <w:numId w:val="9"/>
        </w:numPr>
      </w:pPr>
      <w:r w:rsidRPr="00575698">
        <w:t>заключение договора с участником, предложившим инновационную и</w:t>
      </w:r>
      <w:r w:rsidR="00C87E07" w:rsidRPr="00575698">
        <w:t>/</w:t>
      </w:r>
      <w:r w:rsidRPr="00575698">
        <w:t>или высокотехнологичную продукцию, в случае, если в соответствии с документацией о закупке, такой участник будет признан победителем или иным образом, в соответствии с Положением, получит право заключить договор с заказчиком</w:t>
      </w:r>
      <w:bookmarkEnd w:id="8448"/>
      <w:r w:rsidR="004C03EC" w:rsidRPr="00575698">
        <w:rPr>
          <w:rFonts w:eastAsia="Proxima Nova ExCn Rg"/>
        </w:rPr>
        <w:t>.</w:t>
      </w:r>
    </w:p>
    <w:p w:rsidR="006377FC" w:rsidRPr="00575698" w:rsidRDefault="003B7DE2" w:rsidP="00634ABE">
      <w:pPr>
        <w:pStyle w:val="4"/>
        <w:numPr>
          <w:ilvl w:val="2"/>
          <w:numId w:val="9"/>
        </w:numPr>
      </w:pPr>
      <w:r w:rsidRPr="00575698">
        <w:t xml:space="preserve">В целях стимулирования участников к подаче заявок, содержащих предложения </w:t>
      </w:r>
      <w:r w:rsidRPr="00575698">
        <w:rPr>
          <w:rFonts w:eastAsia="Proxima Nova ExCn Rg"/>
        </w:rPr>
        <w:t>инновационной и</w:t>
      </w:r>
      <w:r w:rsidR="00C87E07" w:rsidRPr="00575698">
        <w:rPr>
          <w:rFonts w:eastAsia="Proxima Nova ExCn Rg"/>
        </w:rPr>
        <w:t>/</w:t>
      </w:r>
      <w:r w:rsidRPr="00575698">
        <w:rPr>
          <w:rFonts w:eastAsia="Proxima Nova ExCn Rg"/>
        </w:rPr>
        <w:t>или высокотехнологичной продукции</w:t>
      </w:r>
      <w:r w:rsidRPr="00575698">
        <w:t xml:space="preserve"> в порядке, указанном в п</w:t>
      </w:r>
      <w:r w:rsidR="00AC462A" w:rsidRPr="00575698">
        <w:t>.</w:t>
      </w:r>
      <w:r w:rsidR="00444F09" w:rsidRPr="00575698">
        <w:t> </w:t>
      </w:r>
      <w:fldSimple w:instr=" REF _Ref285051808 \r \h  \* MERGEFORMAT ">
        <w:r w:rsidR="008706BA">
          <w:t>19.10.5</w:t>
        </w:r>
      </w:fldSimple>
      <w:r w:rsidR="004902DB" w:rsidRPr="00575698">
        <w:t xml:space="preserve"> Положения,</w:t>
      </w:r>
      <w:r w:rsidRPr="00575698">
        <w:t xml:space="preserve"> рекомендуется в документации о закупке при проведении конкурса, аукциона</w:t>
      </w:r>
      <w:r w:rsidR="004E3F17" w:rsidRPr="00575698">
        <w:t> </w:t>
      </w:r>
      <w:r w:rsidRPr="00575698">
        <w:t>/</w:t>
      </w:r>
      <w:r w:rsidR="004E3F17" w:rsidRPr="00575698">
        <w:t> </w:t>
      </w:r>
      <w:r w:rsidRPr="00575698">
        <w:t>редукциона, запроса предложений</w:t>
      </w:r>
      <w:r w:rsidR="0092343B" w:rsidRPr="00575698">
        <w:t> / тендера</w:t>
      </w:r>
      <w:r w:rsidR="006377FC" w:rsidRPr="00575698">
        <w:t>:</w:t>
      </w:r>
    </w:p>
    <w:p w:rsidR="00EA284A" w:rsidRPr="00575698" w:rsidRDefault="003B7DE2" w:rsidP="00634ABE">
      <w:pPr>
        <w:pStyle w:val="5"/>
        <w:numPr>
          <w:ilvl w:val="3"/>
          <w:numId w:val="9"/>
        </w:numPr>
      </w:pPr>
      <w:r w:rsidRPr="00575698">
        <w:t>устанавливать требовани</w:t>
      </w:r>
      <w:r w:rsidR="00AF2A9C" w:rsidRPr="00575698">
        <w:t>я</w:t>
      </w:r>
      <w:r w:rsidRPr="00575698">
        <w:t xml:space="preserve"> к описани</w:t>
      </w:r>
      <w:r w:rsidR="00F60601" w:rsidRPr="00575698">
        <w:t>ю</w:t>
      </w:r>
      <w:r w:rsidRPr="00575698">
        <w:t xml:space="preserve"> продукции в соответствии с п</w:t>
      </w:r>
      <w:r w:rsidR="00C20D86" w:rsidRPr="00575698">
        <w:t>одп</w:t>
      </w:r>
      <w:r w:rsidRPr="00575698">
        <w:t>.</w:t>
      </w:r>
      <w:r w:rsidR="00642B6A" w:rsidRPr="00575698">
        <w:t> </w:t>
      </w:r>
      <w:fldSimple w:instr=" REF _Ref411279624 \r \h  \* MERGEFORMAT ">
        <w:r w:rsidR="008706BA">
          <w:t>10.6.2(2)</w:t>
        </w:r>
      </w:fldSimple>
      <w:r w:rsidR="00D009BD" w:rsidRPr="00575698">
        <w:t xml:space="preserve"> </w:t>
      </w:r>
      <w:r w:rsidRPr="00575698">
        <w:t>Положения</w:t>
      </w:r>
      <w:r w:rsidR="006377FC" w:rsidRPr="00575698">
        <w:t>;</w:t>
      </w:r>
    </w:p>
    <w:p w:rsidR="003B7DE2" w:rsidRPr="00575698" w:rsidRDefault="003B7DE2" w:rsidP="00634ABE">
      <w:pPr>
        <w:pStyle w:val="5"/>
        <w:numPr>
          <w:ilvl w:val="3"/>
          <w:numId w:val="9"/>
        </w:numPr>
      </w:pPr>
      <w:r w:rsidRPr="00575698">
        <w:t xml:space="preserve">критерии (признаки), </w:t>
      </w:r>
      <w:r w:rsidR="00051FEA" w:rsidRPr="00575698">
        <w:t>при соответствии</w:t>
      </w:r>
      <w:r w:rsidRPr="00575698">
        <w:t xml:space="preserve"> которым предлагаемая участником продукция может быть </w:t>
      </w:r>
      <w:r w:rsidR="00CE1C41" w:rsidRPr="00575698">
        <w:t xml:space="preserve">отнесена </w:t>
      </w:r>
      <w:r w:rsidR="00B70E95" w:rsidRPr="00575698">
        <w:t xml:space="preserve">к </w:t>
      </w:r>
      <w:r w:rsidRPr="00575698">
        <w:t>инновационной и</w:t>
      </w:r>
      <w:r w:rsidR="00C87E07" w:rsidRPr="00575698">
        <w:t>/</w:t>
      </w:r>
      <w:r w:rsidRPr="00575698">
        <w:t>или высокотехнологичной продукци</w:t>
      </w:r>
      <w:r w:rsidR="00B70E95" w:rsidRPr="00575698">
        <w:t>и</w:t>
      </w:r>
      <w:r w:rsidRPr="00575698">
        <w:t>;</w:t>
      </w:r>
    </w:p>
    <w:p w:rsidR="00CE1C41" w:rsidRPr="00575698" w:rsidRDefault="00CE1C41" w:rsidP="00634ABE">
      <w:pPr>
        <w:pStyle w:val="5"/>
        <w:numPr>
          <w:ilvl w:val="3"/>
          <w:numId w:val="9"/>
        </w:numPr>
      </w:pPr>
      <w:r w:rsidRPr="00575698">
        <w:t>обязанность участника процедуры закупки при описании предлагаемой продукции указать на соответствие критериям инновационной и</w:t>
      </w:r>
      <w:r w:rsidR="00C87E07" w:rsidRPr="00575698">
        <w:t>/</w:t>
      </w:r>
      <w:r w:rsidRPr="00575698">
        <w:t>или высокотехнологичной продукции;</w:t>
      </w:r>
    </w:p>
    <w:p w:rsidR="003B7DE2" w:rsidRPr="00575698" w:rsidRDefault="003B7DE2" w:rsidP="00634ABE">
      <w:pPr>
        <w:pStyle w:val="5"/>
        <w:numPr>
          <w:ilvl w:val="3"/>
          <w:numId w:val="9"/>
        </w:numPr>
      </w:pPr>
      <w:r w:rsidRPr="00575698">
        <w:t>возможность подачи альтернативных предложений (при проведении конкурса или запроса предложений</w:t>
      </w:r>
      <w:r w:rsidR="00C8783B" w:rsidRPr="00575698">
        <w:t> / тендера</w:t>
      </w:r>
      <w:r w:rsidRPr="00575698">
        <w:t>), содержащих критерии (признаки), в соответствии с которыми продукция, предлагаемая в рамках альтернативного предложения, может быть признана инновационной и</w:t>
      </w:r>
      <w:r w:rsidR="00C87E07" w:rsidRPr="00575698">
        <w:t>/</w:t>
      </w:r>
      <w:r w:rsidRPr="00575698">
        <w:t>или высокотехнологичной</w:t>
      </w:r>
      <w:r w:rsidR="00C20D86" w:rsidRPr="00575698">
        <w:t>;</w:t>
      </w:r>
    </w:p>
    <w:p w:rsidR="003B7DE2" w:rsidRPr="00575698" w:rsidRDefault="006377FC" w:rsidP="00634ABE">
      <w:pPr>
        <w:pStyle w:val="5"/>
        <w:numPr>
          <w:ilvl w:val="3"/>
          <w:numId w:val="9"/>
        </w:numPr>
      </w:pPr>
      <w:r w:rsidRPr="00575698">
        <w:t xml:space="preserve">устанавливать </w:t>
      </w:r>
      <w:r w:rsidR="003B7DE2" w:rsidRPr="00575698">
        <w:t>критерий</w:t>
      </w:r>
      <w:r w:rsidR="00D009BD" w:rsidRPr="00575698">
        <w:t xml:space="preserve"> </w:t>
      </w:r>
      <w:r w:rsidRPr="00575698">
        <w:t xml:space="preserve">оценки </w:t>
      </w:r>
      <w:r w:rsidR="003B7DE2" w:rsidRPr="00575698">
        <w:t xml:space="preserve">(из </w:t>
      </w:r>
      <w:r w:rsidR="003E5E21" w:rsidRPr="00575698">
        <w:t xml:space="preserve">числа </w:t>
      </w:r>
      <w:r w:rsidR="003B7DE2" w:rsidRPr="00575698">
        <w:t>неценовых критериев оценки заявок</w:t>
      </w:r>
      <w:r w:rsidR="00D009BD" w:rsidRPr="00575698">
        <w:t xml:space="preserve"> </w:t>
      </w:r>
      <w:r w:rsidR="004C03EC" w:rsidRPr="00575698">
        <w:t>при проведении конкурс</w:t>
      </w:r>
      <w:r w:rsidR="00C8783B" w:rsidRPr="00575698">
        <w:t>а</w:t>
      </w:r>
      <w:r w:rsidR="004C03EC" w:rsidRPr="00575698">
        <w:t xml:space="preserve"> и запрос</w:t>
      </w:r>
      <w:r w:rsidR="00C8783B" w:rsidRPr="00575698">
        <w:t>а</w:t>
      </w:r>
      <w:r w:rsidR="004C03EC" w:rsidRPr="00575698">
        <w:t xml:space="preserve"> предложений</w:t>
      </w:r>
      <w:r w:rsidR="00C8783B" w:rsidRPr="00575698">
        <w:t> / тендера</w:t>
      </w:r>
      <w:r w:rsidR="003B7DE2" w:rsidRPr="00575698">
        <w:t>), позволяющий оценивать наличие предложения инновационной и</w:t>
      </w:r>
      <w:r w:rsidR="00C87E07" w:rsidRPr="00575698">
        <w:t>/</w:t>
      </w:r>
      <w:r w:rsidR="00037ABD" w:rsidRPr="00575698">
        <w:t>или</w:t>
      </w:r>
      <w:r w:rsidR="003B7DE2" w:rsidRPr="00575698">
        <w:t xml:space="preserve"> высокотехнологичной продукции.</w:t>
      </w:r>
    </w:p>
    <w:p w:rsidR="003B7DE2" w:rsidRPr="00575698" w:rsidRDefault="003B7DE2" w:rsidP="00634ABE">
      <w:pPr>
        <w:pStyle w:val="4"/>
        <w:numPr>
          <w:ilvl w:val="2"/>
          <w:numId w:val="9"/>
        </w:numPr>
        <w:rPr>
          <w:rFonts w:eastAsia="Proxima Nova ExCn Rg"/>
        </w:rPr>
      </w:pPr>
      <w:r w:rsidRPr="00575698">
        <w:rPr>
          <w:rFonts w:eastAsia="Proxima Nova ExCn Rg"/>
        </w:rPr>
        <w:t>В целях реализации норм настоящего подраздела, организатор закупки вправе привлекать должностных лиц заказчика, структурное подразделение</w:t>
      </w:r>
      <w:r w:rsidR="004902DB" w:rsidRPr="00575698">
        <w:rPr>
          <w:rFonts w:eastAsia="Proxima Nova ExCn Rg"/>
        </w:rPr>
        <w:t>,</w:t>
      </w:r>
      <w:r w:rsidRPr="00575698">
        <w:rPr>
          <w:rFonts w:eastAsia="Proxima Nova ExCn Rg"/>
        </w:rPr>
        <w:t xml:space="preserve"> в чьей компетенции находятся вопросы развития инноваций и высоких технологий, экспертов или экспертные организации.</w:t>
      </w:r>
    </w:p>
    <w:p w:rsidR="00496086" w:rsidRPr="00575698" w:rsidRDefault="00496086" w:rsidP="00634ABE">
      <w:pPr>
        <w:pStyle w:val="4"/>
        <w:numPr>
          <w:ilvl w:val="2"/>
          <w:numId w:val="9"/>
        </w:numPr>
        <w:rPr>
          <w:rFonts w:eastAsia="Proxima Nova ExCn Rg"/>
        </w:rPr>
      </w:pPr>
      <w:r w:rsidRPr="00575698">
        <w:lastRenderedPageBreak/>
        <w:t>В целях повышения эффективности развития инновационной и высокотехнологической деятельности заказчик рассматривает соответствующие предложения поставщиков</w:t>
      </w:r>
      <w:r w:rsidR="00DC585E" w:rsidRPr="00575698">
        <w:t>,</w:t>
      </w:r>
      <w:r w:rsidRPr="00575698">
        <w:t xml:space="preserve"> направляемые ими в инициативном порядке вне рам</w:t>
      </w:r>
      <w:r w:rsidR="004D1CFA" w:rsidRPr="00575698">
        <w:t>о</w:t>
      </w:r>
      <w:r w:rsidRPr="00575698">
        <w:t>к проводимых закупок.</w:t>
      </w:r>
    </w:p>
    <w:p w:rsidR="00EA284A" w:rsidRPr="00575698" w:rsidRDefault="002A66BF" w:rsidP="00634ABE">
      <w:pPr>
        <w:pStyle w:val="3"/>
        <w:numPr>
          <w:ilvl w:val="1"/>
          <w:numId w:val="9"/>
        </w:numPr>
        <w:ind w:left="1134"/>
        <w:rPr>
          <w:lang w:eastAsia="en-US"/>
        </w:rPr>
      </w:pPr>
      <w:bookmarkStart w:id="8450" w:name="_Toc411279996"/>
      <w:bookmarkStart w:id="8451" w:name="_Toc411626723"/>
      <w:bookmarkStart w:id="8452" w:name="_Toc411632265"/>
      <w:bookmarkStart w:id="8453" w:name="_Toc411882175"/>
      <w:bookmarkStart w:id="8454" w:name="_Toc411941184"/>
      <w:bookmarkStart w:id="8455" w:name="_Toc285801632"/>
      <w:bookmarkStart w:id="8456" w:name="_Toc411949659"/>
      <w:bookmarkStart w:id="8457" w:name="_Toc412111299"/>
      <w:bookmarkStart w:id="8458" w:name="_Toc285977903"/>
      <w:bookmarkStart w:id="8459" w:name="_Toc412128066"/>
      <w:bookmarkStart w:id="8460" w:name="_Toc286000031"/>
      <w:bookmarkStart w:id="8461" w:name="_Toc412218514"/>
      <w:bookmarkStart w:id="8462" w:name="_Toc412543801"/>
      <w:bookmarkStart w:id="8463" w:name="_Toc412551546"/>
      <w:bookmarkStart w:id="8464" w:name="_Ref441910753"/>
      <w:bookmarkStart w:id="8465" w:name="_Toc412760416"/>
      <w:bookmarkStart w:id="8466" w:name="_Toc453143347"/>
      <w:bookmarkStart w:id="8467" w:name="_Ref491348951"/>
      <w:bookmarkStart w:id="8468" w:name="_Ref491348957"/>
      <w:bookmarkStart w:id="8469" w:name="_Toc5978464"/>
      <w:bookmarkStart w:id="8470" w:name="_Toc133486422"/>
      <w:r w:rsidRPr="00575698">
        <w:t>Закупки финансовых услуг</w:t>
      </w:r>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p>
    <w:p w:rsidR="000B0051" w:rsidRPr="00575698" w:rsidRDefault="000B0051" w:rsidP="00634ABE">
      <w:pPr>
        <w:pStyle w:val="4"/>
        <w:keepNext/>
        <w:numPr>
          <w:ilvl w:val="2"/>
          <w:numId w:val="9"/>
        </w:numPr>
      </w:pPr>
      <w:bookmarkStart w:id="8471" w:name="_Ref408162171"/>
      <w:bookmarkStart w:id="8472" w:name="_Ref408219912"/>
      <w:bookmarkEnd w:id="8471"/>
      <w:r w:rsidRPr="00575698">
        <w:t>Предусмотренный настоящим подразделом порядок заключения договора применяется для следующих финансовых услуг:</w:t>
      </w:r>
      <w:bookmarkEnd w:id="8472"/>
    </w:p>
    <w:p w:rsidR="004B4B55" w:rsidRPr="00575698" w:rsidRDefault="004B4B55" w:rsidP="00634ABE">
      <w:pPr>
        <w:pStyle w:val="5"/>
        <w:numPr>
          <w:ilvl w:val="3"/>
          <w:numId w:val="9"/>
        </w:numPr>
      </w:pPr>
      <w:bookmarkStart w:id="8473" w:name="_Ref435796131"/>
      <w:bookmarkStart w:id="8474" w:name="_Ref341162143"/>
      <w:bookmarkStart w:id="8475" w:name="_Ref341162156"/>
      <w:r w:rsidRPr="00575698">
        <w:t>привлечение кредитных средств;</w:t>
      </w:r>
      <w:bookmarkEnd w:id="8473"/>
    </w:p>
    <w:p w:rsidR="002A66BF" w:rsidRPr="00575698" w:rsidRDefault="002A66BF" w:rsidP="00634ABE">
      <w:pPr>
        <w:pStyle w:val="5"/>
        <w:numPr>
          <w:ilvl w:val="3"/>
          <w:numId w:val="9"/>
        </w:numPr>
      </w:pPr>
      <w:bookmarkStart w:id="8476" w:name="_Ref435264078"/>
      <w:bookmarkEnd w:id="8474"/>
      <w:r w:rsidRPr="00575698">
        <w:t xml:space="preserve">получение в качестве принципала </w:t>
      </w:r>
      <w:r w:rsidR="00AF61DA" w:rsidRPr="00575698">
        <w:t>независимых (</w:t>
      </w:r>
      <w:r w:rsidRPr="00575698">
        <w:t>банковских</w:t>
      </w:r>
      <w:r w:rsidR="00AF61DA" w:rsidRPr="00575698">
        <w:t>)</w:t>
      </w:r>
      <w:r w:rsidRPr="00575698">
        <w:t xml:space="preserve"> гарантий</w:t>
      </w:r>
      <w:bookmarkEnd w:id="8475"/>
      <w:r w:rsidR="00107EE1" w:rsidRPr="00575698">
        <w:t>;</w:t>
      </w:r>
      <w:bookmarkEnd w:id="8476"/>
    </w:p>
    <w:p w:rsidR="003F4E72" w:rsidRPr="00575698" w:rsidRDefault="002A66BF" w:rsidP="00634ABE">
      <w:pPr>
        <w:pStyle w:val="5"/>
        <w:numPr>
          <w:ilvl w:val="3"/>
          <w:numId w:val="9"/>
        </w:numPr>
      </w:pPr>
      <w:bookmarkStart w:id="8477" w:name="_Ref341162165"/>
      <w:bookmarkStart w:id="8478" w:name="_Ref341162168"/>
      <w:bookmarkStart w:id="8479" w:name="_Ref25698426"/>
      <w:bookmarkStart w:id="8480" w:name="_Ref435264087"/>
      <w:bookmarkEnd w:id="8477"/>
      <w:r w:rsidRPr="00575698">
        <w:t>аккредитивы</w:t>
      </w:r>
      <w:bookmarkEnd w:id="8478"/>
      <w:r w:rsidR="003F4E72" w:rsidRPr="00575698">
        <w:t>;</w:t>
      </w:r>
      <w:bookmarkEnd w:id="8479"/>
    </w:p>
    <w:p w:rsidR="002A66BF" w:rsidRPr="00575698" w:rsidRDefault="003F4E72" w:rsidP="00634ABE">
      <w:pPr>
        <w:pStyle w:val="5"/>
        <w:numPr>
          <w:ilvl w:val="3"/>
          <w:numId w:val="9"/>
        </w:numPr>
      </w:pPr>
      <w:bookmarkStart w:id="8481" w:name="_Ref25692302"/>
      <w:r w:rsidRPr="00575698">
        <w:t>финансирование под уступку денежного требования (факторинг)</w:t>
      </w:r>
      <w:r w:rsidR="0092238E" w:rsidRPr="00575698">
        <w:t>.</w:t>
      </w:r>
      <w:bookmarkEnd w:id="8480"/>
      <w:bookmarkEnd w:id="8481"/>
    </w:p>
    <w:p w:rsidR="004B4B55" w:rsidRPr="00575698" w:rsidRDefault="004B4B55" w:rsidP="00634ABE">
      <w:pPr>
        <w:pStyle w:val="4"/>
        <w:numPr>
          <w:ilvl w:val="2"/>
          <w:numId w:val="9"/>
        </w:numPr>
      </w:pPr>
      <w:r w:rsidRPr="00575698">
        <w:t xml:space="preserve">В качестве НМЦ при закупках финансовых услуг, указанных в </w:t>
      </w:r>
      <w:r w:rsidR="00B05E62" w:rsidRPr="00575698">
        <w:t>п</w:t>
      </w:r>
      <w:r w:rsidR="0020727D" w:rsidRPr="00575698">
        <w:t>одп</w:t>
      </w:r>
      <w:r w:rsidR="00B05E62" w:rsidRPr="00575698">
        <w:t>.</w:t>
      </w:r>
      <w:r w:rsidR="00C20D86" w:rsidRPr="00575698">
        <w:t> </w:t>
      </w:r>
      <w:fldSimple w:instr=" REF _Ref435796131 \r \h  \* MERGEFORMAT ">
        <w:r w:rsidR="008706BA">
          <w:t>19.11.1(1)</w:t>
        </w:r>
      </w:fldSimple>
      <w:r w:rsidRPr="00575698">
        <w:t xml:space="preserve"> Положения, указыва</w:t>
      </w:r>
      <w:r w:rsidR="0020727D" w:rsidRPr="00575698">
        <w:t>ю</w:t>
      </w:r>
      <w:r w:rsidRPr="00575698">
        <w:t>тся</w:t>
      </w:r>
      <w:r w:rsidR="00C61A36" w:rsidRPr="00575698">
        <w:t xml:space="preserve"> расход</w:t>
      </w:r>
      <w:r w:rsidR="0020727D" w:rsidRPr="00575698">
        <w:t>ы</w:t>
      </w:r>
      <w:r w:rsidR="00C61A36" w:rsidRPr="00575698">
        <w:t xml:space="preserve"> на получение и обслуживание кредита. В качестве НМЦ при закупках финансовых услуг, указанных в подп. </w:t>
      </w:r>
      <w:fldSimple w:instr=" REF _Ref435264078 \r \h  \* MERGEFORMAT ">
        <w:r w:rsidR="008706BA">
          <w:t>19.11.1(2)</w:t>
        </w:r>
      </w:fldSimple>
      <w:r w:rsidR="00C61A36" w:rsidRPr="00575698">
        <w:t xml:space="preserve"> Положения, указывается сумма расходов на получение и обслуживание банковской гарантии, включая проценты по ней. В качестве НМЦ при закупках финансовых услуг, указанных в подп. </w:t>
      </w:r>
      <w:fldSimple w:instr=" REF _Ref435264087 \r \h  \* MERGEFORMAT ">
        <w:r w:rsidR="008706BA">
          <w:t>19.11.1(3)</w:t>
        </w:r>
      </w:fldSimple>
      <w:r w:rsidR="00C61A36" w:rsidRPr="00575698">
        <w:t xml:space="preserve"> Положения, указывается сумма расходов на выпуск аккредитива и его обслуживание.</w:t>
      </w:r>
      <w:r w:rsidR="003F4E72" w:rsidRPr="00575698">
        <w:t xml:space="preserve"> В качестве НМЦ при закупках фина</w:t>
      </w:r>
      <w:r w:rsidR="0043230D">
        <w:t>нсовых услуг, указанных в подп. </w:t>
      </w:r>
      <w:fldSimple w:instr=" REF _Ref25692302 \r \h  \* MERGEFORMAT ">
        <w:r w:rsidR="008706BA">
          <w:t>19.11.1(4)</w:t>
        </w:r>
      </w:fldSimple>
      <w:r w:rsidR="003F4E72" w:rsidRPr="00575698">
        <w:t xml:space="preserve"> Положения, указывается сумма расходов на получение факторинговых услуг, включая вознаграждение фактора (агента).</w:t>
      </w:r>
    </w:p>
    <w:p w:rsidR="004B4B55" w:rsidRPr="00575698" w:rsidRDefault="004B4B55" w:rsidP="00634ABE">
      <w:pPr>
        <w:pStyle w:val="4"/>
        <w:keepNext/>
        <w:numPr>
          <w:ilvl w:val="2"/>
          <w:numId w:val="9"/>
        </w:numPr>
      </w:pPr>
      <w:bookmarkStart w:id="8482" w:name="_Ref451282463"/>
      <w:r w:rsidRPr="00575698">
        <w:t xml:space="preserve">Заключение договора на оказание финансовых услуг, указанных в </w:t>
      </w:r>
      <w:r w:rsidR="00B05E62" w:rsidRPr="00575698">
        <w:t>п</w:t>
      </w:r>
      <w:r w:rsidR="00A81159" w:rsidRPr="00575698">
        <w:t>одп</w:t>
      </w:r>
      <w:r w:rsidR="00B05E62" w:rsidRPr="00575698">
        <w:t>.</w:t>
      </w:r>
      <w:r w:rsidR="002D45FF" w:rsidRPr="00575698">
        <w:t> </w:t>
      </w:r>
      <w:fldSimple w:instr=" REF _Ref435796131 \r \h  \* MERGEFORMAT ">
        <w:r w:rsidR="008706BA">
          <w:t>19.11.1(1)</w:t>
        </w:r>
      </w:fldSimple>
      <w:r w:rsidR="007F74C3">
        <w:t> – </w:t>
      </w:r>
      <w:fldSimple w:instr=" REF _Ref25698426 \r \h  \* MERGEFORMAT ">
        <w:r w:rsidR="008706BA">
          <w:t>19.11.1(3)</w:t>
        </w:r>
      </w:fldSimple>
      <w:r w:rsidR="004D3467" w:rsidRPr="00575698">
        <w:t xml:space="preserve"> </w:t>
      </w:r>
      <w:r w:rsidR="003B2E80" w:rsidRPr="00575698">
        <w:t xml:space="preserve">Положения, </w:t>
      </w:r>
      <w:r w:rsidRPr="00575698">
        <w:t>осуществляется:</w:t>
      </w:r>
      <w:bookmarkEnd w:id="8482"/>
    </w:p>
    <w:p w:rsidR="00284EA3" w:rsidRPr="00575698" w:rsidRDefault="004B4B55" w:rsidP="00634ABE">
      <w:pPr>
        <w:pStyle w:val="5"/>
        <w:keepNext/>
        <w:numPr>
          <w:ilvl w:val="3"/>
          <w:numId w:val="9"/>
        </w:numPr>
        <w:ind w:left="1985"/>
      </w:pPr>
      <w:bookmarkStart w:id="8483" w:name="_Ref411611133"/>
      <w:bookmarkStart w:id="8484" w:name="_Ref411617980"/>
      <w:r w:rsidRPr="00575698">
        <w:t xml:space="preserve">путем проведения </w:t>
      </w:r>
      <w:bookmarkStart w:id="8485" w:name="_Ref317002764"/>
      <w:bookmarkEnd w:id="8483"/>
      <w:r w:rsidRPr="00575698">
        <w:t>запроса предложений</w:t>
      </w:r>
      <w:r w:rsidR="00157ED4" w:rsidRPr="00575698">
        <w:t> / тендера</w:t>
      </w:r>
      <w:r w:rsidR="00D009BD" w:rsidRPr="00575698">
        <w:t xml:space="preserve"> </w:t>
      </w:r>
      <w:r w:rsidR="00570043" w:rsidRPr="00575698">
        <w:t>вне зависимости от</w:t>
      </w:r>
      <w:r w:rsidR="00D009BD" w:rsidRPr="00575698">
        <w:t xml:space="preserve"> </w:t>
      </w:r>
      <w:r w:rsidR="00570043" w:rsidRPr="00575698">
        <w:t>размера</w:t>
      </w:r>
      <w:r w:rsidR="00D009BD" w:rsidRPr="00575698">
        <w:t xml:space="preserve"> </w:t>
      </w:r>
      <w:r w:rsidR="00570043" w:rsidRPr="00575698">
        <w:t>НМЦ</w:t>
      </w:r>
      <w:r w:rsidRPr="00575698">
        <w:t>, при условии</w:t>
      </w:r>
      <w:r w:rsidR="00D009BD" w:rsidRPr="00575698">
        <w:t xml:space="preserve"> </w:t>
      </w:r>
      <w:r w:rsidR="008D40DB" w:rsidRPr="00575698">
        <w:t>согласования</w:t>
      </w:r>
      <w:r w:rsidR="00231B01" w:rsidRPr="00575698">
        <w:t xml:space="preserve"> извещения и документации о закупке</w:t>
      </w:r>
      <w:r w:rsidR="00284EA3" w:rsidRPr="00575698">
        <w:t>:</w:t>
      </w:r>
    </w:p>
    <w:p w:rsidR="006F35AF" w:rsidRPr="00575698" w:rsidRDefault="009436D1" w:rsidP="00634ABE">
      <w:pPr>
        <w:pStyle w:val="6"/>
        <w:numPr>
          <w:ilvl w:val="4"/>
          <w:numId w:val="9"/>
        </w:numPr>
      </w:pPr>
      <w:r w:rsidRPr="00575698">
        <w:t xml:space="preserve">с </w:t>
      </w:r>
      <w:r w:rsidR="006F35AF" w:rsidRPr="00575698">
        <w:t>Казначейством Корпорации</w:t>
      </w:r>
      <w:r w:rsidR="00231B01" w:rsidRPr="00575698">
        <w:t xml:space="preserve"> – для заказчиков 2-</w:t>
      </w:r>
      <w:r w:rsidR="006304D4" w:rsidRPr="00575698">
        <w:t xml:space="preserve">го </w:t>
      </w:r>
      <w:r w:rsidR="00231B01" w:rsidRPr="00575698">
        <w:t>уровня</w:t>
      </w:r>
      <w:r w:rsidR="006F35AF" w:rsidRPr="00575698">
        <w:t>;</w:t>
      </w:r>
    </w:p>
    <w:p w:rsidR="00231B01" w:rsidRPr="00575698" w:rsidRDefault="00231B01" w:rsidP="00634ABE">
      <w:pPr>
        <w:pStyle w:val="6"/>
        <w:numPr>
          <w:ilvl w:val="4"/>
          <w:numId w:val="9"/>
        </w:numPr>
      </w:pPr>
      <w:r w:rsidRPr="00575698">
        <w:t xml:space="preserve">с ГО ХК (ИС) </w:t>
      </w:r>
      <w:r w:rsidR="008D40DB" w:rsidRPr="00575698">
        <w:t>и</w:t>
      </w:r>
      <w:r w:rsidRPr="00575698">
        <w:t xml:space="preserve"> с Казначейством Корпорации</w:t>
      </w:r>
      <w:r w:rsidR="008D40DB" w:rsidRPr="00575698">
        <w:t xml:space="preserve"> (при необходимости</w:t>
      </w:r>
      <w:r w:rsidRPr="00575698">
        <w:t>) – для заказчиков 3-го уровня, входящи</w:t>
      </w:r>
      <w:r w:rsidR="00883D2F" w:rsidRPr="00575698">
        <w:t>х</w:t>
      </w:r>
      <w:r w:rsidRPr="00575698">
        <w:t xml:space="preserve"> в структуру соответствующей ГО ХК (ИС);</w:t>
      </w:r>
    </w:p>
    <w:p w:rsidR="00231B01" w:rsidRPr="00575698" w:rsidRDefault="00231B01" w:rsidP="00634ABE">
      <w:pPr>
        <w:pStyle w:val="6"/>
        <w:numPr>
          <w:ilvl w:val="4"/>
          <w:numId w:val="9"/>
        </w:numPr>
      </w:pPr>
      <w:r w:rsidRPr="00575698">
        <w:t xml:space="preserve">с </w:t>
      </w:r>
      <w:r w:rsidR="008D40DB" w:rsidRPr="00575698">
        <w:t>заказчиком</w:t>
      </w:r>
      <w:r w:rsidRPr="00575698">
        <w:t xml:space="preserve"> 2-го уровня </w:t>
      </w:r>
      <w:r w:rsidR="008D40DB" w:rsidRPr="00575698">
        <w:t>и с Казначейством Корпорации (при необходимости)</w:t>
      </w:r>
      <w:r w:rsidRPr="00575698">
        <w:t xml:space="preserve"> – для заказчиков 3-го уровня, в уставном капитале которых </w:t>
      </w:r>
      <w:r w:rsidR="008D40DB" w:rsidRPr="00575698">
        <w:t xml:space="preserve">более 50% (пятидесяти </w:t>
      </w:r>
      <w:r w:rsidR="008D40DB" w:rsidRPr="00575698">
        <w:lastRenderedPageBreak/>
        <w:t>процентов) долей</w:t>
      </w:r>
      <w:r w:rsidRPr="00575698">
        <w:t xml:space="preserve"> в совокупности принадлежит соответствующим заказчикам 2-го уровня</w:t>
      </w:r>
      <w:r w:rsidR="002755D2" w:rsidRPr="00575698">
        <w:t>;</w:t>
      </w:r>
    </w:p>
    <w:p w:rsidR="00284EA3" w:rsidRPr="00575698" w:rsidRDefault="000A6FB9" w:rsidP="00634ABE">
      <w:pPr>
        <w:pStyle w:val="5"/>
        <w:keepNext/>
        <w:numPr>
          <w:ilvl w:val="3"/>
          <w:numId w:val="9"/>
        </w:numPr>
      </w:pPr>
      <w:bookmarkStart w:id="8486" w:name="_Ref411611689"/>
      <w:bookmarkStart w:id="8487" w:name="_Ref451179924"/>
      <w:bookmarkEnd w:id="8484"/>
      <w:bookmarkEnd w:id="8485"/>
      <w:r w:rsidRPr="00575698">
        <w:t>при</w:t>
      </w:r>
      <w:bookmarkStart w:id="8488" w:name="_Ref411510340"/>
      <w:r w:rsidR="00D009BD" w:rsidRPr="00575698">
        <w:t xml:space="preserve"> </w:t>
      </w:r>
      <w:r w:rsidRPr="00575698">
        <w:t xml:space="preserve">соответствии поставщика финансовых услуг критериям, </w:t>
      </w:r>
      <w:r w:rsidR="00CB0226" w:rsidRPr="00575698">
        <w:t xml:space="preserve">указанным </w:t>
      </w:r>
      <w:r w:rsidR="00D65F9A" w:rsidRPr="00575698">
        <w:t xml:space="preserve">в </w:t>
      </w:r>
      <w:r w:rsidR="0024245B" w:rsidRPr="00575698">
        <w:t>Полож</w:t>
      </w:r>
      <w:r w:rsidR="00D65F9A" w:rsidRPr="00575698">
        <w:t>е</w:t>
      </w:r>
      <w:r w:rsidR="0024245B" w:rsidRPr="00575698">
        <w:t>ни</w:t>
      </w:r>
      <w:r w:rsidR="00D65F9A" w:rsidRPr="00575698">
        <w:t>и</w:t>
      </w:r>
      <w:r w:rsidR="0024245B" w:rsidRPr="00575698">
        <w:t xml:space="preserve"> (</w:t>
      </w:r>
      <w:fldSimple w:instr=" REF _Ref452978884 \h  \* MERGEFORMAT ">
        <w:r w:rsidR="008706BA" w:rsidRPr="008706BA">
          <w:rPr>
            <w:rFonts w:cs="Calibri"/>
          </w:rPr>
          <w:t>Приложение 11</w:t>
        </w:r>
      </w:fldSimple>
      <w:r w:rsidR="0024245B" w:rsidRPr="00575698">
        <w:t>)</w:t>
      </w:r>
      <w:r w:rsidR="00BD4D38" w:rsidRPr="00575698">
        <w:t>, путем проведения закупки у единственного поставщика</w:t>
      </w:r>
      <w:r w:rsidR="00CD0441">
        <w:t xml:space="preserve"> услуг фина</w:t>
      </w:r>
      <w:r w:rsidR="00862BBB">
        <w:t>н</w:t>
      </w:r>
      <w:r w:rsidR="00CD0441">
        <w:t>сового характера</w:t>
      </w:r>
      <w:r w:rsidR="00AE1B25" w:rsidRPr="00575698">
        <w:t xml:space="preserve"> по основани</w:t>
      </w:r>
      <w:r w:rsidR="00CD0441">
        <w:t>ям</w:t>
      </w:r>
      <w:r w:rsidR="00AE1B25" w:rsidRPr="00575698">
        <w:t>, предусмотренн</w:t>
      </w:r>
      <w:r w:rsidR="00CD0441">
        <w:t>ым</w:t>
      </w:r>
      <w:r w:rsidR="00AE1B25" w:rsidRPr="00575698">
        <w:t xml:space="preserve"> подп.</w:t>
      </w:r>
      <w:r w:rsidR="003156D4" w:rsidRPr="00575698">
        <w:t> </w:t>
      </w:r>
      <w:fldSimple w:instr=" REF _Ref436060851 \r \h  \* MERGEFORMAT ">
        <w:r w:rsidR="008706BA">
          <w:t>6.6.2(37)</w:t>
        </w:r>
      </w:fldSimple>
      <w:r w:rsidR="00CD0441">
        <w:t>,</w:t>
      </w:r>
      <w:r w:rsidR="00CD0441" w:rsidRPr="00CD0441">
        <w:t xml:space="preserve"> </w:t>
      </w:r>
      <w:fldSimple w:instr=" REF _Ref23604978 \r \h  \* MERGEFORMAT ">
        <w:r w:rsidR="008706BA">
          <w:t>6.6.2(56)</w:t>
        </w:r>
      </w:fldSimple>
      <w:r w:rsidR="00EF20EE" w:rsidRPr="00575698">
        <w:t xml:space="preserve"> Положения</w:t>
      </w:r>
      <w:r w:rsidR="00CB0226" w:rsidRPr="00575698">
        <w:t>.</w:t>
      </w:r>
      <w:bookmarkEnd w:id="8486"/>
      <w:bookmarkEnd w:id="8487"/>
      <w:bookmarkEnd w:id="8488"/>
    </w:p>
    <w:p w:rsidR="00A81159" w:rsidRPr="00575698" w:rsidRDefault="00A81159" w:rsidP="00634ABE">
      <w:pPr>
        <w:pStyle w:val="4"/>
        <w:keepNext/>
        <w:numPr>
          <w:ilvl w:val="2"/>
          <w:numId w:val="9"/>
        </w:numPr>
      </w:pPr>
      <w:bookmarkStart w:id="8489" w:name="_Hlt342473926"/>
      <w:bookmarkStart w:id="8490" w:name="_Ref411513122"/>
      <w:bookmarkStart w:id="8491" w:name="_Ref410940945"/>
      <w:bookmarkStart w:id="8492" w:name="_Ref411510473"/>
      <w:bookmarkStart w:id="8493" w:name="_Ref300651070"/>
      <w:bookmarkEnd w:id="8489"/>
      <w:r w:rsidRPr="00575698">
        <w:t>Заключение договора на оказание финансовых услуг, указанных в подп. </w:t>
      </w:r>
      <w:fldSimple w:instr=" REF _Ref25692302 \r \h  \* MERGEFORMAT ">
        <w:r w:rsidR="008706BA">
          <w:t>19.11.1(4)</w:t>
        </w:r>
      </w:fldSimple>
      <w:r w:rsidRPr="00575698">
        <w:t xml:space="preserve"> Положения, осуществляется:</w:t>
      </w:r>
    </w:p>
    <w:p w:rsidR="00A81159" w:rsidRPr="00575698" w:rsidRDefault="00A81159" w:rsidP="00634ABE">
      <w:pPr>
        <w:pStyle w:val="5"/>
        <w:keepNext/>
        <w:numPr>
          <w:ilvl w:val="3"/>
          <w:numId w:val="9"/>
        </w:numPr>
        <w:ind w:left="1985"/>
      </w:pPr>
      <w:r w:rsidRPr="00575698">
        <w:t>путем проведения запроса предложений / тендера вне зависимости от размера НМЦ, при условии согласования извещения и документации о закупке:</w:t>
      </w:r>
    </w:p>
    <w:p w:rsidR="00A81159" w:rsidRPr="00575698" w:rsidRDefault="00A81159" w:rsidP="00634ABE">
      <w:pPr>
        <w:pStyle w:val="6"/>
        <w:numPr>
          <w:ilvl w:val="4"/>
          <w:numId w:val="9"/>
        </w:numPr>
      </w:pPr>
      <w:r w:rsidRPr="00575698">
        <w:t>с Казначейством Корпорации – для заказчиков 2-уровня;</w:t>
      </w:r>
    </w:p>
    <w:p w:rsidR="00A81159" w:rsidRPr="00575698" w:rsidRDefault="00A81159" w:rsidP="00634ABE">
      <w:pPr>
        <w:pStyle w:val="6"/>
        <w:numPr>
          <w:ilvl w:val="4"/>
          <w:numId w:val="9"/>
        </w:numPr>
      </w:pPr>
      <w:r w:rsidRPr="00575698">
        <w:t>с ГО ХК (ИС) и с Казначейством Корпорации (при необходимости) – для заказчиков 3-го уровня, входящих в структуру соответствующей ГО ХК (ИС);</w:t>
      </w:r>
    </w:p>
    <w:p w:rsidR="00A81159" w:rsidRPr="00575698" w:rsidRDefault="00A81159" w:rsidP="00634ABE">
      <w:pPr>
        <w:pStyle w:val="6"/>
        <w:numPr>
          <w:ilvl w:val="4"/>
          <w:numId w:val="9"/>
        </w:numPr>
      </w:pPr>
      <w:r w:rsidRPr="00575698">
        <w:t>с заказчиком 2-го уровня и с Казначейством Корпорации (при необходимости) – для заказчиков 3-го уровня, в уставном капитале которых более 50% (пятидесяти процентов) долей в совокупности принадлежит соответствующим заказчикам 2-го уровня;</w:t>
      </w:r>
    </w:p>
    <w:p w:rsidR="00A81159" w:rsidRPr="00575698" w:rsidRDefault="00A81159" w:rsidP="00634ABE">
      <w:pPr>
        <w:pStyle w:val="5"/>
        <w:keepNext/>
        <w:numPr>
          <w:ilvl w:val="3"/>
          <w:numId w:val="9"/>
        </w:numPr>
      </w:pPr>
      <w:bookmarkStart w:id="8494" w:name="_Ref25699646"/>
      <w:r w:rsidRPr="00575698">
        <w:t>путем проведения закупки у единственного поставщика</w:t>
      </w:r>
      <w:r w:rsidR="00B85F34">
        <w:t xml:space="preserve"> услуг финансового характера</w:t>
      </w:r>
      <w:r w:rsidRPr="00575698">
        <w:t xml:space="preserve"> по </w:t>
      </w:r>
      <w:r w:rsidR="00B85F34" w:rsidRPr="00575698">
        <w:t>основани</w:t>
      </w:r>
      <w:r w:rsidR="00B85F34">
        <w:t>ям</w:t>
      </w:r>
      <w:r w:rsidRPr="00575698">
        <w:t xml:space="preserve">, </w:t>
      </w:r>
      <w:r w:rsidR="00B85F34" w:rsidRPr="00575698">
        <w:t>предусмотренн</w:t>
      </w:r>
      <w:r w:rsidR="00B85F34">
        <w:t>ым</w:t>
      </w:r>
      <w:r w:rsidR="00B85F34" w:rsidRPr="00575698">
        <w:t xml:space="preserve"> </w:t>
      </w:r>
      <w:r w:rsidRPr="00575698">
        <w:t>подп. </w:t>
      </w:r>
      <w:fldSimple w:instr=" REF _Ref436060851 \r \h  \* MERGEFORMAT ">
        <w:r w:rsidR="008706BA">
          <w:t>6.6.2(37)</w:t>
        </w:r>
      </w:fldSimple>
      <w:r w:rsidR="00B85F34">
        <w:t>,</w:t>
      </w:r>
      <w:r w:rsidRPr="00575698">
        <w:t xml:space="preserve"> </w:t>
      </w:r>
      <w:fldSimple w:instr=" REF _Ref23604978 \r \h  \* MERGEFORMAT ">
        <w:r w:rsidR="008706BA">
          <w:t>6.6.2(56)</w:t>
        </w:r>
      </w:fldSimple>
      <w:r w:rsidR="00B85F34">
        <w:t xml:space="preserve"> </w:t>
      </w:r>
      <w:r w:rsidRPr="00575698">
        <w:t>Положения.</w:t>
      </w:r>
      <w:bookmarkEnd w:id="8494"/>
    </w:p>
    <w:p w:rsidR="002A12FC" w:rsidRPr="00575698" w:rsidRDefault="001B3902" w:rsidP="00634ABE">
      <w:pPr>
        <w:pStyle w:val="4"/>
        <w:numPr>
          <w:ilvl w:val="2"/>
          <w:numId w:val="9"/>
        </w:numPr>
      </w:pPr>
      <w:r w:rsidRPr="00575698">
        <w:t>Закупка финансовых услуг у единственного поставщика</w:t>
      </w:r>
      <w:r w:rsidR="00B85F34">
        <w:t xml:space="preserve"> услуг финансового характера</w:t>
      </w:r>
      <w:r w:rsidRPr="00575698">
        <w:t xml:space="preserve"> </w:t>
      </w:r>
      <w:r w:rsidR="00AE1B25" w:rsidRPr="00575698">
        <w:t>на основании подп.</w:t>
      </w:r>
      <w:r w:rsidR="003156D4" w:rsidRPr="00575698">
        <w:t> </w:t>
      </w:r>
      <w:fldSimple w:instr=" REF _Ref436060851 \r \h  \* MERGEFORMAT ">
        <w:r w:rsidR="008706BA">
          <w:t>6.6.2(37)</w:t>
        </w:r>
      </w:fldSimple>
      <w:r w:rsidR="00D009BD" w:rsidRPr="00575698">
        <w:t xml:space="preserve"> </w:t>
      </w:r>
      <w:r w:rsidRPr="00575698">
        <w:t>Положения</w:t>
      </w:r>
      <w:r w:rsidR="00D009BD" w:rsidRPr="00575698">
        <w:t xml:space="preserve"> </w:t>
      </w:r>
      <w:r w:rsidRPr="00575698">
        <w:t>осуществляется в порядке</w:t>
      </w:r>
      <w:r w:rsidR="003B2E80" w:rsidRPr="00575698">
        <w:t>,</w:t>
      </w:r>
      <w:r w:rsidRPr="00575698">
        <w:t xml:space="preserve"> установленном в </w:t>
      </w:r>
      <w:r w:rsidR="00B05E62" w:rsidRPr="00575698">
        <w:t>п.</w:t>
      </w:r>
      <w:r w:rsidR="00C20D86" w:rsidRPr="00575698">
        <w:t> </w:t>
      </w:r>
      <w:fldSimple w:instr=" REF _Ref25698894 \r \h  \* MERGEFORMAT ">
        <w:r w:rsidR="008706BA">
          <w:t>19.11.6</w:t>
        </w:r>
      </w:fldSimple>
      <w:r w:rsidR="00A81159" w:rsidRPr="00575698">
        <w:t xml:space="preserve"> – </w:t>
      </w:r>
      <w:fldSimple w:instr=" REF _Ref25698899 \r \h  \* MERGEFORMAT ">
        <w:r w:rsidR="008706BA">
          <w:t>19.11.9</w:t>
        </w:r>
      </w:fldSimple>
      <w:bookmarkEnd w:id="8490"/>
      <w:r w:rsidR="004B4B55" w:rsidRPr="00575698">
        <w:t xml:space="preserve"> Положения.</w:t>
      </w:r>
    </w:p>
    <w:p w:rsidR="00AD2D95" w:rsidRPr="00575698" w:rsidRDefault="00AD2D95" w:rsidP="00634ABE">
      <w:pPr>
        <w:pStyle w:val="4"/>
        <w:numPr>
          <w:ilvl w:val="2"/>
          <w:numId w:val="9"/>
        </w:numPr>
      </w:pPr>
      <w:bookmarkStart w:id="8495" w:name="_Ref25698894"/>
      <w:bookmarkStart w:id="8496" w:name="_Ref411512969"/>
      <w:r w:rsidRPr="00575698">
        <w:t>Заказчик направляет не менее трех адресных запросов в банки, соответствующие критериям, указанным Положением (</w:t>
      </w:r>
      <w:fldSimple w:instr=" REF _Ref452978884 \h  \* MERGEFORMAT ">
        <w:r w:rsidR="008706BA" w:rsidRPr="008706BA">
          <w:rPr>
            <w:rFonts w:cs="Calibri"/>
          </w:rPr>
          <w:t>Приложение 11</w:t>
        </w:r>
      </w:fldSimple>
      <w:r w:rsidRPr="00575698">
        <w:t xml:space="preserve">), в том числе в обязательном порядке такой запрос направляется в банк, являющийся организацией Корпорации, закупочная деятельность которой регламентируется Положением. </w:t>
      </w:r>
      <w:r w:rsidR="00A81159" w:rsidRPr="00575698">
        <w:t>При заключении договора на оказание фина</w:t>
      </w:r>
      <w:r w:rsidR="00B85F34">
        <w:t>нсовых услуг, указанных в подп. </w:t>
      </w:r>
      <w:fldSimple w:instr=" REF _Ref25692302 \r \h  \* MERGEFORMAT ">
        <w:r w:rsidR="008706BA">
          <w:t>19.11.1(4)</w:t>
        </w:r>
      </w:fldSimple>
      <w:r w:rsidR="00A81159" w:rsidRPr="00575698">
        <w:t xml:space="preserve"> Положения, Заказчик направляет не менее трех адресных запросов финансовым агентам (факторам)</w:t>
      </w:r>
      <w:r w:rsidR="003E68B8" w:rsidRPr="00575698">
        <w:t xml:space="preserve">, в том числе в обязательном порядке такой запрос направляется финансовому агенту (фактору), являющемуся организацией Корпорации, закупочная </w:t>
      </w:r>
      <w:r w:rsidR="003E68B8" w:rsidRPr="00575698">
        <w:lastRenderedPageBreak/>
        <w:t xml:space="preserve">деятельность которой регламентируется Положением. </w:t>
      </w:r>
      <w:r w:rsidRPr="00575698">
        <w:t>Форма адресного запроса устанавливается правовым актом Корпорации.</w:t>
      </w:r>
      <w:bookmarkEnd w:id="8495"/>
    </w:p>
    <w:bookmarkEnd w:id="8491"/>
    <w:bookmarkEnd w:id="8492"/>
    <w:bookmarkEnd w:id="8496"/>
    <w:p w:rsidR="008B7845" w:rsidRPr="00575698" w:rsidRDefault="001B3902" w:rsidP="00634ABE">
      <w:pPr>
        <w:pStyle w:val="4"/>
        <w:keepNext/>
        <w:numPr>
          <w:ilvl w:val="2"/>
          <w:numId w:val="9"/>
        </w:numPr>
      </w:pPr>
      <w:r w:rsidRPr="00575698">
        <w:t>А</w:t>
      </w:r>
      <w:r w:rsidR="008B7845" w:rsidRPr="00575698">
        <w:t>дресный</w:t>
      </w:r>
      <w:r w:rsidR="002A66BF" w:rsidRPr="00575698">
        <w:t xml:space="preserve"> запрос</w:t>
      </w:r>
      <w:r w:rsidR="00C56682" w:rsidRPr="00575698">
        <w:t>,</w:t>
      </w:r>
      <w:r w:rsidR="002A66BF" w:rsidRPr="00575698">
        <w:t xml:space="preserve"> как минимум</w:t>
      </w:r>
      <w:r w:rsidR="00C56682" w:rsidRPr="00575698">
        <w:t>,</w:t>
      </w:r>
      <w:r w:rsidR="002A66BF" w:rsidRPr="00575698">
        <w:t xml:space="preserve"> должен содержать</w:t>
      </w:r>
      <w:r w:rsidR="008B7845" w:rsidRPr="00575698">
        <w:t>:</w:t>
      </w:r>
    </w:p>
    <w:p w:rsidR="008B7845" w:rsidRPr="00575698" w:rsidRDefault="008B7845" w:rsidP="00634ABE">
      <w:pPr>
        <w:pStyle w:val="5"/>
        <w:numPr>
          <w:ilvl w:val="3"/>
          <w:numId w:val="9"/>
        </w:numPr>
      </w:pPr>
      <w:r w:rsidRPr="00575698">
        <w:t>наименование и адрес заказчика, контактную информацию;</w:t>
      </w:r>
    </w:p>
    <w:p w:rsidR="008B7845" w:rsidRPr="00575698" w:rsidRDefault="002A66BF" w:rsidP="00634ABE">
      <w:pPr>
        <w:pStyle w:val="5"/>
        <w:numPr>
          <w:ilvl w:val="3"/>
          <w:numId w:val="9"/>
        </w:numPr>
      </w:pPr>
      <w:r w:rsidRPr="00575698">
        <w:t>наименование и объем требуемых финансовых услуг</w:t>
      </w:r>
      <w:r w:rsidR="008B7845" w:rsidRPr="00575698">
        <w:t>;</w:t>
      </w:r>
    </w:p>
    <w:p w:rsidR="008B7845" w:rsidRPr="00575698" w:rsidRDefault="002A66BF" w:rsidP="00634ABE">
      <w:pPr>
        <w:pStyle w:val="5"/>
        <w:numPr>
          <w:ilvl w:val="3"/>
          <w:numId w:val="9"/>
        </w:numPr>
      </w:pPr>
      <w:r w:rsidRPr="00575698">
        <w:t>сроки оказания услуг</w:t>
      </w:r>
      <w:r w:rsidR="008B7845" w:rsidRPr="00575698">
        <w:t>;</w:t>
      </w:r>
    </w:p>
    <w:p w:rsidR="00AD2D95" w:rsidRPr="00575698" w:rsidRDefault="00AD2D95" w:rsidP="00634ABE">
      <w:pPr>
        <w:pStyle w:val="5"/>
        <w:numPr>
          <w:ilvl w:val="3"/>
          <w:numId w:val="9"/>
        </w:numPr>
      </w:pPr>
      <w:r w:rsidRPr="00575698">
        <w:t>критерии отбора и оценки (критерии отбора, помимо цены, должны содержать дополнительные условия предоставления услуг, таких как комиссии, обеспечение, ковенанты и т.п.);</w:t>
      </w:r>
    </w:p>
    <w:p w:rsidR="009A7D83" w:rsidRPr="00575698" w:rsidRDefault="008B7845" w:rsidP="00634ABE">
      <w:pPr>
        <w:pStyle w:val="5"/>
        <w:numPr>
          <w:ilvl w:val="3"/>
          <w:numId w:val="9"/>
        </w:numPr>
      </w:pPr>
      <w:r w:rsidRPr="00575698">
        <w:t>форму ответа с предложением условий и</w:t>
      </w:r>
      <w:r w:rsidR="002A66BF" w:rsidRPr="00575698">
        <w:t xml:space="preserve"> стоимости </w:t>
      </w:r>
      <w:bookmarkEnd w:id="8493"/>
      <w:r w:rsidRPr="00575698">
        <w:t>оказания услуг</w:t>
      </w:r>
      <w:r w:rsidR="00B959CA" w:rsidRPr="00575698">
        <w:t>,</w:t>
      </w:r>
      <w:r w:rsidR="00BC7A2E" w:rsidRPr="00575698">
        <w:t xml:space="preserve"> в обязательном порядке включающе</w:t>
      </w:r>
      <w:r w:rsidR="0027479B" w:rsidRPr="00575698">
        <w:t>й</w:t>
      </w:r>
      <w:r w:rsidR="00F26EFD" w:rsidRPr="00575698">
        <w:t xml:space="preserve"> в себя формы для предложени</w:t>
      </w:r>
      <w:r w:rsidR="00B959CA" w:rsidRPr="00575698">
        <w:t xml:space="preserve">й </w:t>
      </w:r>
      <w:r w:rsidR="00C03C9B" w:rsidRPr="00575698">
        <w:t xml:space="preserve">по </w:t>
      </w:r>
      <w:r w:rsidR="00BC7A2E" w:rsidRPr="00575698">
        <w:t>критериям отбора и оценки</w:t>
      </w:r>
      <w:r w:rsidR="009A7D83" w:rsidRPr="00575698">
        <w:t>;</w:t>
      </w:r>
    </w:p>
    <w:p w:rsidR="002A66BF" w:rsidRPr="00575698" w:rsidRDefault="009A7D83" w:rsidP="00634ABE">
      <w:pPr>
        <w:pStyle w:val="5"/>
        <w:numPr>
          <w:ilvl w:val="3"/>
          <w:numId w:val="9"/>
        </w:numPr>
      </w:pPr>
      <w:r w:rsidRPr="00575698">
        <w:t>срок предоставления ответа на запрос</w:t>
      </w:r>
      <w:r w:rsidR="002A66BF" w:rsidRPr="00575698">
        <w:t>.</w:t>
      </w:r>
    </w:p>
    <w:p w:rsidR="004B4B55" w:rsidRPr="00575698" w:rsidRDefault="004B4B55" w:rsidP="00634ABE">
      <w:pPr>
        <w:pStyle w:val="4"/>
        <w:numPr>
          <w:ilvl w:val="2"/>
          <w:numId w:val="9"/>
        </w:numPr>
      </w:pPr>
      <w:r w:rsidRPr="00575698">
        <w:t>Адресные запросы и ответы на такие запросы должны быть официально оформлены (на бланке с подписью уполномоченных лиц заказчика и финансовой организации</w:t>
      </w:r>
      <w:r w:rsidR="00C20D86" w:rsidRPr="00575698">
        <w:t xml:space="preserve"> соответственно</w:t>
      </w:r>
      <w:r w:rsidRPr="00575698">
        <w:t>), могут быть отправлены любым способом связи, в том числе по электронной почте, позволяющим однозначно идентифицировать поставщика, и должны содержать информацию, позволяющую сделать вывод об условиях предоставления финансовых услуг: объеме, стоимости, сроках и прочих, либо размещены поставщиком публично.</w:t>
      </w:r>
    </w:p>
    <w:p w:rsidR="004B4B55" w:rsidRPr="00575698" w:rsidRDefault="004B4B55" w:rsidP="00634ABE">
      <w:pPr>
        <w:pStyle w:val="4"/>
        <w:numPr>
          <w:ilvl w:val="2"/>
          <w:numId w:val="9"/>
        </w:numPr>
      </w:pPr>
      <w:bookmarkStart w:id="8497" w:name="_Ref411594407"/>
      <w:bookmarkStart w:id="8498" w:name="_Ref25698899"/>
      <w:r w:rsidRPr="00575698">
        <w:t>Полученные ответы должны быть сведены в конкурентный лист по форме, утвержденной правовыми актами Корпорации, а поставщик финансовых услуг должен быть</w:t>
      </w:r>
      <w:r w:rsidR="009A7D83" w:rsidRPr="00575698">
        <w:t xml:space="preserve"> последовательно </w:t>
      </w:r>
      <w:r w:rsidRPr="00575698">
        <w:t xml:space="preserve">согласован с </w:t>
      </w:r>
      <w:r w:rsidR="00906A00" w:rsidRPr="00575698">
        <w:t>соответствующим заказчиком вышестоящего уровня</w:t>
      </w:r>
      <w:r w:rsidR="009A7D83" w:rsidRPr="00575698">
        <w:t xml:space="preserve"> и </w:t>
      </w:r>
      <w:r w:rsidRPr="00575698">
        <w:t>Казначейством Корпорации</w:t>
      </w:r>
      <w:r w:rsidR="009A7D83" w:rsidRPr="00575698">
        <w:t xml:space="preserve"> в порядке, установленном Казначейством Корпорации</w:t>
      </w:r>
      <w:r w:rsidRPr="00575698">
        <w:t>.</w:t>
      </w:r>
      <w:bookmarkEnd w:id="8497"/>
      <w:r w:rsidR="009A7D83" w:rsidRPr="00575698">
        <w:t xml:space="preserve"> Конкурентный лист прикладывается к пояснительной записке и хранится вместе с договором.</w:t>
      </w:r>
      <w:bookmarkEnd w:id="8498"/>
    </w:p>
    <w:p w:rsidR="008D1AD9" w:rsidRPr="00575698" w:rsidRDefault="008D1AD9" w:rsidP="00634ABE">
      <w:pPr>
        <w:pStyle w:val="4"/>
        <w:numPr>
          <w:ilvl w:val="2"/>
          <w:numId w:val="9"/>
        </w:numPr>
      </w:pPr>
      <w:bookmarkStart w:id="8499" w:name="_Ref410857350"/>
      <w:r w:rsidRPr="00575698">
        <w:t>Договор</w:t>
      </w:r>
      <w:r w:rsidR="00C3501D" w:rsidRPr="00575698">
        <w:t xml:space="preserve"> на оказание финансовой услуги</w:t>
      </w:r>
      <w:r w:rsidRPr="00575698">
        <w:t xml:space="preserve"> может заключаться как на разовое оказание услуги, так и на оказание</w:t>
      </w:r>
      <w:r w:rsidR="00AA6787" w:rsidRPr="00575698">
        <w:t xml:space="preserve"> соответствующих</w:t>
      </w:r>
      <w:r w:rsidR="00D009BD" w:rsidRPr="00575698">
        <w:t xml:space="preserve"> </w:t>
      </w:r>
      <w:r w:rsidR="00AA6787" w:rsidRPr="00575698">
        <w:t xml:space="preserve">финансовых </w:t>
      </w:r>
      <w:r w:rsidRPr="00575698">
        <w:t>услуг на регулярной основе</w:t>
      </w:r>
      <w:r w:rsidR="00C3501D" w:rsidRPr="00575698">
        <w:t>.</w:t>
      </w:r>
      <w:bookmarkEnd w:id="8499"/>
    </w:p>
    <w:p w:rsidR="00EA284A" w:rsidRPr="00575698" w:rsidRDefault="008E09C3" w:rsidP="00634ABE">
      <w:pPr>
        <w:pStyle w:val="3"/>
        <w:numPr>
          <w:ilvl w:val="1"/>
          <w:numId w:val="9"/>
        </w:numPr>
        <w:ind w:left="1134"/>
        <w:rPr>
          <w:lang w:eastAsia="en-US"/>
        </w:rPr>
      </w:pPr>
      <w:bookmarkStart w:id="8500" w:name="_Toc407284802"/>
      <w:bookmarkStart w:id="8501" w:name="_Toc407291530"/>
      <w:bookmarkStart w:id="8502" w:name="_Toc407300330"/>
      <w:bookmarkStart w:id="8503" w:name="_Toc407296880"/>
      <w:bookmarkStart w:id="8504" w:name="_Toc407714659"/>
      <w:bookmarkStart w:id="8505" w:name="_Toc407716824"/>
      <w:bookmarkStart w:id="8506" w:name="_Toc407723076"/>
      <w:bookmarkStart w:id="8507" w:name="_Toc407720506"/>
      <w:bookmarkStart w:id="8508" w:name="_Toc407992735"/>
      <w:bookmarkStart w:id="8509" w:name="_Toc407999163"/>
      <w:bookmarkStart w:id="8510" w:name="_Toc408003403"/>
      <w:bookmarkStart w:id="8511" w:name="_Toc408003646"/>
      <w:bookmarkStart w:id="8512" w:name="_Toc408004402"/>
      <w:bookmarkStart w:id="8513" w:name="_Ref408161391"/>
      <w:bookmarkStart w:id="8514" w:name="_Toc408161644"/>
      <w:bookmarkStart w:id="8515" w:name="_Toc408439880"/>
      <w:bookmarkStart w:id="8516" w:name="_Toc408446982"/>
      <w:bookmarkStart w:id="8517" w:name="_Toc408447246"/>
      <w:bookmarkStart w:id="8518" w:name="_Toc408776071"/>
      <w:bookmarkStart w:id="8519" w:name="_Toc408779266"/>
      <w:bookmarkStart w:id="8520" w:name="_Toc408780863"/>
      <w:bookmarkStart w:id="8521" w:name="_Toc408840926"/>
      <w:bookmarkStart w:id="8522" w:name="_Toc408842351"/>
      <w:bookmarkStart w:id="8523" w:name="_Toc282982346"/>
      <w:bookmarkStart w:id="8524" w:name="_Toc409088783"/>
      <w:bookmarkStart w:id="8525" w:name="_Toc409088977"/>
      <w:bookmarkStart w:id="8526" w:name="_Toc409089670"/>
      <w:bookmarkStart w:id="8527" w:name="_Toc409090102"/>
      <w:bookmarkStart w:id="8528" w:name="_Toc409090557"/>
      <w:bookmarkStart w:id="8529" w:name="_Toc409113350"/>
      <w:bookmarkStart w:id="8530" w:name="_Toc409174133"/>
      <w:bookmarkStart w:id="8531" w:name="_Toc409174827"/>
      <w:bookmarkStart w:id="8532" w:name="_Toc409189227"/>
      <w:bookmarkStart w:id="8533" w:name="_Toc283058659"/>
      <w:bookmarkStart w:id="8534" w:name="_Toc409204452"/>
      <w:bookmarkStart w:id="8535" w:name="_Ref409207557"/>
      <w:bookmarkStart w:id="8536" w:name="_Toc409474845"/>
      <w:bookmarkStart w:id="8537" w:name="_Toc409528554"/>
      <w:bookmarkStart w:id="8538" w:name="_Toc409630258"/>
      <w:bookmarkStart w:id="8539" w:name="_Toc409703703"/>
      <w:bookmarkStart w:id="8540" w:name="_Toc409711867"/>
      <w:bookmarkStart w:id="8541" w:name="_Toc409715610"/>
      <w:bookmarkStart w:id="8542" w:name="_Toc409721603"/>
      <w:bookmarkStart w:id="8543" w:name="_Toc409720758"/>
      <w:bookmarkStart w:id="8544" w:name="_Toc409721845"/>
      <w:bookmarkStart w:id="8545" w:name="_Toc409807570"/>
      <w:bookmarkStart w:id="8546" w:name="_Toc409812259"/>
      <w:bookmarkStart w:id="8547" w:name="_Toc283764486"/>
      <w:bookmarkStart w:id="8548" w:name="_Toc409908852"/>
      <w:bookmarkStart w:id="8549" w:name="_Toc410902992"/>
      <w:bookmarkStart w:id="8550" w:name="_Toc410908012"/>
      <w:bookmarkStart w:id="8551" w:name="_Toc410908239"/>
      <w:bookmarkStart w:id="8552" w:name="_Toc410910994"/>
      <w:bookmarkStart w:id="8553" w:name="_Toc410911267"/>
      <w:bookmarkStart w:id="8554" w:name="_Toc411279997"/>
      <w:bookmarkStart w:id="8555" w:name="_Toc411626724"/>
      <w:bookmarkStart w:id="8556" w:name="_Toc411632266"/>
      <w:bookmarkStart w:id="8557" w:name="_Toc411882176"/>
      <w:bookmarkStart w:id="8558" w:name="_Toc411941185"/>
      <w:bookmarkStart w:id="8559" w:name="_Toc285801633"/>
      <w:bookmarkStart w:id="8560" w:name="_Toc411949660"/>
      <w:bookmarkStart w:id="8561" w:name="_Toc412111300"/>
      <w:bookmarkStart w:id="8562" w:name="_Toc285977904"/>
      <w:bookmarkStart w:id="8563" w:name="_Toc412128067"/>
      <w:bookmarkStart w:id="8564" w:name="_Toc286000032"/>
      <w:bookmarkStart w:id="8565" w:name="_Toc412218515"/>
      <w:bookmarkStart w:id="8566" w:name="_Toc412543802"/>
      <w:bookmarkStart w:id="8567" w:name="_Toc412551547"/>
      <w:bookmarkStart w:id="8568" w:name="_Ref442771603"/>
      <w:bookmarkStart w:id="8569" w:name="_Toc412760417"/>
      <w:bookmarkStart w:id="8570" w:name="_Toc453143348"/>
      <w:bookmarkStart w:id="8571" w:name="_Toc5978465"/>
      <w:bookmarkStart w:id="8572" w:name="_Ref126159610"/>
      <w:bookmarkStart w:id="8573" w:name="_Toc133486423"/>
      <w:bookmarkStart w:id="8574" w:name="_Toc410920357"/>
      <w:bookmarkStart w:id="8575" w:name="_Toc410916896"/>
      <w:bookmarkEnd w:id="8202"/>
      <w:bookmarkEnd w:id="8203"/>
      <w:bookmarkEnd w:id="8204"/>
      <w:bookmarkEnd w:id="8205"/>
      <w:bookmarkEnd w:id="8206"/>
      <w:r w:rsidRPr="00575698">
        <w:t>Закупки страховых услуг</w:t>
      </w:r>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p>
    <w:p w:rsidR="008D1AD9" w:rsidRPr="00575698" w:rsidRDefault="008E09C3" w:rsidP="00634ABE">
      <w:pPr>
        <w:pStyle w:val="4"/>
        <w:numPr>
          <w:ilvl w:val="2"/>
          <w:numId w:val="9"/>
        </w:numPr>
      </w:pPr>
      <w:bookmarkStart w:id="8576" w:name="_Hlt310543397"/>
      <w:bookmarkStart w:id="8577" w:name="_Ref300649911"/>
      <w:bookmarkEnd w:id="8574"/>
      <w:bookmarkEnd w:id="8575"/>
      <w:bookmarkEnd w:id="8576"/>
      <w:r w:rsidRPr="00575698">
        <w:t>Правила</w:t>
      </w:r>
      <w:r w:rsidR="00864C92" w:rsidRPr="00575698">
        <w:t>, установ</w:t>
      </w:r>
      <w:r w:rsidR="008E4325" w:rsidRPr="00575698">
        <w:t>л</w:t>
      </w:r>
      <w:r w:rsidR="00864C92" w:rsidRPr="00575698">
        <w:t xml:space="preserve">енные </w:t>
      </w:r>
      <w:r w:rsidR="00C3501D" w:rsidRPr="00575698">
        <w:t>настоящим подразделом</w:t>
      </w:r>
      <w:r w:rsidRPr="00575698">
        <w:t xml:space="preserve">, </w:t>
      </w:r>
      <w:r w:rsidR="00864C92" w:rsidRPr="00575698">
        <w:t>применяются при осуществлении страховых услуг, в том числе с проведением квалификационного отбора поставщиков для серии закупок.</w:t>
      </w:r>
    </w:p>
    <w:p w:rsidR="00906CEB" w:rsidRPr="00575698" w:rsidRDefault="005E1566" w:rsidP="00634ABE">
      <w:pPr>
        <w:pStyle w:val="4"/>
        <w:numPr>
          <w:ilvl w:val="2"/>
          <w:numId w:val="9"/>
        </w:numPr>
      </w:pPr>
      <w:r w:rsidRPr="00575698">
        <w:t xml:space="preserve">Документация по квалификационному отбору для серии закупок </w:t>
      </w:r>
      <w:r w:rsidR="00906CEB" w:rsidRPr="00575698">
        <w:t>согласовывается Казначейством Корпорации</w:t>
      </w:r>
      <w:r w:rsidRPr="00575698">
        <w:t>.</w:t>
      </w:r>
    </w:p>
    <w:p w:rsidR="00B3504B" w:rsidRPr="00575698" w:rsidRDefault="0043230D" w:rsidP="00FD0EE4">
      <w:pPr>
        <w:pStyle w:val="4"/>
        <w:numPr>
          <w:ilvl w:val="2"/>
          <w:numId w:val="9"/>
        </w:numPr>
      </w:pPr>
      <w:r>
        <w:lastRenderedPageBreak/>
        <w:t>Срок действия договора страхования определяется заказчиком, исходя из существу</w:t>
      </w:r>
      <w:r w:rsidR="004E6849">
        <w:t>ю</w:t>
      </w:r>
      <w:r>
        <w:t xml:space="preserve">щей потребности и требований законодательства либо договора с третьим лицом; при этом стороны вправе заключить долгосрочный договор. </w:t>
      </w:r>
    </w:p>
    <w:p w:rsidR="00FF44C5" w:rsidRPr="00575698" w:rsidRDefault="00EA7A23" w:rsidP="0043230D">
      <w:pPr>
        <w:pStyle w:val="5"/>
        <w:keepNext/>
        <w:numPr>
          <w:ilvl w:val="2"/>
          <w:numId w:val="9"/>
        </w:numPr>
      </w:pPr>
      <w:bookmarkStart w:id="8578" w:name="_Ref50111235"/>
      <w:r w:rsidRPr="00717355">
        <w:t>Договоры страхования от несчастных случаев и болезн</w:t>
      </w:r>
      <w:r>
        <w:t>ей</w:t>
      </w:r>
      <w:r w:rsidRPr="00717355">
        <w:t>, добровольного ме</w:t>
      </w:r>
      <w:r>
        <w:t xml:space="preserve">дицинского страхования, КАСКО, </w:t>
      </w:r>
      <w:r w:rsidRPr="00717355">
        <w:t>ОСАГО и иных видов страхования могут предусматривать возможность изменения объема страховых услуг по сравнению с объемом, указанным в договоре с</w:t>
      </w:r>
      <w:r w:rsidR="00B85F34">
        <w:t xml:space="preserve">трахования при его заключении, </w:t>
      </w:r>
      <w:r w:rsidRPr="00717355">
        <w:t>вследствие изменения в течение срока исполнения такого договора состава и (или) численности персонала, приобретения и (или) выбытия единиц транспорта или иных объектов имущества по тарифам (единичным расценкам), не выше включенных в договор страхования</w:t>
      </w:r>
      <w:r w:rsidR="00FF44C5" w:rsidRPr="00575698">
        <w:t>.</w:t>
      </w:r>
      <w:bookmarkEnd w:id="8578"/>
    </w:p>
    <w:p w:rsidR="00251B7F" w:rsidRDefault="00251B7F" w:rsidP="00634ABE">
      <w:pPr>
        <w:pStyle w:val="4"/>
        <w:numPr>
          <w:ilvl w:val="2"/>
          <w:numId w:val="9"/>
        </w:numPr>
      </w:pPr>
      <w:r w:rsidRPr="00575698">
        <w:t>В целях заключения договора на оказание страховых услуг заказчиком привлекается организатор из числа определенных правовым актом Корпорации.</w:t>
      </w:r>
    </w:p>
    <w:p w:rsidR="0043230D" w:rsidRPr="00575698" w:rsidRDefault="0043230D" w:rsidP="0043230D">
      <w:pPr>
        <w:pStyle w:val="5"/>
        <w:keepNext/>
        <w:numPr>
          <w:ilvl w:val="2"/>
          <w:numId w:val="9"/>
        </w:numPr>
      </w:pPr>
      <w:bookmarkStart w:id="8579" w:name="_Ref88139376"/>
      <w:r w:rsidRPr="0043230D">
        <w:t>В случае, если в течение срока действия договора обязательного страхования, заключенного на срок не менее года, произошло изменение регулируемых в соответствии с законодательством предельных размеров базовых ставок страховых тарифов (их минимальных и/или максимальных значений), по соглашению сторон допускается внесение изменений в договор страхования при условии, что в результате такого изменения тарифы (единичные расценки) по договору не превысят нормативно установленных минимальных значений предельных размеров базовых ставок страховых тарифов, действующих на дату заключения такого дополнительного соглашения.</w:t>
      </w:r>
      <w:bookmarkEnd w:id="8579"/>
    </w:p>
    <w:p w:rsidR="00EA284A" w:rsidRPr="00575698" w:rsidRDefault="000B555D" w:rsidP="00634ABE">
      <w:pPr>
        <w:pStyle w:val="3"/>
        <w:numPr>
          <w:ilvl w:val="1"/>
          <w:numId w:val="9"/>
        </w:numPr>
        <w:ind w:left="1134"/>
        <w:rPr>
          <w:lang w:eastAsia="en-US"/>
        </w:rPr>
      </w:pPr>
      <w:bookmarkStart w:id="8580" w:name="_Toc410952063"/>
      <w:bookmarkStart w:id="8581" w:name="_Toc410952395"/>
      <w:bookmarkStart w:id="8582" w:name="_Toc410952725"/>
      <w:bookmarkStart w:id="8583" w:name="_Toc411252835"/>
      <w:bookmarkStart w:id="8584" w:name="_Toc410952064"/>
      <w:bookmarkStart w:id="8585" w:name="_Toc410952396"/>
      <w:bookmarkStart w:id="8586" w:name="_Toc410952726"/>
      <w:bookmarkStart w:id="8587" w:name="_Toc411252836"/>
      <w:bookmarkStart w:id="8588" w:name="_Toc410952065"/>
      <w:bookmarkStart w:id="8589" w:name="_Toc410952397"/>
      <w:bookmarkStart w:id="8590" w:name="_Toc410952727"/>
      <w:bookmarkStart w:id="8591" w:name="_Toc411252837"/>
      <w:bookmarkStart w:id="8592" w:name="_Toc410952066"/>
      <w:bookmarkStart w:id="8593" w:name="_Toc410952398"/>
      <w:bookmarkStart w:id="8594" w:name="_Toc410952728"/>
      <w:bookmarkStart w:id="8595" w:name="_Toc411252838"/>
      <w:bookmarkStart w:id="8596" w:name="_Hlt268609220"/>
      <w:bookmarkStart w:id="8597" w:name="_Toc410952067"/>
      <w:bookmarkStart w:id="8598" w:name="_Toc410952399"/>
      <w:bookmarkStart w:id="8599" w:name="_Toc410952729"/>
      <w:bookmarkStart w:id="8600" w:name="_Toc411252839"/>
      <w:bookmarkStart w:id="8601" w:name="_Toc410952068"/>
      <w:bookmarkStart w:id="8602" w:name="_Toc410952400"/>
      <w:bookmarkStart w:id="8603" w:name="_Toc410952730"/>
      <w:bookmarkStart w:id="8604" w:name="_Toc411252840"/>
      <w:bookmarkStart w:id="8605" w:name="_Toc410952069"/>
      <w:bookmarkStart w:id="8606" w:name="_Toc410952401"/>
      <w:bookmarkStart w:id="8607" w:name="_Toc410952731"/>
      <w:bookmarkStart w:id="8608" w:name="_Toc411252841"/>
      <w:bookmarkStart w:id="8609" w:name="_Toc410952070"/>
      <w:bookmarkStart w:id="8610" w:name="_Toc410952402"/>
      <w:bookmarkStart w:id="8611" w:name="_Toc410952732"/>
      <w:bookmarkStart w:id="8612" w:name="_Toc411252842"/>
      <w:bookmarkStart w:id="8613" w:name="_Toc410952071"/>
      <w:bookmarkStart w:id="8614" w:name="_Toc410952403"/>
      <w:bookmarkStart w:id="8615" w:name="_Toc410952733"/>
      <w:bookmarkStart w:id="8616" w:name="_Toc411252843"/>
      <w:bookmarkStart w:id="8617" w:name="_Toc410952072"/>
      <w:bookmarkStart w:id="8618" w:name="_Toc410952404"/>
      <w:bookmarkStart w:id="8619" w:name="_Toc410952734"/>
      <w:bookmarkStart w:id="8620" w:name="_Toc411252844"/>
      <w:bookmarkStart w:id="8621" w:name="_Toc410952073"/>
      <w:bookmarkStart w:id="8622" w:name="_Toc410952405"/>
      <w:bookmarkStart w:id="8623" w:name="_Toc410952735"/>
      <w:bookmarkStart w:id="8624" w:name="_Toc411252845"/>
      <w:bookmarkStart w:id="8625" w:name="_Toc410952074"/>
      <w:bookmarkStart w:id="8626" w:name="_Toc410952406"/>
      <w:bookmarkStart w:id="8627" w:name="_Toc410952736"/>
      <w:bookmarkStart w:id="8628" w:name="_Toc411252846"/>
      <w:bookmarkStart w:id="8629" w:name="_Toc410952075"/>
      <w:bookmarkStart w:id="8630" w:name="_Toc410952407"/>
      <w:bookmarkStart w:id="8631" w:name="_Toc410952737"/>
      <w:bookmarkStart w:id="8632" w:name="_Toc411252847"/>
      <w:bookmarkStart w:id="8633" w:name="_Toc410952076"/>
      <w:bookmarkStart w:id="8634" w:name="_Toc410952408"/>
      <w:bookmarkStart w:id="8635" w:name="_Toc410952738"/>
      <w:bookmarkStart w:id="8636" w:name="_Toc411252848"/>
      <w:bookmarkStart w:id="8637" w:name="_Toc410952077"/>
      <w:bookmarkStart w:id="8638" w:name="_Toc410952409"/>
      <w:bookmarkStart w:id="8639" w:name="_Toc410952739"/>
      <w:bookmarkStart w:id="8640" w:name="_Toc411252849"/>
      <w:bookmarkStart w:id="8641" w:name="_Toc410952078"/>
      <w:bookmarkStart w:id="8642" w:name="_Toc410952410"/>
      <w:bookmarkStart w:id="8643" w:name="_Toc410952740"/>
      <w:bookmarkStart w:id="8644" w:name="_Toc411252850"/>
      <w:bookmarkStart w:id="8645" w:name="_Toc410952079"/>
      <w:bookmarkStart w:id="8646" w:name="_Toc410952411"/>
      <w:bookmarkStart w:id="8647" w:name="_Toc410952741"/>
      <w:bookmarkStart w:id="8648" w:name="_Toc411252851"/>
      <w:bookmarkStart w:id="8649" w:name="_Toc410952080"/>
      <w:bookmarkStart w:id="8650" w:name="_Toc410952412"/>
      <w:bookmarkStart w:id="8651" w:name="_Toc410952742"/>
      <w:bookmarkStart w:id="8652" w:name="_Toc411252852"/>
      <w:bookmarkStart w:id="8653" w:name="_Toc410952081"/>
      <w:bookmarkStart w:id="8654" w:name="_Toc410952413"/>
      <w:bookmarkStart w:id="8655" w:name="_Toc410952743"/>
      <w:bookmarkStart w:id="8656" w:name="_Toc411252853"/>
      <w:bookmarkStart w:id="8657" w:name="_Toc410952082"/>
      <w:bookmarkStart w:id="8658" w:name="_Toc410952414"/>
      <w:bookmarkStart w:id="8659" w:name="_Toc410952744"/>
      <w:bookmarkStart w:id="8660" w:name="_Toc411252854"/>
      <w:bookmarkStart w:id="8661" w:name="_Toc410952083"/>
      <w:bookmarkStart w:id="8662" w:name="_Toc410952415"/>
      <w:bookmarkStart w:id="8663" w:name="_Toc410952745"/>
      <w:bookmarkStart w:id="8664" w:name="_Toc411252855"/>
      <w:bookmarkStart w:id="8665" w:name="_Toc410952084"/>
      <w:bookmarkStart w:id="8666" w:name="_Toc410952416"/>
      <w:bookmarkStart w:id="8667" w:name="_Toc410952746"/>
      <w:bookmarkStart w:id="8668" w:name="_Toc411252856"/>
      <w:bookmarkStart w:id="8669" w:name="_Toc410952085"/>
      <w:bookmarkStart w:id="8670" w:name="_Toc410952417"/>
      <w:bookmarkStart w:id="8671" w:name="_Toc410952747"/>
      <w:bookmarkStart w:id="8672" w:name="_Toc411252857"/>
      <w:bookmarkStart w:id="8673" w:name="_Toc410952086"/>
      <w:bookmarkStart w:id="8674" w:name="_Toc410952418"/>
      <w:bookmarkStart w:id="8675" w:name="_Toc410952748"/>
      <w:bookmarkStart w:id="8676" w:name="_Toc411252858"/>
      <w:bookmarkStart w:id="8677" w:name="_Toc410952087"/>
      <w:bookmarkStart w:id="8678" w:name="_Toc410952419"/>
      <w:bookmarkStart w:id="8679" w:name="_Toc410952749"/>
      <w:bookmarkStart w:id="8680" w:name="_Toc411252859"/>
      <w:bookmarkStart w:id="8681" w:name="_Toc410952088"/>
      <w:bookmarkStart w:id="8682" w:name="_Toc410952420"/>
      <w:bookmarkStart w:id="8683" w:name="_Toc410952750"/>
      <w:bookmarkStart w:id="8684" w:name="_Toc411252860"/>
      <w:bookmarkStart w:id="8685" w:name="_Toc410952089"/>
      <w:bookmarkStart w:id="8686" w:name="_Toc410952421"/>
      <w:bookmarkStart w:id="8687" w:name="_Toc410952751"/>
      <w:bookmarkStart w:id="8688" w:name="_Toc411252861"/>
      <w:bookmarkStart w:id="8689" w:name="_Toc410952090"/>
      <w:bookmarkStart w:id="8690" w:name="_Toc410952422"/>
      <w:bookmarkStart w:id="8691" w:name="_Toc410952752"/>
      <w:bookmarkStart w:id="8692" w:name="_Toc411252862"/>
      <w:bookmarkStart w:id="8693" w:name="_Toc410952091"/>
      <w:bookmarkStart w:id="8694" w:name="_Toc410952423"/>
      <w:bookmarkStart w:id="8695" w:name="_Toc410952753"/>
      <w:bookmarkStart w:id="8696" w:name="_Toc411252863"/>
      <w:bookmarkStart w:id="8697" w:name="_Toc410952092"/>
      <w:bookmarkStart w:id="8698" w:name="_Toc410952424"/>
      <w:bookmarkStart w:id="8699" w:name="_Toc410952754"/>
      <w:bookmarkStart w:id="8700" w:name="_Toc411252864"/>
      <w:bookmarkStart w:id="8701" w:name="_Toc410952093"/>
      <w:bookmarkStart w:id="8702" w:name="_Toc410952425"/>
      <w:bookmarkStart w:id="8703" w:name="_Toc410952755"/>
      <w:bookmarkStart w:id="8704" w:name="_Toc411252865"/>
      <w:bookmarkStart w:id="8705" w:name="_Hlt341095626"/>
      <w:bookmarkStart w:id="8706" w:name="_Hlt309073149"/>
      <w:bookmarkStart w:id="8707" w:name="_Toc310355832"/>
      <w:bookmarkStart w:id="8708" w:name="_Toc411279998"/>
      <w:bookmarkStart w:id="8709" w:name="_Toc411625474"/>
      <w:bookmarkStart w:id="8710" w:name="_Toc411625680"/>
      <w:bookmarkStart w:id="8711" w:name="_Toc411626311"/>
      <w:bookmarkStart w:id="8712" w:name="_Toc411632267"/>
      <w:bookmarkStart w:id="8713" w:name="_Toc411882177"/>
      <w:bookmarkStart w:id="8714" w:name="_Toc411941186"/>
      <w:bookmarkStart w:id="8715" w:name="_Toc285801634"/>
      <w:bookmarkStart w:id="8716" w:name="_Toc411949661"/>
      <w:bookmarkStart w:id="8717" w:name="_Toc412111301"/>
      <w:bookmarkStart w:id="8718" w:name="_Toc285977905"/>
      <w:bookmarkStart w:id="8719" w:name="_Toc412128068"/>
      <w:bookmarkStart w:id="8720" w:name="_Toc286000033"/>
      <w:bookmarkStart w:id="8721" w:name="_Toc412218516"/>
      <w:bookmarkStart w:id="8722" w:name="_Toc412543803"/>
      <w:bookmarkStart w:id="8723" w:name="_Toc412551548"/>
      <w:bookmarkStart w:id="8724" w:name="_Toc412760418"/>
      <w:bookmarkStart w:id="8725" w:name="_Toc453143349"/>
      <w:bookmarkStart w:id="8726" w:name="_Toc5978466"/>
      <w:bookmarkStart w:id="8727" w:name="_Toc133486424"/>
      <w:bookmarkStart w:id="8728" w:name="_Toc404622970"/>
      <w:bookmarkStart w:id="8729" w:name="_Toc405149773"/>
      <w:bookmarkStart w:id="8730" w:name="_Toc407284804"/>
      <w:bookmarkStart w:id="8731" w:name="_Toc407291532"/>
      <w:bookmarkStart w:id="8732" w:name="_Toc407300332"/>
      <w:bookmarkStart w:id="8733" w:name="_Toc407296882"/>
      <w:bookmarkStart w:id="8734" w:name="_Toc407714661"/>
      <w:bookmarkStart w:id="8735" w:name="_Toc407716826"/>
      <w:bookmarkStart w:id="8736" w:name="_Toc407723078"/>
      <w:bookmarkStart w:id="8737" w:name="_Toc407720508"/>
      <w:bookmarkStart w:id="8738" w:name="_Toc407992737"/>
      <w:bookmarkStart w:id="8739" w:name="_Toc407999165"/>
      <w:bookmarkStart w:id="8740" w:name="_Toc408003405"/>
      <w:bookmarkStart w:id="8741" w:name="_Toc408003648"/>
      <w:bookmarkStart w:id="8742" w:name="_Toc408004404"/>
      <w:bookmarkStart w:id="8743" w:name="_Toc408161646"/>
      <w:bookmarkStart w:id="8744" w:name="_Toc408439882"/>
      <w:bookmarkStart w:id="8745" w:name="_Toc408446984"/>
      <w:bookmarkStart w:id="8746" w:name="_Toc408447248"/>
      <w:bookmarkStart w:id="8747" w:name="_Toc408776073"/>
      <w:bookmarkStart w:id="8748" w:name="_Toc408779268"/>
      <w:bookmarkStart w:id="8749" w:name="_Toc408780865"/>
      <w:bookmarkStart w:id="8750" w:name="_Toc408840928"/>
      <w:bookmarkStart w:id="8751" w:name="_Toc408842353"/>
      <w:bookmarkStart w:id="8752" w:name="_Toc282982348"/>
      <w:bookmarkStart w:id="8753" w:name="_Toc409088785"/>
      <w:bookmarkStart w:id="8754" w:name="_Toc409088979"/>
      <w:bookmarkStart w:id="8755" w:name="_Toc409089672"/>
      <w:bookmarkStart w:id="8756" w:name="_Toc409090104"/>
      <w:bookmarkStart w:id="8757" w:name="_Toc409090559"/>
      <w:bookmarkStart w:id="8758" w:name="_Toc409113352"/>
      <w:bookmarkStart w:id="8759" w:name="_Toc409174135"/>
      <w:bookmarkStart w:id="8760" w:name="_Toc409174829"/>
      <w:bookmarkStart w:id="8761" w:name="_Toc409189229"/>
      <w:bookmarkStart w:id="8762" w:name="_Toc283058661"/>
      <w:bookmarkStart w:id="8763" w:name="_Toc409204454"/>
      <w:bookmarkStart w:id="8764" w:name="_Ref409210754"/>
      <w:bookmarkStart w:id="8765" w:name="_Toc409474847"/>
      <w:bookmarkStart w:id="8766" w:name="_Toc409528556"/>
      <w:bookmarkStart w:id="8767" w:name="_Toc409630260"/>
      <w:bookmarkStart w:id="8768" w:name="_Toc409703705"/>
      <w:bookmarkStart w:id="8769" w:name="_Toc409711869"/>
      <w:bookmarkStart w:id="8770" w:name="_Toc409715612"/>
      <w:bookmarkStart w:id="8771" w:name="_Toc409721605"/>
      <w:bookmarkStart w:id="8772" w:name="_Toc409720760"/>
      <w:bookmarkStart w:id="8773" w:name="_Toc409721847"/>
      <w:bookmarkStart w:id="8774" w:name="_Toc409807572"/>
      <w:bookmarkStart w:id="8775" w:name="_Toc409812261"/>
      <w:bookmarkStart w:id="8776" w:name="_Toc283764488"/>
      <w:bookmarkStart w:id="8777" w:name="_Toc409908854"/>
      <w:bookmarkStart w:id="8778" w:name="_Toc410902994"/>
      <w:bookmarkStart w:id="8779" w:name="_Toc410908014"/>
      <w:bookmarkStart w:id="8780" w:name="_Toc410908241"/>
      <w:bookmarkStart w:id="8781" w:name="_Toc410910996"/>
      <w:bookmarkStart w:id="8782" w:name="_Toc410911269"/>
      <w:bookmarkStart w:id="8783" w:name="_Toc410920359"/>
      <w:bookmarkStart w:id="8784" w:name="_Toc410916898"/>
      <w:bookmarkStart w:id="8785" w:name="_Ref308805926"/>
      <w:bookmarkStart w:id="8786" w:name="_Toc368984297"/>
      <w:bookmarkEnd w:id="8577"/>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r w:rsidRPr="00575698">
        <w:t>Закупки аудиторских услуг</w:t>
      </w:r>
      <w:bookmarkStart w:id="8787" w:name="_Toc411562591"/>
      <w:bookmarkStart w:id="8788" w:name="_Toc411586756"/>
      <w:bookmarkStart w:id="8789" w:name="_Toc411586964"/>
      <w:bookmarkStart w:id="8790" w:name="_Toc411625874"/>
      <w:bookmarkStart w:id="8791" w:name="_Toc411626518"/>
      <w:bookmarkStart w:id="8792" w:name="_Toc411626725"/>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87"/>
      <w:bookmarkEnd w:id="8788"/>
      <w:bookmarkEnd w:id="8789"/>
      <w:bookmarkEnd w:id="8790"/>
      <w:bookmarkEnd w:id="8791"/>
      <w:bookmarkEnd w:id="8792"/>
    </w:p>
    <w:p w:rsidR="000B555D" w:rsidRPr="00575698" w:rsidRDefault="00AD1F6F" w:rsidP="00634ABE">
      <w:pPr>
        <w:pStyle w:val="4"/>
        <w:numPr>
          <w:ilvl w:val="2"/>
          <w:numId w:val="9"/>
        </w:numPr>
      </w:pPr>
      <w:bookmarkStart w:id="8793" w:name="_Toc411626726"/>
      <w:bookmarkStart w:id="8794" w:name="_Ref410946584"/>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r w:rsidRPr="00575698">
        <w:t>З</w:t>
      </w:r>
      <w:bookmarkEnd w:id="8793"/>
      <w:r w:rsidRPr="00575698">
        <w:t xml:space="preserve">акупка аудиторских услуг осуществляются в соответствии с настоящим Положением, за исключением отбора аудиторской организации для проведения обязательного аудита бухгалтерской (финансовой) отчетности </w:t>
      </w:r>
      <w:r w:rsidR="0061051E">
        <w:t xml:space="preserve">(консолидированной финансовой отчетности) </w:t>
      </w:r>
      <w:r w:rsidRPr="00575698">
        <w:t>организации, в уставном (складочном) капитале которой доля государственной собственности составляет не менее 25</w:t>
      </w:r>
      <w:r w:rsidR="008C6137" w:rsidRPr="00575698">
        <w:t>% (</w:t>
      </w:r>
      <w:r w:rsidR="00DE4A10" w:rsidRPr="00575698">
        <w:t xml:space="preserve">двадцати пяти </w:t>
      </w:r>
      <w:r w:rsidRPr="00575698">
        <w:t>процентов</w:t>
      </w:r>
      <w:r w:rsidR="008C6137" w:rsidRPr="00575698">
        <w:t>)</w:t>
      </w:r>
      <w:r w:rsidRPr="00575698">
        <w:t xml:space="preserve">, а также для проведения аудита бухгалтерской (финансовой) отчетности </w:t>
      </w:r>
      <w:r w:rsidR="00887316">
        <w:t xml:space="preserve">(консолидированной финансовой отчетности) </w:t>
      </w:r>
      <w:r w:rsidR="00421FE9" w:rsidRPr="00575698">
        <w:t>К</w:t>
      </w:r>
      <w:r w:rsidRPr="00575698">
        <w:t xml:space="preserve">орпорации </w:t>
      </w:r>
      <w:r w:rsidR="00BB7F32" w:rsidRPr="00575698">
        <w:t xml:space="preserve">или </w:t>
      </w:r>
      <w:r w:rsidRPr="00575698">
        <w:t xml:space="preserve">государственного унитарного предприятия, осуществляемого в соответствии со </w:t>
      </w:r>
      <w:r w:rsidR="00AE10CA" w:rsidRPr="00575698">
        <w:t>ст</w:t>
      </w:r>
      <w:r w:rsidR="00DD3FEF" w:rsidRPr="00575698">
        <w:t>атьей</w:t>
      </w:r>
      <w:r w:rsidR="00AE10CA" w:rsidRPr="00575698">
        <w:t> </w:t>
      </w:r>
      <w:r w:rsidRPr="00575698">
        <w:t>5 Закона 307-ФЗ.</w:t>
      </w:r>
      <w:bookmarkEnd w:id="8794"/>
    </w:p>
    <w:p w:rsidR="002150B0" w:rsidRPr="00575698" w:rsidRDefault="00AD1F6F" w:rsidP="00634ABE">
      <w:pPr>
        <w:pStyle w:val="4"/>
        <w:numPr>
          <w:ilvl w:val="2"/>
          <w:numId w:val="9"/>
        </w:numPr>
      </w:pPr>
      <w:bookmarkStart w:id="8795" w:name="_Ref410943915"/>
      <w:r w:rsidRPr="00575698">
        <w:lastRenderedPageBreak/>
        <w:t xml:space="preserve">Договор на проведение обязательного аудита бухгалтерской (финансовой) отчетности </w:t>
      </w:r>
      <w:r w:rsidR="00887316">
        <w:t xml:space="preserve">(консолидированной финансовой отчетности) </w:t>
      </w:r>
      <w:r w:rsidRPr="00575698">
        <w:t>организации, в уставном (складочном) капитале которой доля государственной собственности составляет не менее 25</w:t>
      </w:r>
      <w:r w:rsidR="008C6137" w:rsidRPr="00575698">
        <w:t>% (двадцать пять процентов)</w:t>
      </w:r>
      <w:r w:rsidRPr="00575698">
        <w:t xml:space="preserve">, а также на проведение аудита бухгалтерской (финансовой) отчетности </w:t>
      </w:r>
      <w:r w:rsidR="00887316">
        <w:t xml:space="preserve">(консолидированной финансовой отчетности) </w:t>
      </w:r>
      <w:r w:rsidRPr="00575698">
        <w:t xml:space="preserve">Корпорации </w:t>
      </w:r>
      <w:r w:rsidR="00BB7F32" w:rsidRPr="00575698">
        <w:t xml:space="preserve">или </w:t>
      </w:r>
      <w:r w:rsidRPr="00575698">
        <w:t xml:space="preserve">государственного унитарного предприятия заключается с аудиторской организацией или индивидуальным аудитором, определенными путем проведения открытого конкурса </w:t>
      </w:r>
      <w:r w:rsidR="00EA02AB" w:rsidRPr="00575698">
        <w:t xml:space="preserve">ежегодно </w:t>
      </w:r>
      <w:r w:rsidRPr="00575698">
        <w:t>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этом установление требования к обеспечению заявок на участие в конкурсе и</w:t>
      </w:r>
      <w:r w:rsidR="00C87E07" w:rsidRPr="00575698">
        <w:t>/</w:t>
      </w:r>
      <w:r w:rsidR="00037ABD" w:rsidRPr="00575698">
        <w:t>или</w:t>
      </w:r>
      <w:r w:rsidRPr="00575698">
        <w:t xml:space="preserve"> к обеспечению исполнения контракта не является обязательным.</w:t>
      </w:r>
      <w:bookmarkEnd w:id="8795"/>
    </w:p>
    <w:p w:rsidR="002150B0" w:rsidRPr="00575698" w:rsidRDefault="002150B0" w:rsidP="00634ABE">
      <w:pPr>
        <w:pStyle w:val="4"/>
        <w:keepNext/>
        <w:numPr>
          <w:ilvl w:val="2"/>
          <w:numId w:val="9"/>
        </w:numPr>
      </w:pPr>
      <w:r w:rsidRPr="00575698">
        <w:t>Заключение договора на оказание аудиторских услуг, кроме случая, указанного в п</w:t>
      </w:r>
      <w:r w:rsidR="00AC462A" w:rsidRPr="00575698">
        <w:t>.</w:t>
      </w:r>
      <w:r w:rsidR="00AD1F6F" w:rsidRPr="00575698">
        <w:t> </w:t>
      </w:r>
      <w:fldSimple w:instr=" REF _Ref410943915 \r \h  \* MERGEFORMAT ">
        <w:r w:rsidR="008706BA">
          <w:t>19.13.2</w:t>
        </w:r>
      </w:fldSimple>
      <w:r w:rsidRPr="00575698">
        <w:t xml:space="preserve"> Положения, осуществляется:</w:t>
      </w:r>
    </w:p>
    <w:p w:rsidR="002150B0" w:rsidRPr="00575698" w:rsidRDefault="002150B0" w:rsidP="00634ABE">
      <w:pPr>
        <w:pStyle w:val="5"/>
        <w:numPr>
          <w:ilvl w:val="3"/>
          <w:numId w:val="9"/>
        </w:numPr>
      </w:pPr>
      <w:bookmarkStart w:id="8796" w:name="_Ref411562878"/>
      <w:bookmarkStart w:id="8797" w:name="_Ref411444560"/>
      <w:r w:rsidRPr="00575698">
        <w:t xml:space="preserve">путем проведения </w:t>
      </w:r>
      <w:r w:rsidR="005267A7" w:rsidRPr="00575698">
        <w:t xml:space="preserve">конкурса </w:t>
      </w:r>
      <w:r w:rsidR="007C4B0B" w:rsidRPr="00575698">
        <w:t xml:space="preserve">в </w:t>
      </w:r>
      <w:r w:rsidR="007A3D95" w:rsidRPr="00575698">
        <w:t>электронной</w:t>
      </w:r>
      <w:r w:rsidR="007C4B0B" w:rsidRPr="00575698">
        <w:t xml:space="preserve"> форме </w:t>
      </w:r>
      <w:r w:rsidR="005267A7" w:rsidRPr="00575698">
        <w:t xml:space="preserve">при размере НМЦ </w:t>
      </w:r>
      <w:r w:rsidR="00763FE0" w:rsidRPr="00575698">
        <w:t>более</w:t>
      </w:r>
      <w:r w:rsidR="005267A7" w:rsidRPr="00575698">
        <w:t xml:space="preserve"> 100 000 рублей с НДС;</w:t>
      </w:r>
      <w:bookmarkEnd w:id="8796"/>
      <w:bookmarkEnd w:id="8797"/>
    </w:p>
    <w:p w:rsidR="002150B0" w:rsidRPr="00575698" w:rsidRDefault="002150B0" w:rsidP="00634ABE">
      <w:pPr>
        <w:pStyle w:val="5"/>
        <w:numPr>
          <w:ilvl w:val="3"/>
          <w:numId w:val="9"/>
        </w:numPr>
      </w:pPr>
      <w:bookmarkStart w:id="8798" w:name="_Ref411562886"/>
      <w:r w:rsidRPr="00575698">
        <w:t>путем проведения</w:t>
      </w:r>
      <w:r w:rsidR="005267A7" w:rsidRPr="00575698">
        <w:t xml:space="preserve"> запроса предложений</w:t>
      </w:r>
      <w:r w:rsidR="00C8783B" w:rsidRPr="00575698">
        <w:t> / тендера</w:t>
      </w:r>
      <w:r w:rsidR="005267A7" w:rsidRPr="00575698">
        <w:t xml:space="preserve"> при размере НМЦ </w:t>
      </w:r>
      <w:r w:rsidR="007B0F14" w:rsidRPr="00575698">
        <w:t>не более</w:t>
      </w:r>
      <w:r w:rsidR="005267A7" w:rsidRPr="00575698">
        <w:t xml:space="preserve"> 100 000 рублей с НДС.</w:t>
      </w:r>
      <w:bookmarkEnd w:id="8798"/>
    </w:p>
    <w:p w:rsidR="00191975" w:rsidRPr="00575698" w:rsidRDefault="007B0F14" w:rsidP="00634ABE">
      <w:pPr>
        <w:pStyle w:val="4"/>
        <w:keepNext/>
        <w:numPr>
          <w:ilvl w:val="2"/>
          <w:numId w:val="9"/>
        </w:numPr>
      </w:pPr>
      <w:bookmarkStart w:id="8799" w:name="_Ref444188061"/>
      <w:r w:rsidRPr="00575698">
        <w:t>При подготовке к проведению закупки аудиторских услуг</w:t>
      </w:r>
      <w:r w:rsidR="00191975" w:rsidRPr="00575698">
        <w:t xml:space="preserve"> (за исключением указанных в п. </w:t>
      </w:r>
      <w:fldSimple w:instr=" REF _Ref410943915 \r \h  \* MERGEFORMAT ">
        <w:r w:rsidR="008706BA">
          <w:t>19.13.2</w:t>
        </w:r>
      </w:fldSimple>
      <w:r w:rsidR="00191975" w:rsidRPr="00575698">
        <w:t xml:space="preserve"> Положения):</w:t>
      </w:r>
      <w:bookmarkEnd w:id="8799"/>
    </w:p>
    <w:p w:rsidR="00191975" w:rsidRPr="00575698" w:rsidRDefault="007B0F14" w:rsidP="00634ABE">
      <w:pPr>
        <w:pStyle w:val="5"/>
        <w:numPr>
          <w:ilvl w:val="3"/>
          <w:numId w:val="9"/>
        </w:numPr>
      </w:pPr>
      <w:r w:rsidRPr="00575698">
        <w:t>р</w:t>
      </w:r>
      <w:r w:rsidR="005267A7" w:rsidRPr="00575698">
        <w:t>азмер НМЦ</w:t>
      </w:r>
      <w:r w:rsidR="00FA2BA5" w:rsidRPr="00575698">
        <w:t xml:space="preserve"> определяется в соответствии с</w:t>
      </w:r>
      <w:r w:rsidR="005170F2" w:rsidRPr="00575698">
        <w:t xml:space="preserve"> методическими рекомендациями по определению начальной (максимальной) цены договора (цены лота)</w:t>
      </w:r>
      <w:r w:rsidR="00D009BD" w:rsidRPr="00575698">
        <w:t xml:space="preserve"> </w:t>
      </w:r>
      <w:r w:rsidR="005170F2" w:rsidRPr="00575698">
        <w:t>(</w:t>
      </w:r>
      <w:fldSimple w:instr=" REF _Ref451766396 \h  \* MERGEFORMAT ">
        <w:r w:rsidR="008706BA" w:rsidRPr="008706BA">
          <w:rPr>
            <w:rFonts w:cs="Calibri"/>
          </w:rPr>
          <w:t>Приложение 5</w:t>
        </w:r>
      </w:fldSimple>
      <w:r w:rsidR="005170F2" w:rsidRPr="00575698">
        <w:t>)</w:t>
      </w:r>
      <w:r w:rsidR="00191975" w:rsidRPr="00575698">
        <w:t>;</w:t>
      </w:r>
    </w:p>
    <w:p w:rsidR="005267A7" w:rsidRPr="00575698" w:rsidRDefault="00191975" w:rsidP="00634ABE">
      <w:pPr>
        <w:pStyle w:val="5"/>
        <w:numPr>
          <w:ilvl w:val="3"/>
          <w:numId w:val="9"/>
        </w:numPr>
        <w:rPr>
          <w:b/>
        </w:rPr>
      </w:pPr>
      <w:r w:rsidRPr="00575698">
        <w:t>требования к закупаемой продукции должны содержать условие о том, что</w:t>
      </w:r>
      <w:r w:rsidR="00C73527" w:rsidRPr="00575698">
        <w:t xml:space="preserve"> вне зависимости от установленного аудиторской организацией</w:t>
      </w:r>
      <w:r w:rsidRPr="00575698">
        <w:t xml:space="preserve"> уровн</w:t>
      </w:r>
      <w:r w:rsidR="00C73527" w:rsidRPr="00575698">
        <w:t>я</w:t>
      </w:r>
      <w:r w:rsidRPr="00575698">
        <w:t xml:space="preserve"> существенности</w:t>
      </w:r>
      <w:r w:rsidR="00482A82" w:rsidRPr="00575698">
        <w:t xml:space="preserve">, </w:t>
      </w:r>
      <w:r w:rsidR="006E4DE6" w:rsidRPr="00575698">
        <w:t xml:space="preserve">отражение в аудиторском заключении должны найти </w:t>
      </w:r>
      <w:r w:rsidR="00C73527" w:rsidRPr="00575698">
        <w:t xml:space="preserve">выявленные по результатам аудита искажения, приводящие по отдельности или в совокупности к искажению показателя чистой прибыли/убытка </w:t>
      </w:r>
      <w:r w:rsidR="006E4DE6" w:rsidRPr="00575698">
        <w:t>в размере:</w:t>
      </w:r>
    </w:p>
    <w:p w:rsidR="006E4DE6" w:rsidRPr="00575698" w:rsidRDefault="006E4DE6" w:rsidP="00634ABE">
      <w:pPr>
        <w:pStyle w:val="6"/>
        <w:numPr>
          <w:ilvl w:val="4"/>
          <w:numId w:val="9"/>
        </w:numPr>
        <w:rPr>
          <w:b/>
        </w:rPr>
      </w:pPr>
      <w:r w:rsidRPr="00575698">
        <w:t>10%</w:t>
      </w:r>
      <w:r w:rsidR="00806C22" w:rsidRPr="00575698">
        <w:t xml:space="preserve"> и более</w:t>
      </w:r>
      <w:r w:rsidRPr="00575698">
        <w:t xml:space="preserve"> от чистой прибыли</w:t>
      </w:r>
      <w:r w:rsidR="00806C22" w:rsidRPr="00575698">
        <w:t>/убытка</w:t>
      </w:r>
      <w:r w:rsidRPr="00575698">
        <w:t xml:space="preserve"> организации Корпорации за проверяемый календарный год в случае, если чистая прибыль</w:t>
      </w:r>
      <w:r w:rsidR="00D22555" w:rsidRPr="00575698">
        <w:t>/убыток</w:t>
      </w:r>
      <w:r w:rsidRPr="00575698">
        <w:t xml:space="preserve"> организации Корпорации превышает 1 млрд.руб.;</w:t>
      </w:r>
    </w:p>
    <w:p w:rsidR="006E4DE6" w:rsidRPr="00575698" w:rsidRDefault="006E4DE6" w:rsidP="00634ABE">
      <w:pPr>
        <w:pStyle w:val="6"/>
        <w:numPr>
          <w:ilvl w:val="4"/>
          <w:numId w:val="9"/>
        </w:numPr>
        <w:rPr>
          <w:b/>
        </w:rPr>
      </w:pPr>
      <w:r w:rsidRPr="00575698">
        <w:t xml:space="preserve">100 млн.руб. </w:t>
      </w:r>
      <w:r w:rsidR="00806C22" w:rsidRPr="00575698">
        <w:t xml:space="preserve">и более </w:t>
      </w:r>
      <w:r w:rsidRPr="00575698">
        <w:t xml:space="preserve">или 30% </w:t>
      </w:r>
      <w:r w:rsidR="00806C22" w:rsidRPr="00575698">
        <w:t xml:space="preserve">и более </w:t>
      </w:r>
      <w:r w:rsidRPr="00575698">
        <w:t>от чистой прибыли</w:t>
      </w:r>
      <w:r w:rsidR="00806C22" w:rsidRPr="00575698">
        <w:t>/убытка</w:t>
      </w:r>
      <w:r w:rsidRPr="00575698">
        <w:t xml:space="preserve"> организации Корпорации за </w:t>
      </w:r>
      <w:r w:rsidRPr="00575698">
        <w:lastRenderedPageBreak/>
        <w:t>проверяемый календарный год (в зависимости от того, какая из величин является меньшей) в случае, если чистая прибыль</w:t>
      </w:r>
      <w:r w:rsidR="00D22555" w:rsidRPr="00575698">
        <w:t>/убыток</w:t>
      </w:r>
      <w:r w:rsidRPr="00575698">
        <w:t xml:space="preserve"> организации Корпорации составляет от 10 млн.руб. до 1 млрд.руб. включительно;</w:t>
      </w:r>
    </w:p>
    <w:p w:rsidR="005267A7" w:rsidRPr="00575698" w:rsidRDefault="006E4DE6" w:rsidP="00634ABE">
      <w:pPr>
        <w:pStyle w:val="6"/>
        <w:numPr>
          <w:ilvl w:val="4"/>
          <w:numId w:val="9"/>
        </w:numPr>
      </w:pPr>
      <w:r w:rsidRPr="00575698">
        <w:t xml:space="preserve">50% </w:t>
      </w:r>
      <w:r w:rsidR="00CD461A" w:rsidRPr="00575698">
        <w:t xml:space="preserve">и более </w:t>
      </w:r>
      <w:r w:rsidRPr="00575698">
        <w:t>от чистой прибыли</w:t>
      </w:r>
      <w:r w:rsidR="00CD461A" w:rsidRPr="00575698">
        <w:t>/убытка</w:t>
      </w:r>
      <w:r w:rsidRPr="00575698">
        <w:t xml:space="preserve"> организации Корпорации за проверяемый календарный год в случае, если чистая прибыль</w:t>
      </w:r>
      <w:r w:rsidR="00D22555" w:rsidRPr="00575698">
        <w:t>/убыток</w:t>
      </w:r>
      <w:r w:rsidRPr="00575698">
        <w:t xml:space="preserve"> организации Корпорации составляет менее 10 млн.руб.</w:t>
      </w:r>
    </w:p>
    <w:p w:rsidR="00AC0377" w:rsidRPr="00575698" w:rsidRDefault="00301CA8" w:rsidP="00634ABE">
      <w:pPr>
        <w:pStyle w:val="4"/>
        <w:numPr>
          <w:ilvl w:val="2"/>
          <w:numId w:val="9"/>
        </w:numPr>
      </w:pPr>
      <w:r w:rsidRPr="00575698">
        <w:t>Особенности формирования ЗК, принимающей решения в области закупок услуг аудита</w:t>
      </w:r>
      <w:r w:rsidR="002B7A7C" w:rsidRPr="00575698">
        <w:t>,</w:t>
      </w:r>
      <w:r w:rsidR="00D009BD" w:rsidRPr="00575698">
        <w:t xml:space="preserve"> </w:t>
      </w:r>
      <w:r w:rsidR="00C73527" w:rsidRPr="00575698">
        <w:t>устанавливаются</w:t>
      </w:r>
      <w:r w:rsidR="00D009BD" w:rsidRPr="00575698">
        <w:t xml:space="preserve"> </w:t>
      </w:r>
      <w:r w:rsidR="00936721" w:rsidRPr="00575698">
        <w:t xml:space="preserve">в соответствии с Положением о закупочной комиссии </w:t>
      </w:r>
      <w:r w:rsidR="005170F2" w:rsidRPr="00575698">
        <w:t>(</w:t>
      </w:r>
      <w:fldSimple w:instr=" REF _Ref451769133 \h  \* MERGEFORMAT ">
        <w:r w:rsidR="008706BA" w:rsidRPr="008706BA">
          <w:rPr>
            <w:rFonts w:cs="Calibri"/>
          </w:rPr>
          <w:t>Приложение 1</w:t>
        </w:r>
      </w:fldSimple>
      <w:r w:rsidR="005170F2" w:rsidRPr="00575698">
        <w:t>)</w:t>
      </w:r>
      <w:r w:rsidR="00274ECC" w:rsidRPr="00575698">
        <w:t>.</w:t>
      </w:r>
    </w:p>
    <w:p w:rsidR="001111F2" w:rsidRPr="00575698" w:rsidRDefault="00682100" w:rsidP="00812819">
      <w:pPr>
        <w:pStyle w:val="4"/>
        <w:numPr>
          <w:ilvl w:val="2"/>
          <w:numId w:val="9"/>
        </w:numPr>
      </w:pPr>
      <w:r w:rsidRPr="00575698">
        <w:t xml:space="preserve">Сведения </w:t>
      </w:r>
      <w:r w:rsidR="001111F2" w:rsidRPr="00575698">
        <w:t>о закупке, указанной в п</w:t>
      </w:r>
      <w:r w:rsidR="00EF756C" w:rsidRPr="00575698">
        <w:t>одп</w:t>
      </w:r>
      <w:r w:rsidR="001111F2" w:rsidRPr="00575698">
        <w:t>.</w:t>
      </w:r>
      <w:r w:rsidR="00AE10CA" w:rsidRPr="00575698">
        <w:t> </w:t>
      </w:r>
      <w:fldSimple w:instr=" REF _Ref411562878 \r \h  \* MERGEFORMAT ">
        <w:r w:rsidR="008706BA">
          <w:t>19.13.3(1)</w:t>
        </w:r>
      </w:fldSimple>
      <w:r w:rsidR="00D009BD" w:rsidRPr="00575698">
        <w:t xml:space="preserve"> </w:t>
      </w:r>
      <w:r w:rsidR="001111F2" w:rsidRPr="00575698">
        <w:t>Положения, подлежат официальному размещению заказчиками I</w:t>
      </w:r>
      <w:r w:rsidR="00195E19" w:rsidRPr="00575698">
        <w:t> </w:t>
      </w:r>
      <w:r w:rsidR="001111F2" w:rsidRPr="00575698">
        <w:t>группы в ЕИС</w:t>
      </w:r>
      <w:r w:rsidR="00812819">
        <w:t>.</w:t>
      </w:r>
    </w:p>
    <w:p w:rsidR="007833C3" w:rsidRPr="00575698" w:rsidRDefault="001B6E36" w:rsidP="00634ABE">
      <w:pPr>
        <w:pStyle w:val="4"/>
        <w:numPr>
          <w:ilvl w:val="2"/>
          <w:numId w:val="9"/>
        </w:numPr>
      </w:pPr>
      <w:r w:rsidRPr="00575698">
        <w:t>Особенности установления требований к участникам закупок, к порядку и условиям использования критериев допуска и оценки при проведении закупок аудиторских услуг устанавливаются в</w:t>
      </w:r>
      <w:r w:rsidR="005170F2" w:rsidRPr="00575698">
        <w:t xml:space="preserve"> соответствии с рекомендациями по оценке </w:t>
      </w:r>
      <w:r w:rsidR="00936721" w:rsidRPr="00575698">
        <w:t>(</w:t>
      </w:r>
      <w:fldSimple w:instr=" REF _Ref451766603 \h  \* MERGEFORMAT ">
        <w:r w:rsidR="008706BA" w:rsidRPr="008706BA">
          <w:rPr>
            <w:rFonts w:cs="Calibri"/>
          </w:rPr>
          <w:t>Приложение 6</w:t>
        </w:r>
      </w:fldSimple>
      <w:r w:rsidR="00936721" w:rsidRPr="00575698">
        <w:t>)</w:t>
      </w:r>
      <w:r w:rsidRPr="00575698">
        <w:t>.</w:t>
      </w:r>
    </w:p>
    <w:p w:rsidR="002637A4" w:rsidRDefault="002637A4" w:rsidP="00634ABE">
      <w:pPr>
        <w:pStyle w:val="4"/>
        <w:numPr>
          <w:ilvl w:val="2"/>
          <w:numId w:val="9"/>
        </w:numPr>
      </w:pPr>
      <w:r w:rsidRPr="00575698">
        <w:t>Согласование документации о закупке и рассмотрение результатов процедуры закупки аудиторских услуг осуществляется Комитетом по аудиту (при наличии), создаваемым и осуществляющим свою деятельность в соответствии с правовым актом Корпорации.</w:t>
      </w:r>
    </w:p>
    <w:p w:rsidR="00EA284A" w:rsidRPr="00575698" w:rsidRDefault="00F4156C" w:rsidP="00634ABE">
      <w:pPr>
        <w:pStyle w:val="3"/>
        <w:numPr>
          <w:ilvl w:val="1"/>
          <w:numId w:val="9"/>
        </w:numPr>
        <w:ind w:left="1134"/>
        <w:rPr>
          <w:lang w:eastAsia="en-US"/>
        </w:rPr>
      </w:pPr>
      <w:bookmarkStart w:id="8800" w:name="_Toc410952095"/>
      <w:bookmarkStart w:id="8801" w:name="_Toc410952427"/>
      <w:bookmarkStart w:id="8802" w:name="_Toc410952757"/>
      <w:bookmarkStart w:id="8803" w:name="_Toc411252867"/>
      <w:bookmarkStart w:id="8804" w:name="_Toc411323570"/>
      <w:bookmarkStart w:id="8805" w:name="_Toc133486425"/>
      <w:bookmarkEnd w:id="8800"/>
      <w:bookmarkEnd w:id="8801"/>
      <w:bookmarkEnd w:id="8802"/>
      <w:bookmarkEnd w:id="8803"/>
      <w:bookmarkEnd w:id="8804"/>
      <w:r w:rsidRPr="00575698">
        <w:t>Утратил силу</w:t>
      </w:r>
      <w:bookmarkEnd w:id="8805"/>
    </w:p>
    <w:p w:rsidR="00EA284A" w:rsidRPr="00575698" w:rsidRDefault="00904953" w:rsidP="00634ABE">
      <w:pPr>
        <w:pStyle w:val="3"/>
        <w:numPr>
          <w:ilvl w:val="1"/>
          <w:numId w:val="9"/>
        </w:numPr>
        <w:ind w:left="1134"/>
      </w:pPr>
      <w:bookmarkStart w:id="8806" w:name="_Toc23696089"/>
      <w:bookmarkStart w:id="8807" w:name="_Toc25341949"/>
      <w:bookmarkStart w:id="8808" w:name="_Toc25343710"/>
      <w:bookmarkStart w:id="8809" w:name="_Toc410952097"/>
      <w:bookmarkStart w:id="8810" w:name="_Toc410952429"/>
      <w:bookmarkStart w:id="8811" w:name="_Toc410952759"/>
      <w:bookmarkStart w:id="8812" w:name="_Toc411252869"/>
      <w:bookmarkStart w:id="8813" w:name="_Toc411323572"/>
      <w:bookmarkStart w:id="8814" w:name="_Toc410952098"/>
      <w:bookmarkStart w:id="8815" w:name="_Toc410952430"/>
      <w:bookmarkStart w:id="8816" w:name="_Toc410952760"/>
      <w:bookmarkStart w:id="8817" w:name="_Toc411252870"/>
      <w:bookmarkStart w:id="8818" w:name="_Toc411323573"/>
      <w:bookmarkStart w:id="8819" w:name="_Toc410952099"/>
      <w:bookmarkStart w:id="8820" w:name="_Toc410952431"/>
      <w:bookmarkStart w:id="8821" w:name="_Toc410952761"/>
      <w:bookmarkStart w:id="8822" w:name="_Toc411252871"/>
      <w:bookmarkStart w:id="8823" w:name="_Toc411323574"/>
      <w:bookmarkStart w:id="8824" w:name="_Toc410952100"/>
      <w:bookmarkStart w:id="8825" w:name="_Toc410952432"/>
      <w:bookmarkStart w:id="8826" w:name="_Toc410952762"/>
      <w:bookmarkStart w:id="8827" w:name="_Toc411252872"/>
      <w:bookmarkStart w:id="8828" w:name="_Toc411323575"/>
      <w:bookmarkStart w:id="8829" w:name="_Toc410952101"/>
      <w:bookmarkStart w:id="8830" w:name="_Toc410952433"/>
      <w:bookmarkStart w:id="8831" w:name="_Toc410952763"/>
      <w:bookmarkStart w:id="8832" w:name="_Toc411252873"/>
      <w:bookmarkStart w:id="8833" w:name="_Toc411323576"/>
      <w:bookmarkStart w:id="8834" w:name="_Toc410952102"/>
      <w:bookmarkStart w:id="8835" w:name="_Toc410952434"/>
      <w:bookmarkStart w:id="8836" w:name="_Toc410952764"/>
      <w:bookmarkStart w:id="8837" w:name="_Toc411252874"/>
      <w:bookmarkStart w:id="8838" w:name="_Toc411323577"/>
      <w:bookmarkStart w:id="8839" w:name="_Toc410952103"/>
      <w:bookmarkStart w:id="8840" w:name="_Toc410952435"/>
      <w:bookmarkStart w:id="8841" w:name="_Toc410952765"/>
      <w:bookmarkStart w:id="8842" w:name="_Toc411252875"/>
      <w:bookmarkStart w:id="8843" w:name="_Toc411323578"/>
      <w:bookmarkStart w:id="8844" w:name="_Toc410952104"/>
      <w:bookmarkStart w:id="8845" w:name="_Toc410952436"/>
      <w:bookmarkStart w:id="8846" w:name="_Toc410952766"/>
      <w:bookmarkStart w:id="8847" w:name="_Toc411252876"/>
      <w:bookmarkStart w:id="8848" w:name="_Toc411323579"/>
      <w:bookmarkStart w:id="8849" w:name="_Toc410952105"/>
      <w:bookmarkStart w:id="8850" w:name="_Toc410952437"/>
      <w:bookmarkStart w:id="8851" w:name="_Toc410952767"/>
      <w:bookmarkStart w:id="8852" w:name="_Toc411252877"/>
      <w:bookmarkStart w:id="8853" w:name="_Toc411323580"/>
      <w:bookmarkStart w:id="8854" w:name="_Toc410952106"/>
      <w:bookmarkStart w:id="8855" w:name="_Toc410952438"/>
      <w:bookmarkStart w:id="8856" w:name="_Toc410952768"/>
      <w:bookmarkStart w:id="8857" w:name="_Toc411252878"/>
      <w:bookmarkStart w:id="8858" w:name="_Toc411323581"/>
      <w:bookmarkStart w:id="8859" w:name="_Toc410952107"/>
      <w:bookmarkStart w:id="8860" w:name="_Toc410952439"/>
      <w:bookmarkStart w:id="8861" w:name="_Toc410952769"/>
      <w:bookmarkStart w:id="8862" w:name="_Toc411252879"/>
      <w:bookmarkStart w:id="8863" w:name="_Toc411323582"/>
      <w:bookmarkStart w:id="8864" w:name="_Toc410952108"/>
      <w:bookmarkStart w:id="8865" w:name="_Toc410952440"/>
      <w:bookmarkStart w:id="8866" w:name="_Toc410952770"/>
      <w:bookmarkStart w:id="8867" w:name="_Toc411252880"/>
      <w:bookmarkStart w:id="8868" w:name="_Toc411323583"/>
      <w:bookmarkStart w:id="8869" w:name="_Toc404622973"/>
      <w:bookmarkStart w:id="8870" w:name="_Toc405149776"/>
      <w:bookmarkStart w:id="8871" w:name="_Toc407284807"/>
      <w:bookmarkStart w:id="8872" w:name="_Toc407291535"/>
      <w:bookmarkStart w:id="8873" w:name="_Toc407300335"/>
      <w:bookmarkStart w:id="8874" w:name="_Toc407296885"/>
      <w:bookmarkStart w:id="8875" w:name="_Toc407714664"/>
      <w:bookmarkStart w:id="8876" w:name="_Toc407716829"/>
      <w:bookmarkStart w:id="8877" w:name="_Toc407723081"/>
      <w:bookmarkStart w:id="8878" w:name="_Toc407720511"/>
      <w:bookmarkStart w:id="8879" w:name="_Ref407739208"/>
      <w:bookmarkStart w:id="8880" w:name="_Toc407992740"/>
      <w:bookmarkStart w:id="8881" w:name="_Toc407999168"/>
      <w:bookmarkStart w:id="8882" w:name="_Toc408003408"/>
      <w:bookmarkStart w:id="8883" w:name="_Toc408003651"/>
      <w:bookmarkStart w:id="8884" w:name="_Toc408004407"/>
      <w:bookmarkStart w:id="8885" w:name="_Toc408161649"/>
      <w:bookmarkStart w:id="8886" w:name="_Toc408439885"/>
      <w:bookmarkStart w:id="8887" w:name="_Toc408446987"/>
      <w:bookmarkStart w:id="8888" w:name="_Toc408447251"/>
      <w:bookmarkStart w:id="8889" w:name="_Toc408776076"/>
      <w:bookmarkStart w:id="8890" w:name="_Toc408779271"/>
      <w:bookmarkStart w:id="8891" w:name="_Toc408780868"/>
      <w:bookmarkStart w:id="8892" w:name="_Toc408840931"/>
      <w:bookmarkStart w:id="8893" w:name="_Toc408842356"/>
      <w:bookmarkStart w:id="8894" w:name="_Toc282982351"/>
      <w:bookmarkStart w:id="8895" w:name="_Toc409088788"/>
      <w:bookmarkStart w:id="8896" w:name="_Toc409088982"/>
      <w:bookmarkStart w:id="8897" w:name="_Toc409089675"/>
      <w:bookmarkStart w:id="8898" w:name="_Toc409090107"/>
      <w:bookmarkStart w:id="8899" w:name="_Toc409090562"/>
      <w:bookmarkStart w:id="8900" w:name="_Toc409113355"/>
      <w:bookmarkStart w:id="8901" w:name="_Toc409174138"/>
      <w:bookmarkStart w:id="8902" w:name="_Toc409174832"/>
      <w:bookmarkStart w:id="8903" w:name="_Toc409189232"/>
      <w:bookmarkStart w:id="8904" w:name="_Toc283058664"/>
      <w:bookmarkStart w:id="8905" w:name="_Toc409204457"/>
      <w:bookmarkStart w:id="8906" w:name="_Toc409474850"/>
      <w:bookmarkStart w:id="8907" w:name="_Toc409528559"/>
      <w:bookmarkStart w:id="8908" w:name="_Toc409630263"/>
      <w:bookmarkStart w:id="8909" w:name="_Toc409703708"/>
      <w:bookmarkStart w:id="8910" w:name="_Toc409711872"/>
      <w:bookmarkStart w:id="8911" w:name="_Toc409715615"/>
      <w:bookmarkStart w:id="8912" w:name="_Toc409721608"/>
      <w:bookmarkStart w:id="8913" w:name="_Toc409720763"/>
      <w:bookmarkStart w:id="8914" w:name="_Toc409721850"/>
      <w:bookmarkStart w:id="8915" w:name="_Toc409807575"/>
      <w:bookmarkStart w:id="8916" w:name="_Toc409812264"/>
      <w:bookmarkStart w:id="8917" w:name="_Ref409907307"/>
      <w:bookmarkStart w:id="8918" w:name="_Toc283764491"/>
      <w:bookmarkStart w:id="8919" w:name="_Toc409908857"/>
      <w:bookmarkStart w:id="8920" w:name="_Ref410061282"/>
      <w:bookmarkStart w:id="8921" w:name="_Ref410833792"/>
      <w:bookmarkStart w:id="8922" w:name="_Toc410902997"/>
      <w:bookmarkStart w:id="8923" w:name="_Toc410908017"/>
      <w:bookmarkStart w:id="8924" w:name="_Toc410908244"/>
      <w:bookmarkStart w:id="8925" w:name="_Toc410910999"/>
      <w:bookmarkStart w:id="8926" w:name="_Toc410911272"/>
      <w:bookmarkStart w:id="8927" w:name="_Toc410920362"/>
      <w:bookmarkStart w:id="8928" w:name="_Toc410916901"/>
      <w:bookmarkStart w:id="8929" w:name="_Toc411280000"/>
      <w:bookmarkStart w:id="8930" w:name="_Toc411626728"/>
      <w:bookmarkStart w:id="8931" w:name="_Toc411632269"/>
      <w:bookmarkStart w:id="8932" w:name="_Toc411882179"/>
      <w:bookmarkStart w:id="8933" w:name="_Toc411941188"/>
      <w:bookmarkStart w:id="8934" w:name="_Toc285801636"/>
      <w:bookmarkStart w:id="8935" w:name="_Toc411949663"/>
      <w:bookmarkStart w:id="8936" w:name="_Toc412111303"/>
      <w:bookmarkStart w:id="8937" w:name="_Toc285977907"/>
      <w:bookmarkStart w:id="8938" w:name="_Toc412128070"/>
      <w:bookmarkStart w:id="8939" w:name="_Toc286000035"/>
      <w:bookmarkStart w:id="8940" w:name="_Toc412218518"/>
      <w:bookmarkStart w:id="8941" w:name="_Toc412543805"/>
      <w:bookmarkStart w:id="8942" w:name="_Toc412551550"/>
      <w:bookmarkStart w:id="8943" w:name="_Toc412760420"/>
      <w:bookmarkStart w:id="8944" w:name="_Ref443307109"/>
      <w:bookmarkStart w:id="8945" w:name="_Toc453143351"/>
      <w:bookmarkStart w:id="8946" w:name="_Ref468133184"/>
      <w:bookmarkStart w:id="8947" w:name="_Toc5978468"/>
      <w:bookmarkStart w:id="8948" w:name="_Toc133486426"/>
      <w:bookmarkEnd w:id="8785"/>
      <w:bookmarkEnd w:id="8786"/>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r w:rsidRPr="00575698">
        <w:t>Закупки с целью заключения договоров с единичными расценками без</w:t>
      </w:r>
      <w:r w:rsidR="00F71BF0" w:rsidRPr="00575698">
        <w:t> </w:t>
      </w:r>
      <w:r w:rsidRPr="00575698">
        <w:t>фиксированно</w:t>
      </w:r>
      <w:r w:rsidR="00A2203B" w:rsidRPr="00575698">
        <w:t>го</w:t>
      </w:r>
      <w:r w:rsidRPr="00575698">
        <w:t xml:space="preserve"> объема</w:t>
      </w:r>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r w:rsidR="00A2203B" w:rsidRPr="00575698">
        <w:t xml:space="preserve"> продукции</w:t>
      </w:r>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p>
    <w:p w:rsidR="00A47CFD" w:rsidRPr="00575698" w:rsidRDefault="00A47CFD" w:rsidP="00634ABE">
      <w:pPr>
        <w:pStyle w:val="4"/>
        <w:numPr>
          <w:ilvl w:val="2"/>
          <w:numId w:val="9"/>
        </w:numPr>
      </w:pPr>
      <w:bookmarkStart w:id="8949" w:name="_Ref298344789"/>
      <w:r w:rsidRPr="00575698">
        <w:t>Положения настоящего раздела применя</w:t>
      </w:r>
      <w:r w:rsidR="00AE10CA" w:rsidRPr="00575698">
        <w:t>ю</w:t>
      </w:r>
      <w:r w:rsidRPr="00575698">
        <w:t>тся при закупке продукции, точный объем котор</w:t>
      </w:r>
      <w:r w:rsidR="001A22F2" w:rsidRPr="00575698">
        <w:t>ой</w:t>
      </w:r>
      <w:r w:rsidRPr="00575698">
        <w:t xml:space="preserve"> на момент заключения договора не может быть установлен.</w:t>
      </w:r>
    </w:p>
    <w:p w:rsidR="00A05544" w:rsidRPr="00575698" w:rsidRDefault="00E032E2" w:rsidP="00634ABE">
      <w:pPr>
        <w:pStyle w:val="4"/>
        <w:numPr>
          <w:ilvl w:val="2"/>
          <w:numId w:val="9"/>
        </w:numPr>
      </w:pPr>
      <w:r w:rsidRPr="00575698">
        <w:t>При проведении закупки по правилам настоящего подраздела</w:t>
      </w:r>
      <w:r>
        <w:t xml:space="preserve"> в качестве </w:t>
      </w:r>
      <w:r w:rsidR="00A47CFD" w:rsidRPr="00575698">
        <w:t>НМЦ</w:t>
      </w:r>
      <w:r w:rsidR="00476C35" w:rsidRPr="00575698">
        <w:t xml:space="preserve"> </w:t>
      </w:r>
      <w:r>
        <w:t>указывается цена за максимальное количество (объем) продукции, которая может быть закуплена в рамках договор</w:t>
      </w:r>
      <w:r w:rsidR="00FB0280">
        <w:t>а,</w:t>
      </w:r>
      <w:r>
        <w:t xml:space="preserve"> или лимит (бюджет), выделенный на такую закупку</w:t>
      </w:r>
      <w:r w:rsidR="00476C35" w:rsidRPr="00575698">
        <w:t xml:space="preserve"> (максимальн</w:t>
      </w:r>
      <w:r w:rsidR="00A135E0">
        <w:t>ое значение цены</w:t>
      </w:r>
      <w:r w:rsidR="00476C35" w:rsidRPr="00575698">
        <w:t xml:space="preserve"> договора)</w:t>
      </w:r>
      <w:r w:rsidR="00A47CFD" w:rsidRPr="00575698">
        <w:t>.</w:t>
      </w:r>
    </w:p>
    <w:p w:rsidR="00A47CFD" w:rsidRPr="00575698" w:rsidRDefault="00A47CFD" w:rsidP="00634ABE">
      <w:pPr>
        <w:pStyle w:val="4"/>
        <w:keepNext/>
        <w:numPr>
          <w:ilvl w:val="2"/>
          <w:numId w:val="9"/>
        </w:numPr>
      </w:pPr>
      <w:r w:rsidRPr="00575698">
        <w:t xml:space="preserve">При проведении закупки по правилам настоящего подраздела в </w:t>
      </w:r>
      <w:r w:rsidR="00804108" w:rsidRPr="00575698">
        <w:t xml:space="preserve">извещении, </w:t>
      </w:r>
      <w:r w:rsidRPr="00575698">
        <w:t>документации о закупке</w:t>
      </w:r>
      <w:r w:rsidR="00E965E0" w:rsidRPr="00575698">
        <w:t xml:space="preserve"> указываются</w:t>
      </w:r>
      <w:r w:rsidRPr="00575698">
        <w:t>, в том числе</w:t>
      </w:r>
      <w:r w:rsidR="003E026C" w:rsidRPr="00575698">
        <w:t>,</w:t>
      </w:r>
      <w:r w:rsidR="00D009BD" w:rsidRPr="00575698">
        <w:t xml:space="preserve"> </w:t>
      </w:r>
      <w:r w:rsidR="00E965E0" w:rsidRPr="00575698">
        <w:t>следующие сведения</w:t>
      </w:r>
      <w:r w:rsidRPr="00575698">
        <w:t>:</w:t>
      </w:r>
    </w:p>
    <w:p w:rsidR="00A47CFD" w:rsidRPr="00575698" w:rsidRDefault="00A135E0" w:rsidP="00634ABE">
      <w:pPr>
        <w:pStyle w:val="5"/>
        <w:numPr>
          <w:ilvl w:val="3"/>
          <w:numId w:val="9"/>
        </w:numPr>
      </w:pPr>
      <w:r>
        <w:t>м</w:t>
      </w:r>
      <w:r w:rsidR="006F5D1F" w:rsidRPr="00575698">
        <w:t>аксимальн</w:t>
      </w:r>
      <w:r>
        <w:t>ое значение цены</w:t>
      </w:r>
      <w:r w:rsidR="006F5D1F" w:rsidRPr="00575698">
        <w:t xml:space="preserve"> договора</w:t>
      </w:r>
      <w:r w:rsidR="00A47CFD" w:rsidRPr="00575698">
        <w:t>;</w:t>
      </w:r>
    </w:p>
    <w:p w:rsidR="00A47CFD" w:rsidRPr="00575698" w:rsidRDefault="00A47CFD" w:rsidP="00634ABE">
      <w:pPr>
        <w:pStyle w:val="5"/>
        <w:numPr>
          <w:ilvl w:val="3"/>
          <w:numId w:val="9"/>
        </w:numPr>
      </w:pPr>
      <w:r w:rsidRPr="00575698">
        <w:lastRenderedPageBreak/>
        <w:t>перечень продукции, которая может быть поставлена по договору;</w:t>
      </w:r>
    </w:p>
    <w:p w:rsidR="00A47CFD" w:rsidRPr="00575698" w:rsidRDefault="00A135E0" w:rsidP="00634ABE">
      <w:pPr>
        <w:pStyle w:val="5"/>
        <w:numPr>
          <w:ilvl w:val="3"/>
          <w:numId w:val="9"/>
        </w:numPr>
      </w:pPr>
      <w:r>
        <w:t>цена за каждую единицу продукции</w:t>
      </w:r>
      <w:r w:rsidR="00A47CFD" w:rsidRPr="00575698">
        <w:t>;</w:t>
      </w:r>
    </w:p>
    <w:p w:rsidR="00A47CFD" w:rsidRPr="00575698" w:rsidRDefault="00A47CFD" w:rsidP="00634ABE">
      <w:pPr>
        <w:pStyle w:val="5"/>
        <w:numPr>
          <w:ilvl w:val="3"/>
          <w:numId w:val="9"/>
        </w:numPr>
      </w:pPr>
      <w:r w:rsidRPr="00575698">
        <w:t xml:space="preserve">весовые коэффициенты (значимость) в отношении каждой единицы продукции, если </w:t>
      </w:r>
      <w:r w:rsidR="00E965E0" w:rsidRPr="00575698">
        <w:t>предусмотрена</w:t>
      </w:r>
      <w:r w:rsidRPr="00575698">
        <w:t xml:space="preserve"> подача ценовых предложений в отношении</w:t>
      </w:r>
      <w:r w:rsidR="00E965E0" w:rsidRPr="00575698">
        <w:t xml:space="preserve"> отдельных</w:t>
      </w:r>
      <w:r w:rsidRPr="00575698">
        <w:t xml:space="preserve"> единиц продукции, либо указание на то, что участник процедуры закупки должен предложить одинаковый размер (процент) снижения в отношении всех </w:t>
      </w:r>
      <w:r w:rsidR="00A135E0">
        <w:t xml:space="preserve">цен </w:t>
      </w:r>
      <w:r w:rsidRPr="00575698">
        <w:t>единиц продукции;</w:t>
      </w:r>
    </w:p>
    <w:p w:rsidR="00A47CFD" w:rsidRPr="00575698" w:rsidRDefault="00A47CFD" w:rsidP="00634ABE">
      <w:pPr>
        <w:pStyle w:val="5"/>
        <w:numPr>
          <w:ilvl w:val="3"/>
          <w:numId w:val="9"/>
        </w:numPr>
      </w:pPr>
      <w:r w:rsidRPr="00575698">
        <w:t>запрет на частичное предложение продукции.</w:t>
      </w:r>
    </w:p>
    <w:p w:rsidR="00A47CFD" w:rsidRPr="00575698" w:rsidRDefault="00A47CFD" w:rsidP="00634ABE">
      <w:pPr>
        <w:pStyle w:val="4"/>
        <w:keepNext/>
        <w:numPr>
          <w:ilvl w:val="2"/>
          <w:numId w:val="9"/>
        </w:numPr>
      </w:pPr>
      <w:r w:rsidRPr="00575698">
        <w:t>Проект договора должен</w:t>
      </w:r>
      <w:r w:rsidR="00E965E0" w:rsidRPr="00575698">
        <w:t xml:space="preserve"> содержать</w:t>
      </w:r>
      <w:r w:rsidRPr="00575698">
        <w:t>, в том числе следующее:</w:t>
      </w:r>
    </w:p>
    <w:p w:rsidR="00A47CFD" w:rsidRPr="00575698" w:rsidRDefault="00A47CFD" w:rsidP="00634ABE">
      <w:pPr>
        <w:pStyle w:val="5"/>
        <w:numPr>
          <w:ilvl w:val="3"/>
          <w:numId w:val="9"/>
        </w:numPr>
      </w:pPr>
      <w:r w:rsidRPr="00575698">
        <w:t xml:space="preserve">порядок формирования, поставки партии продукции и порядок </w:t>
      </w:r>
      <w:r w:rsidR="008D1AA1" w:rsidRPr="00575698">
        <w:t>ее</w:t>
      </w:r>
      <w:r w:rsidRPr="00575698">
        <w:t xml:space="preserve"> оплаты;</w:t>
      </w:r>
    </w:p>
    <w:p w:rsidR="00A47CFD" w:rsidRPr="00575698" w:rsidRDefault="00A47CFD" w:rsidP="00634ABE">
      <w:pPr>
        <w:pStyle w:val="5"/>
        <w:numPr>
          <w:ilvl w:val="3"/>
          <w:numId w:val="9"/>
        </w:numPr>
      </w:pPr>
      <w:r w:rsidRPr="00575698">
        <w:t xml:space="preserve">норму о том, что при заключении и исполнении договора не допускается увеличение </w:t>
      </w:r>
      <w:r w:rsidR="00A135E0">
        <w:t>цены</w:t>
      </w:r>
      <w:r w:rsidR="00E965E0" w:rsidRPr="00575698">
        <w:t xml:space="preserve"> единицы</w:t>
      </w:r>
      <w:r w:rsidRPr="00575698">
        <w:t xml:space="preserve"> продукции</w:t>
      </w:r>
      <w:r w:rsidR="00E25FF8">
        <w:t>, а в случае, если цена единицы продукции определяется по формуле – норму о неизменности применяемой формулы цены в ходе исполнения договора</w:t>
      </w:r>
      <w:r w:rsidRPr="00575698">
        <w:t>;</w:t>
      </w:r>
    </w:p>
    <w:p w:rsidR="00A47CFD" w:rsidRPr="00575698" w:rsidRDefault="00A47CFD" w:rsidP="00634ABE">
      <w:pPr>
        <w:pStyle w:val="5"/>
        <w:numPr>
          <w:ilvl w:val="3"/>
          <w:numId w:val="9"/>
        </w:numPr>
      </w:pPr>
      <w:r w:rsidRPr="00575698">
        <w:t xml:space="preserve">норму о том, что оплата продукции осуществляется по </w:t>
      </w:r>
      <w:r w:rsidR="00814C12">
        <w:t>цене</w:t>
      </w:r>
      <w:r w:rsidRPr="00575698">
        <w:t xml:space="preserve"> </w:t>
      </w:r>
      <w:r w:rsidR="00E965E0" w:rsidRPr="00575698">
        <w:t xml:space="preserve">единицы </w:t>
      </w:r>
      <w:r w:rsidRPr="00575698">
        <w:t xml:space="preserve">такой продукции, исходя из объема фактически поставленной продукции, в размере, не превышающем </w:t>
      </w:r>
      <w:r w:rsidR="00814C12" w:rsidRPr="00575698">
        <w:t>максимальн</w:t>
      </w:r>
      <w:r w:rsidR="00814C12">
        <w:t>ое значение цены</w:t>
      </w:r>
      <w:r w:rsidR="00814C12" w:rsidRPr="00575698">
        <w:t xml:space="preserve"> договора</w:t>
      </w:r>
      <w:r w:rsidRPr="00575698">
        <w:t>;</w:t>
      </w:r>
    </w:p>
    <w:p w:rsidR="00A05544" w:rsidRPr="00575698" w:rsidRDefault="00A47CFD" w:rsidP="00634ABE">
      <w:pPr>
        <w:pStyle w:val="5"/>
        <w:numPr>
          <w:ilvl w:val="3"/>
          <w:numId w:val="9"/>
        </w:numPr>
      </w:pPr>
      <w:r w:rsidRPr="00575698">
        <w:t xml:space="preserve">указание на то, что заказчик не несет никакой ответственности за неполную выборку продукции в объеме ниже </w:t>
      </w:r>
      <w:r w:rsidR="00814C12" w:rsidRPr="00575698">
        <w:t>максимальн</w:t>
      </w:r>
      <w:r w:rsidR="00814C12">
        <w:t>ого значения цены</w:t>
      </w:r>
      <w:r w:rsidR="00814C12" w:rsidRPr="00575698">
        <w:t xml:space="preserve"> договора</w:t>
      </w:r>
      <w:r w:rsidR="00E965E0" w:rsidRPr="00575698">
        <w:t>;</w:t>
      </w:r>
    </w:p>
    <w:p w:rsidR="00A47CFD" w:rsidRPr="00575698" w:rsidRDefault="00E965E0" w:rsidP="00634ABE">
      <w:pPr>
        <w:pStyle w:val="5"/>
        <w:numPr>
          <w:ilvl w:val="3"/>
          <w:numId w:val="9"/>
        </w:numPr>
      </w:pPr>
      <w:r w:rsidRPr="00575698">
        <w:t>срок действия договора, а также указание на то, что истечение срока действия договора влечет прекращение обязательств сторон по нему в порядке п</w:t>
      </w:r>
      <w:r w:rsidR="00DD3FEF" w:rsidRPr="00575698">
        <w:t>ункта</w:t>
      </w:r>
      <w:r w:rsidR="00DE4A10" w:rsidRPr="00575698">
        <w:t> </w:t>
      </w:r>
      <w:r w:rsidRPr="00575698">
        <w:t>3 ст</w:t>
      </w:r>
      <w:r w:rsidR="00DD3FEF" w:rsidRPr="00575698">
        <w:t>атьи</w:t>
      </w:r>
      <w:r w:rsidR="002D45FF" w:rsidRPr="00575698">
        <w:t> </w:t>
      </w:r>
      <w:r w:rsidRPr="00575698">
        <w:t xml:space="preserve">425 </w:t>
      </w:r>
      <w:r w:rsidR="00CD0E42" w:rsidRPr="00575698">
        <w:t>ГК РФ</w:t>
      </w:r>
      <w:r w:rsidR="00A47CFD" w:rsidRPr="00575698">
        <w:t>.</w:t>
      </w:r>
    </w:p>
    <w:p w:rsidR="00E965E0" w:rsidRPr="00575698" w:rsidRDefault="00E965E0" w:rsidP="00634ABE">
      <w:pPr>
        <w:pStyle w:val="4"/>
        <w:numPr>
          <w:ilvl w:val="2"/>
          <w:numId w:val="9"/>
        </w:numPr>
      </w:pPr>
      <w:r w:rsidRPr="00575698">
        <w:t xml:space="preserve">Заключаемый по результатам закупки договор должен содержать перечень единиц продукции с указанием </w:t>
      </w:r>
      <w:r w:rsidR="00814C12">
        <w:t>цены</w:t>
      </w:r>
      <w:r w:rsidRPr="00575698">
        <w:t xml:space="preserve"> по каждой единице продукции, полученной по результатам закупки.</w:t>
      </w:r>
    </w:p>
    <w:p w:rsidR="00A47CFD" w:rsidRPr="00575698" w:rsidRDefault="00A47CFD" w:rsidP="00634ABE">
      <w:pPr>
        <w:pStyle w:val="4"/>
        <w:numPr>
          <w:ilvl w:val="2"/>
          <w:numId w:val="9"/>
        </w:numPr>
      </w:pPr>
      <w:r w:rsidRPr="00575698">
        <w:t xml:space="preserve">Договор действует до момента поставки продукции на сумму </w:t>
      </w:r>
      <w:r w:rsidR="00814C12">
        <w:t>максимального значения цены договора</w:t>
      </w:r>
      <w:r w:rsidRPr="00575698">
        <w:t>, либо до истечени</w:t>
      </w:r>
      <w:r w:rsidR="00C22307" w:rsidRPr="00575698">
        <w:t>я</w:t>
      </w:r>
      <w:r w:rsidRPr="00575698">
        <w:t xml:space="preserve"> срока действия договора, в зависимости от того, какой момент наступит ранее.</w:t>
      </w:r>
    </w:p>
    <w:p w:rsidR="00E965E0" w:rsidRPr="00575698" w:rsidRDefault="00A47CFD" w:rsidP="00634ABE">
      <w:pPr>
        <w:pStyle w:val="4"/>
        <w:numPr>
          <w:ilvl w:val="2"/>
          <w:numId w:val="9"/>
        </w:numPr>
      </w:pPr>
      <w:r w:rsidRPr="00575698">
        <w:t xml:space="preserve">В отчетах, предусмотренных в </w:t>
      </w:r>
      <w:r w:rsidR="002F63DB" w:rsidRPr="00575698">
        <w:t>подразделе </w:t>
      </w:r>
      <w:fldSimple w:instr=" REF _Ref411433006 \r \h  \* MERGEFORMAT ">
        <w:r w:rsidR="008706BA">
          <w:t>23.1</w:t>
        </w:r>
      </w:fldSimple>
      <w:r w:rsidRPr="00575698">
        <w:t>,</w:t>
      </w:r>
      <w:r w:rsidR="00D009BD" w:rsidRPr="00575698">
        <w:t xml:space="preserve"> </w:t>
      </w:r>
      <w:r w:rsidRPr="00575698">
        <w:t xml:space="preserve">указывается НМЦ как </w:t>
      </w:r>
      <w:r w:rsidR="00E25FF8">
        <w:t>максимальное значение цены договора</w:t>
      </w:r>
      <w:r w:rsidR="00385CFC">
        <w:t>.</w:t>
      </w:r>
    </w:p>
    <w:p w:rsidR="00EA284A" w:rsidRPr="00575698" w:rsidRDefault="006857C1" w:rsidP="00634ABE">
      <w:pPr>
        <w:pStyle w:val="3"/>
        <w:numPr>
          <w:ilvl w:val="1"/>
          <w:numId w:val="9"/>
        </w:numPr>
        <w:ind w:left="1134"/>
      </w:pPr>
      <w:bookmarkStart w:id="8950" w:name="_Toc410952110"/>
      <w:bookmarkStart w:id="8951" w:name="_Toc410952442"/>
      <w:bookmarkStart w:id="8952" w:name="_Toc410952772"/>
      <w:bookmarkStart w:id="8953" w:name="_Toc411252882"/>
      <w:bookmarkStart w:id="8954" w:name="_Toc411323585"/>
      <w:bookmarkStart w:id="8955" w:name="_Toc270006866"/>
      <w:bookmarkStart w:id="8956" w:name="_Toc270011074"/>
      <w:bookmarkStart w:id="8957" w:name="_Toc270089338"/>
      <w:bookmarkStart w:id="8958" w:name="_Toc270104503"/>
      <w:bookmarkStart w:id="8959" w:name="_Toc270338094"/>
      <w:bookmarkStart w:id="8960" w:name="_Toc270006867"/>
      <w:bookmarkStart w:id="8961" w:name="_Toc270011075"/>
      <w:bookmarkStart w:id="8962" w:name="_Toc270089339"/>
      <w:bookmarkStart w:id="8963" w:name="_Toc270104504"/>
      <w:bookmarkStart w:id="8964" w:name="_Toc270338095"/>
      <w:bookmarkStart w:id="8965" w:name="_Toc270006868"/>
      <w:bookmarkStart w:id="8966" w:name="_Toc270011076"/>
      <w:bookmarkStart w:id="8967" w:name="_Toc270089340"/>
      <w:bookmarkStart w:id="8968" w:name="_Toc270104505"/>
      <w:bookmarkStart w:id="8969" w:name="_Toc270338096"/>
      <w:bookmarkStart w:id="8970" w:name="_Toc270006869"/>
      <w:bookmarkStart w:id="8971" w:name="_Toc270011077"/>
      <w:bookmarkStart w:id="8972" w:name="_Toc270089341"/>
      <w:bookmarkStart w:id="8973" w:name="_Toc270104506"/>
      <w:bookmarkStart w:id="8974" w:name="_Toc270338097"/>
      <w:bookmarkStart w:id="8975" w:name="_Toc270006871"/>
      <w:bookmarkStart w:id="8976" w:name="_Toc270011079"/>
      <w:bookmarkStart w:id="8977" w:name="_Toc270089343"/>
      <w:bookmarkStart w:id="8978" w:name="_Toc270104508"/>
      <w:bookmarkStart w:id="8979" w:name="_Toc270338099"/>
      <w:bookmarkStart w:id="8980" w:name="_Toc270006872"/>
      <w:bookmarkStart w:id="8981" w:name="_Toc270011080"/>
      <w:bookmarkStart w:id="8982" w:name="_Toc270089344"/>
      <w:bookmarkStart w:id="8983" w:name="_Toc270104509"/>
      <w:bookmarkStart w:id="8984" w:name="_Toc270338100"/>
      <w:bookmarkStart w:id="8985" w:name="_Toc271021340"/>
      <w:bookmarkStart w:id="8986" w:name="_Toc271021347"/>
      <w:bookmarkStart w:id="8987" w:name="_Toc271021348"/>
      <w:bookmarkStart w:id="8988" w:name="_Toc298491954"/>
      <w:bookmarkStart w:id="8989" w:name="_Toc299526711"/>
      <w:bookmarkStart w:id="8990" w:name="_Toc299526931"/>
      <w:bookmarkStart w:id="8991" w:name="_Toc299527149"/>
      <w:bookmarkStart w:id="8992" w:name="_Toc299555839"/>
      <w:bookmarkStart w:id="8993" w:name="_Toc299563519"/>
      <w:bookmarkStart w:id="8994" w:name="_Toc299563855"/>
      <w:bookmarkStart w:id="8995" w:name="_Toc298491956"/>
      <w:bookmarkStart w:id="8996" w:name="_Toc299526713"/>
      <w:bookmarkStart w:id="8997" w:name="_Toc299526933"/>
      <w:bookmarkStart w:id="8998" w:name="_Toc299527151"/>
      <w:bookmarkStart w:id="8999" w:name="_Toc299555841"/>
      <w:bookmarkStart w:id="9000" w:name="_Toc299563521"/>
      <w:bookmarkStart w:id="9001" w:name="_Toc299563857"/>
      <w:bookmarkStart w:id="9002" w:name="_Toc268075635"/>
      <w:bookmarkStart w:id="9003" w:name="_Toc268245293"/>
      <w:bookmarkStart w:id="9004" w:name="_Toc268245630"/>
      <w:bookmarkStart w:id="9005" w:name="_Toc268075637"/>
      <w:bookmarkStart w:id="9006" w:name="_Toc268245295"/>
      <w:bookmarkStart w:id="9007" w:name="_Toc268245632"/>
      <w:bookmarkStart w:id="9008" w:name="_Toc268075638"/>
      <w:bookmarkStart w:id="9009" w:name="_Toc268245296"/>
      <w:bookmarkStart w:id="9010" w:name="_Toc268245633"/>
      <w:bookmarkStart w:id="9011" w:name="_Toc268075639"/>
      <w:bookmarkStart w:id="9012" w:name="_Toc268245297"/>
      <w:bookmarkStart w:id="9013" w:name="_Toc268245634"/>
      <w:bookmarkStart w:id="9014" w:name="_Toc268075640"/>
      <w:bookmarkStart w:id="9015" w:name="_Toc268245298"/>
      <w:bookmarkStart w:id="9016" w:name="_Toc268245635"/>
      <w:bookmarkStart w:id="9017" w:name="_Toc268075641"/>
      <w:bookmarkStart w:id="9018" w:name="_Toc268245299"/>
      <w:bookmarkStart w:id="9019" w:name="_Toc268245636"/>
      <w:bookmarkStart w:id="9020" w:name="_Toc290585967"/>
      <w:bookmarkStart w:id="9021" w:name="_Toc290589814"/>
      <w:bookmarkStart w:id="9022" w:name="_Toc290591672"/>
      <w:bookmarkStart w:id="9023" w:name="_Toc298491961"/>
      <w:bookmarkStart w:id="9024" w:name="_Hlt270091238"/>
      <w:bookmarkStart w:id="9025" w:name="_Hlt270696185"/>
      <w:bookmarkStart w:id="9026" w:name="_Toc410952111"/>
      <w:bookmarkStart w:id="9027" w:name="_Toc410952443"/>
      <w:bookmarkStart w:id="9028" w:name="_Toc410952773"/>
      <w:bookmarkStart w:id="9029" w:name="_Toc411252883"/>
      <w:bookmarkStart w:id="9030" w:name="_Toc411323586"/>
      <w:bookmarkStart w:id="9031" w:name="_Toc410952112"/>
      <w:bookmarkStart w:id="9032" w:name="_Toc410952444"/>
      <w:bookmarkStart w:id="9033" w:name="_Toc410952774"/>
      <w:bookmarkStart w:id="9034" w:name="_Toc411252884"/>
      <w:bookmarkStart w:id="9035" w:name="_Toc411323587"/>
      <w:bookmarkStart w:id="9036" w:name="_Toc410952113"/>
      <w:bookmarkStart w:id="9037" w:name="_Toc410952445"/>
      <w:bookmarkStart w:id="9038" w:name="_Toc410952775"/>
      <w:bookmarkStart w:id="9039" w:name="_Toc411252885"/>
      <w:bookmarkStart w:id="9040" w:name="_Toc411323588"/>
      <w:bookmarkStart w:id="9041" w:name="_Toc410952114"/>
      <w:bookmarkStart w:id="9042" w:name="_Toc410952446"/>
      <w:bookmarkStart w:id="9043" w:name="_Toc410952776"/>
      <w:bookmarkStart w:id="9044" w:name="_Toc411252886"/>
      <w:bookmarkStart w:id="9045" w:name="_Toc411323589"/>
      <w:bookmarkStart w:id="9046" w:name="_Toc410952115"/>
      <w:bookmarkStart w:id="9047" w:name="_Toc410952447"/>
      <w:bookmarkStart w:id="9048" w:name="_Toc410952777"/>
      <w:bookmarkStart w:id="9049" w:name="_Toc411252887"/>
      <w:bookmarkStart w:id="9050" w:name="_Toc411323590"/>
      <w:bookmarkStart w:id="9051" w:name="_Toc410952116"/>
      <w:bookmarkStart w:id="9052" w:name="_Toc410952448"/>
      <w:bookmarkStart w:id="9053" w:name="_Toc410952778"/>
      <w:bookmarkStart w:id="9054" w:name="_Toc411252888"/>
      <w:bookmarkStart w:id="9055" w:name="_Toc411323591"/>
      <w:bookmarkStart w:id="9056" w:name="_Toc410952117"/>
      <w:bookmarkStart w:id="9057" w:name="_Toc410952449"/>
      <w:bookmarkStart w:id="9058" w:name="_Toc410952779"/>
      <w:bookmarkStart w:id="9059" w:name="_Toc411252889"/>
      <w:bookmarkStart w:id="9060" w:name="_Toc411323592"/>
      <w:bookmarkStart w:id="9061" w:name="_Toc410952118"/>
      <w:bookmarkStart w:id="9062" w:name="_Toc410952450"/>
      <w:bookmarkStart w:id="9063" w:name="_Toc410952780"/>
      <w:bookmarkStart w:id="9064" w:name="_Toc411252890"/>
      <w:bookmarkStart w:id="9065" w:name="_Toc411323593"/>
      <w:bookmarkStart w:id="9066" w:name="_Toc410952119"/>
      <w:bookmarkStart w:id="9067" w:name="_Toc410952451"/>
      <w:bookmarkStart w:id="9068" w:name="_Toc410952781"/>
      <w:bookmarkStart w:id="9069" w:name="_Toc411252891"/>
      <w:bookmarkStart w:id="9070" w:name="_Toc411323594"/>
      <w:bookmarkStart w:id="9071" w:name="_Toc410952120"/>
      <w:bookmarkStart w:id="9072" w:name="_Toc410952452"/>
      <w:bookmarkStart w:id="9073" w:name="_Toc410952782"/>
      <w:bookmarkStart w:id="9074" w:name="_Toc411252892"/>
      <w:bookmarkStart w:id="9075" w:name="_Toc411323595"/>
      <w:bookmarkStart w:id="9076" w:name="_Toc410952121"/>
      <w:bookmarkStart w:id="9077" w:name="_Toc410952453"/>
      <w:bookmarkStart w:id="9078" w:name="_Toc410952783"/>
      <w:bookmarkStart w:id="9079" w:name="_Toc411252893"/>
      <w:bookmarkStart w:id="9080" w:name="_Toc411323596"/>
      <w:bookmarkStart w:id="9081" w:name="_Toc410952122"/>
      <w:bookmarkStart w:id="9082" w:name="_Toc410952454"/>
      <w:bookmarkStart w:id="9083" w:name="_Toc410952784"/>
      <w:bookmarkStart w:id="9084" w:name="_Toc411252894"/>
      <w:bookmarkStart w:id="9085" w:name="_Toc411323597"/>
      <w:bookmarkStart w:id="9086" w:name="_Toc410952123"/>
      <w:bookmarkStart w:id="9087" w:name="_Toc410952455"/>
      <w:bookmarkStart w:id="9088" w:name="_Toc410952785"/>
      <w:bookmarkStart w:id="9089" w:name="_Toc411252895"/>
      <w:bookmarkStart w:id="9090" w:name="_Toc411323598"/>
      <w:bookmarkStart w:id="9091" w:name="_Toc410952124"/>
      <w:bookmarkStart w:id="9092" w:name="_Toc410952456"/>
      <w:bookmarkStart w:id="9093" w:name="_Toc410952786"/>
      <w:bookmarkStart w:id="9094" w:name="_Toc411252896"/>
      <w:bookmarkStart w:id="9095" w:name="_Toc411323599"/>
      <w:bookmarkStart w:id="9096" w:name="_Toc410952125"/>
      <w:bookmarkStart w:id="9097" w:name="_Toc410952457"/>
      <w:bookmarkStart w:id="9098" w:name="_Toc410952787"/>
      <w:bookmarkStart w:id="9099" w:name="_Toc411252897"/>
      <w:bookmarkStart w:id="9100" w:name="_Toc411323600"/>
      <w:bookmarkStart w:id="9101" w:name="_Toc410952126"/>
      <w:bookmarkStart w:id="9102" w:name="_Toc410952458"/>
      <w:bookmarkStart w:id="9103" w:name="_Toc410952788"/>
      <w:bookmarkStart w:id="9104" w:name="_Toc411252898"/>
      <w:bookmarkStart w:id="9105" w:name="_Toc411323601"/>
      <w:bookmarkStart w:id="9106" w:name="_Toc410952127"/>
      <w:bookmarkStart w:id="9107" w:name="_Toc410952459"/>
      <w:bookmarkStart w:id="9108" w:name="_Toc410952789"/>
      <w:bookmarkStart w:id="9109" w:name="_Toc411252899"/>
      <w:bookmarkStart w:id="9110" w:name="_Toc411323602"/>
      <w:bookmarkStart w:id="9111" w:name="_Toc410952128"/>
      <w:bookmarkStart w:id="9112" w:name="_Toc410952460"/>
      <w:bookmarkStart w:id="9113" w:name="_Toc410952790"/>
      <w:bookmarkStart w:id="9114" w:name="_Toc411252900"/>
      <w:bookmarkStart w:id="9115" w:name="_Toc411323603"/>
      <w:bookmarkStart w:id="9116" w:name="_Toc410952129"/>
      <w:bookmarkStart w:id="9117" w:name="_Toc410952461"/>
      <w:bookmarkStart w:id="9118" w:name="_Toc410952791"/>
      <w:bookmarkStart w:id="9119" w:name="_Toc411252901"/>
      <w:bookmarkStart w:id="9120" w:name="_Toc411323604"/>
      <w:bookmarkStart w:id="9121" w:name="_Toc410952130"/>
      <w:bookmarkStart w:id="9122" w:name="_Toc410952462"/>
      <w:bookmarkStart w:id="9123" w:name="_Toc410952792"/>
      <w:bookmarkStart w:id="9124" w:name="_Toc411252902"/>
      <w:bookmarkStart w:id="9125" w:name="_Toc411323605"/>
      <w:bookmarkStart w:id="9126" w:name="_Toc410952131"/>
      <w:bookmarkStart w:id="9127" w:name="_Toc410952463"/>
      <w:bookmarkStart w:id="9128" w:name="_Toc410952793"/>
      <w:bookmarkStart w:id="9129" w:name="_Toc411252903"/>
      <w:bookmarkStart w:id="9130" w:name="_Toc411323606"/>
      <w:bookmarkStart w:id="9131" w:name="_Toc410952132"/>
      <w:bookmarkStart w:id="9132" w:name="_Toc410952464"/>
      <w:bookmarkStart w:id="9133" w:name="_Toc410952794"/>
      <w:bookmarkStart w:id="9134" w:name="_Toc411252904"/>
      <w:bookmarkStart w:id="9135" w:name="_Toc411323607"/>
      <w:bookmarkStart w:id="9136" w:name="_Toc410952133"/>
      <w:bookmarkStart w:id="9137" w:name="_Toc410952465"/>
      <w:bookmarkStart w:id="9138" w:name="_Toc410952795"/>
      <w:bookmarkStart w:id="9139" w:name="_Toc411252905"/>
      <w:bookmarkStart w:id="9140" w:name="_Toc411323608"/>
      <w:bookmarkStart w:id="9141" w:name="_Toc410952134"/>
      <w:bookmarkStart w:id="9142" w:name="_Toc410952466"/>
      <w:bookmarkStart w:id="9143" w:name="_Toc410952796"/>
      <w:bookmarkStart w:id="9144" w:name="_Toc411252906"/>
      <w:bookmarkStart w:id="9145" w:name="_Toc411323609"/>
      <w:bookmarkStart w:id="9146" w:name="_Toc410952135"/>
      <w:bookmarkStart w:id="9147" w:name="_Toc410952467"/>
      <w:bookmarkStart w:id="9148" w:name="_Toc410952797"/>
      <w:bookmarkStart w:id="9149" w:name="_Toc411252907"/>
      <w:bookmarkStart w:id="9150" w:name="_Toc411323610"/>
      <w:bookmarkStart w:id="9151" w:name="_Toc410952136"/>
      <w:bookmarkStart w:id="9152" w:name="_Toc410952468"/>
      <w:bookmarkStart w:id="9153" w:name="_Toc410952798"/>
      <w:bookmarkStart w:id="9154" w:name="_Toc411252908"/>
      <w:bookmarkStart w:id="9155" w:name="_Toc411323611"/>
      <w:bookmarkStart w:id="9156" w:name="_Toc410952137"/>
      <w:bookmarkStart w:id="9157" w:name="_Toc410952469"/>
      <w:bookmarkStart w:id="9158" w:name="_Toc410952799"/>
      <w:bookmarkStart w:id="9159" w:name="_Toc411252909"/>
      <w:bookmarkStart w:id="9160" w:name="_Toc411323612"/>
      <w:bookmarkStart w:id="9161" w:name="_Toc410952138"/>
      <w:bookmarkStart w:id="9162" w:name="_Toc410952470"/>
      <w:bookmarkStart w:id="9163" w:name="_Toc410952800"/>
      <w:bookmarkStart w:id="9164" w:name="_Toc411252910"/>
      <w:bookmarkStart w:id="9165" w:name="_Toc411323613"/>
      <w:bookmarkStart w:id="9166" w:name="_Toc410952139"/>
      <w:bookmarkStart w:id="9167" w:name="_Toc410952471"/>
      <w:bookmarkStart w:id="9168" w:name="_Toc410952801"/>
      <w:bookmarkStart w:id="9169" w:name="_Toc411252911"/>
      <w:bookmarkStart w:id="9170" w:name="_Toc411323614"/>
      <w:bookmarkStart w:id="9171" w:name="_Toc410952140"/>
      <w:bookmarkStart w:id="9172" w:name="_Toc410952472"/>
      <w:bookmarkStart w:id="9173" w:name="_Toc410952802"/>
      <w:bookmarkStart w:id="9174" w:name="_Toc411252912"/>
      <w:bookmarkStart w:id="9175" w:name="_Toc411323615"/>
      <w:bookmarkStart w:id="9176" w:name="_Toc410952141"/>
      <w:bookmarkStart w:id="9177" w:name="_Toc410952473"/>
      <w:bookmarkStart w:id="9178" w:name="_Toc410952803"/>
      <w:bookmarkStart w:id="9179" w:name="_Toc411252913"/>
      <w:bookmarkStart w:id="9180" w:name="_Toc411323616"/>
      <w:bookmarkStart w:id="9181" w:name="_Toc410952142"/>
      <w:bookmarkStart w:id="9182" w:name="_Toc410952474"/>
      <w:bookmarkStart w:id="9183" w:name="_Toc410952804"/>
      <w:bookmarkStart w:id="9184" w:name="_Toc411252914"/>
      <w:bookmarkStart w:id="9185" w:name="_Toc411323617"/>
      <w:bookmarkStart w:id="9186" w:name="_Toc410952143"/>
      <w:bookmarkStart w:id="9187" w:name="_Toc410952475"/>
      <w:bookmarkStart w:id="9188" w:name="_Toc410952805"/>
      <w:bookmarkStart w:id="9189" w:name="_Toc411252915"/>
      <w:bookmarkStart w:id="9190" w:name="_Toc411323618"/>
      <w:bookmarkStart w:id="9191" w:name="_Toc410952144"/>
      <w:bookmarkStart w:id="9192" w:name="_Toc410952476"/>
      <w:bookmarkStart w:id="9193" w:name="_Toc410952806"/>
      <w:bookmarkStart w:id="9194" w:name="_Toc411252916"/>
      <w:bookmarkStart w:id="9195" w:name="_Toc411323619"/>
      <w:bookmarkStart w:id="9196" w:name="_Toc410952145"/>
      <w:bookmarkStart w:id="9197" w:name="_Toc410952477"/>
      <w:bookmarkStart w:id="9198" w:name="_Toc410952807"/>
      <w:bookmarkStart w:id="9199" w:name="_Toc411252917"/>
      <w:bookmarkStart w:id="9200" w:name="_Toc411323620"/>
      <w:bookmarkStart w:id="9201" w:name="_Toc410952146"/>
      <w:bookmarkStart w:id="9202" w:name="_Toc410952478"/>
      <w:bookmarkStart w:id="9203" w:name="_Toc410952808"/>
      <w:bookmarkStart w:id="9204" w:name="_Toc411252918"/>
      <w:bookmarkStart w:id="9205" w:name="_Toc411323621"/>
      <w:bookmarkStart w:id="9206" w:name="_Toc410952147"/>
      <w:bookmarkStart w:id="9207" w:name="_Toc410952479"/>
      <w:bookmarkStart w:id="9208" w:name="_Toc410952809"/>
      <w:bookmarkStart w:id="9209" w:name="_Toc411252919"/>
      <w:bookmarkStart w:id="9210" w:name="_Toc411323622"/>
      <w:bookmarkStart w:id="9211" w:name="_Toc410952148"/>
      <w:bookmarkStart w:id="9212" w:name="_Toc410952480"/>
      <w:bookmarkStart w:id="9213" w:name="_Toc410952810"/>
      <w:bookmarkStart w:id="9214" w:name="_Toc411252920"/>
      <w:bookmarkStart w:id="9215" w:name="_Toc411323623"/>
      <w:bookmarkStart w:id="9216" w:name="_Toc410952149"/>
      <w:bookmarkStart w:id="9217" w:name="_Toc410952481"/>
      <w:bookmarkStart w:id="9218" w:name="_Toc410952811"/>
      <w:bookmarkStart w:id="9219" w:name="_Toc411252921"/>
      <w:bookmarkStart w:id="9220" w:name="_Toc411323624"/>
      <w:bookmarkStart w:id="9221" w:name="_Toc410952150"/>
      <w:bookmarkStart w:id="9222" w:name="_Toc410952482"/>
      <w:bookmarkStart w:id="9223" w:name="_Toc410952812"/>
      <w:bookmarkStart w:id="9224" w:name="_Toc411252922"/>
      <w:bookmarkStart w:id="9225" w:name="_Toc411323625"/>
      <w:bookmarkStart w:id="9226" w:name="_Toc410952151"/>
      <w:bookmarkStart w:id="9227" w:name="_Toc410952483"/>
      <w:bookmarkStart w:id="9228" w:name="_Toc410952813"/>
      <w:bookmarkStart w:id="9229" w:name="_Toc411252923"/>
      <w:bookmarkStart w:id="9230" w:name="_Toc411323626"/>
      <w:bookmarkStart w:id="9231" w:name="_Toc410952152"/>
      <w:bookmarkStart w:id="9232" w:name="_Toc410952484"/>
      <w:bookmarkStart w:id="9233" w:name="_Toc410952814"/>
      <w:bookmarkStart w:id="9234" w:name="_Toc411252924"/>
      <w:bookmarkStart w:id="9235" w:name="_Toc411323627"/>
      <w:bookmarkStart w:id="9236" w:name="_Toc410952153"/>
      <w:bookmarkStart w:id="9237" w:name="_Toc410952485"/>
      <w:bookmarkStart w:id="9238" w:name="_Toc410952815"/>
      <w:bookmarkStart w:id="9239" w:name="_Toc411252925"/>
      <w:bookmarkStart w:id="9240" w:name="_Toc411323628"/>
      <w:bookmarkStart w:id="9241" w:name="_Toc410952154"/>
      <w:bookmarkStart w:id="9242" w:name="_Toc410952486"/>
      <w:bookmarkStart w:id="9243" w:name="_Toc410952816"/>
      <w:bookmarkStart w:id="9244" w:name="_Toc411252926"/>
      <w:bookmarkStart w:id="9245" w:name="_Toc411323629"/>
      <w:bookmarkStart w:id="9246" w:name="_Toc410952155"/>
      <w:bookmarkStart w:id="9247" w:name="_Toc410952487"/>
      <w:bookmarkStart w:id="9248" w:name="_Toc410952817"/>
      <w:bookmarkStart w:id="9249" w:name="_Toc411252927"/>
      <w:bookmarkStart w:id="9250" w:name="_Toc411323630"/>
      <w:bookmarkStart w:id="9251" w:name="_Toc410952156"/>
      <w:bookmarkStart w:id="9252" w:name="_Toc410952488"/>
      <w:bookmarkStart w:id="9253" w:name="_Toc410952818"/>
      <w:bookmarkStart w:id="9254" w:name="_Toc411252928"/>
      <w:bookmarkStart w:id="9255" w:name="_Toc411323631"/>
      <w:bookmarkStart w:id="9256" w:name="_Toc410952157"/>
      <w:bookmarkStart w:id="9257" w:name="_Toc410952489"/>
      <w:bookmarkStart w:id="9258" w:name="_Toc410952819"/>
      <w:bookmarkStart w:id="9259" w:name="_Toc411252929"/>
      <w:bookmarkStart w:id="9260" w:name="_Toc411323632"/>
      <w:bookmarkStart w:id="9261" w:name="_Toc410952158"/>
      <w:bookmarkStart w:id="9262" w:name="_Toc410952490"/>
      <w:bookmarkStart w:id="9263" w:name="_Toc410952820"/>
      <w:bookmarkStart w:id="9264" w:name="_Toc411252930"/>
      <w:bookmarkStart w:id="9265" w:name="_Toc411323633"/>
      <w:bookmarkStart w:id="9266" w:name="_Toc410952159"/>
      <w:bookmarkStart w:id="9267" w:name="_Toc410952491"/>
      <w:bookmarkStart w:id="9268" w:name="_Toc410952821"/>
      <w:bookmarkStart w:id="9269" w:name="_Toc411252931"/>
      <w:bookmarkStart w:id="9270" w:name="_Toc411323634"/>
      <w:bookmarkStart w:id="9271" w:name="_Toc408775644"/>
      <w:bookmarkStart w:id="9272" w:name="_Toc408823163"/>
      <w:bookmarkStart w:id="9273" w:name="_Toc407284814"/>
      <w:bookmarkStart w:id="9274" w:name="_Toc407291542"/>
      <w:bookmarkStart w:id="9275" w:name="_Toc407300342"/>
      <w:bookmarkStart w:id="9276" w:name="_Toc407296892"/>
      <w:bookmarkStart w:id="9277" w:name="_Toc407714671"/>
      <w:bookmarkStart w:id="9278" w:name="_Toc407716836"/>
      <w:bookmarkStart w:id="9279" w:name="_Toc407723088"/>
      <w:bookmarkStart w:id="9280" w:name="_Toc407720518"/>
      <w:bookmarkStart w:id="9281" w:name="_Toc407992747"/>
      <w:bookmarkStart w:id="9282" w:name="_Toc407999178"/>
      <w:bookmarkStart w:id="9283" w:name="_Toc408003418"/>
      <w:bookmarkStart w:id="9284" w:name="_Toc408003661"/>
      <w:bookmarkStart w:id="9285" w:name="_Toc408004417"/>
      <w:bookmarkStart w:id="9286" w:name="_Toc408161659"/>
      <w:bookmarkStart w:id="9287" w:name="_Toc408439893"/>
      <w:bookmarkStart w:id="9288" w:name="_Toc408446994"/>
      <w:bookmarkStart w:id="9289" w:name="_Toc408447258"/>
      <w:bookmarkStart w:id="9290" w:name="_Toc408776084"/>
      <w:bookmarkStart w:id="9291" w:name="_Toc408779279"/>
      <w:bookmarkStart w:id="9292" w:name="_Toc408780875"/>
      <w:bookmarkStart w:id="9293" w:name="_Toc408840938"/>
      <w:bookmarkStart w:id="9294" w:name="_Toc408842363"/>
      <w:bookmarkStart w:id="9295" w:name="_Toc282982356"/>
      <w:bookmarkStart w:id="9296" w:name="_Toc409088795"/>
      <w:bookmarkStart w:id="9297" w:name="_Toc409088989"/>
      <w:bookmarkStart w:id="9298" w:name="_Toc409089682"/>
      <w:bookmarkStart w:id="9299" w:name="_Toc409090114"/>
      <w:bookmarkStart w:id="9300" w:name="_Toc409090569"/>
      <w:bookmarkStart w:id="9301" w:name="_Toc409113362"/>
      <w:bookmarkStart w:id="9302" w:name="_Toc409174145"/>
      <w:bookmarkStart w:id="9303" w:name="_Toc409174839"/>
      <w:bookmarkStart w:id="9304" w:name="_Toc409189239"/>
      <w:bookmarkStart w:id="9305" w:name="_Toc283058671"/>
      <w:bookmarkStart w:id="9306" w:name="_Toc409204464"/>
      <w:bookmarkStart w:id="9307" w:name="_Toc409474855"/>
      <w:bookmarkStart w:id="9308" w:name="_Toc409528564"/>
      <w:bookmarkStart w:id="9309" w:name="_Toc409630268"/>
      <w:bookmarkStart w:id="9310" w:name="_Toc409703713"/>
      <w:bookmarkStart w:id="9311" w:name="_Toc409711877"/>
      <w:bookmarkStart w:id="9312" w:name="_Toc409715620"/>
      <w:bookmarkStart w:id="9313" w:name="_Toc409721613"/>
      <w:bookmarkStart w:id="9314" w:name="_Toc409720768"/>
      <w:bookmarkStart w:id="9315" w:name="_Toc409721855"/>
      <w:bookmarkStart w:id="9316" w:name="_Toc409807580"/>
      <w:bookmarkStart w:id="9317" w:name="_Toc409812269"/>
      <w:bookmarkStart w:id="9318" w:name="_Toc283764496"/>
      <w:bookmarkStart w:id="9319" w:name="_Toc409908862"/>
      <w:bookmarkStart w:id="9320" w:name="_Toc410903002"/>
      <w:bookmarkStart w:id="9321" w:name="_Toc410908260"/>
      <w:bookmarkStart w:id="9322" w:name="_Toc410911004"/>
      <w:bookmarkStart w:id="9323" w:name="_Toc410911277"/>
      <w:bookmarkStart w:id="9324" w:name="_Toc410920367"/>
      <w:bookmarkStart w:id="9325" w:name="_Toc410916906"/>
      <w:bookmarkStart w:id="9326" w:name="_Toc411280001"/>
      <w:bookmarkStart w:id="9327" w:name="_Toc411626729"/>
      <w:bookmarkStart w:id="9328" w:name="_Toc411632270"/>
      <w:bookmarkStart w:id="9329" w:name="_Toc411882180"/>
      <w:bookmarkStart w:id="9330" w:name="_Toc411941189"/>
      <w:bookmarkStart w:id="9331" w:name="_Toc285801637"/>
      <w:bookmarkStart w:id="9332" w:name="_Toc411949664"/>
      <w:bookmarkStart w:id="9333" w:name="_Toc412111304"/>
      <w:bookmarkStart w:id="9334" w:name="_Toc285977908"/>
      <w:bookmarkStart w:id="9335" w:name="_Toc412128071"/>
      <w:bookmarkStart w:id="9336" w:name="_Toc286000036"/>
      <w:bookmarkStart w:id="9337" w:name="_Toc412218519"/>
      <w:bookmarkStart w:id="9338" w:name="_Toc412543806"/>
      <w:bookmarkStart w:id="9339" w:name="_Toc412551551"/>
      <w:bookmarkStart w:id="9340" w:name="_Ref430014540"/>
      <w:bookmarkStart w:id="9341" w:name="_Toc412760421"/>
      <w:bookmarkStart w:id="9342" w:name="_Toc453143352"/>
      <w:bookmarkStart w:id="9343" w:name="_Ref475469334"/>
      <w:bookmarkStart w:id="9344" w:name="_Ref516214850"/>
      <w:bookmarkStart w:id="9345" w:name="_Ref529376880"/>
      <w:bookmarkStart w:id="9346" w:name="_Toc133486427"/>
      <w:bookmarkStart w:id="9347" w:name="_Ref299272090"/>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r w:rsidRPr="00575698">
        <w:lastRenderedPageBreak/>
        <w:t xml:space="preserve">Закупки с </w:t>
      </w:r>
      <w:r w:rsidR="00AC39AE" w:rsidRPr="00575698">
        <w:t>у</w:t>
      </w:r>
      <w:r w:rsidRPr="00575698">
        <w:t xml:space="preserve">частием </w:t>
      </w:r>
      <w:r w:rsidR="00AC39AE" w:rsidRPr="00575698">
        <w:t>субъектов малого и среднего предпринимательства</w:t>
      </w:r>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p>
    <w:p w:rsidR="002012F9" w:rsidRPr="00575698" w:rsidRDefault="005306EA" w:rsidP="00634ABE">
      <w:pPr>
        <w:pStyle w:val="4"/>
        <w:numPr>
          <w:ilvl w:val="2"/>
          <w:numId w:val="9"/>
        </w:numPr>
      </w:pPr>
      <w:bookmarkStart w:id="9348" w:name="_Ref406756628"/>
      <w:r w:rsidRPr="00575698">
        <w:t>Заказчики I</w:t>
      </w:r>
      <w:r w:rsidR="00E6286F" w:rsidRPr="00575698">
        <w:t> </w:t>
      </w:r>
      <w:r w:rsidRPr="00575698">
        <w:t>группы обязан</w:t>
      </w:r>
      <w:r w:rsidR="00714E7C" w:rsidRPr="00575698">
        <w:t>ы</w:t>
      </w:r>
      <w:r w:rsidRPr="00575698">
        <w:t xml:space="preserve"> учитывать особенности</w:t>
      </w:r>
      <w:r w:rsidR="002012F9" w:rsidRPr="00575698">
        <w:t xml:space="preserve"> участия в закупке субъектов </w:t>
      </w:r>
      <w:r w:rsidR="00111378" w:rsidRPr="00575698">
        <w:t>МСП</w:t>
      </w:r>
      <w:r w:rsidR="00714E7C" w:rsidRPr="00575698">
        <w:t xml:space="preserve"> в случаях и в порядке, предусмотренных законодательством.</w:t>
      </w:r>
      <w:r w:rsidR="00D009BD" w:rsidRPr="00575698">
        <w:t xml:space="preserve"> </w:t>
      </w:r>
      <w:r w:rsidR="00CA7FC3" w:rsidRPr="00575698">
        <w:t xml:space="preserve">Правила проведения закупок с участием субъектов МСП, установленные нормами действующего законодательства, </w:t>
      </w:r>
      <w:r w:rsidR="00EE63A0" w:rsidRPr="00575698">
        <w:t>имеют преимущес</w:t>
      </w:r>
      <w:r w:rsidR="009E0906" w:rsidRPr="00575698">
        <w:t>тво над нормами настоящего</w:t>
      </w:r>
      <w:r w:rsidR="00EE63A0" w:rsidRPr="00575698">
        <w:t xml:space="preserve"> Положения.</w:t>
      </w:r>
    </w:p>
    <w:p w:rsidR="002012F9" w:rsidRPr="00575698" w:rsidRDefault="002012F9" w:rsidP="00634ABE">
      <w:pPr>
        <w:pStyle w:val="4"/>
        <w:numPr>
          <w:ilvl w:val="2"/>
          <w:numId w:val="9"/>
        </w:numPr>
      </w:pPr>
      <w:r w:rsidRPr="00575698">
        <w:t>Заказчик</w:t>
      </w:r>
      <w:r w:rsidR="005306EA" w:rsidRPr="00575698">
        <w:t>и</w:t>
      </w:r>
      <w:r w:rsidR="00D009BD" w:rsidRPr="00575698">
        <w:t xml:space="preserve"> </w:t>
      </w:r>
      <w:r w:rsidR="005306EA" w:rsidRPr="00575698">
        <w:t>I</w:t>
      </w:r>
      <w:r w:rsidR="00E6286F" w:rsidRPr="00575698">
        <w:t> </w:t>
      </w:r>
      <w:r w:rsidR="005306EA" w:rsidRPr="00575698">
        <w:t xml:space="preserve">группы </w:t>
      </w:r>
      <w:r w:rsidRPr="00575698">
        <w:t xml:space="preserve">вправе применять соответствующие особенности, если об их наличии было прямо </w:t>
      </w:r>
      <w:r w:rsidR="00C8783B" w:rsidRPr="00575698">
        <w:t xml:space="preserve">указано </w:t>
      </w:r>
      <w:r w:rsidRPr="00575698">
        <w:t xml:space="preserve">в </w:t>
      </w:r>
      <w:r w:rsidR="00927B1A" w:rsidRPr="00575698">
        <w:t xml:space="preserve">извещении, </w:t>
      </w:r>
      <w:r w:rsidRPr="00575698">
        <w:t>документации о закупке.</w:t>
      </w:r>
    </w:p>
    <w:p w:rsidR="004A1B11" w:rsidRPr="00575698" w:rsidRDefault="004A1B11" w:rsidP="00634ABE">
      <w:pPr>
        <w:pStyle w:val="4"/>
        <w:keepNext/>
        <w:numPr>
          <w:ilvl w:val="2"/>
          <w:numId w:val="9"/>
        </w:numPr>
      </w:pPr>
      <w:bookmarkStart w:id="9349" w:name="_Ref412481261"/>
      <w:bookmarkStart w:id="9350" w:name="_Ref408825917"/>
      <w:r w:rsidRPr="00575698">
        <w:t>Закупки у субъектов МСП осуществляются путем проведения предусмотренных Положением способов закупки:</w:t>
      </w:r>
      <w:bookmarkEnd w:id="9349"/>
    </w:p>
    <w:p w:rsidR="004A1B11" w:rsidRPr="00575698" w:rsidRDefault="004A1B11" w:rsidP="00634ABE">
      <w:pPr>
        <w:pStyle w:val="5"/>
        <w:numPr>
          <w:ilvl w:val="3"/>
          <w:numId w:val="9"/>
        </w:numPr>
      </w:pPr>
      <w:bookmarkStart w:id="9351" w:name="_Ref412484953"/>
      <w:r w:rsidRPr="00575698">
        <w:t>участниками которых являются любые участники процедуры закупки, в том числе субъекты МСП;</w:t>
      </w:r>
      <w:bookmarkEnd w:id="9351"/>
    </w:p>
    <w:p w:rsidR="004A1B11" w:rsidRPr="00575698" w:rsidRDefault="004A1B11" w:rsidP="00634ABE">
      <w:pPr>
        <w:pStyle w:val="5"/>
        <w:numPr>
          <w:ilvl w:val="3"/>
          <w:numId w:val="9"/>
        </w:numPr>
      </w:pPr>
      <w:bookmarkStart w:id="9352" w:name="_Ref412483441"/>
      <w:r w:rsidRPr="00575698">
        <w:t>участниками которых являются только субъекты МСП;</w:t>
      </w:r>
      <w:bookmarkEnd w:id="9352"/>
    </w:p>
    <w:p w:rsidR="004A1B11" w:rsidRPr="00575698" w:rsidRDefault="004A1B11" w:rsidP="00634ABE">
      <w:pPr>
        <w:pStyle w:val="5"/>
        <w:numPr>
          <w:ilvl w:val="3"/>
          <w:numId w:val="9"/>
        </w:numPr>
      </w:pPr>
      <w:bookmarkStart w:id="9353" w:name="_Ref412482366"/>
      <w:r w:rsidRPr="00575698">
        <w:t>в отношении участников которых устанавливается требование о привлечении к исполнению договора субподрядчиков (соисполнителей) из числа субъектов МСП.</w:t>
      </w:r>
      <w:bookmarkEnd w:id="9353"/>
    </w:p>
    <w:p w:rsidR="004A3888" w:rsidRPr="00CD496C" w:rsidRDefault="004A3888" w:rsidP="00634ABE">
      <w:pPr>
        <w:pStyle w:val="4"/>
        <w:keepNext/>
        <w:numPr>
          <w:ilvl w:val="2"/>
          <w:numId w:val="9"/>
        </w:numPr>
      </w:pPr>
      <w:bookmarkStart w:id="9354" w:name="_Ref412482534"/>
      <w:r w:rsidRPr="00575698">
        <w:t>Участники закупки</w:t>
      </w:r>
      <w:r w:rsidR="00D009BD" w:rsidRPr="00575698">
        <w:t xml:space="preserve"> </w:t>
      </w:r>
      <w:r w:rsidRPr="00575698">
        <w:t xml:space="preserve">и привлекаемые участниками закупки субподрядчики (соисполнители) из числа субъектов </w:t>
      </w:r>
      <w:r w:rsidR="005F6E1A" w:rsidRPr="00575698">
        <w:t>МСП</w:t>
      </w:r>
      <w:r w:rsidRPr="00575698">
        <w:t xml:space="preserve"> </w:t>
      </w:r>
      <w:r w:rsidR="00640B38" w:rsidRPr="00D7323E">
        <w:t>не обязан</w:t>
      </w:r>
      <w:r w:rsidR="00CD496C" w:rsidRPr="00D7323E">
        <w:t>ы</w:t>
      </w:r>
      <w:r w:rsidR="00640B38" w:rsidRPr="00D7323E">
        <w:t xml:space="preserve"> предоставлять какие-либо документы или сведения, подтверждающие  </w:t>
      </w:r>
      <w:r w:rsidR="00CD496C">
        <w:t>их</w:t>
      </w:r>
      <w:r w:rsidR="00640B38" w:rsidRPr="00D7323E">
        <w:t xml:space="preserve"> принадлежность к субъектам МСП; проверка отнесения участника закупки</w:t>
      </w:r>
      <w:r w:rsidR="00CD496C">
        <w:t xml:space="preserve">, </w:t>
      </w:r>
      <w:r w:rsidR="00CD496C" w:rsidRPr="00575698">
        <w:t>привлекаемы</w:t>
      </w:r>
      <w:r w:rsidR="00CD496C">
        <w:t>х</w:t>
      </w:r>
      <w:r w:rsidR="00CD496C" w:rsidRPr="00575698">
        <w:t xml:space="preserve"> участниками закупки субподрядчик</w:t>
      </w:r>
      <w:r w:rsidR="00CD496C">
        <w:t>ов (соисполнителей</w:t>
      </w:r>
      <w:r w:rsidR="00CD496C" w:rsidRPr="00575698">
        <w:t xml:space="preserve">) </w:t>
      </w:r>
      <w:r w:rsidR="00640B38" w:rsidRPr="00D7323E">
        <w:t xml:space="preserve">к субъектам МСП осуществляется </w:t>
      </w:r>
      <w:r w:rsidR="00CD496C">
        <w:t>ЗК</w:t>
      </w:r>
      <w:r w:rsidR="00640B38" w:rsidRPr="00D7323E">
        <w:t xml:space="preserve"> самостоятельно на основании сведений, содержащихся в едином реестре субъектов малого и среднего предпринимательства, ведение которого осуществляется в соответствии с Законом 209-ФЗ (</w:t>
      </w:r>
      <w:r w:rsidR="00F21712" w:rsidRPr="00D7323E">
        <w:t>https://rmsp.nalog.ru</w:t>
      </w:r>
      <w:r w:rsidR="00640B38" w:rsidRPr="00D7323E">
        <w:t>)</w:t>
      </w:r>
      <w:r w:rsidR="00CD496C" w:rsidRPr="00CD496C">
        <w:t xml:space="preserve">, а также </w:t>
      </w:r>
      <w:r w:rsidR="00CD496C">
        <w:t xml:space="preserve">на основании </w:t>
      </w:r>
      <w:r w:rsidR="00CD496C" w:rsidRPr="00CD496C">
        <w:t xml:space="preserve">сведений, размещенных на </w:t>
      </w:r>
      <w:r w:rsidR="00CD496C" w:rsidRPr="00D7323E">
        <w:t xml:space="preserve">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закупки специального налогового режима «Налог на профессиональный доход» (</w:t>
      </w:r>
      <w:r w:rsidR="00F21712" w:rsidRPr="00F21712">
        <w:t>https://npd.nalog.ru/check-status/</w:t>
      </w:r>
      <w:r w:rsidR="00CD496C" w:rsidRPr="00D7323E">
        <w:t>)</w:t>
      </w:r>
      <w:r w:rsidR="005F6E1A" w:rsidRPr="00CD496C">
        <w:t>.</w:t>
      </w:r>
    </w:p>
    <w:p w:rsidR="002012F9" w:rsidRPr="00575698" w:rsidRDefault="00A35025" w:rsidP="00634ABE">
      <w:pPr>
        <w:pStyle w:val="4"/>
        <w:numPr>
          <w:ilvl w:val="2"/>
          <w:numId w:val="9"/>
        </w:numPr>
      </w:pPr>
      <w:bookmarkStart w:id="9355" w:name="_Ref412482536"/>
      <w:bookmarkEnd w:id="9354"/>
      <w:r w:rsidRPr="00575698">
        <w:t>При проведении закупки в соответствии с подп. </w:t>
      </w:r>
      <w:r w:rsidR="0047197C">
        <w:fldChar w:fldCharType="begin"/>
      </w:r>
      <w:r w:rsidR="00E943D8">
        <w:instrText xml:space="preserve"> REF _Ref412482366 \w \h </w:instrText>
      </w:r>
      <w:r w:rsidR="0047197C">
        <w:fldChar w:fldCharType="separate"/>
      </w:r>
      <w:r w:rsidR="008706BA">
        <w:t>19.16.3(3)</w:t>
      </w:r>
      <w:r w:rsidR="0047197C">
        <w:fldChar w:fldCharType="end"/>
      </w:r>
      <w:r w:rsidR="00E943D8">
        <w:t xml:space="preserve"> </w:t>
      </w:r>
      <w:r w:rsidRPr="00575698">
        <w:t>Положения в</w:t>
      </w:r>
      <w:r w:rsidR="00927B1A" w:rsidRPr="00575698">
        <w:t xml:space="preserve"> извещении,</w:t>
      </w:r>
      <w:r w:rsidRPr="00575698">
        <w:t xml:space="preserve"> документации о закупке заказчик I</w:t>
      </w:r>
      <w:r w:rsidR="00195E19" w:rsidRPr="00575698">
        <w:t> </w:t>
      </w:r>
      <w:r w:rsidRPr="00575698">
        <w:t>группы устанавливает</w:t>
      </w:r>
      <w:r w:rsidR="002012F9" w:rsidRPr="00575698">
        <w:t xml:space="preserve"> обязательств</w:t>
      </w:r>
      <w:r w:rsidRPr="00575698">
        <w:t>о участника закупки</w:t>
      </w:r>
      <w:r w:rsidR="002012F9" w:rsidRPr="00575698">
        <w:t xml:space="preserve"> по раскрытию информации о </w:t>
      </w:r>
      <w:r w:rsidR="00F33800" w:rsidRPr="00575698">
        <w:t xml:space="preserve">привлекаемых </w:t>
      </w:r>
      <w:r w:rsidR="00D447BE" w:rsidRPr="00575698">
        <w:t xml:space="preserve">субподрядчиках </w:t>
      </w:r>
      <w:r w:rsidRPr="00575698">
        <w:t>(соисполнителей) из числа субъектов МСП</w:t>
      </w:r>
      <w:r w:rsidR="002012F9" w:rsidRPr="00575698">
        <w:t xml:space="preserve">, </w:t>
      </w:r>
      <w:r w:rsidR="00F33800" w:rsidRPr="00575698">
        <w:t xml:space="preserve">в том числе </w:t>
      </w:r>
      <w:r w:rsidR="002012F9" w:rsidRPr="00575698">
        <w:t xml:space="preserve">объемах и условиях </w:t>
      </w:r>
      <w:r w:rsidR="00F33800" w:rsidRPr="00575698">
        <w:t xml:space="preserve">их </w:t>
      </w:r>
      <w:r w:rsidR="002012F9" w:rsidRPr="00575698">
        <w:t>привлечения</w:t>
      </w:r>
      <w:bookmarkEnd w:id="9348"/>
      <w:bookmarkEnd w:id="9350"/>
      <w:r w:rsidR="002012F9" w:rsidRPr="00575698">
        <w:t>.</w:t>
      </w:r>
      <w:bookmarkEnd w:id="9355"/>
    </w:p>
    <w:p w:rsidR="002012F9" w:rsidRPr="00575698" w:rsidRDefault="002012F9" w:rsidP="00634ABE">
      <w:pPr>
        <w:pStyle w:val="4"/>
        <w:numPr>
          <w:ilvl w:val="2"/>
          <w:numId w:val="9"/>
        </w:numPr>
      </w:pPr>
      <w:bookmarkStart w:id="9356" w:name="_Ref408825874"/>
      <w:r w:rsidRPr="00575698">
        <w:lastRenderedPageBreak/>
        <w:t xml:space="preserve">Участник закупки считается выполнившим требование по привлечению </w:t>
      </w:r>
      <w:r w:rsidR="00250AFA" w:rsidRPr="00575698">
        <w:t xml:space="preserve">к исполнению договора </w:t>
      </w:r>
      <w:r w:rsidRPr="00575698">
        <w:t xml:space="preserve">субъектов </w:t>
      </w:r>
      <w:r w:rsidR="00111378" w:rsidRPr="00575698">
        <w:t>МСП</w:t>
      </w:r>
      <w:r w:rsidR="00D009BD" w:rsidRPr="00575698">
        <w:t xml:space="preserve"> </w:t>
      </w:r>
      <w:r w:rsidRPr="00575698">
        <w:t>при условии выполнения требовани</w:t>
      </w:r>
      <w:r w:rsidR="00C402D8" w:rsidRPr="00575698">
        <w:t>й</w:t>
      </w:r>
      <w:r w:rsidR="00D009BD" w:rsidRPr="00575698">
        <w:t xml:space="preserve"> </w:t>
      </w:r>
      <w:r w:rsidR="00927B1A" w:rsidRPr="00575698">
        <w:t xml:space="preserve">извещения, </w:t>
      </w:r>
      <w:r w:rsidR="009B41B0" w:rsidRPr="00575698">
        <w:t xml:space="preserve">документации о закупке </w:t>
      </w:r>
      <w:r w:rsidRPr="00575698">
        <w:t>по раскрытию информации</w:t>
      </w:r>
      <w:bookmarkEnd w:id="9356"/>
      <w:r w:rsidR="009B41B0" w:rsidRPr="00575698">
        <w:t xml:space="preserve">, </w:t>
      </w:r>
      <w:r w:rsidR="00250AFA" w:rsidRPr="00575698">
        <w:t>указанной в</w:t>
      </w:r>
      <w:r w:rsidR="009B41B0" w:rsidRPr="00575698">
        <w:t xml:space="preserve"> п. </w:t>
      </w:r>
      <w:fldSimple w:instr=" REF _Ref412482534 \r \h  \* MERGEFORMAT ">
        <w:r w:rsidR="008706BA">
          <w:t>19.16.4</w:t>
        </w:r>
      </w:fldSimple>
      <w:r w:rsidR="00A4028F" w:rsidRPr="00575698">
        <w:t xml:space="preserve">, </w:t>
      </w:r>
      <w:fldSimple w:instr=" REF _Ref412482536 \r \h  \* MERGEFORMAT ">
        <w:r w:rsidR="008706BA">
          <w:t>19.16.5</w:t>
        </w:r>
      </w:fldSimple>
      <w:r w:rsidR="009B41B0" w:rsidRPr="00575698">
        <w:t xml:space="preserve"> Положения</w:t>
      </w:r>
      <w:r w:rsidR="00EB3591" w:rsidRPr="00575698">
        <w:t>.</w:t>
      </w:r>
    </w:p>
    <w:p w:rsidR="002012F9" w:rsidRPr="00575698" w:rsidRDefault="002012F9" w:rsidP="00634ABE">
      <w:pPr>
        <w:pStyle w:val="4"/>
        <w:numPr>
          <w:ilvl w:val="2"/>
          <w:numId w:val="9"/>
        </w:numPr>
      </w:pPr>
      <w:r w:rsidRPr="00575698">
        <w:t xml:space="preserve">Если </w:t>
      </w:r>
      <w:r w:rsidR="00A06951" w:rsidRPr="00575698">
        <w:t>в состав</w:t>
      </w:r>
      <w:r w:rsidRPr="00575698">
        <w:t xml:space="preserve"> коллективн</w:t>
      </w:r>
      <w:r w:rsidR="00A06951" w:rsidRPr="00575698">
        <w:t>ого участника закупки</w:t>
      </w:r>
      <w:r w:rsidRPr="00575698">
        <w:t xml:space="preserve"> входят субъекты </w:t>
      </w:r>
      <w:r w:rsidR="00A06951" w:rsidRPr="00575698">
        <w:t>МСП</w:t>
      </w:r>
      <w:r w:rsidRPr="00575698">
        <w:t xml:space="preserve">, то объем исполнения договора такими членами коллективного </w:t>
      </w:r>
      <w:r w:rsidR="001E4E3D" w:rsidRPr="00575698">
        <w:t>у</w:t>
      </w:r>
      <w:r w:rsidRPr="00575698">
        <w:t xml:space="preserve">частника закупки засчитывается в исполнение требования по привлечению субъектов </w:t>
      </w:r>
      <w:r w:rsidR="00EC4C02" w:rsidRPr="00575698">
        <w:t>МСП</w:t>
      </w:r>
      <w:r w:rsidR="00D009BD" w:rsidRPr="00575698">
        <w:t xml:space="preserve"> </w:t>
      </w:r>
      <w:r w:rsidRPr="00575698">
        <w:t>при условии выполнения требовани</w:t>
      </w:r>
      <w:r w:rsidR="00FA16F9" w:rsidRPr="00575698">
        <w:t>й</w:t>
      </w:r>
      <w:r w:rsidR="00D009BD" w:rsidRPr="00575698">
        <w:t xml:space="preserve"> </w:t>
      </w:r>
      <w:r w:rsidR="00B05E62" w:rsidRPr="00575698">
        <w:t>п.</w:t>
      </w:r>
      <w:r w:rsidR="00A54260" w:rsidRPr="00575698">
        <w:t> </w:t>
      </w:r>
      <w:fldSimple w:instr=" REF _Ref412482534 \r \h  \* MERGEFORMAT ">
        <w:r w:rsidR="008706BA">
          <w:t>19.16.4</w:t>
        </w:r>
      </w:fldSimple>
      <w:r w:rsidR="00A4028F" w:rsidRPr="00575698">
        <w:t xml:space="preserve">, </w:t>
      </w:r>
      <w:fldSimple w:instr=" REF _Ref412482536 \r \h  \* MERGEFORMAT ">
        <w:r w:rsidR="008706BA">
          <w:t>19.16.5</w:t>
        </w:r>
      </w:fldSimple>
      <w:r w:rsidR="00D009BD" w:rsidRPr="00575698">
        <w:t xml:space="preserve"> </w:t>
      </w:r>
      <w:r w:rsidR="003C2788" w:rsidRPr="00575698">
        <w:t>Положения</w:t>
      </w:r>
      <w:r w:rsidRPr="00575698">
        <w:t xml:space="preserve"> по раскрытию информации</w:t>
      </w:r>
      <w:r w:rsidR="00EB3591" w:rsidRPr="00575698">
        <w:t>.</w:t>
      </w:r>
    </w:p>
    <w:p w:rsidR="00253188" w:rsidRPr="00575698" w:rsidRDefault="000745F2" w:rsidP="00634ABE">
      <w:pPr>
        <w:pStyle w:val="4"/>
        <w:numPr>
          <w:ilvl w:val="2"/>
          <w:numId w:val="9"/>
        </w:numPr>
      </w:pPr>
      <w:r w:rsidRPr="00575698">
        <w:t>Закупки, участниками которых с учетом особенностей, установленных Правительством Российской Федерации в соответствии с пунктом</w:t>
      </w:r>
      <w:r w:rsidR="00DE4A10" w:rsidRPr="00575698">
        <w:t> </w:t>
      </w:r>
      <w:r w:rsidRPr="00575698">
        <w:t>2 части</w:t>
      </w:r>
      <w:r w:rsidR="00DE4A10" w:rsidRPr="00575698">
        <w:t> </w:t>
      </w:r>
      <w:r w:rsidRPr="00575698">
        <w:t>8 статьи</w:t>
      </w:r>
      <w:r w:rsidR="00DE4A10" w:rsidRPr="00575698">
        <w:t> </w:t>
      </w:r>
      <w:r w:rsidRPr="00575698">
        <w:t>3 Закона</w:t>
      </w:r>
      <w:r w:rsidR="00DE4A10" w:rsidRPr="00575698">
        <w:t> </w:t>
      </w:r>
      <w:r w:rsidRPr="00575698">
        <w:t>223-ФЗ, могут быть только субъекты МСП</w:t>
      </w:r>
      <w:r w:rsidR="00CD06B2" w:rsidRPr="00575698">
        <w:t>, проводимые в порядке статьи 3.4 Закона 223-ФЗ</w:t>
      </w:r>
      <w:r w:rsidR="003D2065" w:rsidRPr="00575698">
        <w:t>,</w:t>
      </w:r>
      <w:r w:rsidRPr="00575698">
        <w:t xml:space="preserve"> осуществляются на ЭТП, функционирующей в соответствии с едиными требованиями, предусмотренными Законом</w:t>
      </w:r>
      <w:r w:rsidR="00DE4A10" w:rsidRPr="00575698">
        <w:t> </w:t>
      </w:r>
      <w:r w:rsidRPr="00575698">
        <w:t>44-ФЗ. Для участия в закупке участник, являющийся субъектом МСП, должен пройти процесс аккредитации на ЭТП в порядке, установленном Законом</w:t>
      </w:r>
      <w:r w:rsidR="00DE4A10" w:rsidRPr="00575698">
        <w:t> </w:t>
      </w:r>
      <w:r w:rsidRPr="00575698">
        <w:t>44-ФЗ и в соответствии с регламентами ЭТП</w:t>
      </w:r>
      <w:r w:rsidR="00253188" w:rsidRPr="00575698">
        <w:t>.</w:t>
      </w:r>
    </w:p>
    <w:p w:rsidR="003757C7" w:rsidRPr="00575698" w:rsidRDefault="003757C7" w:rsidP="00634ABE">
      <w:pPr>
        <w:pStyle w:val="4"/>
        <w:numPr>
          <w:ilvl w:val="2"/>
          <w:numId w:val="9"/>
        </w:numPr>
      </w:pPr>
      <w:r w:rsidRPr="00575698">
        <w:t xml:space="preserve">Нормы Положения, касающиеся участия субъектов МСП в закупках, в течение срока проведения эксперимента, установленного </w:t>
      </w:r>
      <w:r w:rsidR="00B47845" w:rsidRPr="00575698">
        <w:t>З</w:t>
      </w:r>
      <w:r w:rsidRPr="00575698">
        <w:t>аконом 422-ФЗ</w:t>
      </w:r>
      <w:r w:rsidR="00830E62" w:rsidRPr="00575698">
        <w:t>,</w:t>
      </w:r>
      <w:r w:rsidRPr="00575698">
        <w:t xml:space="preserve"> в равной мере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EA284A" w:rsidRPr="00575698" w:rsidRDefault="003A36AB" w:rsidP="00634ABE">
      <w:pPr>
        <w:pStyle w:val="3"/>
        <w:numPr>
          <w:ilvl w:val="1"/>
          <w:numId w:val="9"/>
        </w:numPr>
        <w:ind w:left="1134"/>
        <w:jc w:val="both"/>
      </w:pPr>
      <w:bookmarkStart w:id="9357" w:name="_Toc410952161"/>
      <w:bookmarkStart w:id="9358" w:name="_Toc410952493"/>
      <w:bookmarkStart w:id="9359" w:name="_Toc410952823"/>
      <w:bookmarkStart w:id="9360" w:name="_Toc411252933"/>
      <w:bookmarkStart w:id="9361" w:name="_Toc411323636"/>
      <w:bookmarkStart w:id="9362" w:name="_Toc410952162"/>
      <w:bookmarkStart w:id="9363" w:name="_Toc410952494"/>
      <w:bookmarkStart w:id="9364" w:name="_Toc410952824"/>
      <w:bookmarkStart w:id="9365" w:name="_Toc411252934"/>
      <w:bookmarkStart w:id="9366" w:name="_Toc411323637"/>
      <w:bookmarkStart w:id="9367" w:name="_Toc410952163"/>
      <w:bookmarkStart w:id="9368" w:name="_Toc410952495"/>
      <w:bookmarkStart w:id="9369" w:name="_Toc410952825"/>
      <w:bookmarkStart w:id="9370" w:name="_Toc411252935"/>
      <w:bookmarkStart w:id="9371" w:name="_Toc411323638"/>
      <w:bookmarkStart w:id="9372" w:name="_Toc410952164"/>
      <w:bookmarkStart w:id="9373" w:name="_Toc410952496"/>
      <w:bookmarkStart w:id="9374" w:name="_Toc410952826"/>
      <w:bookmarkStart w:id="9375" w:name="_Toc411252936"/>
      <w:bookmarkStart w:id="9376" w:name="_Toc411323639"/>
      <w:bookmarkStart w:id="9377" w:name="_Toc410952165"/>
      <w:bookmarkStart w:id="9378" w:name="_Toc410952497"/>
      <w:bookmarkStart w:id="9379" w:name="_Toc410952827"/>
      <w:bookmarkStart w:id="9380" w:name="_Toc411252937"/>
      <w:bookmarkStart w:id="9381" w:name="_Toc411323640"/>
      <w:bookmarkStart w:id="9382" w:name="_Toc410952166"/>
      <w:bookmarkStart w:id="9383" w:name="_Toc410952498"/>
      <w:bookmarkStart w:id="9384" w:name="_Toc410952828"/>
      <w:bookmarkStart w:id="9385" w:name="_Toc411252938"/>
      <w:bookmarkStart w:id="9386" w:name="_Toc411323641"/>
      <w:bookmarkStart w:id="9387" w:name="_Toc410952167"/>
      <w:bookmarkStart w:id="9388" w:name="_Toc410952499"/>
      <w:bookmarkStart w:id="9389" w:name="_Toc410952829"/>
      <w:bookmarkStart w:id="9390" w:name="_Toc411252939"/>
      <w:bookmarkStart w:id="9391" w:name="_Toc411323642"/>
      <w:bookmarkStart w:id="9392" w:name="_Toc410952168"/>
      <w:bookmarkStart w:id="9393" w:name="_Toc410952500"/>
      <w:bookmarkStart w:id="9394" w:name="_Toc410952830"/>
      <w:bookmarkStart w:id="9395" w:name="_Toc411252940"/>
      <w:bookmarkStart w:id="9396" w:name="_Toc411323643"/>
      <w:bookmarkStart w:id="9397" w:name="_Toc410952169"/>
      <w:bookmarkStart w:id="9398" w:name="_Toc410952501"/>
      <w:bookmarkStart w:id="9399" w:name="_Toc410952831"/>
      <w:bookmarkStart w:id="9400" w:name="_Toc411252941"/>
      <w:bookmarkStart w:id="9401" w:name="_Toc411323644"/>
      <w:bookmarkStart w:id="9402" w:name="_Toc410952170"/>
      <w:bookmarkStart w:id="9403" w:name="_Toc410952502"/>
      <w:bookmarkStart w:id="9404" w:name="_Toc410952832"/>
      <w:bookmarkStart w:id="9405" w:name="_Toc411252942"/>
      <w:bookmarkStart w:id="9406" w:name="_Toc411323645"/>
      <w:bookmarkStart w:id="9407" w:name="_Toc410952171"/>
      <w:bookmarkStart w:id="9408" w:name="_Toc410952503"/>
      <w:bookmarkStart w:id="9409" w:name="_Toc410952833"/>
      <w:bookmarkStart w:id="9410" w:name="_Toc411252943"/>
      <w:bookmarkStart w:id="9411" w:name="_Toc411323646"/>
      <w:bookmarkStart w:id="9412" w:name="_Toc410952172"/>
      <w:bookmarkStart w:id="9413" w:name="_Toc410952504"/>
      <w:bookmarkStart w:id="9414" w:name="_Toc410952834"/>
      <w:bookmarkStart w:id="9415" w:name="_Toc411252944"/>
      <w:bookmarkStart w:id="9416" w:name="_Toc411323647"/>
      <w:bookmarkStart w:id="9417" w:name="_Toc410952173"/>
      <w:bookmarkStart w:id="9418" w:name="_Toc410952505"/>
      <w:bookmarkStart w:id="9419" w:name="_Toc410952835"/>
      <w:bookmarkStart w:id="9420" w:name="_Toc411252945"/>
      <w:bookmarkStart w:id="9421" w:name="_Toc411323648"/>
      <w:bookmarkStart w:id="9422" w:name="_Toc442773463"/>
      <w:bookmarkStart w:id="9423" w:name="_Toc442773719"/>
      <w:bookmarkStart w:id="9424" w:name="_Toc442773974"/>
      <w:bookmarkStart w:id="9425" w:name="_Toc442782229"/>
      <w:bookmarkStart w:id="9426" w:name="_Toc442782495"/>
      <w:bookmarkStart w:id="9427" w:name="_Toc442782751"/>
      <w:bookmarkStart w:id="9428" w:name="_Toc442773464"/>
      <w:bookmarkStart w:id="9429" w:name="_Toc442773720"/>
      <w:bookmarkStart w:id="9430" w:name="_Toc442773975"/>
      <w:bookmarkStart w:id="9431" w:name="_Toc442782230"/>
      <w:bookmarkStart w:id="9432" w:name="_Toc442782496"/>
      <w:bookmarkStart w:id="9433" w:name="_Toc442782752"/>
      <w:bookmarkStart w:id="9434" w:name="_Toc442773465"/>
      <w:bookmarkStart w:id="9435" w:name="_Toc442773721"/>
      <w:bookmarkStart w:id="9436" w:name="_Toc442773976"/>
      <w:bookmarkStart w:id="9437" w:name="_Toc442782231"/>
      <w:bookmarkStart w:id="9438" w:name="_Toc442782497"/>
      <w:bookmarkStart w:id="9439" w:name="_Toc442782753"/>
      <w:bookmarkStart w:id="9440" w:name="_Toc442773466"/>
      <w:bookmarkStart w:id="9441" w:name="_Toc442773722"/>
      <w:bookmarkStart w:id="9442" w:name="_Toc442773977"/>
      <w:bookmarkStart w:id="9443" w:name="_Toc442782232"/>
      <w:bookmarkStart w:id="9444" w:name="_Toc442782498"/>
      <w:bookmarkStart w:id="9445" w:name="_Toc442782754"/>
      <w:bookmarkStart w:id="9446" w:name="_Toc410952175"/>
      <w:bookmarkStart w:id="9447" w:name="_Toc410952507"/>
      <w:bookmarkStart w:id="9448" w:name="_Toc410952837"/>
      <w:bookmarkStart w:id="9449" w:name="_Toc411252947"/>
      <w:bookmarkStart w:id="9450" w:name="_Toc411323650"/>
      <w:bookmarkStart w:id="9451" w:name="_Toc410952176"/>
      <w:bookmarkStart w:id="9452" w:name="_Toc410952508"/>
      <w:bookmarkStart w:id="9453" w:name="_Toc410952838"/>
      <w:bookmarkStart w:id="9454" w:name="_Toc411252948"/>
      <w:bookmarkStart w:id="9455" w:name="_Toc411323651"/>
      <w:bookmarkStart w:id="9456" w:name="_Toc410952177"/>
      <w:bookmarkStart w:id="9457" w:name="_Toc410952509"/>
      <w:bookmarkStart w:id="9458" w:name="_Toc410952839"/>
      <w:bookmarkStart w:id="9459" w:name="_Toc411252949"/>
      <w:bookmarkStart w:id="9460" w:name="_Toc411323652"/>
      <w:bookmarkStart w:id="9461" w:name="_Toc410952178"/>
      <w:bookmarkStart w:id="9462" w:name="_Toc410952510"/>
      <w:bookmarkStart w:id="9463" w:name="_Toc410952840"/>
      <w:bookmarkStart w:id="9464" w:name="_Toc411252950"/>
      <w:bookmarkStart w:id="9465" w:name="_Toc411323653"/>
      <w:bookmarkStart w:id="9466" w:name="_Toc410952179"/>
      <w:bookmarkStart w:id="9467" w:name="_Toc410952511"/>
      <w:bookmarkStart w:id="9468" w:name="_Toc410952841"/>
      <w:bookmarkStart w:id="9469" w:name="_Toc411252951"/>
      <w:bookmarkStart w:id="9470" w:name="_Toc411323654"/>
      <w:bookmarkStart w:id="9471" w:name="_Hlt309069953"/>
      <w:bookmarkStart w:id="9472" w:name="_Hlt311065049"/>
      <w:bookmarkStart w:id="9473" w:name="_Toc410952180"/>
      <w:bookmarkStart w:id="9474" w:name="_Toc410952512"/>
      <w:bookmarkStart w:id="9475" w:name="_Toc410952842"/>
      <w:bookmarkStart w:id="9476" w:name="_Toc411252952"/>
      <w:bookmarkStart w:id="9477" w:name="_Toc411323655"/>
      <w:bookmarkStart w:id="9478" w:name="_Toc410952181"/>
      <w:bookmarkStart w:id="9479" w:name="_Toc410952513"/>
      <w:bookmarkStart w:id="9480" w:name="_Toc410952843"/>
      <w:bookmarkStart w:id="9481" w:name="_Toc411252953"/>
      <w:bookmarkStart w:id="9482" w:name="_Toc411323656"/>
      <w:bookmarkStart w:id="9483" w:name="_Hlt311065157"/>
      <w:bookmarkStart w:id="9484" w:name="_Hlt342293144"/>
      <w:bookmarkStart w:id="9485" w:name="_Hlt342473936"/>
      <w:bookmarkStart w:id="9486" w:name="_Toc410952182"/>
      <w:bookmarkStart w:id="9487" w:name="_Toc410952514"/>
      <w:bookmarkStart w:id="9488" w:name="_Toc410952844"/>
      <w:bookmarkStart w:id="9489" w:name="_Toc411252954"/>
      <w:bookmarkStart w:id="9490" w:name="_Toc411323657"/>
      <w:bookmarkStart w:id="9491" w:name="_Toc410952183"/>
      <w:bookmarkStart w:id="9492" w:name="_Toc410952515"/>
      <w:bookmarkStart w:id="9493" w:name="_Toc410952845"/>
      <w:bookmarkStart w:id="9494" w:name="_Toc411252955"/>
      <w:bookmarkStart w:id="9495" w:name="_Toc411323658"/>
      <w:bookmarkStart w:id="9496" w:name="_Toc410952184"/>
      <w:bookmarkStart w:id="9497" w:name="_Toc410952516"/>
      <w:bookmarkStart w:id="9498" w:name="_Toc410952846"/>
      <w:bookmarkStart w:id="9499" w:name="_Toc411252956"/>
      <w:bookmarkStart w:id="9500" w:name="_Toc411323659"/>
      <w:bookmarkStart w:id="9501" w:name="_Toc410952185"/>
      <w:bookmarkStart w:id="9502" w:name="_Toc410952517"/>
      <w:bookmarkStart w:id="9503" w:name="_Toc410952847"/>
      <w:bookmarkStart w:id="9504" w:name="_Toc411252957"/>
      <w:bookmarkStart w:id="9505" w:name="_Toc411323660"/>
      <w:bookmarkStart w:id="9506" w:name="_Toc410952186"/>
      <w:bookmarkStart w:id="9507" w:name="_Toc410952518"/>
      <w:bookmarkStart w:id="9508" w:name="_Toc410952848"/>
      <w:bookmarkStart w:id="9509" w:name="_Toc411252958"/>
      <w:bookmarkStart w:id="9510" w:name="_Toc411323661"/>
      <w:bookmarkStart w:id="9511" w:name="_Toc442866945"/>
      <w:bookmarkStart w:id="9512" w:name="_Toc442873439"/>
      <w:bookmarkStart w:id="9513" w:name="_Toc442866946"/>
      <w:bookmarkStart w:id="9514" w:name="_Toc442873440"/>
      <w:bookmarkStart w:id="9515" w:name="_Toc442866947"/>
      <w:bookmarkStart w:id="9516" w:name="_Toc442873441"/>
      <w:bookmarkStart w:id="9517" w:name="_Toc409088804"/>
      <w:bookmarkStart w:id="9518" w:name="_Toc409088998"/>
      <w:bookmarkStart w:id="9519" w:name="_Toc409089691"/>
      <w:bookmarkStart w:id="9520" w:name="_Toc409090123"/>
      <w:bookmarkStart w:id="9521" w:name="_Toc409090578"/>
      <w:bookmarkStart w:id="9522" w:name="_Toc409113371"/>
      <w:bookmarkStart w:id="9523" w:name="_Toc409174154"/>
      <w:bookmarkStart w:id="9524" w:name="_Toc409174848"/>
      <w:bookmarkStart w:id="9525" w:name="_Toc409189248"/>
      <w:bookmarkStart w:id="9526" w:name="_Toc283058680"/>
      <w:bookmarkStart w:id="9527" w:name="_Toc409204473"/>
      <w:bookmarkStart w:id="9528" w:name="_Toc409474864"/>
      <w:bookmarkStart w:id="9529" w:name="_Toc409528573"/>
      <w:bookmarkStart w:id="9530" w:name="_Toc409630277"/>
      <w:bookmarkStart w:id="9531" w:name="_Toc409703722"/>
      <w:bookmarkStart w:id="9532" w:name="_Toc409711886"/>
      <w:bookmarkStart w:id="9533" w:name="_Toc409715629"/>
      <w:bookmarkStart w:id="9534" w:name="_Toc409721622"/>
      <w:bookmarkStart w:id="9535" w:name="_Toc409720777"/>
      <w:bookmarkStart w:id="9536" w:name="_Toc409721864"/>
      <w:bookmarkStart w:id="9537" w:name="_Toc409807589"/>
      <w:bookmarkStart w:id="9538" w:name="_Toc409812278"/>
      <w:bookmarkStart w:id="9539" w:name="_Toc283764505"/>
      <w:bookmarkStart w:id="9540" w:name="_Toc409908871"/>
      <w:bookmarkStart w:id="9541" w:name="_Toc410903011"/>
      <w:bookmarkStart w:id="9542" w:name="_Toc410908270"/>
      <w:bookmarkStart w:id="9543" w:name="_Toc410911013"/>
      <w:bookmarkStart w:id="9544" w:name="_Toc410911286"/>
      <w:bookmarkStart w:id="9545" w:name="_Toc410920376"/>
      <w:bookmarkStart w:id="9546" w:name="_Toc410916915"/>
      <w:bookmarkStart w:id="9547" w:name="_Toc411280003"/>
      <w:bookmarkStart w:id="9548" w:name="_Toc411626731"/>
      <w:bookmarkStart w:id="9549" w:name="_Toc411632272"/>
      <w:bookmarkStart w:id="9550" w:name="_Toc411882182"/>
      <w:bookmarkStart w:id="9551" w:name="_Toc411941191"/>
      <w:bookmarkStart w:id="9552" w:name="_Toc285801639"/>
      <w:bookmarkStart w:id="9553" w:name="_Toc411949666"/>
      <w:bookmarkStart w:id="9554" w:name="_Toc412111306"/>
      <w:bookmarkStart w:id="9555" w:name="_Toc285977910"/>
      <w:bookmarkStart w:id="9556" w:name="_Toc412128073"/>
      <w:bookmarkStart w:id="9557" w:name="_Toc286000038"/>
      <w:bookmarkStart w:id="9558" w:name="_Toc412218521"/>
      <w:bookmarkStart w:id="9559" w:name="_Toc412543808"/>
      <w:bookmarkStart w:id="9560" w:name="_Toc412551553"/>
      <w:bookmarkStart w:id="9561" w:name="_Toc412760423"/>
      <w:bookmarkStart w:id="9562" w:name="_Toc453143353"/>
      <w:bookmarkStart w:id="9563" w:name="_Toc5978470"/>
      <w:bookmarkStart w:id="9564" w:name="_Ref56608467"/>
      <w:bookmarkStart w:id="9565" w:name="_Toc133486428"/>
      <w:bookmarkStart w:id="9566" w:name="_Toc282982367"/>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r w:rsidRPr="00575698">
        <w:t>Особенности</w:t>
      </w:r>
      <w:r w:rsidR="00827E89" w:rsidRPr="00575698">
        <w:t xml:space="preserve"> организации и проведения централизованных (консолидированных) закупок</w:t>
      </w:r>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p>
    <w:bookmarkEnd w:id="9566"/>
    <w:p w:rsidR="00F13331" w:rsidRPr="00575698" w:rsidRDefault="00354063" w:rsidP="00634ABE">
      <w:pPr>
        <w:pStyle w:val="4"/>
        <w:numPr>
          <w:ilvl w:val="2"/>
          <w:numId w:val="9"/>
        </w:numPr>
      </w:pPr>
      <w:r w:rsidRPr="00575698">
        <w:t>Централизованные (</w:t>
      </w:r>
      <w:r w:rsidR="00AF4B7F" w:rsidRPr="00575698">
        <w:t>консолидированные</w:t>
      </w:r>
      <w:r w:rsidRPr="00575698">
        <w:t>)</w:t>
      </w:r>
      <w:r w:rsidR="00842C2D">
        <w:t xml:space="preserve"> </w:t>
      </w:r>
      <w:r w:rsidR="00F13331" w:rsidRPr="00575698">
        <w:t xml:space="preserve">закупки проводятся в целях повышения эффективности закупок </w:t>
      </w:r>
      <w:r w:rsidR="00C54FCE" w:rsidRPr="00575698">
        <w:t xml:space="preserve">одинаковой </w:t>
      </w:r>
      <w:r w:rsidR="00F13331" w:rsidRPr="00575698">
        <w:t xml:space="preserve">продукции, необходимой одновременно нескольким </w:t>
      </w:r>
      <w:r w:rsidR="00574A09" w:rsidRPr="00575698">
        <w:t>заказчикам</w:t>
      </w:r>
      <w:r w:rsidR="00F13331" w:rsidRPr="00575698">
        <w:t>.</w:t>
      </w:r>
    </w:p>
    <w:p w:rsidR="00574A09" w:rsidRPr="00575698" w:rsidRDefault="00574A09" w:rsidP="00634ABE">
      <w:pPr>
        <w:pStyle w:val="4"/>
        <w:keepNext/>
        <w:numPr>
          <w:ilvl w:val="2"/>
          <w:numId w:val="9"/>
        </w:numPr>
      </w:pPr>
      <w:r w:rsidRPr="00575698">
        <w:t xml:space="preserve">Централизованные (консолидированные) </w:t>
      </w:r>
      <w:r w:rsidR="00F13331" w:rsidRPr="00575698">
        <w:t>закупки</w:t>
      </w:r>
      <w:r w:rsidR="00D009BD" w:rsidRPr="00575698">
        <w:t xml:space="preserve"> </w:t>
      </w:r>
      <w:r w:rsidR="003C55AD" w:rsidRPr="00575698">
        <w:t>проводя</w:t>
      </w:r>
      <w:r w:rsidRPr="00575698">
        <w:t>тся</w:t>
      </w:r>
      <w:r w:rsidR="00D009BD" w:rsidRPr="00575698">
        <w:t xml:space="preserve"> </w:t>
      </w:r>
      <w:r w:rsidR="00A67FC5" w:rsidRPr="00575698">
        <w:t>организатором закупки</w:t>
      </w:r>
      <w:r w:rsidR="00CE68B7" w:rsidRPr="00575698">
        <w:t xml:space="preserve"> (подраздел</w:t>
      </w:r>
      <w:r w:rsidR="002D45FF" w:rsidRPr="00575698">
        <w:t> </w:t>
      </w:r>
      <w:fldSimple w:instr=" REF _Ref435019156 \r \h  \* MERGEFORMAT ">
        <w:r w:rsidR="008706BA">
          <w:t>4.2</w:t>
        </w:r>
      </w:fldSimple>
      <w:r w:rsidR="00D009BD" w:rsidRPr="00575698">
        <w:t xml:space="preserve"> </w:t>
      </w:r>
      <w:r w:rsidR="00CE68B7" w:rsidRPr="00575698">
        <w:t>Положения)</w:t>
      </w:r>
      <w:r w:rsidR="00D009BD" w:rsidRPr="00575698">
        <w:t xml:space="preserve"> </w:t>
      </w:r>
      <w:r w:rsidR="000518BC" w:rsidRPr="00575698">
        <w:t>в отношении</w:t>
      </w:r>
      <w:r w:rsidR="00DD76D6" w:rsidRPr="00575698">
        <w:t>:</w:t>
      </w:r>
    </w:p>
    <w:p w:rsidR="00574A09" w:rsidRPr="00575698" w:rsidRDefault="00DD76D6" w:rsidP="00634ABE">
      <w:pPr>
        <w:pStyle w:val="5"/>
        <w:numPr>
          <w:ilvl w:val="3"/>
          <w:numId w:val="9"/>
        </w:numPr>
      </w:pPr>
      <w:bookmarkStart w:id="9567" w:name="_Ref56608548"/>
      <w:r w:rsidRPr="00575698">
        <w:t xml:space="preserve">продукции, входящей в перечень, утвержденный правовым </w:t>
      </w:r>
      <w:r w:rsidR="00574A09" w:rsidRPr="00575698">
        <w:t xml:space="preserve">актом соответствующей </w:t>
      </w:r>
      <w:r w:rsidR="000871B3" w:rsidRPr="00575698">
        <w:t>ГО </w:t>
      </w:r>
      <w:r w:rsidR="00574A09" w:rsidRPr="00575698">
        <w:t>ХК</w:t>
      </w:r>
      <w:r w:rsidR="000871B3" w:rsidRPr="00575698">
        <w:t> </w:t>
      </w:r>
      <w:r w:rsidR="00574A09" w:rsidRPr="00575698">
        <w:t>(ИС);</w:t>
      </w:r>
      <w:bookmarkEnd w:id="9567"/>
    </w:p>
    <w:p w:rsidR="00574A09" w:rsidRPr="00575698" w:rsidRDefault="000518BC" w:rsidP="00634ABE">
      <w:pPr>
        <w:pStyle w:val="5"/>
        <w:numPr>
          <w:ilvl w:val="3"/>
          <w:numId w:val="9"/>
        </w:numPr>
      </w:pPr>
      <w:r w:rsidRPr="00575698">
        <w:t xml:space="preserve">продукции, входящей в перечень по инфраструктурным </w:t>
      </w:r>
      <w:r w:rsidR="005B0E91" w:rsidRPr="00575698">
        <w:t>видам</w:t>
      </w:r>
      <w:r w:rsidRPr="00575698">
        <w:t xml:space="preserve"> деятельности и организаторов закупок по указанному перечню</w:t>
      </w:r>
      <w:r w:rsidR="00B338C3" w:rsidRPr="00575698">
        <w:t xml:space="preserve">, </w:t>
      </w:r>
      <w:r w:rsidR="001F4D4A" w:rsidRPr="00575698">
        <w:t>утвержденный правовым актом Корпорации согласно п. </w:t>
      </w:r>
      <w:fldSimple w:instr=" REF _Ref442854065 \r \h  \* MERGEFORMAT ">
        <w:r w:rsidR="008706BA">
          <w:t>1.1.6</w:t>
        </w:r>
      </w:fldSimple>
      <w:r w:rsidR="00D009BD" w:rsidRPr="00575698">
        <w:t xml:space="preserve"> </w:t>
      </w:r>
      <w:r w:rsidRPr="00575698">
        <w:t>Положения</w:t>
      </w:r>
      <w:r w:rsidR="00DD76D6" w:rsidRPr="00575698">
        <w:t>.</w:t>
      </w:r>
    </w:p>
    <w:p w:rsidR="00A67FC5" w:rsidRPr="00575698" w:rsidRDefault="00A67FC5" w:rsidP="00634ABE">
      <w:pPr>
        <w:pStyle w:val="4"/>
        <w:numPr>
          <w:ilvl w:val="2"/>
          <w:numId w:val="9"/>
        </w:numPr>
      </w:pPr>
      <w:r w:rsidRPr="00575698">
        <w:t xml:space="preserve">Ввиду сложности и ответственности процедуры централизованных </w:t>
      </w:r>
      <w:r w:rsidR="00471A6F" w:rsidRPr="00575698">
        <w:t>(консолидированных)</w:t>
      </w:r>
      <w:r w:rsidRPr="00575698">
        <w:t xml:space="preserve"> закупок </w:t>
      </w:r>
      <w:r w:rsidR="00401F0B" w:rsidRPr="00575698">
        <w:t>о</w:t>
      </w:r>
      <w:r w:rsidRPr="00575698">
        <w:t xml:space="preserve">рганизатору закупки рекомендуется </w:t>
      </w:r>
      <w:r w:rsidRPr="00575698">
        <w:lastRenderedPageBreak/>
        <w:t xml:space="preserve">привлекать </w:t>
      </w:r>
      <w:r w:rsidR="00401F0B" w:rsidRPr="00575698">
        <w:t xml:space="preserve">для </w:t>
      </w:r>
      <w:r w:rsidR="00EF756C" w:rsidRPr="00575698">
        <w:t xml:space="preserve">ее </w:t>
      </w:r>
      <w:r w:rsidR="00401F0B" w:rsidRPr="00575698">
        <w:t xml:space="preserve">подготовки и </w:t>
      </w:r>
      <w:r w:rsidR="00EF756C" w:rsidRPr="00575698">
        <w:t xml:space="preserve">проведения </w:t>
      </w:r>
      <w:r w:rsidR="00401F0B" w:rsidRPr="00575698">
        <w:t>с</w:t>
      </w:r>
      <w:r w:rsidRPr="00575698">
        <w:t>пециализированную организацию.</w:t>
      </w:r>
    </w:p>
    <w:p w:rsidR="00F13331" w:rsidRPr="00575698" w:rsidRDefault="00DD76D6" w:rsidP="00634ABE">
      <w:pPr>
        <w:pStyle w:val="4"/>
        <w:numPr>
          <w:ilvl w:val="2"/>
          <w:numId w:val="9"/>
        </w:numPr>
      </w:pPr>
      <w:r w:rsidRPr="00575698">
        <w:t xml:space="preserve">Централизованные (консолидированные) закупки </w:t>
      </w:r>
      <w:r w:rsidR="00F13331" w:rsidRPr="00575698">
        <w:t xml:space="preserve">проводятся способами, предусмотренными Положением. Выбор способа проведения </w:t>
      </w:r>
      <w:r w:rsidRPr="00575698">
        <w:t xml:space="preserve">централизованной (консолидированной) </w:t>
      </w:r>
      <w:r w:rsidR="00F13331" w:rsidRPr="00575698">
        <w:t>закупки осуществляется в соответствии с Положением</w:t>
      </w:r>
      <w:r w:rsidRPr="00575698">
        <w:t>, при этом</w:t>
      </w:r>
      <w:r w:rsidR="00D009BD" w:rsidRPr="00575698">
        <w:t xml:space="preserve"> </w:t>
      </w:r>
      <w:r w:rsidR="00611824" w:rsidRPr="00575698">
        <w:t xml:space="preserve">при определении способа закупки </w:t>
      </w:r>
      <w:r w:rsidR="00396C79" w:rsidRPr="00575698">
        <w:t>учитывается общая сумма НМЦ централизованной (консолидированной) закупки</w:t>
      </w:r>
      <w:r w:rsidR="000518BC" w:rsidRPr="00575698">
        <w:t>.</w:t>
      </w:r>
      <w:r w:rsidR="00E00550">
        <w:t xml:space="preserve"> </w:t>
      </w:r>
      <w:bookmarkStart w:id="9568" w:name="_Hlk131759921"/>
      <w:r w:rsidR="00E00550">
        <w:t xml:space="preserve">В случае проведения централизованной (консолидированной) закупки </w:t>
      </w:r>
      <w:r w:rsidR="00842C2D">
        <w:t xml:space="preserve">одновременно </w:t>
      </w:r>
      <w:r w:rsidR="00E00550">
        <w:t xml:space="preserve">для заказчиков </w:t>
      </w:r>
      <w:r w:rsidR="00327A3B">
        <w:rPr>
          <w:lang w:val="en-US"/>
        </w:rPr>
        <w:t>I</w:t>
      </w:r>
      <w:r w:rsidR="00E00550">
        <w:t xml:space="preserve"> и </w:t>
      </w:r>
      <w:r w:rsidR="00327A3B">
        <w:rPr>
          <w:lang w:val="en-US"/>
        </w:rPr>
        <w:t>II</w:t>
      </w:r>
      <w:r w:rsidR="00E00550">
        <w:t xml:space="preserve"> группы закупка проводится способами, предусмотренными для заказчиков </w:t>
      </w:r>
      <w:r w:rsidR="00327A3B">
        <w:rPr>
          <w:lang w:val="en-US"/>
        </w:rPr>
        <w:t>I</w:t>
      </w:r>
      <w:r w:rsidR="00E00550">
        <w:t xml:space="preserve"> группы</w:t>
      </w:r>
      <w:r w:rsidR="00842C2D">
        <w:t>,</w:t>
      </w:r>
      <w:r w:rsidR="00E00550">
        <w:t xml:space="preserve"> и в соответствии с правилам</w:t>
      </w:r>
      <w:r w:rsidR="00842C2D">
        <w:t>и</w:t>
      </w:r>
      <w:r w:rsidR="00E00550">
        <w:t xml:space="preserve">, установленными для соответствующего способа закупки заказчиков </w:t>
      </w:r>
      <w:r w:rsidR="00327A3B">
        <w:rPr>
          <w:lang w:val="en-US"/>
        </w:rPr>
        <w:t>I</w:t>
      </w:r>
      <w:r w:rsidR="00E00550">
        <w:t xml:space="preserve"> группы.</w:t>
      </w:r>
    </w:p>
    <w:bookmarkEnd w:id="9568"/>
    <w:p w:rsidR="00446601" w:rsidRPr="00575698" w:rsidRDefault="00446601" w:rsidP="00634ABE">
      <w:pPr>
        <w:pStyle w:val="4"/>
        <w:numPr>
          <w:ilvl w:val="2"/>
          <w:numId w:val="9"/>
        </w:numPr>
      </w:pPr>
      <w:r w:rsidRPr="00575698">
        <w:t>Информация о централизованной (консолидированной) закупке отражается в РПЗ</w:t>
      </w:r>
      <w:r w:rsidR="003C55AD" w:rsidRPr="00575698">
        <w:t xml:space="preserve"> с указанием организатора закупки</w:t>
      </w:r>
      <w:r w:rsidR="00EF756C" w:rsidRPr="00575698">
        <w:t>.</w:t>
      </w:r>
    </w:p>
    <w:p w:rsidR="00F13331" w:rsidRPr="00575698" w:rsidRDefault="00F13331" w:rsidP="00634ABE">
      <w:pPr>
        <w:pStyle w:val="4"/>
        <w:numPr>
          <w:ilvl w:val="2"/>
          <w:numId w:val="9"/>
        </w:numPr>
      </w:pPr>
      <w:r w:rsidRPr="00575698">
        <w:t xml:space="preserve">При </w:t>
      </w:r>
      <w:r w:rsidR="00396C79" w:rsidRPr="00575698">
        <w:t xml:space="preserve">централизованной (консолидированной) </w:t>
      </w:r>
      <w:r w:rsidRPr="00575698">
        <w:t>закупк</w:t>
      </w:r>
      <w:r w:rsidR="00396C79" w:rsidRPr="00575698">
        <w:t>е</w:t>
      </w:r>
      <w:r w:rsidRPr="00575698">
        <w:t xml:space="preserve"> потребность в продукции для нужд конкретного </w:t>
      </w:r>
      <w:r w:rsidR="00396C79" w:rsidRPr="00575698">
        <w:t xml:space="preserve">заказчика </w:t>
      </w:r>
      <w:r w:rsidRPr="00575698">
        <w:t>вклю</w:t>
      </w:r>
      <w:r w:rsidR="00F77B38" w:rsidRPr="00575698">
        <w:t>чается</w:t>
      </w:r>
      <w:r w:rsidRPr="00575698">
        <w:t xml:space="preserve"> в состав одного общего лота.</w:t>
      </w:r>
      <w:r w:rsidR="00284EFA" w:rsidRPr="00575698">
        <w:t xml:space="preserve"> Объем продукции конкретного заказчика указывается в извещении</w:t>
      </w:r>
      <w:r w:rsidR="00804108" w:rsidRPr="00575698">
        <w:t>,</w:t>
      </w:r>
      <w:r w:rsidR="00284EFA" w:rsidRPr="00575698">
        <w:t xml:space="preserve"> документации о закупке.</w:t>
      </w:r>
    </w:p>
    <w:p w:rsidR="00CE68B7" w:rsidRDefault="00284EFA" w:rsidP="00634ABE">
      <w:pPr>
        <w:pStyle w:val="4"/>
        <w:numPr>
          <w:ilvl w:val="2"/>
          <w:numId w:val="9"/>
        </w:numPr>
      </w:pPr>
      <w:r w:rsidRPr="00575698">
        <w:t xml:space="preserve">По результатам централизованной (консолидированной) </w:t>
      </w:r>
      <w:r w:rsidR="003A36AB" w:rsidRPr="00575698">
        <w:t xml:space="preserve">закупки </w:t>
      </w:r>
      <w:r w:rsidRPr="00575698">
        <w:t>договор</w:t>
      </w:r>
      <w:r w:rsidR="003A36AB" w:rsidRPr="00575698">
        <w:t xml:space="preserve"> по ее результатам</w:t>
      </w:r>
      <w:r w:rsidR="00D009BD" w:rsidRPr="00575698">
        <w:t xml:space="preserve"> </w:t>
      </w:r>
      <w:r w:rsidR="00996821" w:rsidRPr="00575698">
        <w:t xml:space="preserve">заключается </w:t>
      </w:r>
      <w:r w:rsidR="003A36AB" w:rsidRPr="00575698">
        <w:t xml:space="preserve">заказчиками или организаторами закупки от имени заказчика в объеме, определенном условиями </w:t>
      </w:r>
      <w:r w:rsidR="00804108" w:rsidRPr="00575698">
        <w:t xml:space="preserve">извещения, </w:t>
      </w:r>
      <w:r w:rsidR="003A36AB" w:rsidRPr="00575698">
        <w:t>документации о закупке.</w:t>
      </w:r>
    </w:p>
    <w:p w:rsidR="00253038" w:rsidRPr="00575698" w:rsidRDefault="00253038" w:rsidP="00634ABE">
      <w:pPr>
        <w:pStyle w:val="4"/>
        <w:numPr>
          <w:ilvl w:val="2"/>
          <w:numId w:val="9"/>
        </w:numPr>
      </w:pPr>
      <w:r>
        <w:t xml:space="preserve">Для целей применения </w:t>
      </w:r>
      <w:r w:rsidR="00433E5A">
        <w:t xml:space="preserve">подп. </w:t>
      </w:r>
      <w:r w:rsidR="0047197C">
        <w:fldChar w:fldCharType="begin"/>
      </w:r>
      <w:r w:rsidR="00433E5A">
        <w:instrText xml:space="preserve"> REF _Ref56608548 \r \h </w:instrText>
      </w:r>
      <w:r w:rsidR="0047197C">
        <w:fldChar w:fldCharType="separate"/>
      </w:r>
      <w:r w:rsidR="008706BA">
        <w:t>19.17.2(1)</w:t>
      </w:r>
      <w:r w:rsidR="0047197C">
        <w:fldChar w:fldCharType="end"/>
      </w:r>
      <w:r w:rsidR="00433E5A">
        <w:t xml:space="preserve"> Положения</w:t>
      </w:r>
      <w:r>
        <w:t xml:space="preserve"> </w:t>
      </w:r>
      <w:r w:rsidR="008060F4">
        <w:t>ц</w:t>
      </w:r>
      <w:r w:rsidR="008060F4" w:rsidRPr="00575698">
        <w:t>ентрализованные (консолидированные)</w:t>
      </w:r>
      <w:r w:rsidR="008060F4">
        <w:t xml:space="preserve"> </w:t>
      </w:r>
      <w:r w:rsidR="008060F4" w:rsidRPr="00575698">
        <w:t xml:space="preserve">закупки </w:t>
      </w:r>
      <w:r w:rsidR="008060F4">
        <w:t xml:space="preserve">могут </w:t>
      </w:r>
      <w:r w:rsidR="008060F4" w:rsidRPr="00575698">
        <w:t>провод</w:t>
      </w:r>
      <w:r w:rsidR="008060F4">
        <w:t>и</w:t>
      </w:r>
      <w:r w:rsidR="008060F4" w:rsidRPr="00575698">
        <w:t xml:space="preserve">тся в целях закупок одинаковой продукции, необходимой одновременно </w:t>
      </w:r>
      <w:r w:rsidR="00C03D6E">
        <w:t xml:space="preserve">ГО ХК (ИС) и </w:t>
      </w:r>
      <w:r w:rsidR="008060F4" w:rsidRPr="00575698">
        <w:t>заказчикам</w:t>
      </w:r>
      <w:r w:rsidR="00C03D6E">
        <w:t xml:space="preserve"> 3 уровня, входящим в состав соответствующей ХК (ИС).</w:t>
      </w:r>
    </w:p>
    <w:p w:rsidR="000A35A4" w:rsidRPr="00575698" w:rsidRDefault="00827F6D" w:rsidP="00634ABE">
      <w:pPr>
        <w:pStyle w:val="3"/>
        <w:numPr>
          <w:ilvl w:val="1"/>
          <w:numId w:val="9"/>
        </w:numPr>
        <w:ind w:left="1134"/>
      </w:pPr>
      <w:bookmarkStart w:id="9569" w:name="_Toc5978471"/>
      <w:bookmarkStart w:id="9570" w:name="_Toc133486429"/>
      <w:r w:rsidRPr="00575698">
        <w:t>Закупки услуг лизинга</w:t>
      </w:r>
      <w:bookmarkEnd w:id="9569"/>
      <w:bookmarkEnd w:id="9570"/>
    </w:p>
    <w:p w:rsidR="00827F6D" w:rsidRPr="00575698" w:rsidRDefault="00827F6D" w:rsidP="00634ABE">
      <w:pPr>
        <w:pStyle w:val="4"/>
        <w:numPr>
          <w:ilvl w:val="2"/>
          <w:numId w:val="9"/>
        </w:numPr>
      </w:pPr>
      <w:r w:rsidRPr="00575698">
        <w:t>Предусмотренные настоящим подразделом особенности проведения закупок услуг лизинга применяются при подготовке и проведении закупок на право заключения договора лизинга с лизингодателем (выбор лизингодателя) и/или при определении поставщика предмета лизинга в целях заключения договора купли-продажи (поставки).</w:t>
      </w:r>
    </w:p>
    <w:p w:rsidR="00827F6D" w:rsidRPr="00575698" w:rsidRDefault="00A917C7" w:rsidP="00634ABE">
      <w:pPr>
        <w:pStyle w:val="4"/>
        <w:numPr>
          <w:ilvl w:val="2"/>
          <w:numId w:val="9"/>
        </w:numPr>
      </w:pPr>
      <w:r w:rsidRPr="00575698">
        <w:t>Вы</w:t>
      </w:r>
      <w:r w:rsidR="00827F6D" w:rsidRPr="00575698">
        <w:t>бор поставщика предмета лизинга может осуществляться лизингополучателем или лизингодателем.</w:t>
      </w:r>
    </w:p>
    <w:p w:rsidR="00827F6D" w:rsidRPr="00575698" w:rsidRDefault="00827F6D" w:rsidP="00634ABE">
      <w:pPr>
        <w:pStyle w:val="4"/>
        <w:numPr>
          <w:ilvl w:val="2"/>
          <w:numId w:val="9"/>
        </w:numPr>
      </w:pPr>
      <w:r w:rsidRPr="00575698">
        <w:t xml:space="preserve">В случае, если </w:t>
      </w:r>
      <w:r w:rsidR="00A917C7" w:rsidRPr="00575698">
        <w:t>определение</w:t>
      </w:r>
      <w:r w:rsidRPr="00575698">
        <w:t xml:space="preserve"> поставщика предмета лизинга осуществляется лизингополучателем, то </w:t>
      </w:r>
      <w:r w:rsidR="00A917C7" w:rsidRPr="00575698">
        <w:t>оно</w:t>
      </w:r>
      <w:r w:rsidRPr="00575698">
        <w:t xml:space="preserve"> осуществляется в порядке, установленном Положением</w:t>
      </w:r>
      <w:r w:rsidR="00D34CF3" w:rsidRPr="00575698">
        <w:t xml:space="preserve">, при этом такое определение </w:t>
      </w:r>
      <w:r w:rsidR="00D34CF3" w:rsidRPr="00575698">
        <w:lastRenderedPageBreak/>
        <w:t>должно быть осуществлено до момента официального размещения информа</w:t>
      </w:r>
      <w:r w:rsidR="00FD17B6" w:rsidRPr="00575698">
        <w:t>ции о проведении закупки по выбору лизингодателя</w:t>
      </w:r>
      <w:r w:rsidRPr="00575698">
        <w:t>.</w:t>
      </w:r>
    </w:p>
    <w:p w:rsidR="00827F6D" w:rsidRPr="00575698" w:rsidRDefault="00827F6D" w:rsidP="00634ABE">
      <w:pPr>
        <w:pStyle w:val="4"/>
        <w:numPr>
          <w:ilvl w:val="2"/>
          <w:numId w:val="9"/>
        </w:numPr>
      </w:pPr>
      <w:r w:rsidRPr="00575698">
        <w:t>Определение поставщика предмета лизинга может осуществляться лизингодателем, если соответствующее условие предусмотрено договором (проектом договора) лизинга.</w:t>
      </w:r>
    </w:p>
    <w:p w:rsidR="00827F6D" w:rsidRPr="00575698" w:rsidRDefault="00827F6D" w:rsidP="00634ABE">
      <w:pPr>
        <w:pStyle w:val="4"/>
        <w:numPr>
          <w:ilvl w:val="2"/>
          <w:numId w:val="9"/>
        </w:numPr>
      </w:pPr>
      <w:r w:rsidRPr="00575698">
        <w:t>При определении поставщика предмета</w:t>
      </w:r>
      <w:r w:rsidR="00020E0C" w:rsidRPr="00575698">
        <w:t xml:space="preserve"> </w:t>
      </w:r>
      <w:r w:rsidRPr="00575698">
        <w:t>лизинга</w:t>
      </w:r>
      <w:r w:rsidR="00020E0C" w:rsidRPr="00575698">
        <w:t xml:space="preserve"> лизингополучателем</w:t>
      </w:r>
      <w:r w:rsidRPr="00575698">
        <w:t xml:space="preserve"> в документации о закупке дополнительно устанавливаются следующие требования:</w:t>
      </w:r>
    </w:p>
    <w:p w:rsidR="00827F6D" w:rsidRPr="00575698" w:rsidRDefault="00827F6D" w:rsidP="00634ABE">
      <w:pPr>
        <w:pStyle w:val="5"/>
        <w:numPr>
          <w:ilvl w:val="3"/>
          <w:numId w:val="9"/>
        </w:numPr>
      </w:pPr>
      <w:r w:rsidRPr="00575698">
        <w:t>указание на то, что заключение договора купли-продажи (поставки) и оплата предмета лизинга будут произведены лизингодателем, определенным заказчиком;</w:t>
      </w:r>
    </w:p>
    <w:p w:rsidR="00827F6D" w:rsidRPr="00575698" w:rsidRDefault="00827F6D" w:rsidP="00634ABE">
      <w:pPr>
        <w:pStyle w:val="5"/>
        <w:numPr>
          <w:ilvl w:val="3"/>
          <w:numId w:val="9"/>
        </w:numPr>
      </w:pPr>
      <w:r w:rsidRPr="00575698">
        <w:t>описание предмета лизинга, в том числе перечень закупаемых товаров и их характеристики в соответствии с подразделом</w:t>
      </w:r>
      <w:r w:rsidR="00524A00" w:rsidRPr="00575698">
        <w:t> </w:t>
      </w:r>
      <w:fldSimple w:instr=" REF _Ref491350451 \r \h  \* MERGEFORMAT ">
        <w:r w:rsidR="008706BA">
          <w:t>10.3</w:t>
        </w:r>
      </w:fldSimple>
      <w:r w:rsidRPr="00575698">
        <w:t xml:space="preserve"> Положения;</w:t>
      </w:r>
    </w:p>
    <w:p w:rsidR="00827F6D" w:rsidRPr="00575698" w:rsidRDefault="00827F6D" w:rsidP="00634ABE">
      <w:pPr>
        <w:pStyle w:val="5"/>
        <w:numPr>
          <w:ilvl w:val="3"/>
          <w:numId w:val="9"/>
        </w:numPr>
      </w:pPr>
      <w:r w:rsidRPr="00575698">
        <w:t>сроки и порядок оплаты предмета лизинга лизингодателем.</w:t>
      </w:r>
    </w:p>
    <w:p w:rsidR="00827F6D" w:rsidRPr="00575698" w:rsidRDefault="000308A2" w:rsidP="00634ABE">
      <w:pPr>
        <w:pStyle w:val="4"/>
        <w:numPr>
          <w:ilvl w:val="2"/>
          <w:numId w:val="9"/>
        </w:numPr>
      </w:pPr>
      <w:r w:rsidRPr="00575698">
        <w:t>В случае, если определени</w:t>
      </w:r>
      <w:r w:rsidR="00776366" w:rsidRPr="00575698">
        <w:t>е</w:t>
      </w:r>
      <w:r w:rsidRPr="00575698">
        <w:t xml:space="preserve"> поставщика предмета лизинга</w:t>
      </w:r>
      <w:r w:rsidR="00776366" w:rsidRPr="00575698">
        <w:t xml:space="preserve"> осуществляе</w:t>
      </w:r>
      <w:r w:rsidR="00827F6D" w:rsidRPr="00575698">
        <w:t>тся</w:t>
      </w:r>
      <w:r w:rsidR="00776366" w:rsidRPr="00575698">
        <w:t xml:space="preserve"> лизингодателем, являющимся организацией Корпорации, такие закупки</w:t>
      </w:r>
      <w:r w:rsidR="00827F6D" w:rsidRPr="00575698">
        <w:t xml:space="preserve"> пров</w:t>
      </w:r>
      <w:r w:rsidR="00776366" w:rsidRPr="00575698">
        <w:t>одятся путем</w:t>
      </w:r>
      <w:r w:rsidR="00827F6D" w:rsidRPr="00575698">
        <w:t>:</w:t>
      </w:r>
    </w:p>
    <w:p w:rsidR="00827F6D" w:rsidRPr="00575698" w:rsidRDefault="00776366" w:rsidP="00634ABE">
      <w:pPr>
        <w:pStyle w:val="5"/>
        <w:numPr>
          <w:ilvl w:val="3"/>
          <w:numId w:val="9"/>
        </w:numPr>
      </w:pPr>
      <w:r w:rsidRPr="00575698">
        <w:t xml:space="preserve">проведения </w:t>
      </w:r>
      <w:r w:rsidR="00827F6D" w:rsidRPr="00575698">
        <w:t>запроса предложений</w:t>
      </w:r>
      <w:r w:rsidR="00C8783B" w:rsidRPr="00575698">
        <w:t> / тендера</w:t>
      </w:r>
      <w:r w:rsidR="00827F6D" w:rsidRPr="00575698">
        <w:t xml:space="preserve"> вне зависимости от размера НМЦ;</w:t>
      </w:r>
    </w:p>
    <w:p w:rsidR="00827F6D" w:rsidRPr="00575698" w:rsidRDefault="00827F6D" w:rsidP="00634ABE">
      <w:pPr>
        <w:pStyle w:val="5"/>
        <w:numPr>
          <w:ilvl w:val="3"/>
          <w:numId w:val="9"/>
        </w:numPr>
      </w:pPr>
      <w:r w:rsidRPr="00575698">
        <w:t xml:space="preserve">проведения </w:t>
      </w:r>
      <w:r w:rsidR="00F24764" w:rsidRPr="00575698">
        <w:t>неконкурен</w:t>
      </w:r>
      <w:r w:rsidR="00194FE7" w:rsidRPr="00575698">
        <w:t>тн</w:t>
      </w:r>
      <w:r w:rsidR="00F24764" w:rsidRPr="00575698">
        <w:t xml:space="preserve">ой </w:t>
      </w:r>
      <w:r w:rsidRPr="00575698">
        <w:t>закупки в случаях, предусмотренных настоящим Положением.</w:t>
      </w:r>
    </w:p>
    <w:p w:rsidR="00827F6D" w:rsidRPr="00575698" w:rsidRDefault="00827F6D" w:rsidP="00634ABE">
      <w:pPr>
        <w:pStyle w:val="4"/>
        <w:numPr>
          <w:ilvl w:val="2"/>
          <w:numId w:val="9"/>
        </w:numPr>
      </w:pPr>
      <w:r w:rsidRPr="00575698">
        <w:t>При проведении процедуры закупки по выбору лизингодателя в</w:t>
      </w:r>
      <w:r w:rsidR="00804108" w:rsidRPr="00575698">
        <w:t xml:space="preserve"> извещении,</w:t>
      </w:r>
      <w:r w:rsidRPr="00575698">
        <w:t xml:space="preserve"> документации о закупке, помимо сведений, предусмотренных раздел</w:t>
      </w:r>
      <w:r w:rsidR="00B651A8" w:rsidRPr="00575698">
        <w:t>ом</w:t>
      </w:r>
      <w:r w:rsidR="00DE4A10" w:rsidRPr="00575698">
        <w:t> </w:t>
      </w:r>
      <w:fldSimple w:instr=" REF _Ref491350475 \r \h  \* MERGEFORMAT ">
        <w:r w:rsidR="008706BA">
          <w:t>12</w:t>
        </w:r>
      </w:fldSimple>
      <w:r w:rsidRPr="00575698">
        <w:t xml:space="preserve"> Положения, дополнительно указываются следующие сведения:</w:t>
      </w:r>
    </w:p>
    <w:p w:rsidR="00827F6D" w:rsidRPr="00575698" w:rsidRDefault="00827F6D" w:rsidP="00634ABE">
      <w:pPr>
        <w:pStyle w:val="5"/>
        <w:numPr>
          <w:ilvl w:val="3"/>
          <w:numId w:val="9"/>
        </w:numPr>
      </w:pPr>
      <w:r w:rsidRPr="00575698">
        <w:t>указание на то, что предметом закупки является право заключения договора лизинга в отношении предмета лизинга;</w:t>
      </w:r>
    </w:p>
    <w:p w:rsidR="00827F6D" w:rsidRPr="00575698" w:rsidRDefault="00827F6D" w:rsidP="00634ABE">
      <w:pPr>
        <w:pStyle w:val="5"/>
        <w:numPr>
          <w:ilvl w:val="3"/>
          <w:numId w:val="9"/>
        </w:numPr>
      </w:pPr>
      <w:r w:rsidRPr="00575698">
        <w:t xml:space="preserve">указание на порядок определения поставщика предмета лизинга либо, если поставщик предмета лизинга уже отобран, указание </w:t>
      </w:r>
      <w:r w:rsidR="002524B0" w:rsidRPr="00575698">
        <w:t xml:space="preserve">на порядок ознакомления с информацией о таком </w:t>
      </w:r>
      <w:r w:rsidRPr="00575698">
        <w:t>поставщик</w:t>
      </w:r>
      <w:r w:rsidR="002524B0" w:rsidRPr="00575698">
        <w:t>е</w:t>
      </w:r>
      <w:r w:rsidRPr="00575698">
        <w:t>;</w:t>
      </w:r>
    </w:p>
    <w:p w:rsidR="00827F6D" w:rsidRPr="00575698" w:rsidRDefault="00827F6D" w:rsidP="00634ABE">
      <w:pPr>
        <w:pStyle w:val="5"/>
        <w:numPr>
          <w:ilvl w:val="3"/>
          <w:numId w:val="9"/>
        </w:numPr>
      </w:pPr>
      <w:r w:rsidRPr="00575698">
        <w:t>известные на момент проведения процедуры закупки существенные условия договора купли-продажи (поставки) предмета лизинга: перечень продукции и ее характеристики согласно положениям подраздела</w:t>
      </w:r>
      <w:r w:rsidR="00524A00" w:rsidRPr="00575698">
        <w:t> </w:t>
      </w:r>
      <w:fldSimple w:instr=" REF _Ref491350529 \r \h  \* MERGEFORMAT ">
        <w:r w:rsidR="008706BA">
          <w:t>10.3</w:t>
        </w:r>
      </w:fldSimple>
      <w:r w:rsidR="00B651A8" w:rsidRPr="00575698">
        <w:t> </w:t>
      </w:r>
      <w:r w:rsidRPr="00575698">
        <w:t xml:space="preserve">Положения, сроки и условия исполнения обязательств по договору купли-продажи (поставки), цена такого договора, а также стоимость каждой </w:t>
      </w:r>
      <w:r w:rsidRPr="00575698">
        <w:lastRenderedPageBreak/>
        <w:t>единицы предмета лизинга, иные существенные условия договора купли-продажи (поставки) предмета лизинга;</w:t>
      </w:r>
    </w:p>
    <w:p w:rsidR="00827F6D" w:rsidRPr="00575698" w:rsidRDefault="00827F6D" w:rsidP="00634ABE">
      <w:pPr>
        <w:pStyle w:val="5"/>
        <w:numPr>
          <w:ilvl w:val="3"/>
          <w:numId w:val="9"/>
        </w:numPr>
      </w:pPr>
      <w:r w:rsidRPr="00575698">
        <w:t>срок договора лизинга;</w:t>
      </w:r>
    </w:p>
    <w:p w:rsidR="00827F6D" w:rsidRPr="00575698" w:rsidRDefault="00827F6D" w:rsidP="00634ABE">
      <w:pPr>
        <w:pStyle w:val="5"/>
        <w:numPr>
          <w:ilvl w:val="3"/>
          <w:numId w:val="9"/>
        </w:numPr>
      </w:pPr>
      <w:r w:rsidRPr="00575698">
        <w:t>указание на право заказчика выкупить предмет лизинга (если необходимо) и порядок определения выкупной стоимости, либо выкупная стоимость предмета лизинга, если договором лизинга будет предусматриваться переход права собственности на объект лизинга к лизингополучателю;</w:t>
      </w:r>
    </w:p>
    <w:p w:rsidR="00827F6D" w:rsidRPr="00575698" w:rsidRDefault="00827F6D" w:rsidP="00634ABE">
      <w:pPr>
        <w:pStyle w:val="5"/>
        <w:numPr>
          <w:ilvl w:val="3"/>
          <w:numId w:val="9"/>
        </w:numPr>
      </w:pPr>
      <w:r w:rsidRPr="00575698">
        <w:t>в случае необходимости страхования предмета лизинга лизингодателем - существенные условия такого договора страхования (перечень страхуемых рисков, перечень исключений из страхового покрытия, страхования сумма, предельный размер страховой премии);</w:t>
      </w:r>
    </w:p>
    <w:p w:rsidR="00827F6D" w:rsidRPr="00575698" w:rsidRDefault="00827F6D" w:rsidP="00634ABE">
      <w:pPr>
        <w:pStyle w:val="5"/>
        <w:numPr>
          <w:ilvl w:val="3"/>
          <w:numId w:val="9"/>
        </w:numPr>
      </w:pPr>
      <w:r w:rsidRPr="00575698">
        <w:t>сведения о необходимых дополнительных работах (услугах), подлежащих оказанию лизингодателем в рамках договора лизинга;</w:t>
      </w:r>
    </w:p>
    <w:p w:rsidR="00827F6D" w:rsidRPr="00575698" w:rsidRDefault="00827F6D" w:rsidP="00634ABE">
      <w:pPr>
        <w:pStyle w:val="5"/>
        <w:numPr>
          <w:ilvl w:val="3"/>
          <w:numId w:val="9"/>
        </w:numPr>
      </w:pPr>
      <w:r w:rsidRPr="00575698">
        <w:t>требование о включении в цену договора лизинга всех предусмотренных действующим законодательством налогов, сборов и иных обязательных платежей;</w:t>
      </w:r>
    </w:p>
    <w:p w:rsidR="00827F6D" w:rsidRPr="00575698" w:rsidRDefault="00827F6D" w:rsidP="00634ABE">
      <w:pPr>
        <w:pStyle w:val="5"/>
        <w:numPr>
          <w:ilvl w:val="3"/>
          <w:numId w:val="9"/>
        </w:numPr>
      </w:pPr>
      <w:r w:rsidRPr="00575698">
        <w:t>прочие существенные условия договора лизинга.</w:t>
      </w:r>
    </w:p>
    <w:p w:rsidR="004D781E" w:rsidRPr="00575698" w:rsidRDefault="004D781E" w:rsidP="00634ABE">
      <w:pPr>
        <w:pStyle w:val="4"/>
        <w:numPr>
          <w:ilvl w:val="2"/>
          <w:numId w:val="9"/>
        </w:numPr>
      </w:pPr>
      <w:r w:rsidRPr="003227B5">
        <w:t>При подготовке к проведению закупки на право заключения договора лизинга с лизингодателем (выбор лизингодателя), НМЦ которой составляет 50 млн. руб. и более, проект извещения и документации о закупке подлежат согласованию с Казначейством Корпорации.</w:t>
      </w:r>
    </w:p>
    <w:p w:rsidR="00827F6D" w:rsidRPr="00575698" w:rsidRDefault="00827F6D" w:rsidP="00634ABE">
      <w:pPr>
        <w:pStyle w:val="4"/>
        <w:numPr>
          <w:ilvl w:val="2"/>
          <w:numId w:val="9"/>
        </w:numPr>
      </w:pPr>
      <w:r w:rsidRPr="00575698">
        <w:t>При проведении процедуры закупки по выбору лизингодателя заказчик приглашает к участию в закупке лизинговые компании</w:t>
      </w:r>
      <w:r w:rsidR="005904D7" w:rsidRPr="00575698">
        <w:t xml:space="preserve"> (фирмы)</w:t>
      </w:r>
      <w:r w:rsidRPr="00575698">
        <w:t xml:space="preserve">, являющиеся организациями Корпорации (при наличии), путем направления </w:t>
      </w:r>
      <w:r w:rsidR="00B1301F" w:rsidRPr="00575698">
        <w:t>в течение 1</w:t>
      </w:r>
      <w:r w:rsidR="00C8783B" w:rsidRPr="00575698">
        <w:t> (одного)</w:t>
      </w:r>
      <w:r w:rsidR="00B1301F" w:rsidRPr="00575698">
        <w:t xml:space="preserve"> дня </w:t>
      </w:r>
      <w:r w:rsidRPr="00575698">
        <w:t>после размещения извещения</w:t>
      </w:r>
      <w:r w:rsidR="00F438E3" w:rsidRPr="00575698">
        <w:t>,</w:t>
      </w:r>
      <w:r w:rsidRPr="00575698">
        <w:t xml:space="preserve"> документации о закупке</w:t>
      </w:r>
      <w:r w:rsidR="00B1301F" w:rsidRPr="00575698">
        <w:t xml:space="preserve"> соответствующего уведомления</w:t>
      </w:r>
      <w:r w:rsidRPr="00575698">
        <w:t>.</w:t>
      </w:r>
    </w:p>
    <w:p w:rsidR="00827F6D" w:rsidRPr="00575698" w:rsidRDefault="00827F6D" w:rsidP="00634ABE">
      <w:pPr>
        <w:pStyle w:val="4"/>
        <w:numPr>
          <w:ilvl w:val="2"/>
          <w:numId w:val="9"/>
        </w:numPr>
      </w:pPr>
      <w:r w:rsidRPr="00575698">
        <w:t>При наличии установленной Корпорацией индикативной лизинговой ставки определение НМЦ при проведении процедуры закупки по выбору лизингодателя осуществляется с применением такой ставки в порядке, установленном Приложением № 5 к Положению.</w:t>
      </w:r>
    </w:p>
    <w:p w:rsidR="00072B8E" w:rsidRPr="00575698" w:rsidRDefault="00072B8E" w:rsidP="00634ABE">
      <w:pPr>
        <w:pStyle w:val="3"/>
        <w:numPr>
          <w:ilvl w:val="1"/>
          <w:numId w:val="9"/>
        </w:numPr>
        <w:ind w:left="1134"/>
      </w:pPr>
      <w:bookmarkStart w:id="9571" w:name="_Toc5978472"/>
      <w:bookmarkStart w:id="9572" w:name="_Toc133486430"/>
      <w:r w:rsidRPr="00575698">
        <w:t xml:space="preserve">Закупки </w:t>
      </w:r>
      <w:r w:rsidR="001C6CB4" w:rsidRPr="00575698">
        <w:t>с предоставлением приоритета</w:t>
      </w:r>
      <w:bookmarkEnd w:id="9571"/>
      <w:bookmarkEnd w:id="9572"/>
    </w:p>
    <w:p w:rsidR="002253C0" w:rsidRPr="00575698" w:rsidRDefault="002253C0" w:rsidP="00634ABE">
      <w:pPr>
        <w:pStyle w:val="4"/>
        <w:numPr>
          <w:ilvl w:val="2"/>
          <w:numId w:val="9"/>
        </w:numPr>
      </w:pPr>
      <w:r w:rsidRPr="00575698">
        <w:t xml:space="preserve">Приоритет в обязательном порядке предоставляется </w:t>
      </w:r>
      <w:r w:rsidR="00C8783B" w:rsidRPr="00575698">
        <w:t xml:space="preserve">исключительно заказчиками </w:t>
      </w:r>
      <w:r w:rsidR="00C8783B" w:rsidRPr="00575698">
        <w:rPr>
          <w:lang w:val="en-US"/>
        </w:rPr>
        <w:t>I</w:t>
      </w:r>
      <w:r w:rsidR="00DE4A10" w:rsidRPr="00575698">
        <w:t> </w:t>
      </w:r>
      <w:r w:rsidR="00C8783B" w:rsidRPr="00575698">
        <w:t>группы</w:t>
      </w:r>
      <w:r w:rsidRPr="00575698">
        <w:t xml:space="preserve"> </w:t>
      </w:r>
      <w:r w:rsidR="00DC1910" w:rsidRPr="00575698">
        <w:t xml:space="preserve">при проведении </w:t>
      </w:r>
      <w:r w:rsidRPr="00575698">
        <w:t>следующих способов закупки:</w:t>
      </w:r>
    </w:p>
    <w:p w:rsidR="002253C0" w:rsidRPr="00575698" w:rsidRDefault="002253C0" w:rsidP="00634ABE">
      <w:pPr>
        <w:pStyle w:val="5"/>
        <w:numPr>
          <w:ilvl w:val="3"/>
          <w:numId w:val="9"/>
        </w:numPr>
      </w:pPr>
      <w:r w:rsidRPr="00575698">
        <w:t>конкурс;</w:t>
      </w:r>
    </w:p>
    <w:p w:rsidR="002253C0" w:rsidRPr="00575698" w:rsidRDefault="002253C0" w:rsidP="00634ABE">
      <w:pPr>
        <w:pStyle w:val="5"/>
        <w:numPr>
          <w:ilvl w:val="3"/>
          <w:numId w:val="9"/>
        </w:numPr>
      </w:pPr>
      <w:r w:rsidRPr="00575698">
        <w:lastRenderedPageBreak/>
        <w:t>аукцион;</w:t>
      </w:r>
    </w:p>
    <w:p w:rsidR="002253C0" w:rsidRPr="00575698" w:rsidRDefault="002253C0" w:rsidP="00634ABE">
      <w:pPr>
        <w:pStyle w:val="5"/>
        <w:numPr>
          <w:ilvl w:val="3"/>
          <w:numId w:val="9"/>
        </w:numPr>
      </w:pPr>
      <w:r w:rsidRPr="00575698">
        <w:t>запрос предложений;</w:t>
      </w:r>
    </w:p>
    <w:p w:rsidR="00AA52CA" w:rsidRDefault="002253C0" w:rsidP="00634ABE">
      <w:pPr>
        <w:pStyle w:val="5"/>
        <w:numPr>
          <w:ilvl w:val="3"/>
          <w:numId w:val="9"/>
        </w:numPr>
      </w:pPr>
      <w:r w:rsidRPr="00575698">
        <w:t>запрос котировок</w:t>
      </w:r>
      <w:r w:rsidR="00AA52CA">
        <w:t>;</w:t>
      </w:r>
    </w:p>
    <w:p w:rsidR="00AA52CA" w:rsidRDefault="00AA52CA" w:rsidP="00634ABE">
      <w:pPr>
        <w:pStyle w:val="5"/>
        <w:numPr>
          <w:ilvl w:val="3"/>
          <w:numId w:val="9"/>
        </w:numPr>
      </w:pPr>
      <w:r>
        <w:t>упрощенная закупка;</w:t>
      </w:r>
    </w:p>
    <w:p w:rsidR="00AA52CA" w:rsidRDefault="00AA52CA" w:rsidP="00634ABE">
      <w:pPr>
        <w:pStyle w:val="5"/>
        <w:numPr>
          <w:ilvl w:val="3"/>
          <w:numId w:val="9"/>
        </w:numPr>
      </w:pPr>
      <w:r>
        <w:t>состязательные переговоры;</w:t>
      </w:r>
    </w:p>
    <w:p w:rsidR="000A35A4" w:rsidRPr="00575698" w:rsidRDefault="00AA52CA" w:rsidP="00634ABE">
      <w:pPr>
        <w:pStyle w:val="5"/>
        <w:numPr>
          <w:ilvl w:val="3"/>
          <w:numId w:val="9"/>
        </w:numPr>
      </w:pPr>
      <w:r>
        <w:t>ценовой запрос</w:t>
      </w:r>
      <w:r w:rsidR="002253C0" w:rsidRPr="00575698">
        <w:t>.</w:t>
      </w:r>
    </w:p>
    <w:p w:rsidR="002253C0" w:rsidRPr="00575698" w:rsidRDefault="002253C0" w:rsidP="00634ABE">
      <w:pPr>
        <w:pStyle w:val="4"/>
        <w:numPr>
          <w:ilvl w:val="2"/>
          <w:numId w:val="9"/>
        </w:numPr>
      </w:pPr>
      <w:r w:rsidRPr="00575698">
        <w:t xml:space="preserve">Приоритет при проведении </w:t>
      </w:r>
      <w:r w:rsidR="00194FE7" w:rsidRPr="00575698">
        <w:t>неконкурентных</w:t>
      </w:r>
      <w:r w:rsidR="00F24764" w:rsidRPr="00575698">
        <w:t xml:space="preserve"> </w:t>
      </w:r>
      <w:r w:rsidRPr="00575698">
        <w:t>закупок</w:t>
      </w:r>
      <w:r w:rsidR="00710139">
        <w:t xml:space="preserve">, предусмотренных подп. </w:t>
      </w:r>
      <w:r w:rsidR="0047197C">
        <w:fldChar w:fldCharType="begin"/>
      </w:r>
      <w:r w:rsidR="00710139">
        <w:instrText xml:space="preserve"> REF _Ref10467964 \r \h </w:instrText>
      </w:r>
      <w:r w:rsidR="0047197C">
        <w:fldChar w:fldCharType="separate"/>
      </w:r>
      <w:r w:rsidR="008706BA">
        <w:t>6.1.1(2)(а)</w:t>
      </w:r>
      <w:r w:rsidR="0047197C">
        <w:fldChar w:fldCharType="end"/>
      </w:r>
      <w:r w:rsidR="00710139">
        <w:t xml:space="preserve"> –  </w:t>
      </w:r>
      <w:r w:rsidR="0047197C">
        <w:fldChar w:fldCharType="begin"/>
      </w:r>
      <w:r w:rsidR="00710139">
        <w:instrText xml:space="preserve"> REF _Ref100065871 \r \h </w:instrText>
      </w:r>
      <w:r w:rsidR="0047197C">
        <w:fldChar w:fldCharType="separate"/>
      </w:r>
      <w:r w:rsidR="008706BA">
        <w:t>6.1.1(2)(е)</w:t>
      </w:r>
      <w:r w:rsidR="0047197C">
        <w:fldChar w:fldCharType="end"/>
      </w:r>
      <w:r w:rsidR="004A7150">
        <w:t xml:space="preserve"> </w:t>
      </w:r>
      <w:r w:rsidR="00710139">
        <w:t>Положения,</w:t>
      </w:r>
      <w:r w:rsidRPr="00575698">
        <w:t xml:space="preserve"> не предоставляется.</w:t>
      </w:r>
    </w:p>
    <w:p w:rsidR="002253C0" w:rsidRPr="00575698" w:rsidRDefault="002253C0" w:rsidP="00634ABE">
      <w:pPr>
        <w:pStyle w:val="4"/>
        <w:numPr>
          <w:ilvl w:val="2"/>
          <w:numId w:val="9"/>
        </w:numPr>
        <w:rPr>
          <w:b/>
        </w:rPr>
      </w:pPr>
      <w:r w:rsidRPr="00575698">
        <w:t>При проведении конкурса, запроса предложений</w:t>
      </w:r>
      <w:r w:rsidR="00456889">
        <w:t>, состязательных переговоров</w:t>
      </w:r>
      <w:r w:rsidRPr="00575698">
        <w:t xml:space="preserve"> оценка и сопоставление заявок участников закупки по ценовым критериям оценки «Цена договора или цена за единицу продукции» и «Стоимость жизненного цикла продукции» осуществляется в следующем порядке:</w:t>
      </w:r>
    </w:p>
    <w:p w:rsidR="002253C0" w:rsidRPr="00575698" w:rsidRDefault="002253C0" w:rsidP="00634ABE">
      <w:pPr>
        <w:pStyle w:val="5"/>
        <w:numPr>
          <w:ilvl w:val="3"/>
          <w:numId w:val="9"/>
        </w:numPr>
        <w:rPr>
          <w:b/>
        </w:rPr>
      </w:pPr>
      <w:bookmarkStart w:id="9573" w:name="_Ref468132778"/>
      <w:r w:rsidRPr="00575698">
        <w:t>оценка и сопоставление заявок, которые содержат предложения о поставке товаров российского происхождения, выполнении работ, оказании услуг российскими лицами, по вышеуказанным ценовым критериям оценки производится по предложенной в указанных заявках цене договора, сниженной на 15</w:t>
      </w:r>
      <w:r w:rsidR="00524A00" w:rsidRPr="00575698">
        <w:t>% (пятнадцать</w:t>
      </w:r>
      <w:r w:rsidRPr="00575698">
        <w:t xml:space="preserve"> процентов</w:t>
      </w:r>
      <w:r w:rsidR="00524A00" w:rsidRPr="00575698">
        <w:t>)</w:t>
      </w:r>
      <w:r w:rsidRPr="00575698">
        <w:t>, при этом договор заключается по цене договора, предложенной участником в заявке на участие в закупке;</w:t>
      </w:r>
      <w:bookmarkEnd w:id="9573"/>
    </w:p>
    <w:p w:rsidR="002253C0" w:rsidRPr="00575698" w:rsidRDefault="002253C0" w:rsidP="00634ABE">
      <w:pPr>
        <w:pStyle w:val="5"/>
        <w:numPr>
          <w:ilvl w:val="3"/>
          <w:numId w:val="9"/>
        </w:numPr>
      </w:pPr>
      <w:r w:rsidRPr="00575698">
        <w:t>в случае, если в документации о закупке при оценке и сопоставлении заявок по критерию «Цена договора или цена за единицу продукции» в качестве единого базиса оценки установлены цены без учета НДС, расчет рейтинга заявок по указанному критерию оценки осуществляется в порядке, предусмотренном</w:t>
      </w:r>
      <w:r w:rsidR="00524A00" w:rsidRPr="00575698">
        <w:t xml:space="preserve"> в подп. </w:t>
      </w:r>
      <w:fldSimple w:instr=" REF _Ref468132778 \w \h  \* MERGEFORMAT ">
        <w:r w:rsidR="008706BA">
          <w:t>19.19.3(1)</w:t>
        </w:r>
      </w:fldSimple>
      <w:r w:rsidRPr="00575698">
        <w:t xml:space="preserve"> Положения, после приведения предложений участников закупки к единому базису оценки без учета НДС.</w:t>
      </w:r>
    </w:p>
    <w:p w:rsidR="002253C0" w:rsidRPr="00575698" w:rsidRDefault="002253C0" w:rsidP="00634ABE">
      <w:pPr>
        <w:pStyle w:val="4"/>
        <w:numPr>
          <w:ilvl w:val="2"/>
          <w:numId w:val="9"/>
        </w:numPr>
      </w:pPr>
      <w:r w:rsidRPr="00575698">
        <w:t>При проведении запроса котировок</w:t>
      </w:r>
      <w:r w:rsidR="00456889">
        <w:t xml:space="preserve">, упрощенной закупки, ценового запроса </w:t>
      </w:r>
      <w:r w:rsidRPr="00575698">
        <w:t>оценка и сопоставление заявок, которые содержат предложения о поставке товаров российского происхождения, выполнении работ, оказании услуг российскими лицами, по критерию оценки «Цена договора или цена за единицу продукции» производится по предложенной в указанных заявках цене договора, сниженной на 15</w:t>
      </w:r>
      <w:r w:rsidR="00524A00" w:rsidRPr="00575698">
        <w:t>% (пятнадцать</w:t>
      </w:r>
      <w:r w:rsidRPr="00575698">
        <w:t xml:space="preserve"> процентов</w:t>
      </w:r>
      <w:r w:rsidR="00524A00" w:rsidRPr="00575698">
        <w:t>)</w:t>
      </w:r>
      <w:r w:rsidRPr="00575698">
        <w:t>, при этом договор заключается по цене договора, предложенной участником в заявке на участие в закупке.</w:t>
      </w:r>
    </w:p>
    <w:p w:rsidR="002253C0" w:rsidRPr="00575698" w:rsidRDefault="002253C0" w:rsidP="00634ABE">
      <w:pPr>
        <w:pStyle w:val="4"/>
        <w:numPr>
          <w:ilvl w:val="2"/>
          <w:numId w:val="9"/>
        </w:numPr>
      </w:pPr>
      <w:r w:rsidRPr="00575698">
        <w:lastRenderedPageBreak/>
        <w:t>В случае проведения переторжки предоставление приоритета при осуществлении оценки и сопоставления заявок осуществляется в отношении окончательных предложений участников закупки.</w:t>
      </w:r>
    </w:p>
    <w:p w:rsidR="001A282E" w:rsidRPr="00575698" w:rsidRDefault="001A282E" w:rsidP="00634ABE">
      <w:pPr>
        <w:pStyle w:val="4"/>
        <w:numPr>
          <w:ilvl w:val="2"/>
          <w:numId w:val="9"/>
        </w:numPr>
      </w:pPr>
      <w:r w:rsidRPr="00575698">
        <w:t>При осуществлении закупок продукции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w:t>
      </w:r>
      <w:r w:rsidR="00524A00" w:rsidRPr="00575698">
        <w:t>% (пятнадцать</w:t>
      </w:r>
      <w:r w:rsidRPr="00575698">
        <w:t xml:space="preserve"> процентов</w:t>
      </w:r>
      <w:r w:rsidR="00524A00" w:rsidRPr="00575698">
        <w:t>)</w:t>
      </w:r>
      <w:r w:rsidRPr="00575698">
        <w:t xml:space="preserve"> от предложенной им цены договора.</w:t>
      </w:r>
    </w:p>
    <w:p w:rsidR="00EB585B" w:rsidRPr="00575698" w:rsidRDefault="001A282E" w:rsidP="00634ABE">
      <w:pPr>
        <w:pStyle w:val="4"/>
        <w:numPr>
          <w:ilvl w:val="2"/>
          <w:numId w:val="9"/>
        </w:numPr>
      </w:pPr>
      <w:r w:rsidRPr="00575698">
        <w:t>В случае, если в ходе проведения аукциона цена договора снижена до нуля и предметом закупки является право заключить договор с заказчиком (аукцион проводился на повышение цены договора) и победителем аукциона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w:t>
      </w:r>
      <w:r w:rsidR="00524A00" w:rsidRPr="00575698">
        <w:t>% (пятнадцать</w:t>
      </w:r>
      <w:r w:rsidRPr="00575698">
        <w:t xml:space="preserve"> процентов</w:t>
      </w:r>
      <w:r w:rsidR="00524A00" w:rsidRPr="00575698">
        <w:t>)</w:t>
      </w:r>
      <w:r w:rsidRPr="00575698">
        <w:t xml:space="preserve"> от предложенной им цены договора.</w:t>
      </w:r>
    </w:p>
    <w:p w:rsidR="001A282E" w:rsidRPr="00575698" w:rsidRDefault="001A282E" w:rsidP="00634ABE">
      <w:pPr>
        <w:pStyle w:val="4"/>
        <w:numPr>
          <w:ilvl w:val="2"/>
          <w:numId w:val="9"/>
        </w:numPr>
      </w:pPr>
      <w:r w:rsidRPr="00575698">
        <w:t xml:space="preserve">В </w:t>
      </w:r>
      <w:r w:rsidR="00B40236" w:rsidRPr="00575698">
        <w:t xml:space="preserve">извещение, </w:t>
      </w:r>
      <w:r w:rsidRPr="00575698">
        <w:t>документацию о закупке соответствующим способом, помимо сведений, предусмотренных подраздел</w:t>
      </w:r>
      <w:r w:rsidR="00B40236" w:rsidRPr="00575698">
        <w:t>ом</w:t>
      </w:r>
      <w:r w:rsidR="00524A00" w:rsidRPr="00575698">
        <w:t> </w:t>
      </w:r>
      <w:fldSimple w:instr=" REF _Ref491350546 \r \h  \* MERGEFORMAT ">
        <w:r w:rsidR="008706BA">
          <w:t>12</w:t>
        </w:r>
      </w:fldSimple>
      <w:r w:rsidRPr="00575698">
        <w:t xml:space="preserve"> Положения, включа</w:t>
      </w:r>
      <w:r w:rsidR="003C1372" w:rsidRPr="00575698">
        <w:t>ются следующи</w:t>
      </w:r>
      <w:r w:rsidRPr="00575698">
        <w:t>е</w:t>
      </w:r>
      <w:r w:rsidR="003C1372" w:rsidRPr="00575698">
        <w:t xml:space="preserve"> условия предоставления приоритета</w:t>
      </w:r>
      <w:r w:rsidRPr="00575698">
        <w:t>:</w:t>
      </w:r>
    </w:p>
    <w:p w:rsidR="001A282E" w:rsidRPr="00575698" w:rsidRDefault="001A282E" w:rsidP="00634ABE">
      <w:pPr>
        <w:pStyle w:val="5"/>
        <w:numPr>
          <w:ilvl w:val="3"/>
          <w:numId w:val="9"/>
        </w:numPr>
      </w:pPr>
      <w:r w:rsidRPr="00575698">
        <w:t xml:space="preserve">требование об указании (декларировании) участником закупки в заявке на участие в конкурсе, запросе предложений, запросе котировок, </w:t>
      </w:r>
      <w:r w:rsidR="005B767D">
        <w:t>ценовом запросе, в предложении от поставщика</w:t>
      </w:r>
      <w:r w:rsidR="00A43D9A">
        <w:t xml:space="preserve"> (при проведении состязательных переговоров),</w:t>
      </w:r>
      <w:r w:rsidR="00265B73">
        <w:t xml:space="preserve"> в</w:t>
      </w:r>
      <w:r w:rsidR="00A43D9A">
        <w:t xml:space="preserve"> </w:t>
      </w:r>
      <w:r w:rsidR="00265B73">
        <w:t>специальных электронных</w:t>
      </w:r>
      <w:r w:rsidR="005B767D">
        <w:t xml:space="preserve"> формах функционала ЕАТ (при проведении упрощенной закупки), </w:t>
      </w:r>
      <w:r w:rsidRPr="00575698">
        <w:t>первой части заявки на участие в аукционе</w:t>
      </w:r>
      <w:r w:rsidR="00C8783B" w:rsidRPr="00575698">
        <w:t xml:space="preserve">, а при </w:t>
      </w:r>
      <w:r w:rsidR="0045202A" w:rsidRPr="00575698">
        <w:t>проведении закупок только у субъ</w:t>
      </w:r>
      <w:r w:rsidR="00C8783B" w:rsidRPr="00575698">
        <w:t xml:space="preserve">ектов </w:t>
      </w:r>
      <w:r w:rsidR="004B3697" w:rsidRPr="00575698">
        <w:t>МСП</w:t>
      </w:r>
      <w:r w:rsidR="00C8783B" w:rsidRPr="00575698">
        <w:t xml:space="preserve"> – в первых частях заявок при проведении конкурса, аукциона, запроса предложений, запрос</w:t>
      </w:r>
      <w:r w:rsidR="00F438E3" w:rsidRPr="00575698">
        <w:t>а</w:t>
      </w:r>
      <w:r w:rsidR="00C8783B" w:rsidRPr="00575698">
        <w:t xml:space="preserve"> котировок</w:t>
      </w:r>
      <w:r w:rsidR="007E239F">
        <w:t xml:space="preserve"> (</w:t>
      </w:r>
      <w:r w:rsidR="00EA70F2">
        <w:t>по тексту</w:t>
      </w:r>
      <w:r w:rsidR="007E239F">
        <w:t xml:space="preserve"> настоящего подраздела – заявка</w:t>
      </w:r>
      <w:r w:rsidR="007E239F" w:rsidRPr="00575698">
        <w:t xml:space="preserve"> на участие в закупке</w:t>
      </w:r>
      <w:r w:rsidR="007E239F">
        <w:t>)</w:t>
      </w:r>
      <w:r w:rsidR="00C8783B" w:rsidRPr="00575698">
        <w:t xml:space="preserve"> </w:t>
      </w:r>
      <w:r w:rsidRPr="00575698">
        <w:t>наименования страны происхождения поставляемых товаров;</w:t>
      </w:r>
    </w:p>
    <w:p w:rsidR="001A282E" w:rsidRPr="00575698" w:rsidRDefault="001A282E" w:rsidP="00634ABE">
      <w:pPr>
        <w:pStyle w:val="5"/>
        <w:numPr>
          <w:ilvl w:val="3"/>
          <w:numId w:val="9"/>
        </w:numPr>
      </w:pPr>
      <w:r w:rsidRPr="00575698">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1A282E" w:rsidRPr="00575698" w:rsidRDefault="001A282E" w:rsidP="00634ABE">
      <w:pPr>
        <w:pStyle w:val="5"/>
        <w:numPr>
          <w:ilvl w:val="3"/>
          <w:numId w:val="9"/>
        </w:numPr>
      </w:pPr>
      <w:bookmarkStart w:id="9574" w:name="_Ref468133861"/>
      <w:r w:rsidRPr="00575698">
        <w:t>сведения о начальной (максимальной) цене единицы каждого товара, работы, услуги, являющихся предметом закупки;</w:t>
      </w:r>
      <w:bookmarkEnd w:id="9574"/>
    </w:p>
    <w:p w:rsidR="001A282E" w:rsidRPr="00575698" w:rsidRDefault="001A282E" w:rsidP="00634ABE">
      <w:pPr>
        <w:pStyle w:val="5"/>
        <w:numPr>
          <w:ilvl w:val="3"/>
          <w:numId w:val="9"/>
        </w:numPr>
      </w:pPr>
      <w:r w:rsidRPr="00575698">
        <w:lastRenderedPageBreak/>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A282E" w:rsidRPr="00575698" w:rsidRDefault="001A282E" w:rsidP="00634ABE">
      <w:pPr>
        <w:pStyle w:val="5"/>
        <w:numPr>
          <w:ilvl w:val="3"/>
          <w:numId w:val="9"/>
        </w:numPr>
      </w:pPr>
      <w:r w:rsidRPr="00575698">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w:t>
      </w:r>
      <w:r w:rsidR="00C8783B" w:rsidRPr="00575698">
        <w:t>од</w:t>
      </w:r>
      <w:r w:rsidRPr="00575698">
        <w:t>п.</w:t>
      </w:r>
      <w:r w:rsidR="00C8783B" w:rsidRPr="00575698">
        <w:t> </w:t>
      </w:r>
      <w:fldSimple w:instr=" REF _Ref468133776 \w \h  \* MERGEFORMAT ">
        <w:r w:rsidR="008706BA">
          <w:t>19.19.9(4)</w:t>
        </w:r>
      </w:fldSimple>
      <w:r w:rsidRPr="00575698">
        <w:t xml:space="preserve">, </w:t>
      </w:r>
      <w:fldSimple w:instr=" REF _Ref468133787 \w \h  \* MERGEFORMAT ">
        <w:r w:rsidR="008706BA">
          <w:t>19.19.9(5)</w:t>
        </w:r>
      </w:fldSimple>
      <w:r w:rsidRPr="00575698">
        <w:t>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w:t>
      </w:r>
      <w:r w:rsidR="00C8783B" w:rsidRPr="00575698">
        <w:t>од</w:t>
      </w:r>
      <w:r w:rsidRPr="00575698">
        <w:t>п.</w:t>
      </w:r>
      <w:r w:rsidR="00C8783B" w:rsidRPr="00575698">
        <w:t> </w:t>
      </w:r>
      <w:fldSimple w:instr=" REF _Ref468133861 \w \h  \* MERGEFORMAT ">
        <w:r w:rsidR="008706BA">
          <w:t>19.19.8(3)</w:t>
        </w:r>
      </w:fldSimple>
      <w:r w:rsidRPr="00575698">
        <w:t xml:space="preserve">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w:t>
      </w:r>
      <w:r w:rsidR="00C8783B" w:rsidRPr="00575698">
        <w:t>НМЦ</w:t>
      </w:r>
      <w:r w:rsidRPr="00575698">
        <w:t>;</w:t>
      </w:r>
    </w:p>
    <w:p w:rsidR="001A282E" w:rsidRPr="00575698" w:rsidRDefault="001A282E" w:rsidP="00634ABE">
      <w:pPr>
        <w:pStyle w:val="5"/>
        <w:numPr>
          <w:ilvl w:val="3"/>
          <w:numId w:val="9"/>
        </w:numPr>
      </w:pPr>
      <w:r w:rsidRPr="00575698">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w:t>
      </w:r>
      <w:r w:rsidR="003C1372" w:rsidRPr="00575698">
        <w:t>х личность (для физических лиц)</w:t>
      </w:r>
      <w:r w:rsidRPr="00575698">
        <w:t>;</w:t>
      </w:r>
    </w:p>
    <w:p w:rsidR="001A282E" w:rsidRPr="00575698" w:rsidRDefault="001A282E" w:rsidP="00634ABE">
      <w:pPr>
        <w:pStyle w:val="5"/>
        <w:numPr>
          <w:ilvl w:val="3"/>
          <w:numId w:val="9"/>
        </w:numPr>
      </w:pPr>
      <w:r w:rsidRPr="00575698">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A282E" w:rsidRPr="00575698" w:rsidRDefault="001A282E" w:rsidP="00634ABE">
      <w:pPr>
        <w:pStyle w:val="5"/>
        <w:numPr>
          <w:ilvl w:val="3"/>
          <w:numId w:val="9"/>
        </w:numPr>
      </w:pPr>
      <w:r w:rsidRPr="00575698">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1A282E" w:rsidRPr="00575698" w:rsidRDefault="001A282E" w:rsidP="00634ABE">
      <w:pPr>
        <w:pStyle w:val="5"/>
        <w:numPr>
          <w:ilvl w:val="3"/>
          <w:numId w:val="9"/>
        </w:numPr>
      </w:pPr>
      <w:r w:rsidRPr="00575698">
        <w:t xml:space="preserve">условие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rsidRPr="00575698">
        <w:lastRenderedPageBreak/>
        <w:t>(потребительские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A282E" w:rsidRPr="00575698" w:rsidRDefault="001A282E" w:rsidP="00634ABE">
      <w:pPr>
        <w:pStyle w:val="4"/>
        <w:numPr>
          <w:ilvl w:val="2"/>
          <w:numId w:val="9"/>
        </w:numPr>
      </w:pPr>
      <w:r w:rsidRPr="00575698">
        <w:t>Приоритет не предоставляется в случаях, если:</w:t>
      </w:r>
    </w:p>
    <w:p w:rsidR="001A282E" w:rsidRPr="00575698" w:rsidRDefault="001A282E" w:rsidP="00634ABE">
      <w:pPr>
        <w:pStyle w:val="5"/>
        <w:numPr>
          <w:ilvl w:val="3"/>
          <w:numId w:val="9"/>
        </w:numPr>
      </w:pPr>
      <w:r w:rsidRPr="00575698">
        <w:t>закупка признана несостоявшейся и договор заключается с единственным участником закупки;</w:t>
      </w:r>
    </w:p>
    <w:p w:rsidR="001A282E" w:rsidRPr="00575698" w:rsidRDefault="001A282E" w:rsidP="00634ABE">
      <w:pPr>
        <w:pStyle w:val="5"/>
        <w:numPr>
          <w:ilvl w:val="3"/>
          <w:numId w:val="9"/>
        </w:numPr>
      </w:pPr>
      <w:r w:rsidRPr="00575698">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A282E" w:rsidRPr="00575698" w:rsidRDefault="001A282E" w:rsidP="00634ABE">
      <w:pPr>
        <w:pStyle w:val="5"/>
        <w:numPr>
          <w:ilvl w:val="3"/>
          <w:numId w:val="9"/>
        </w:numPr>
      </w:pPr>
      <w:r w:rsidRPr="00575698">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A282E" w:rsidRPr="00575698" w:rsidRDefault="001A282E" w:rsidP="00634ABE">
      <w:pPr>
        <w:pStyle w:val="5"/>
        <w:numPr>
          <w:ilvl w:val="3"/>
          <w:numId w:val="9"/>
        </w:numPr>
      </w:pPr>
      <w:bookmarkStart w:id="9575" w:name="_Ref468133776"/>
      <w:r w:rsidRPr="00575698">
        <w:t xml:space="preserve">в заявке на участие в закупке, представленной участником конкурса, запроса предложений, запроса котировок, </w:t>
      </w:r>
      <w:r w:rsidR="00A128B3" w:rsidRPr="00523BDC">
        <w:t xml:space="preserve">ценового запроса, состязательных переговоров, упрощенной </w:t>
      </w:r>
      <w:r w:rsidR="00A128B3">
        <w:t>з</w:t>
      </w:r>
      <w:r w:rsidR="00A128B3" w:rsidRPr="00523BDC">
        <w:t xml:space="preserve">акупки </w:t>
      </w:r>
      <w:r w:rsidRPr="00575698">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524A00" w:rsidRPr="00575698">
        <w:t>% (пятидесяти</w:t>
      </w:r>
      <w:r w:rsidRPr="00575698">
        <w:t xml:space="preserve"> процентов</w:t>
      </w:r>
      <w:r w:rsidR="00524A00" w:rsidRPr="00575698">
        <w:t>)</w:t>
      </w:r>
      <w:r w:rsidRPr="00575698">
        <w:t xml:space="preserve"> стоимости всех предложенных таким участником товаров, работ, услуг;</w:t>
      </w:r>
      <w:bookmarkEnd w:id="9575"/>
    </w:p>
    <w:p w:rsidR="001A282E" w:rsidRPr="00575698" w:rsidRDefault="001A282E" w:rsidP="00634ABE">
      <w:pPr>
        <w:pStyle w:val="5"/>
        <w:numPr>
          <w:ilvl w:val="3"/>
          <w:numId w:val="9"/>
        </w:numPr>
      </w:pPr>
      <w:bookmarkStart w:id="9576" w:name="_Ref468133787"/>
      <w:r w:rsidRPr="00575698">
        <w:t>в заявке на участие в закупке, представленной участником аукциона</w:t>
      </w:r>
      <w:r w:rsidR="00F438E3" w:rsidRPr="00575698">
        <w:t>,</w:t>
      </w:r>
      <w:r w:rsidRPr="00575698">
        <w:t xml:space="preserve">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w:t>
      </w:r>
      <w:r w:rsidR="00524A00" w:rsidRPr="00575698">
        <w:t>% (пятидесяти</w:t>
      </w:r>
      <w:r w:rsidRPr="00575698">
        <w:t xml:space="preserve"> процентов</w:t>
      </w:r>
      <w:r w:rsidR="00524A00" w:rsidRPr="00575698">
        <w:t>)</w:t>
      </w:r>
      <w:r w:rsidRPr="00575698">
        <w:t xml:space="preserve"> стоимости всех предложенных таким участником товаров, работ, услуг.</w:t>
      </w:r>
      <w:bookmarkEnd w:id="9576"/>
    </w:p>
    <w:p w:rsidR="00842E7E" w:rsidRDefault="006B5F61" w:rsidP="00842E7E">
      <w:pPr>
        <w:pStyle w:val="4"/>
        <w:numPr>
          <w:ilvl w:val="2"/>
          <w:numId w:val="9"/>
        </w:numPr>
      </w:pPr>
      <w:r w:rsidRPr="00575698">
        <w:t>Приоритет устанавливается с учетом положений Генерального соглашения по тарифам и торговле 1994 года и Договора о Евразийском экономическо</w:t>
      </w:r>
      <w:r w:rsidR="006C6B08" w:rsidRPr="00575698">
        <w:t>м союзе от</w:t>
      </w:r>
      <w:r w:rsidR="00DE4A10" w:rsidRPr="00575698">
        <w:t> </w:t>
      </w:r>
      <w:r w:rsidR="006C6B08" w:rsidRPr="00575698">
        <w:t>29 мая 2014</w:t>
      </w:r>
      <w:r w:rsidR="00DE4A10" w:rsidRPr="00575698">
        <w:t> </w:t>
      </w:r>
      <w:r w:rsidR="006C6B08" w:rsidRPr="00575698">
        <w:t>года (пункт</w:t>
      </w:r>
      <w:r w:rsidRPr="00575698">
        <w:t xml:space="preserve"> 8 ПП 925).</w:t>
      </w:r>
    </w:p>
    <w:p w:rsidR="006B5F61" w:rsidRPr="00575698" w:rsidRDefault="00842E7E" w:rsidP="00842E7E">
      <w:pPr>
        <w:pStyle w:val="4"/>
        <w:numPr>
          <w:ilvl w:val="2"/>
          <w:numId w:val="9"/>
        </w:numPr>
      </w:pPr>
      <w:r>
        <w:t>П</w:t>
      </w:r>
      <w:r w:rsidRPr="00842E7E">
        <w:t>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r>
        <w:t xml:space="preserve">. </w:t>
      </w:r>
      <w:r w:rsidRPr="00842E7E">
        <w:t xml:space="preserve">Происхождение товаров из Донецкой Народной Республики, Луганской Народной </w:t>
      </w:r>
      <w:r w:rsidRPr="00842E7E">
        <w:lastRenderedPageBreak/>
        <w:t>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r>
        <w:t>.</w:t>
      </w:r>
    </w:p>
    <w:p w:rsidR="008406C3" w:rsidRPr="00575698" w:rsidRDefault="008406C3" w:rsidP="00C1525E">
      <w:pPr>
        <w:pStyle w:val="4"/>
        <w:numPr>
          <w:ilvl w:val="2"/>
          <w:numId w:val="9"/>
        </w:numPr>
        <w:rPr>
          <w:b/>
        </w:rPr>
      </w:pPr>
      <w:bookmarkStart w:id="9577" w:name="_Ref22913766"/>
      <w:r w:rsidRPr="00575698">
        <w:t>При осуществлении закупок радиоэлектронной продукции</w:t>
      </w:r>
      <w:r w:rsidR="00C1525E">
        <w:t xml:space="preserve">, </w:t>
      </w:r>
      <w:r w:rsidR="00C1525E" w:rsidRPr="00C1525E">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454B22">
        <w:t>,</w:t>
      </w:r>
      <w:r w:rsidRPr="00575698">
        <w:t xml:space="preserve"> путем проведения конкурса, запроса предложений</w:t>
      </w:r>
      <w:r w:rsidR="00833CB4">
        <w:t>, состязательных переговоров</w:t>
      </w:r>
      <w:r w:rsidRPr="00575698">
        <w:t xml:space="preserve"> оценка и сопоставление заявок участников закупки по ценовым критериям оценки «Цена договора или цена за единицу продукции» и «Стоимость жизненного цикла продукции» осуществляется в следующем порядке:</w:t>
      </w:r>
      <w:bookmarkEnd w:id="9577"/>
    </w:p>
    <w:p w:rsidR="008406C3" w:rsidRPr="0085767B" w:rsidRDefault="008406C3">
      <w:pPr>
        <w:pStyle w:val="5"/>
        <w:numPr>
          <w:ilvl w:val="3"/>
          <w:numId w:val="9"/>
        </w:numPr>
        <w:rPr>
          <w:b/>
        </w:rPr>
      </w:pPr>
      <w:bookmarkStart w:id="9578" w:name="_Ref22913524"/>
      <w:r w:rsidRPr="00575698">
        <w:t>оценка и сопоставление заявок, которые содержат предложения о поставке радиоэлектронной продукции, включенной в единый реестр российской радиоэлектронной продукции</w:t>
      </w:r>
      <w:r w:rsidR="00BA3FD5" w:rsidRPr="00575698">
        <w:t>,</w:t>
      </w:r>
      <w:r w:rsidRPr="00575698">
        <w:t xml:space="preserve"> </w:t>
      </w:r>
      <w:r w:rsidR="00454B22">
        <w:t>и (или) программного обеспечения, включенного в единый реестр российских программ для электронных вычислительных машин и баз данных</w:t>
      </w:r>
      <w:r w:rsidR="00BC7AD4">
        <w:t>,</w:t>
      </w:r>
      <w:r w:rsidR="0085767B">
        <w:t xml:space="preserve"> </w:t>
      </w:r>
      <w:r w:rsidRPr="00575698">
        <w:t xml:space="preserve">по вышеуказанным ценовым критериям оценки производится по предложенной в указанных заявках цене договора, сниженной на </w:t>
      </w:r>
      <w:r w:rsidR="00BA3FD5" w:rsidRPr="00575698">
        <w:t>30</w:t>
      </w:r>
      <w:r w:rsidRPr="00575698">
        <w:t>% (</w:t>
      </w:r>
      <w:r w:rsidR="00BA3FD5" w:rsidRPr="00575698">
        <w:t>тридцать</w:t>
      </w:r>
      <w:r w:rsidRPr="00575698">
        <w:t xml:space="preserve"> процентов), при этом договор заключается по цене договора, предложенной участником в заявке на участие в закупке;</w:t>
      </w:r>
      <w:bookmarkEnd w:id="9578"/>
    </w:p>
    <w:p w:rsidR="008C6321" w:rsidRPr="00575698" w:rsidRDefault="008406C3" w:rsidP="00634ABE">
      <w:pPr>
        <w:pStyle w:val="5"/>
        <w:numPr>
          <w:ilvl w:val="3"/>
          <w:numId w:val="9"/>
        </w:numPr>
      </w:pPr>
      <w:bookmarkStart w:id="9579" w:name="_Ref22913467"/>
      <w:r w:rsidRPr="00575698">
        <w:t>в случае, если в документации о закупке при оценке и сопоставлении заявок по критерию «Цена договора или цена за единицу продукции» в качестве единого базиса оценки установлены цены без учета НДС, расчет рейтинга заявок по указанному критерию оценки осуществляется в п</w:t>
      </w:r>
      <w:r w:rsidR="00BA3FD5" w:rsidRPr="00575698">
        <w:t xml:space="preserve">орядке, предусмотренном в подп. </w:t>
      </w:r>
      <w:fldSimple w:instr=" REF _Ref22913524 \w \h  \* MERGEFORMAT ">
        <w:r w:rsidR="008706BA">
          <w:t>19.19.12(1)</w:t>
        </w:r>
      </w:fldSimple>
      <w:r w:rsidRPr="00575698">
        <w:t xml:space="preserve"> Положения, после приведения предложений участников закупки к единому базису оценки без учета НДС.</w:t>
      </w:r>
      <w:bookmarkEnd w:id="9579"/>
    </w:p>
    <w:p w:rsidR="00BA3FD5" w:rsidRPr="00575698" w:rsidRDefault="00EE3581" w:rsidP="00833CB4">
      <w:pPr>
        <w:pStyle w:val="4"/>
        <w:numPr>
          <w:ilvl w:val="2"/>
          <w:numId w:val="9"/>
        </w:numPr>
      </w:pPr>
      <w:bookmarkStart w:id="9580" w:name="_Ref22913769"/>
      <w:r w:rsidRPr="00575698">
        <w:t>При осуществлении закупок радиоэлектронной продукции</w:t>
      </w:r>
      <w:r>
        <w:t xml:space="preserve">, </w:t>
      </w:r>
      <w:r w:rsidRPr="00C1525E">
        <w:t xml:space="preserve">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w:t>
      </w:r>
      <w:r w:rsidRPr="00C1525E">
        <w:lastRenderedPageBreak/>
        <w:t>программного обеспечения, используемого в качестве компонента указанных систем</w:t>
      </w:r>
      <w:r>
        <w:t xml:space="preserve">, путем </w:t>
      </w:r>
      <w:r w:rsidR="00BA3FD5" w:rsidRPr="00575698">
        <w:t>проведени</w:t>
      </w:r>
      <w:r w:rsidR="00B15D12">
        <w:t>я</w:t>
      </w:r>
      <w:r w:rsidR="00BA3FD5" w:rsidRPr="00575698">
        <w:t xml:space="preserve"> запроса котировок</w:t>
      </w:r>
      <w:r w:rsidR="00833CB4">
        <w:t>,</w:t>
      </w:r>
      <w:r w:rsidR="00833CB4" w:rsidRPr="00833CB4">
        <w:t xml:space="preserve"> </w:t>
      </w:r>
      <w:r w:rsidR="00833CB4">
        <w:t xml:space="preserve">упрощенной закупки, ценового запроса </w:t>
      </w:r>
      <w:r w:rsidR="00BA3FD5" w:rsidRPr="00575698">
        <w:t>оценка и сопоставление заявок, которые содержат предложения о поставке радиоэлектронной продукции, включенной в единый реестр российской радиоэлектронной продукции</w:t>
      </w:r>
      <w:r w:rsidR="004F38F2">
        <w:t>,</w:t>
      </w:r>
      <w:r>
        <w:t xml:space="preserve"> и (или) программного обеспечения, включенного в единый реестр российских программ для электронных вычислительных машин и баз данных,</w:t>
      </w:r>
      <w:r w:rsidR="00BA3FD5" w:rsidRPr="00575698">
        <w:t xml:space="preserve"> по критерию оценки «Цена договора или цена за единицу продукции» производится по предложенной в указанных заявках цене договора, сниженной на 30% (тридцать процентов), при этом договор заключается по цене договора, предложенной участником в заявке на участие в закупке.</w:t>
      </w:r>
      <w:bookmarkEnd w:id="9580"/>
    </w:p>
    <w:p w:rsidR="00BA3FD5" w:rsidRPr="00575698" w:rsidRDefault="00BA3FD5" w:rsidP="00634ABE">
      <w:pPr>
        <w:pStyle w:val="4"/>
        <w:numPr>
          <w:ilvl w:val="2"/>
          <w:numId w:val="9"/>
        </w:numPr>
      </w:pPr>
      <w:r w:rsidRPr="00575698">
        <w:t>В случае проведения переторжки осуществление оценки и сопоставления заяво</w:t>
      </w:r>
      <w:r w:rsidR="00152395">
        <w:t>к в порядке, предусмотренном п. </w:t>
      </w:r>
      <w:fldSimple w:instr=" REF _Ref22913766 \w \h  \* MERGEFORMAT ">
        <w:r w:rsidR="008706BA">
          <w:t>19.19.12</w:t>
        </w:r>
      </w:fldSimple>
      <w:r w:rsidRPr="00575698">
        <w:t xml:space="preserve">, </w:t>
      </w:r>
      <w:fldSimple w:instr=" REF _Ref22913769 \w \h  \* MERGEFORMAT ">
        <w:r w:rsidR="008706BA">
          <w:t>19.19.13</w:t>
        </w:r>
      </w:fldSimple>
      <w:r w:rsidRPr="00575698">
        <w:t xml:space="preserve"> Положения, осуществляется в отношении окончательных предложений участников закупки.</w:t>
      </w:r>
    </w:p>
    <w:p w:rsidR="00092FFE" w:rsidRPr="00575698" w:rsidRDefault="00092FFE" w:rsidP="004F38F2">
      <w:pPr>
        <w:pStyle w:val="4"/>
        <w:numPr>
          <w:ilvl w:val="2"/>
          <w:numId w:val="9"/>
        </w:numPr>
      </w:pPr>
      <w:r w:rsidRPr="00575698">
        <w:t>При осуществлении закупок радиоэлектронной продукции</w:t>
      </w:r>
      <w:r w:rsidR="00CD2174">
        <w:t>,</w:t>
      </w:r>
      <w:r w:rsidR="00CD2174" w:rsidRPr="00CD2174">
        <w:t xml:space="preserve">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B15D12">
        <w:t>,</w:t>
      </w:r>
      <w:r w:rsidRPr="00575698">
        <w:t xml:space="preserve">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w:t>
      </w:r>
      <w:r w:rsidR="00B15D12">
        <w:t xml:space="preserve">, </w:t>
      </w:r>
      <w:r w:rsidRPr="00575698">
        <w:t>не включенной в единый реестр российской радиоэлектронной продукции</w:t>
      </w:r>
      <w:r w:rsidR="004F38F2">
        <w:t>,</w:t>
      </w:r>
      <w:r w:rsidR="00B15D12">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575698">
        <w:t>, договор с таким победителем заключается по цене, сниженной на 30% (тридцать процентов) от предложенной им цены договора.</w:t>
      </w:r>
    </w:p>
    <w:p w:rsidR="00092FFE" w:rsidRPr="00575698" w:rsidRDefault="00092FFE">
      <w:pPr>
        <w:pStyle w:val="4"/>
        <w:numPr>
          <w:ilvl w:val="2"/>
          <w:numId w:val="9"/>
        </w:numPr>
      </w:pPr>
      <w:r w:rsidRPr="00575698">
        <w:t>При осуществлении закупок радиоэлектронной продукции</w:t>
      </w:r>
      <w:r w:rsidR="00803B91">
        <w:t>,</w:t>
      </w:r>
      <w:r w:rsidR="00CD2174" w:rsidRPr="00CD2174">
        <w:t xml:space="preserve">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w:t>
      </w:r>
      <w:r w:rsidR="00CD2174" w:rsidRPr="00CD2174">
        <w:lastRenderedPageBreak/>
        <w:t>указанных систем</w:t>
      </w:r>
      <w:r w:rsidR="00B15D12">
        <w:t>,</w:t>
      </w:r>
      <w:r w:rsidRPr="00575698">
        <w:t xml:space="preserve"> путем проведения аукциона в случае, если в ходе проведения аукциона цена договора снижена до нуля и предметом закупки является право заключить договор с заказчиком (аукцион проводился на повышение цены договора) и победителем аукциона представлена заявка на участие в закупке, которая содержит предложение о поставке радиоэлектронной продукции</w:t>
      </w:r>
      <w:r w:rsidR="00CD2174">
        <w:t>,</w:t>
      </w:r>
      <w:r w:rsidRPr="00575698">
        <w:t xml:space="preserve"> не включенной в единый реестр российской радиоэлектронной продукции, </w:t>
      </w:r>
      <w:r w:rsidR="00B15D12">
        <w:t xml:space="preserve">и (или) программного обеспечения, не включенного в единый реестр российских программ для электронных вычислительных машин и баз данных, </w:t>
      </w:r>
      <w:r w:rsidRPr="00575698">
        <w:t>договор с таким победителем заключается по цене, увеличенной на 30% (тридцать процентов) от предложенной им цены договора.</w:t>
      </w:r>
    </w:p>
    <w:p w:rsidR="00284819" w:rsidRPr="00575698" w:rsidRDefault="00284819" w:rsidP="00634ABE">
      <w:pPr>
        <w:pStyle w:val="3"/>
        <w:numPr>
          <w:ilvl w:val="1"/>
          <w:numId w:val="9"/>
        </w:numPr>
        <w:ind w:left="1134"/>
      </w:pPr>
      <w:bookmarkStart w:id="9581" w:name="_Toc23696096"/>
      <w:bookmarkStart w:id="9582" w:name="_Toc25341956"/>
      <w:bookmarkStart w:id="9583" w:name="_Toc25343717"/>
      <w:bookmarkStart w:id="9584" w:name="_Toc23696098"/>
      <w:bookmarkStart w:id="9585" w:name="_Toc25341958"/>
      <w:bookmarkStart w:id="9586" w:name="_Toc25343719"/>
      <w:bookmarkStart w:id="9587" w:name="_Toc23696100"/>
      <w:bookmarkStart w:id="9588" w:name="_Toc25341960"/>
      <w:bookmarkStart w:id="9589" w:name="_Toc25343721"/>
      <w:bookmarkStart w:id="9590" w:name="_Toc23696102"/>
      <w:bookmarkStart w:id="9591" w:name="_Toc25341962"/>
      <w:bookmarkStart w:id="9592" w:name="_Toc25343723"/>
      <w:bookmarkStart w:id="9593" w:name="_Toc23696109"/>
      <w:bookmarkStart w:id="9594" w:name="_Toc25341969"/>
      <w:bookmarkStart w:id="9595" w:name="_Toc25343730"/>
      <w:bookmarkStart w:id="9596" w:name="_Toc5978473"/>
      <w:bookmarkStart w:id="9597" w:name="_Toc133486431"/>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r w:rsidRPr="00575698">
        <w:t>Закупки опытно-конструкторских работ</w:t>
      </w:r>
      <w:bookmarkEnd w:id="9596"/>
      <w:bookmarkEnd w:id="9597"/>
    </w:p>
    <w:p w:rsidR="00284819" w:rsidRPr="00575698" w:rsidRDefault="00284819" w:rsidP="00634ABE">
      <w:pPr>
        <w:pStyle w:val="4"/>
        <w:numPr>
          <w:ilvl w:val="2"/>
          <w:numId w:val="9"/>
        </w:numPr>
      </w:pPr>
      <w:r w:rsidRPr="00575698">
        <w:t>При проведении закупки опытно-конструкторских работ квалификационные требования к участникам процедуры закупки, указанные в подп. </w:t>
      </w:r>
      <w:fldSimple w:instr=" REF _Ref286310688 \w \h  \* MERGEFORMAT ">
        <w:r w:rsidR="008706BA">
          <w:t>10.4.5(1)</w:t>
        </w:r>
      </w:fldSimple>
      <w:r w:rsidRPr="00575698">
        <w:rPr>
          <w:lang w:val="en-US"/>
        </w:rPr>
        <w:t> </w:t>
      </w:r>
      <w:r w:rsidRPr="00575698">
        <w:t>-</w:t>
      </w:r>
      <w:r w:rsidRPr="00575698">
        <w:rPr>
          <w:lang w:val="en-US"/>
        </w:rPr>
        <w:t> </w:t>
      </w:r>
      <w:fldSimple w:instr=" REF _Ref497417529 \w \h  \* MERGEFORMAT ">
        <w:r w:rsidR="008706BA">
          <w:t>10.4.5(4)</w:t>
        </w:r>
      </w:fldSimple>
      <w:r w:rsidRPr="00575698">
        <w:t xml:space="preserve"> Положения, могут быть установлены в документации о закупке вне зависимости от НМЦ.</w:t>
      </w:r>
    </w:p>
    <w:p w:rsidR="00284819" w:rsidRPr="00575698" w:rsidRDefault="00284819" w:rsidP="00634ABE">
      <w:pPr>
        <w:pStyle w:val="4"/>
        <w:numPr>
          <w:ilvl w:val="2"/>
          <w:numId w:val="9"/>
        </w:numPr>
      </w:pPr>
      <w:r w:rsidRPr="00575698">
        <w:t>При проведении закупки опытно-конструкторских работ в проекте договора, заключаемого по итогам закупки, устанавливаются следующие обязательные требования к результату выполняемых работ:</w:t>
      </w:r>
    </w:p>
    <w:p w:rsidR="00284819" w:rsidRPr="00575698" w:rsidRDefault="00284819" w:rsidP="00634ABE">
      <w:pPr>
        <w:pStyle w:val="5"/>
        <w:numPr>
          <w:ilvl w:val="3"/>
          <w:numId w:val="9"/>
        </w:numPr>
      </w:pPr>
      <w:r w:rsidRPr="00575698">
        <w:t>надлежащим результатом исполнения договора является разработанная подрядчиком (исполнителем) по договору конструкторская документация, которая в обязательном порядке передается заказчику с отчуждением прав на результат интеллектуальной деятельности (используемую технологию) в пользу заказчика</w:t>
      </w:r>
      <w:r w:rsidR="008F593F" w:rsidRPr="00575698">
        <w:t xml:space="preserve"> либо на условиях совместного использования в случаях, определенных правовым актом заказчика</w:t>
      </w:r>
      <w:r w:rsidRPr="00575698">
        <w:t>;</w:t>
      </w:r>
    </w:p>
    <w:p w:rsidR="00284819" w:rsidRPr="00575698" w:rsidRDefault="00284819" w:rsidP="00634ABE">
      <w:pPr>
        <w:pStyle w:val="5"/>
        <w:numPr>
          <w:ilvl w:val="3"/>
          <w:numId w:val="9"/>
        </w:numPr>
      </w:pPr>
      <w:bookmarkStart w:id="9598" w:name="_Ref23437282"/>
      <w:r w:rsidRPr="00575698">
        <w:t>заказчик в обязательном порядке участвует в процессе утверждения ведомости покупных комплектующих изделий, при этом работы по договору не считаются выполненными и не могут быть приняты заказчиком до утверждения (согласования) заказчиком ведомости покупных комплектующих изделий;</w:t>
      </w:r>
      <w:bookmarkEnd w:id="9598"/>
    </w:p>
    <w:p w:rsidR="00284819" w:rsidRPr="00575698" w:rsidRDefault="00284819" w:rsidP="00634ABE">
      <w:pPr>
        <w:pStyle w:val="5"/>
        <w:numPr>
          <w:ilvl w:val="3"/>
          <w:numId w:val="9"/>
        </w:numPr>
      </w:pPr>
      <w:r w:rsidRPr="00575698">
        <w:t>разработка, согласование, утверждение ведомости покупных комплектующих изделий должны осуществляться с соблюдением требований п.</w:t>
      </w:r>
      <w:r w:rsidRPr="00575698">
        <w:rPr>
          <w:lang w:val="en-US"/>
        </w:rPr>
        <w:t> </w:t>
      </w:r>
      <w:fldSimple w:instr="REF _Ref530640916 \w \h \* MERGEFORMAT ">
        <w:r w:rsidR="008706BA" w:rsidRPr="008706BA">
          <w:t>10.3.1</w:t>
        </w:r>
      </w:fldSimple>
      <w:r w:rsidRPr="00575698">
        <w:rPr>
          <w:lang w:val="en-US"/>
        </w:rPr>
        <w:t> - </w:t>
      </w:r>
      <w:fldSimple w:instr=" REF _Ref514867687 \w \h  \* MERGEFORMAT ">
        <w:r w:rsidR="008706BA">
          <w:rPr>
            <w:lang w:val="en-US"/>
          </w:rPr>
          <w:t>10.3.5</w:t>
        </w:r>
      </w:fldSimple>
      <w:r w:rsidRPr="00575698">
        <w:t xml:space="preserve">, </w:t>
      </w:r>
      <w:fldSimple w:instr=" REF _Ref514170141 \w \h  \* MERGEFORMAT ">
        <w:r w:rsidR="008706BA">
          <w:t>10.3.7</w:t>
        </w:r>
      </w:fldSimple>
      <w:r w:rsidRPr="00575698">
        <w:t xml:space="preserve">, </w:t>
      </w:r>
      <w:fldSimple w:instr=" REF _Ref530640984 \w \h  \* MERGEFORMAT ">
        <w:r w:rsidR="008706BA">
          <w:t>10.3.8</w:t>
        </w:r>
      </w:fldSimple>
      <w:r w:rsidR="00407B61" w:rsidRPr="00575698">
        <w:t xml:space="preserve"> </w:t>
      </w:r>
      <w:r w:rsidRPr="00575698">
        <w:t>Положения;</w:t>
      </w:r>
    </w:p>
    <w:p w:rsidR="00284819" w:rsidRPr="00575698" w:rsidRDefault="00284819" w:rsidP="00634ABE">
      <w:pPr>
        <w:pStyle w:val="5"/>
        <w:numPr>
          <w:ilvl w:val="3"/>
          <w:numId w:val="9"/>
        </w:numPr>
      </w:pPr>
      <w:r w:rsidRPr="00575698">
        <w:lastRenderedPageBreak/>
        <w:t>в случае, если в конструкторск</w:t>
      </w:r>
      <w:r w:rsidR="00341592" w:rsidRPr="00575698">
        <w:t>ую</w:t>
      </w:r>
      <w:r w:rsidRPr="00575698">
        <w:t xml:space="preserve"> документаци</w:t>
      </w:r>
      <w:r w:rsidR="00341592" w:rsidRPr="00575698">
        <w:t>ю</w:t>
      </w:r>
      <w:r w:rsidRPr="00575698">
        <w:t>, являющ</w:t>
      </w:r>
      <w:r w:rsidR="00341592" w:rsidRPr="00575698">
        <w:t>ую</w:t>
      </w:r>
      <w:r w:rsidRPr="00575698">
        <w:t>ся результатом работ по договору (в том числе в ведомост</w:t>
      </w:r>
      <w:r w:rsidR="00341592" w:rsidRPr="00575698">
        <w:t>ь</w:t>
      </w:r>
      <w:r w:rsidRPr="00575698">
        <w:t xml:space="preserve"> покупных комплектующих изделий)</w:t>
      </w:r>
      <w:r w:rsidR="00407B61" w:rsidRPr="00575698">
        <w:t xml:space="preserve"> </w:t>
      </w:r>
      <w:r w:rsidR="00341592" w:rsidRPr="00575698">
        <w:t xml:space="preserve">включаются указания </w:t>
      </w:r>
      <w:r w:rsidRPr="00575698">
        <w:t>на соответствие продукции (комплектующих) требованиям межгосударственных стандартов, национальных стандартов, в отношении такой продукции (комплектующих) не допускается указание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w:t>
      </w:r>
    </w:p>
    <w:p w:rsidR="00284819" w:rsidRPr="00575698" w:rsidRDefault="00341592" w:rsidP="00634ABE">
      <w:pPr>
        <w:pStyle w:val="5"/>
        <w:numPr>
          <w:ilvl w:val="3"/>
          <w:numId w:val="9"/>
        </w:numPr>
      </w:pPr>
      <w:r w:rsidRPr="00575698">
        <w:t xml:space="preserve">включение </w:t>
      </w:r>
      <w:r w:rsidR="00284819" w:rsidRPr="00575698">
        <w:t>указани</w:t>
      </w:r>
      <w:r w:rsidRPr="00575698">
        <w:t>й на</w:t>
      </w:r>
      <w:r w:rsidR="00284819" w:rsidRPr="00575698">
        <w:t xml:space="preserve"> ТУ в конструкторск</w:t>
      </w:r>
      <w:r w:rsidRPr="00575698">
        <w:t>ую</w:t>
      </w:r>
      <w:r w:rsidR="00284819" w:rsidRPr="00575698">
        <w:t xml:space="preserve"> документаци</w:t>
      </w:r>
      <w:r w:rsidRPr="00575698">
        <w:t>ю</w:t>
      </w:r>
      <w:r w:rsidR="00284819" w:rsidRPr="00575698">
        <w:t>, являющ</w:t>
      </w:r>
      <w:r w:rsidRPr="00575698">
        <w:t>ую</w:t>
      </w:r>
      <w:r w:rsidR="00284819" w:rsidRPr="00575698">
        <w:t>ся результатом работ по договору (в том числе в ведомост</w:t>
      </w:r>
      <w:r w:rsidRPr="00575698">
        <w:t>ь</w:t>
      </w:r>
      <w:r w:rsidR="00284819" w:rsidRPr="00575698">
        <w:t xml:space="preserve"> покупных комплектующих изделий), допускается только в случае, если в отношении такой продукции (комплектующих) отсутствует применимый межгосударственный стандарт, национальный стандарт;</w:t>
      </w:r>
    </w:p>
    <w:p w:rsidR="00284819" w:rsidRPr="00575698" w:rsidRDefault="00284819" w:rsidP="00634ABE">
      <w:pPr>
        <w:pStyle w:val="5"/>
        <w:numPr>
          <w:ilvl w:val="3"/>
          <w:numId w:val="9"/>
        </w:numPr>
      </w:pPr>
      <w:bookmarkStart w:id="9599" w:name="_Ref23437287"/>
      <w:r w:rsidRPr="00575698">
        <w:t>в случае, если в конструкторск</w:t>
      </w:r>
      <w:r w:rsidR="00341592" w:rsidRPr="00575698">
        <w:t>ую</w:t>
      </w:r>
      <w:r w:rsidRPr="00575698">
        <w:t xml:space="preserve"> документаци</w:t>
      </w:r>
      <w:r w:rsidR="00341592" w:rsidRPr="00575698">
        <w:t>ю</w:t>
      </w:r>
      <w:r w:rsidRPr="00575698">
        <w:t>, являющ</w:t>
      </w:r>
      <w:r w:rsidR="00341592" w:rsidRPr="00575698">
        <w:t>ую</w:t>
      </w:r>
      <w:r w:rsidRPr="00575698">
        <w:t>ся результатом работ по договору (в том числе в ведомост</w:t>
      </w:r>
      <w:r w:rsidR="00341592" w:rsidRPr="00575698">
        <w:t>ь</w:t>
      </w:r>
      <w:r w:rsidRPr="00575698">
        <w:t xml:space="preserve"> покупных комплектующих изделий), </w:t>
      </w:r>
      <w:r w:rsidR="00341592" w:rsidRPr="00575698">
        <w:t>включается</w:t>
      </w:r>
      <w:r w:rsidRPr="00575698">
        <w:t xml:space="preserve"> указание</w:t>
      </w:r>
      <w:r w:rsidR="00341592" w:rsidRPr="00575698">
        <w:t xml:space="preserve"> на</w:t>
      </w:r>
      <w:r w:rsidRPr="00575698">
        <w:t xml:space="preserve"> ТУ, товарны</w:t>
      </w:r>
      <w:r w:rsidR="00341592" w:rsidRPr="00575698">
        <w:t>е</w:t>
      </w:r>
      <w:r w:rsidRPr="00575698">
        <w:t xml:space="preserve"> знак</w:t>
      </w:r>
      <w:r w:rsidR="00341592" w:rsidRPr="00575698">
        <w:t>и</w:t>
      </w:r>
      <w:r w:rsidRPr="00575698">
        <w:t>, знак</w:t>
      </w:r>
      <w:r w:rsidR="00341592" w:rsidRPr="00575698">
        <w:t>и</w:t>
      </w:r>
      <w:r w:rsidRPr="00575698">
        <w:t xml:space="preserve"> обслуживания, фирменны</w:t>
      </w:r>
      <w:r w:rsidR="00341592" w:rsidRPr="00575698">
        <w:t>е</w:t>
      </w:r>
      <w:r w:rsidRPr="00575698">
        <w:t xml:space="preserve"> наименовани</w:t>
      </w:r>
      <w:r w:rsidR="00341592" w:rsidRPr="00575698">
        <w:t>я</w:t>
      </w:r>
      <w:r w:rsidRPr="00575698">
        <w:t>, патент</w:t>
      </w:r>
      <w:r w:rsidR="00341592" w:rsidRPr="00575698">
        <w:t>ы</w:t>
      </w:r>
      <w:r w:rsidRPr="00575698">
        <w:t>, полезны</w:t>
      </w:r>
      <w:r w:rsidR="00341592" w:rsidRPr="00575698">
        <w:t>е</w:t>
      </w:r>
      <w:r w:rsidRPr="00575698">
        <w:t xml:space="preserve"> модел</w:t>
      </w:r>
      <w:r w:rsidR="00341592" w:rsidRPr="00575698">
        <w:t>и</w:t>
      </w:r>
      <w:r w:rsidRPr="00575698">
        <w:t>, промышленны</w:t>
      </w:r>
      <w:r w:rsidR="00E37381" w:rsidRPr="00575698">
        <w:t>е</w:t>
      </w:r>
      <w:r w:rsidRPr="00575698">
        <w:t xml:space="preserve"> образц</w:t>
      </w:r>
      <w:r w:rsidR="00341592" w:rsidRPr="00575698">
        <w:t>ы</w:t>
      </w:r>
      <w:r w:rsidRPr="00575698">
        <w:t>, то подрядчик (исполнитель) обязан представить заказчику обоснование невозможности описания характеристик такой продукции (комплектующих) в соответствии с требованиями п.</w:t>
      </w:r>
      <w:r w:rsidRPr="00575698">
        <w:rPr>
          <w:lang w:val="en-US"/>
        </w:rPr>
        <w:t> </w:t>
      </w:r>
      <w:fldSimple w:instr=" REF _Ref514170103 \w \h  \* MERGEFORMAT ">
        <w:r w:rsidR="008706BA">
          <w:t>10.3.4</w:t>
        </w:r>
      </w:fldSimple>
      <w:r w:rsidRPr="00575698">
        <w:t xml:space="preserve"> Положения.</w:t>
      </w:r>
      <w:bookmarkEnd w:id="9599"/>
    </w:p>
    <w:p w:rsidR="00182E86" w:rsidRPr="00575698" w:rsidRDefault="00182E86" w:rsidP="00634ABE">
      <w:pPr>
        <w:pStyle w:val="3"/>
        <w:numPr>
          <w:ilvl w:val="1"/>
          <w:numId w:val="9"/>
        </w:numPr>
        <w:ind w:left="1134"/>
      </w:pPr>
      <w:bookmarkStart w:id="9600" w:name="_Toc133486432"/>
      <w:r w:rsidRPr="00575698">
        <w:t xml:space="preserve">Закупки для производства </w:t>
      </w:r>
      <w:r w:rsidR="00646421" w:rsidRPr="00575698">
        <w:t>ПГН</w:t>
      </w:r>
      <w:bookmarkEnd w:id="9600"/>
    </w:p>
    <w:p w:rsidR="008100C7" w:rsidRPr="00575698" w:rsidRDefault="008100C7" w:rsidP="00634ABE">
      <w:pPr>
        <w:pStyle w:val="4"/>
        <w:numPr>
          <w:ilvl w:val="2"/>
          <w:numId w:val="9"/>
        </w:numPr>
      </w:pPr>
      <w:r w:rsidRPr="00575698">
        <w:t xml:space="preserve">При осуществлении закупок продукции, используемой при производстве ПГН, а также непосредственно при закупке ПГН заказчики должны обеспечить применение наиболее подходящих для конкретной закупочной ситуации способов и элементов закупок, исходя из необходимости достижения максимальной эффективности таких закупок. </w:t>
      </w:r>
    </w:p>
    <w:p w:rsidR="008100C7" w:rsidRPr="00575698" w:rsidRDefault="008100C7" w:rsidP="00634ABE">
      <w:pPr>
        <w:pStyle w:val="4"/>
        <w:numPr>
          <w:ilvl w:val="2"/>
          <w:numId w:val="9"/>
        </w:numPr>
      </w:pPr>
      <w:r w:rsidRPr="00575698">
        <w:t>Содействие заказчикам в производстве и реализации ПГН является приоритетной задачей ЗП и осуществляется в целях создания условий для реализации стратегии развития Корпорации на долгосрочный период, утвержденной Наблюдательным советом Корпорации.</w:t>
      </w:r>
    </w:p>
    <w:p w:rsidR="008100C7" w:rsidRPr="00575698" w:rsidRDefault="008100C7" w:rsidP="00634ABE">
      <w:pPr>
        <w:pStyle w:val="4"/>
        <w:numPr>
          <w:ilvl w:val="2"/>
          <w:numId w:val="9"/>
        </w:numPr>
      </w:pPr>
      <w:r w:rsidRPr="00575698">
        <w:t>Проведение закупок продукции, используемой при производстве ПГН, а также непосредственно ПГН осуществляется в порядке, установленном Положением, с учетом особенностей, предусмотренных настоящим подразделом.</w:t>
      </w:r>
    </w:p>
    <w:p w:rsidR="008100C7" w:rsidRPr="00575698" w:rsidRDefault="008100C7" w:rsidP="00634ABE">
      <w:pPr>
        <w:pStyle w:val="4"/>
        <w:numPr>
          <w:ilvl w:val="2"/>
          <w:numId w:val="9"/>
        </w:numPr>
      </w:pPr>
      <w:r w:rsidRPr="00575698">
        <w:lastRenderedPageBreak/>
        <w:t>Заключение договора на поставку продукции, используемой при производстве ПГН, может осуществляться:</w:t>
      </w:r>
    </w:p>
    <w:p w:rsidR="008100C7" w:rsidRPr="00575698" w:rsidRDefault="008100C7" w:rsidP="00634ABE">
      <w:pPr>
        <w:pStyle w:val="5"/>
        <w:numPr>
          <w:ilvl w:val="3"/>
          <w:numId w:val="9"/>
        </w:numPr>
      </w:pPr>
      <w:r w:rsidRPr="00575698">
        <w:t xml:space="preserve">путём проведения любого конкурентного способа </w:t>
      </w:r>
      <w:r w:rsidR="00476E11">
        <w:t>закупки, предусмотренного подп. </w:t>
      </w:r>
      <w:fldSimple w:instr=" REF _Ref19613887 \r \h  \* MERGEFORMAT ">
        <w:r w:rsidR="008706BA">
          <w:t>6.1.1(1)</w:t>
        </w:r>
      </w:fldSimple>
      <w:r w:rsidRPr="00575698">
        <w:t xml:space="preserve"> Положения;</w:t>
      </w:r>
    </w:p>
    <w:p w:rsidR="008100C7" w:rsidRPr="00575698" w:rsidRDefault="008100C7" w:rsidP="00634ABE">
      <w:pPr>
        <w:pStyle w:val="5"/>
        <w:numPr>
          <w:ilvl w:val="3"/>
          <w:numId w:val="9"/>
        </w:numPr>
      </w:pPr>
      <w:r w:rsidRPr="00575698">
        <w:t xml:space="preserve">путём проведения </w:t>
      </w:r>
      <w:r w:rsidR="00907831" w:rsidRPr="00575698">
        <w:t>состязательных</w:t>
      </w:r>
      <w:r w:rsidR="00476E11">
        <w:t xml:space="preserve"> переговоров согласно п. </w:t>
      </w:r>
      <w:fldSimple w:instr=" REF _Ref23679466 \r \h  \* MERGEFORMAT ">
        <w:r w:rsidR="008706BA">
          <w:t>16.3</w:t>
        </w:r>
      </w:fldSimple>
      <w:r w:rsidRPr="00575698">
        <w:t xml:space="preserve"> Положения;</w:t>
      </w:r>
    </w:p>
    <w:p w:rsidR="008100C7" w:rsidRPr="00575698" w:rsidRDefault="008100C7" w:rsidP="00634ABE">
      <w:pPr>
        <w:pStyle w:val="5"/>
        <w:numPr>
          <w:ilvl w:val="3"/>
          <w:numId w:val="9"/>
        </w:numPr>
      </w:pPr>
      <w:r w:rsidRPr="00575698">
        <w:t xml:space="preserve">путём проведения иной </w:t>
      </w:r>
      <w:r w:rsidR="00241159" w:rsidRPr="00575698">
        <w:t>неконкурентной</w:t>
      </w:r>
      <w:r w:rsidRPr="00575698">
        <w:t xml:space="preserve"> закупки при соблюдении ограничений, установленных Положением</w:t>
      </w:r>
      <w:r w:rsidR="0075255C">
        <w:t xml:space="preserve"> </w:t>
      </w:r>
      <w:r w:rsidR="0075255C" w:rsidRPr="00D7323E">
        <w:t>с учетом особенностей, предусмотренн</w:t>
      </w:r>
      <w:r w:rsidR="00476E11">
        <w:t>ых подразделом </w:t>
      </w:r>
      <w:r w:rsidR="0075255C" w:rsidRPr="00D7323E">
        <w:t>19.23 Положения</w:t>
      </w:r>
      <w:r w:rsidRPr="00575698">
        <w:t>.</w:t>
      </w:r>
    </w:p>
    <w:p w:rsidR="008100C7" w:rsidRPr="00575698" w:rsidRDefault="008100C7" w:rsidP="00634ABE">
      <w:pPr>
        <w:pStyle w:val="4"/>
        <w:numPr>
          <w:ilvl w:val="2"/>
          <w:numId w:val="9"/>
        </w:numPr>
      </w:pPr>
      <w:r w:rsidRPr="00575698">
        <w:t xml:space="preserve">В случае, если реализация ПГН планируется по итогам участия в регламентированной процедуре закупки 3-го лица, заключение договора на приобретение продукции, необходимой для производства планируемой к реализации ПГН, осуществляется путем проведения закупки </w:t>
      </w:r>
      <w:r w:rsidR="00BD4D38" w:rsidRPr="00575698">
        <w:t xml:space="preserve">у единственного поставщика </w:t>
      </w:r>
      <w:r w:rsidR="00476E11">
        <w:t>в соответствии с подп. </w:t>
      </w:r>
      <w:r w:rsidR="0047197C">
        <w:fldChar w:fldCharType="begin"/>
      </w:r>
      <w:r w:rsidR="00624E7D">
        <w:instrText xml:space="preserve"> REF _Ref23440860 \r \h </w:instrText>
      </w:r>
      <w:r w:rsidR="0047197C">
        <w:fldChar w:fldCharType="separate"/>
      </w:r>
      <w:r w:rsidR="008706BA">
        <w:t>6.6.2(54)</w:t>
      </w:r>
      <w:r w:rsidR="0047197C">
        <w:fldChar w:fldCharType="end"/>
      </w:r>
      <w:r w:rsidRPr="00575698">
        <w:t xml:space="preserve"> Положения.</w:t>
      </w:r>
    </w:p>
    <w:p w:rsidR="008100C7" w:rsidRPr="00575698" w:rsidRDefault="008100C7" w:rsidP="00634ABE">
      <w:pPr>
        <w:pStyle w:val="4"/>
        <w:numPr>
          <w:ilvl w:val="2"/>
          <w:numId w:val="9"/>
        </w:numPr>
      </w:pPr>
      <w:r w:rsidRPr="00575698">
        <w:t>Заключение договора на поставку ПГН осуществляется:</w:t>
      </w:r>
    </w:p>
    <w:p w:rsidR="008100C7" w:rsidRPr="00575698" w:rsidRDefault="008100C7" w:rsidP="00634ABE">
      <w:pPr>
        <w:pStyle w:val="5"/>
        <w:numPr>
          <w:ilvl w:val="3"/>
          <w:numId w:val="9"/>
        </w:numPr>
      </w:pPr>
      <w:bookmarkStart w:id="9601" w:name="_Ref23687750"/>
      <w:r w:rsidRPr="00575698">
        <w:t xml:space="preserve">путём проведения </w:t>
      </w:r>
      <w:r w:rsidR="00BD4D38" w:rsidRPr="00575698">
        <w:t xml:space="preserve">внутригрупповой </w:t>
      </w:r>
      <w:r w:rsidRPr="00575698">
        <w:t xml:space="preserve">закупки </w:t>
      </w:r>
      <w:r w:rsidR="00BD4D38" w:rsidRPr="00575698">
        <w:t xml:space="preserve">у единственного поставщика </w:t>
      </w:r>
      <w:r w:rsidR="00476E11">
        <w:t>на основании подп. </w:t>
      </w:r>
      <w:fldSimple w:instr=" REF _Ref510124797 \r \h  \* MERGEFORMAT ">
        <w:r w:rsidR="008706BA">
          <w:t>6.6.2(51)</w:t>
        </w:r>
      </w:fldSimple>
      <w:r w:rsidRPr="00575698">
        <w:t xml:space="preserve"> Положения с учетом особенностей, предусмотренных </w:t>
      </w:r>
      <w:r w:rsidR="00476E11">
        <w:t>подп. </w:t>
      </w:r>
      <w:r w:rsidR="0047197C">
        <w:fldChar w:fldCharType="begin"/>
      </w:r>
      <w:r w:rsidR="0075255C">
        <w:instrText xml:space="preserve"> REF _Ref56620002 \w \h </w:instrText>
      </w:r>
      <w:r w:rsidR="0047197C">
        <w:fldChar w:fldCharType="separate"/>
      </w:r>
      <w:r w:rsidR="008706BA">
        <w:t>19.23.6(3)(б)</w:t>
      </w:r>
      <w:r w:rsidR="0047197C">
        <w:fldChar w:fldCharType="end"/>
      </w:r>
      <w:r w:rsidR="0075255C">
        <w:t xml:space="preserve"> Положения и </w:t>
      </w:r>
      <w:r w:rsidRPr="00575698">
        <w:t xml:space="preserve">разделом 11 </w:t>
      </w:r>
      <w:fldSimple w:instr=" REF _Ref451766396 \h  \* MERGEFORMAT ">
        <w:r w:rsidR="008706BA" w:rsidRPr="008706BA">
          <w:rPr>
            <w:rFonts w:cs="Calibri"/>
          </w:rPr>
          <w:t>Приложение 5</w:t>
        </w:r>
      </w:fldSimple>
      <w:r w:rsidR="0075255C">
        <w:t xml:space="preserve"> к Положению</w:t>
      </w:r>
      <w:r w:rsidRPr="00575698">
        <w:t>;</w:t>
      </w:r>
      <w:bookmarkEnd w:id="9601"/>
    </w:p>
    <w:p w:rsidR="008100C7" w:rsidRPr="0075255C" w:rsidRDefault="008100C7" w:rsidP="00634ABE">
      <w:pPr>
        <w:pStyle w:val="5"/>
        <w:numPr>
          <w:ilvl w:val="3"/>
          <w:numId w:val="9"/>
        </w:numPr>
      </w:pPr>
      <w:r w:rsidRPr="00575698">
        <w:t>путём проведения закупки иным способом в случае, если после соблюдения заказчиком порядка, предусмотренного подп.</w:t>
      </w:r>
      <w:r w:rsidR="00476E11">
        <w:t> </w:t>
      </w:r>
      <w:r w:rsidR="0047197C">
        <w:fldChar w:fldCharType="begin"/>
      </w:r>
      <w:r w:rsidR="0075255C">
        <w:instrText xml:space="preserve"> REF _Ref56619448 \w \h </w:instrText>
      </w:r>
      <w:r w:rsidR="0047197C">
        <w:fldChar w:fldCharType="separate"/>
      </w:r>
      <w:r w:rsidR="008706BA">
        <w:t>19.23.6(1)</w:t>
      </w:r>
      <w:r w:rsidR="0047197C">
        <w:fldChar w:fldCharType="end"/>
      </w:r>
      <w:r w:rsidR="00476E11">
        <w:t> – </w:t>
      </w:r>
      <w:r w:rsidR="0047197C">
        <w:fldChar w:fldCharType="begin"/>
      </w:r>
      <w:r w:rsidR="0075255C">
        <w:instrText xml:space="preserve"> REF _Ref56619460 \w \h </w:instrText>
      </w:r>
      <w:r w:rsidR="0047197C">
        <w:fldChar w:fldCharType="separate"/>
      </w:r>
      <w:r w:rsidR="008706BA">
        <w:t>19.23.6(2)</w:t>
      </w:r>
      <w:r w:rsidR="0047197C">
        <w:fldChar w:fldCharType="end"/>
      </w:r>
      <w:r w:rsidR="00B90C84" w:rsidRPr="00575698">
        <w:t xml:space="preserve"> </w:t>
      </w:r>
      <w:r w:rsidRPr="0075255C">
        <w:t>Положения</w:t>
      </w:r>
      <w:r w:rsidR="0075255C" w:rsidRPr="0075255C">
        <w:t xml:space="preserve"> </w:t>
      </w:r>
      <w:r w:rsidR="0075255C" w:rsidRPr="00D7323E">
        <w:t>был получен отказ от заключения договора на условиях, указанных в п.</w:t>
      </w:r>
      <w:r w:rsidR="00476E11">
        <w:t>  </w:t>
      </w:r>
      <w:r w:rsidR="0075255C" w:rsidRPr="00D7323E">
        <w:t xml:space="preserve">11.2 </w:t>
      </w:r>
      <w:fldSimple w:instr=" REF _Ref451766396 \h  \* MERGEFORMAT ">
        <w:r w:rsidR="008706BA" w:rsidRPr="00575698">
          <w:t>Приложение </w:t>
        </w:r>
        <w:r w:rsidR="008706BA">
          <w:t>5</w:t>
        </w:r>
      </w:fldSimple>
      <w:r w:rsidR="0075255C">
        <w:t xml:space="preserve"> к Положению</w:t>
      </w:r>
      <w:r w:rsidR="0075255C" w:rsidRPr="00D7323E">
        <w:t>,</w:t>
      </w:r>
      <w:r w:rsidR="0075255C" w:rsidRPr="0075255C">
        <w:t xml:space="preserve"> </w:t>
      </w:r>
      <w:r w:rsidR="0075255C" w:rsidRPr="00D7323E">
        <w:t>и/или</w:t>
      </w:r>
      <w:r w:rsidRPr="0075255C">
        <w:t xml:space="preserve"> договор не был заключен.</w:t>
      </w:r>
    </w:p>
    <w:p w:rsidR="008100C7" w:rsidRPr="00575698" w:rsidRDefault="008100C7" w:rsidP="00634ABE">
      <w:pPr>
        <w:pStyle w:val="4"/>
        <w:numPr>
          <w:ilvl w:val="2"/>
          <w:numId w:val="9"/>
        </w:numPr>
      </w:pPr>
      <w:r w:rsidRPr="00575698">
        <w:t>При проведении закупки запрещается:</w:t>
      </w:r>
    </w:p>
    <w:p w:rsidR="008100C7" w:rsidRDefault="008100C7" w:rsidP="00634ABE">
      <w:pPr>
        <w:pStyle w:val="5"/>
        <w:numPr>
          <w:ilvl w:val="3"/>
          <w:numId w:val="9"/>
        </w:numPr>
      </w:pPr>
      <w:r w:rsidRPr="00575698">
        <w:t>включение в состав одного лота продукции</w:t>
      </w:r>
      <w:r w:rsidR="00AF0533">
        <w:t xml:space="preserve">, являющейся </w:t>
      </w:r>
      <w:r w:rsidRPr="00575698">
        <w:t>ПГН</w:t>
      </w:r>
      <w:r w:rsidR="00D17667">
        <w:t xml:space="preserve">, </w:t>
      </w:r>
      <w:r w:rsidR="00AF0533">
        <w:t>и продукции, не являющейся ПГН</w:t>
      </w:r>
      <w:r w:rsidRPr="00575698">
        <w:t>;</w:t>
      </w:r>
    </w:p>
    <w:p w:rsidR="00097790" w:rsidRDefault="00097790" w:rsidP="00634ABE">
      <w:pPr>
        <w:pStyle w:val="5"/>
        <w:numPr>
          <w:ilvl w:val="3"/>
          <w:numId w:val="9"/>
        </w:numPr>
      </w:pPr>
      <w:r w:rsidRPr="00575698">
        <w:t xml:space="preserve">включение в состав одного лота нескольких видов </w:t>
      </w:r>
      <w:r>
        <w:t>ПГН</w:t>
      </w:r>
      <w:r w:rsidRPr="00575698">
        <w:t>, если производство такой продукции осуществляется разными организациями Корпорации</w:t>
      </w:r>
      <w:r>
        <w:t>.</w:t>
      </w:r>
    </w:p>
    <w:p w:rsidR="00307878" w:rsidRPr="00575698" w:rsidRDefault="00307878" w:rsidP="00634ABE">
      <w:pPr>
        <w:pStyle w:val="3"/>
        <w:numPr>
          <w:ilvl w:val="1"/>
          <w:numId w:val="9"/>
        </w:numPr>
        <w:ind w:left="1134"/>
      </w:pPr>
      <w:bookmarkStart w:id="9602" w:name="_Toc23696112"/>
      <w:bookmarkStart w:id="9603" w:name="_Toc25341972"/>
      <w:bookmarkStart w:id="9604" w:name="_Toc25343733"/>
      <w:bookmarkStart w:id="9605" w:name="_Toc23696113"/>
      <w:bookmarkStart w:id="9606" w:name="_Toc25341973"/>
      <w:bookmarkStart w:id="9607" w:name="_Toc25343734"/>
      <w:bookmarkStart w:id="9608" w:name="_Toc23696114"/>
      <w:bookmarkStart w:id="9609" w:name="_Toc25341974"/>
      <w:bookmarkStart w:id="9610" w:name="_Toc25343735"/>
      <w:bookmarkStart w:id="9611" w:name="_Toc23696115"/>
      <w:bookmarkStart w:id="9612" w:name="_Toc25341975"/>
      <w:bookmarkStart w:id="9613" w:name="_Toc25343736"/>
      <w:bookmarkStart w:id="9614" w:name="_Toc23696116"/>
      <w:bookmarkStart w:id="9615" w:name="_Toc25341976"/>
      <w:bookmarkStart w:id="9616" w:name="_Toc25343737"/>
      <w:bookmarkStart w:id="9617" w:name="_Toc23696117"/>
      <w:bookmarkStart w:id="9618" w:name="_Toc25341977"/>
      <w:bookmarkStart w:id="9619" w:name="_Toc25343738"/>
      <w:bookmarkStart w:id="9620" w:name="_Toc23696118"/>
      <w:bookmarkStart w:id="9621" w:name="_Toc25341978"/>
      <w:bookmarkStart w:id="9622" w:name="_Toc25343739"/>
      <w:bookmarkStart w:id="9623" w:name="_Toc23696122"/>
      <w:bookmarkStart w:id="9624" w:name="_Toc25341982"/>
      <w:bookmarkStart w:id="9625" w:name="_Toc25343743"/>
      <w:bookmarkStart w:id="9626" w:name="_Toc23696123"/>
      <w:bookmarkStart w:id="9627" w:name="_Toc25341983"/>
      <w:bookmarkStart w:id="9628" w:name="_Toc25343744"/>
      <w:bookmarkStart w:id="9629" w:name="_Toc23696128"/>
      <w:bookmarkStart w:id="9630" w:name="_Toc25341988"/>
      <w:bookmarkStart w:id="9631" w:name="_Toc25343749"/>
      <w:bookmarkStart w:id="9632" w:name="_Toc23696129"/>
      <w:bookmarkStart w:id="9633" w:name="_Toc25341989"/>
      <w:bookmarkStart w:id="9634" w:name="_Toc25343750"/>
      <w:bookmarkStart w:id="9635" w:name="_Toc23696132"/>
      <w:bookmarkStart w:id="9636" w:name="_Toc25341992"/>
      <w:bookmarkStart w:id="9637" w:name="_Toc25343753"/>
      <w:bookmarkStart w:id="9638" w:name="_Toc23696133"/>
      <w:bookmarkStart w:id="9639" w:name="_Toc25341993"/>
      <w:bookmarkStart w:id="9640" w:name="_Toc25343754"/>
      <w:bookmarkStart w:id="9641" w:name="_Toc23696134"/>
      <w:bookmarkStart w:id="9642" w:name="_Toc25341994"/>
      <w:bookmarkStart w:id="9643" w:name="_Toc25343755"/>
      <w:bookmarkStart w:id="9644" w:name="_Toc23696135"/>
      <w:bookmarkStart w:id="9645" w:name="_Toc25341995"/>
      <w:bookmarkStart w:id="9646" w:name="_Toc25343756"/>
      <w:bookmarkStart w:id="9647" w:name="_Toc23696137"/>
      <w:bookmarkStart w:id="9648" w:name="_Toc25341997"/>
      <w:bookmarkStart w:id="9649" w:name="_Toc25343758"/>
      <w:bookmarkStart w:id="9650" w:name="_Toc23696139"/>
      <w:bookmarkStart w:id="9651" w:name="_Toc25341999"/>
      <w:bookmarkStart w:id="9652" w:name="_Toc25343760"/>
      <w:bookmarkStart w:id="9653" w:name="_Toc23696140"/>
      <w:bookmarkStart w:id="9654" w:name="_Toc25342000"/>
      <w:bookmarkStart w:id="9655" w:name="_Toc25343761"/>
      <w:bookmarkStart w:id="9656" w:name="_Toc23696141"/>
      <w:bookmarkStart w:id="9657" w:name="_Toc25342001"/>
      <w:bookmarkStart w:id="9658" w:name="_Toc25343762"/>
      <w:bookmarkStart w:id="9659" w:name="_Toc23696143"/>
      <w:bookmarkStart w:id="9660" w:name="_Toc25342003"/>
      <w:bookmarkStart w:id="9661" w:name="_Toc25343764"/>
      <w:bookmarkStart w:id="9662" w:name="_Toc23696144"/>
      <w:bookmarkStart w:id="9663" w:name="_Toc25342004"/>
      <w:bookmarkStart w:id="9664" w:name="_Toc25343765"/>
      <w:bookmarkStart w:id="9665" w:name="_Toc23696145"/>
      <w:bookmarkStart w:id="9666" w:name="_Toc25342005"/>
      <w:bookmarkStart w:id="9667" w:name="_Toc25343766"/>
      <w:bookmarkStart w:id="9668" w:name="_Ref23687036"/>
      <w:bookmarkStart w:id="9669" w:name="_Toc133486433"/>
      <w:bookmarkStart w:id="9670" w:name="_Ref19631746"/>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r w:rsidRPr="00575698">
        <w:t>Закупки технологического оборудования</w:t>
      </w:r>
      <w:bookmarkEnd w:id="9668"/>
      <w:bookmarkEnd w:id="9669"/>
    </w:p>
    <w:p w:rsidR="00307878" w:rsidRPr="00575698" w:rsidRDefault="00307878" w:rsidP="00634ABE">
      <w:pPr>
        <w:pStyle w:val="4"/>
        <w:numPr>
          <w:ilvl w:val="2"/>
          <w:numId w:val="9"/>
        </w:numPr>
      </w:pPr>
      <w:r w:rsidRPr="00575698">
        <w:t>При проведении закупки технологического оборудования в состав технического задания включаются исчерпывающие сведения о назначении приобретаемого оборудования и планируемых способах его применения.</w:t>
      </w:r>
    </w:p>
    <w:p w:rsidR="00307878" w:rsidRPr="00575698" w:rsidRDefault="00307878" w:rsidP="00634ABE">
      <w:pPr>
        <w:pStyle w:val="4"/>
        <w:numPr>
          <w:ilvl w:val="2"/>
          <w:numId w:val="9"/>
        </w:numPr>
      </w:pPr>
      <w:r w:rsidRPr="00575698">
        <w:lastRenderedPageBreak/>
        <w:t>При закупке технологического оборудования запрещается устанавливать требования:</w:t>
      </w:r>
    </w:p>
    <w:p w:rsidR="00307878" w:rsidRPr="00575698" w:rsidRDefault="00307878" w:rsidP="00634ABE">
      <w:pPr>
        <w:pStyle w:val="5"/>
        <w:numPr>
          <w:ilvl w:val="3"/>
          <w:numId w:val="9"/>
        </w:numPr>
      </w:pPr>
      <w:r w:rsidRPr="00575698">
        <w:t>к характеристикам закупаемой продукции, напрямую не обоснованным существующей или проектируемой производственной потребностью заказчика;</w:t>
      </w:r>
    </w:p>
    <w:p w:rsidR="00307878" w:rsidRPr="00575698" w:rsidRDefault="00307878" w:rsidP="00634ABE">
      <w:pPr>
        <w:pStyle w:val="5"/>
        <w:numPr>
          <w:ilvl w:val="3"/>
          <w:numId w:val="9"/>
        </w:numPr>
      </w:pPr>
      <w:r w:rsidRPr="00575698">
        <w:t>к массогабаритным характеристикам приобретаемой продукции, за исключением случаев, когда такие ограничения обоснованы эксплуатационными нагрузками строительных конструкций в месте установки технологического оборудования и/или имеющимися установочными объемами.</w:t>
      </w:r>
    </w:p>
    <w:p w:rsidR="00307878" w:rsidRPr="00575698" w:rsidRDefault="00307878" w:rsidP="00634ABE">
      <w:pPr>
        <w:pStyle w:val="4"/>
        <w:numPr>
          <w:ilvl w:val="2"/>
          <w:numId w:val="9"/>
        </w:numPr>
      </w:pPr>
      <w:r w:rsidRPr="00575698">
        <w:t xml:space="preserve">Требованиям к продукции, устанавливаемым при проведении закупки технологического оборудования, должна соответствовать продукция не менее, чем 2 (двух) различных производителей. Сведения о производителях и моделях технологического оборудования, соответствующих требованиям организатора закупки, указываются в пояснительной записке, предусмотренной п. 2.1 </w:t>
      </w:r>
      <w:fldSimple w:instr=" REF _Ref451766396 \h  \* MERGEFORMAT ">
        <w:r w:rsidR="008706BA" w:rsidRPr="00575698">
          <w:t>Приложение </w:t>
        </w:r>
        <w:r w:rsidR="008706BA">
          <w:t>5</w:t>
        </w:r>
      </w:fldSimple>
      <w:r w:rsidRPr="00575698">
        <w:t>.</w:t>
      </w:r>
    </w:p>
    <w:p w:rsidR="00307878" w:rsidRPr="00575698" w:rsidRDefault="00307878" w:rsidP="00634ABE">
      <w:pPr>
        <w:pStyle w:val="4"/>
        <w:numPr>
          <w:ilvl w:val="2"/>
          <w:numId w:val="9"/>
        </w:numPr>
      </w:pPr>
      <w:bookmarkStart w:id="9671" w:name="_Ref23686915"/>
      <w:r w:rsidRPr="00575698">
        <w:t>При установлении требований к технологическому оборудованию, которым соответствует продукция только одного производителя, организатор закупки в пояснитель</w:t>
      </w:r>
      <w:r w:rsidR="00C15F3D">
        <w:t>ной записке, предусмотренной п. </w:t>
      </w:r>
      <w:r w:rsidRPr="00575698">
        <w:t xml:space="preserve">2.1 </w:t>
      </w:r>
      <w:fldSimple w:instr=" REF _Ref451766396 \h  \* MERGEFORMAT ">
        <w:r w:rsidR="008706BA" w:rsidRPr="008706BA">
          <w:rPr>
            <w:rFonts w:cs="Calibri"/>
          </w:rPr>
          <w:t>Приложение 5</w:t>
        </w:r>
      </w:fldSimple>
      <w:r w:rsidRPr="00575698">
        <w:t>, приводит обоснование невозможности использования продукции иных производителей и процедура закупки проводится в двухэтапной форме</w:t>
      </w:r>
      <w:r w:rsidR="008100C7" w:rsidRPr="00575698">
        <w:t xml:space="preserve"> (п. </w:t>
      </w:r>
      <w:fldSimple w:instr=" REF _Ref23686963 \r \h  \* MERGEFORMAT ">
        <w:r w:rsidR="008706BA">
          <w:t>6.4.3</w:t>
        </w:r>
      </w:fldSimple>
      <w:r w:rsidR="008100C7" w:rsidRPr="00575698">
        <w:t xml:space="preserve"> Положения)</w:t>
      </w:r>
      <w:r w:rsidRPr="00575698">
        <w:t>, либо с применение</w:t>
      </w:r>
      <w:r w:rsidR="00114CA8" w:rsidRPr="00575698">
        <w:t>м этапов, предусмотренных п</w:t>
      </w:r>
      <w:r w:rsidR="0075255C">
        <w:t>од</w:t>
      </w:r>
      <w:r w:rsidR="00114CA8" w:rsidRPr="00575698">
        <w:t>п.</w:t>
      </w:r>
      <w:r w:rsidR="00C15F3D">
        <w:t> </w:t>
      </w:r>
      <w:fldSimple w:instr=" REF _Ref24307450 \r \h  \* MERGEFORMAT ">
        <w:r w:rsidR="008706BA">
          <w:t>12.12.4(1)</w:t>
        </w:r>
      </w:fldSimple>
      <w:r w:rsidR="00114CA8" w:rsidRPr="00575698">
        <w:t xml:space="preserve">, </w:t>
      </w:r>
      <w:fldSimple w:instr=" REF _Ref24307458 \r \h  \* MERGEFORMAT ">
        <w:r w:rsidR="008706BA">
          <w:t>12.12.4(2)</w:t>
        </w:r>
      </w:fldSimple>
      <w:r w:rsidR="00114CA8" w:rsidRPr="00575698">
        <w:t xml:space="preserve"> </w:t>
      </w:r>
      <w:r w:rsidRPr="00575698">
        <w:t>Положения.</w:t>
      </w:r>
      <w:bookmarkEnd w:id="9671"/>
    </w:p>
    <w:p w:rsidR="00883077" w:rsidRPr="002771EC" w:rsidRDefault="00883077" w:rsidP="00634ABE">
      <w:pPr>
        <w:pStyle w:val="3"/>
        <w:numPr>
          <w:ilvl w:val="1"/>
          <w:numId w:val="9"/>
        </w:numPr>
        <w:ind w:left="1134"/>
        <w:jc w:val="both"/>
      </w:pPr>
      <w:bookmarkStart w:id="9672" w:name="_Toc133486434"/>
      <w:bookmarkEnd w:id="9670"/>
      <w:r w:rsidRPr="00D7323E">
        <w:t>Порядок проведения отдельных видов внутригрупповых закупок у единственного поставщика</w:t>
      </w:r>
      <w:bookmarkEnd w:id="9672"/>
    </w:p>
    <w:p w:rsidR="00883077" w:rsidRPr="00D7323E" w:rsidRDefault="00883077" w:rsidP="00634ABE">
      <w:pPr>
        <w:pStyle w:val="4"/>
        <w:numPr>
          <w:ilvl w:val="2"/>
          <w:numId w:val="9"/>
        </w:numPr>
      </w:pPr>
      <w:bookmarkStart w:id="9673" w:name="_Ref48899695"/>
      <w:r w:rsidRPr="00D7323E">
        <w:t>Настоящий подраздел регламентирует порядок проведения внутригрупповых закупок у единственного поставщика, проводимых в соответствии с подп.</w:t>
      </w:r>
      <w:r w:rsidR="00C15F3D">
        <w:t> </w:t>
      </w:r>
      <w:r w:rsidR="0047197C" w:rsidRPr="00D7323E">
        <w:fldChar w:fldCharType="begin"/>
      </w:r>
      <w:r w:rsidRPr="00D7323E">
        <w:instrText xml:space="preserve"> REF _Ref510124797 \r \h </w:instrText>
      </w:r>
      <w:r w:rsidR="0047197C" w:rsidRPr="00D7323E">
        <w:fldChar w:fldCharType="separate"/>
      </w:r>
      <w:r w:rsidR="008706BA">
        <w:t>6.6.2(51)</w:t>
      </w:r>
      <w:r w:rsidR="0047197C" w:rsidRPr="00D7323E">
        <w:fldChar w:fldCharType="end"/>
      </w:r>
      <w:r w:rsidRPr="00D7323E">
        <w:t xml:space="preserve"> Положения (далее для целей настоящего подраздела – внутригрупповая закупка).</w:t>
      </w:r>
    </w:p>
    <w:p w:rsidR="00883077" w:rsidRPr="00D7323E" w:rsidRDefault="00883077" w:rsidP="00634ABE">
      <w:pPr>
        <w:pStyle w:val="4"/>
        <w:numPr>
          <w:ilvl w:val="2"/>
          <w:numId w:val="9"/>
        </w:numPr>
      </w:pPr>
      <w:r w:rsidRPr="00D7323E">
        <w:t>Целями проведения внутригрупповых закупок являются:</w:t>
      </w:r>
    </w:p>
    <w:p w:rsidR="00883077" w:rsidRPr="00D7323E" w:rsidRDefault="00883077" w:rsidP="00634ABE">
      <w:pPr>
        <w:pStyle w:val="5"/>
        <w:numPr>
          <w:ilvl w:val="3"/>
          <w:numId w:val="9"/>
        </w:numPr>
      </w:pPr>
      <w:r w:rsidRPr="00D7323E">
        <w:t>обеспечение сохранения и развития научного и производственного потенциала организаций Корпорации;</w:t>
      </w:r>
    </w:p>
    <w:p w:rsidR="00883077" w:rsidRPr="00D7323E" w:rsidRDefault="00883077" w:rsidP="00634ABE">
      <w:pPr>
        <w:pStyle w:val="5"/>
        <w:numPr>
          <w:ilvl w:val="3"/>
          <w:numId w:val="9"/>
        </w:numPr>
      </w:pPr>
      <w:r w:rsidRPr="00D7323E">
        <w:t>обеспечение продвижения на внутренний и внешний рынки и реализации на внутреннем и внешнем рынках высокотехнологичной промышленной продукции, а также связанных с созданием этой продукции товаров и результатов интеллектуальной деятельности;</w:t>
      </w:r>
    </w:p>
    <w:p w:rsidR="00883077" w:rsidRPr="00D7323E" w:rsidRDefault="00883077" w:rsidP="00634ABE">
      <w:pPr>
        <w:pStyle w:val="5"/>
        <w:numPr>
          <w:ilvl w:val="3"/>
          <w:numId w:val="9"/>
        </w:numPr>
      </w:pPr>
      <w:r w:rsidRPr="00D7323E">
        <w:lastRenderedPageBreak/>
        <w:t>содействие организациям Корпорации в разработке и производстве высокотехнологичной промышленной продукции, проведении перспективных исследований и развитии технологий;</w:t>
      </w:r>
    </w:p>
    <w:p w:rsidR="00883077" w:rsidRPr="00D7323E" w:rsidRDefault="00883077" w:rsidP="00634ABE">
      <w:pPr>
        <w:pStyle w:val="5"/>
        <w:numPr>
          <w:ilvl w:val="3"/>
          <w:numId w:val="9"/>
        </w:numPr>
      </w:pPr>
      <w:r w:rsidRPr="00D7323E">
        <w:t>диверсификация производства организаций оборонно-промышленного комплекса</w:t>
      </w:r>
      <w:r w:rsidR="00A96BBD">
        <w:t>;</w:t>
      </w:r>
    </w:p>
    <w:p w:rsidR="00883077" w:rsidRPr="00D7323E" w:rsidRDefault="00883077" w:rsidP="00634ABE">
      <w:pPr>
        <w:pStyle w:val="5"/>
        <w:numPr>
          <w:ilvl w:val="3"/>
          <w:numId w:val="9"/>
        </w:numPr>
      </w:pPr>
      <w:r w:rsidRPr="00D7323E">
        <w:t>сохранение добавленной стоимости в контуре Корпорации.</w:t>
      </w:r>
    </w:p>
    <w:p w:rsidR="00883077" w:rsidRPr="00D7323E" w:rsidRDefault="00883077" w:rsidP="00634ABE">
      <w:pPr>
        <w:pStyle w:val="4"/>
        <w:numPr>
          <w:ilvl w:val="2"/>
          <w:numId w:val="9"/>
        </w:numPr>
      </w:pPr>
      <w:bookmarkStart w:id="9674" w:name="_Ref56618985"/>
      <w:r w:rsidRPr="00D7323E">
        <w:t xml:space="preserve">В договор, заключаемый по итогам внутригрупповой закупки, должно включаться условие о необходимости выполнения не менее 30% (тридцати процентов) обязательств по договору самостоятельно без привлечения субподрядчиков (соисполнителей) </w:t>
      </w:r>
      <w:r w:rsidRPr="00D7323E">
        <w:rPr>
          <w:rFonts w:eastAsiaTheme="minorHAnsi" w:cs="Proxima Nova ExCn Rg"/>
          <w:lang w:eastAsia="en-US"/>
        </w:rPr>
        <w:t xml:space="preserve">к выполнению работ (оказанию услуг) по </w:t>
      </w:r>
      <w:r w:rsidRPr="00D7323E">
        <w:t>договору, кр</w:t>
      </w:r>
      <w:r w:rsidR="00C15F3D">
        <w:t>оме случаев, предусмотренных п. </w:t>
      </w:r>
      <w:r w:rsidR="0047197C" w:rsidRPr="00D7323E">
        <w:fldChar w:fldCharType="begin"/>
      </w:r>
      <w:r w:rsidRPr="00D7323E">
        <w:instrText xml:space="preserve"> REF _Ref56618941 \r \h </w:instrText>
      </w:r>
      <w:r w:rsidR="0047197C" w:rsidRPr="00D7323E">
        <w:fldChar w:fldCharType="separate"/>
      </w:r>
      <w:r w:rsidR="008706BA">
        <w:t>19.23.4</w:t>
      </w:r>
      <w:r w:rsidR="0047197C" w:rsidRPr="00D7323E">
        <w:fldChar w:fldCharType="end"/>
      </w:r>
      <w:r w:rsidRPr="00D7323E">
        <w:t xml:space="preserve"> Положения.</w:t>
      </w:r>
      <w:bookmarkEnd w:id="9674"/>
    </w:p>
    <w:p w:rsidR="00883077" w:rsidRPr="00D7323E" w:rsidRDefault="00883077" w:rsidP="00634ABE">
      <w:pPr>
        <w:pStyle w:val="4"/>
        <w:numPr>
          <w:ilvl w:val="2"/>
          <w:numId w:val="9"/>
        </w:numPr>
      </w:pPr>
      <w:bookmarkStart w:id="9675" w:name="_Ref56618941"/>
      <w:bookmarkEnd w:id="9673"/>
      <w:r w:rsidRPr="00D7323E">
        <w:t>Размер (объем) обязательств, допускаемых к передаче на субподряд, установленный п.</w:t>
      </w:r>
      <w:r w:rsidR="00C15F3D">
        <w:t> </w:t>
      </w:r>
      <w:r w:rsidR="0047197C" w:rsidRPr="00D7323E">
        <w:fldChar w:fldCharType="begin"/>
      </w:r>
      <w:r w:rsidRPr="00D7323E">
        <w:instrText xml:space="preserve"> REF _Ref56618985 \r \h </w:instrText>
      </w:r>
      <w:r w:rsidR="0047197C" w:rsidRPr="00D7323E">
        <w:fldChar w:fldCharType="separate"/>
      </w:r>
      <w:r w:rsidR="008706BA">
        <w:t>19.23.3</w:t>
      </w:r>
      <w:r w:rsidR="0047197C" w:rsidRPr="00D7323E">
        <w:fldChar w:fldCharType="end"/>
      </w:r>
      <w:r w:rsidRPr="00D7323E">
        <w:t xml:space="preserve"> Положения, не применяется в следующих случаях:</w:t>
      </w:r>
      <w:bookmarkEnd w:id="9675"/>
    </w:p>
    <w:p w:rsidR="00883077" w:rsidRPr="00D7323E" w:rsidRDefault="00883077" w:rsidP="00634ABE">
      <w:pPr>
        <w:pStyle w:val="5"/>
        <w:numPr>
          <w:ilvl w:val="3"/>
          <w:numId w:val="9"/>
        </w:numPr>
      </w:pPr>
      <w:r w:rsidRPr="00D7323E">
        <w:t>предметом закупки являются товары;</w:t>
      </w:r>
    </w:p>
    <w:p w:rsidR="00883077" w:rsidRPr="00D7323E" w:rsidRDefault="00883077" w:rsidP="00634ABE">
      <w:pPr>
        <w:pStyle w:val="5"/>
        <w:numPr>
          <w:ilvl w:val="3"/>
          <w:numId w:val="9"/>
        </w:numPr>
      </w:pPr>
      <w:r w:rsidRPr="00D7323E">
        <w:t>привлекаемые к исполнению договора субподрядчики</w:t>
      </w:r>
      <w:r w:rsidR="00A96BBD">
        <w:t xml:space="preserve"> (соисполнители</w:t>
      </w:r>
      <w:r w:rsidR="00A96BBD" w:rsidRPr="00BF0349">
        <w:t>)</w:t>
      </w:r>
      <w:r w:rsidRPr="00D7323E">
        <w:t xml:space="preserve"> являются организациями Корпорации, присоединившимися к Положению</w:t>
      </w:r>
      <w:r w:rsidR="00676864">
        <w:t xml:space="preserve">, </w:t>
      </w:r>
      <w:r w:rsidR="00DD7DF1">
        <w:t xml:space="preserve">государственными органами (в том числе </w:t>
      </w:r>
      <w:r w:rsidR="007631DA">
        <w:t>органами государственной власти</w:t>
      </w:r>
      <w:r w:rsidR="00DD7DF1">
        <w:t>)</w:t>
      </w:r>
      <w:r w:rsidR="007631DA">
        <w:t xml:space="preserve">, </w:t>
      </w:r>
      <w:r w:rsidR="00672E59">
        <w:t xml:space="preserve">их территориальными органами, </w:t>
      </w:r>
      <w:r w:rsidR="007631DA">
        <w:t xml:space="preserve">подведомственными </w:t>
      </w:r>
      <w:r w:rsidR="00DD7DF1">
        <w:t>им</w:t>
      </w:r>
      <w:r w:rsidR="007631DA">
        <w:t xml:space="preserve"> государственным</w:t>
      </w:r>
      <w:r w:rsidR="00DD7DF1">
        <w:t>и</w:t>
      </w:r>
      <w:r w:rsidR="007631DA">
        <w:t xml:space="preserve"> учреждени</w:t>
      </w:r>
      <w:r w:rsidR="00DD7DF1">
        <w:t>я</w:t>
      </w:r>
      <w:r w:rsidR="007631DA">
        <w:t>м</w:t>
      </w:r>
      <w:r w:rsidR="00DD7DF1">
        <w:t>и</w:t>
      </w:r>
      <w:r w:rsidR="007631DA">
        <w:t xml:space="preserve"> </w:t>
      </w:r>
      <w:r w:rsidR="003F51BC" w:rsidRPr="004A4050">
        <w:t>в</w:t>
      </w:r>
      <w:r w:rsidR="007631DA" w:rsidRPr="004A4050">
        <w:t xml:space="preserve"> </w:t>
      </w:r>
      <w:r w:rsidR="00953FDD" w:rsidRPr="004A4050">
        <w:t xml:space="preserve">части, не противоречащей </w:t>
      </w:r>
      <w:r w:rsidR="003F51BC" w:rsidRPr="004A4050">
        <w:t xml:space="preserve">их </w:t>
      </w:r>
      <w:r w:rsidR="00953FDD" w:rsidRPr="004A4050">
        <w:t>полномочиям</w:t>
      </w:r>
      <w:r w:rsidR="003F51BC" w:rsidRPr="004A4050">
        <w:t>,</w:t>
      </w:r>
      <w:r w:rsidR="007631DA" w:rsidRPr="004A4050">
        <w:t xml:space="preserve"> устан</w:t>
      </w:r>
      <w:r w:rsidR="00953FDD" w:rsidRPr="004A4050">
        <w:t>овленным</w:t>
      </w:r>
      <w:r w:rsidR="007631DA" w:rsidRPr="004A4050">
        <w:t xml:space="preserve"> федеральными законами, нормативными правовыми актами Президента Российской Федерации</w:t>
      </w:r>
      <w:r w:rsidR="007631DA">
        <w:t xml:space="preserve"> или нормативными правовыми актами Пра</w:t>
      </w:r>
      <w:r w:rsidR="003F51BC">
        <w:t>вительства Российской Федерации</w:t>
      </w:r>
      <w:r w:rsidRPr="00D7323E">
        <w:t>;</w:t>
      </w:r>
    </w:p>
    <w:p w:rsidR="00883077" w:rsidRPr="00D7323E" w:rsidRDefault="00883077" w:rsidP="00634ABE">
      <w:pPr>
        <w:pStyle w:val="5"/>
        <w:numPr>
          <w:ilvl w:val="3"/>
          <w:numId w:val="9"/>
        </w:numPr>
      </w:pPr>
      <w:r w:rsidRPr="00D7323E">
        <w:t xml:space="preserve">привлечение субподрядчиков </w:t>
      </w:r>
      <w:r w:rsidR="00A96BBD" w:rsidRPr="00BF0349">
        <w:t>(соисполнителей)</w:t>
      </w:r>
      <w:r w:rsidR="00A96BBD">
        <w:t xml:space="preserve"> </w:t>
      </w:r>
      <w:r w:rsidRPr="00D7323E">
        <w:t>к исполнению договора осуществляется путем проведения конкурентных способов закупки;</w:t>
      </w:r>
    </w:p>
    <w:p w:rsidR="00883077" w:rsidRPr="00D7323E" w:rsidRDefault="00883077" w:rsidP="00634ABE">
      <w:pPr>
        <w:pStyle w:val="5"/>
        <w:numPr>
          <w:ilvl w:val="3"/>
          <w:numId w:val="9"/>
        </w:numPr>
      </w:pPr>
      <w:r w:rsidRPr="00D7323E">
        <w:t>иной размер (объем) обязательств, допускаемых к передаче на субподряд, установлен:</w:t>
      </w:r>
    </w:p>
    <w:p w:rsidR="00883077" w:rsidRPr="00D7323E" w:rsidRDefault="00883077" w:rsidP="00634ABE">
      <w:pPr>
        <w:pStyle w:val="6"/>
        <w:numPr>
          <w:ilvl w:val="4"/>
          <w:numId w:val="9"/>
        </w:numPr>
      </w:pPr>
      <w:r w:rsidRPr="00D7323E">
        <w:t>законодательством, правовым актом (решением) Правительства Российской Федерации, федеральным органом исполнительной власти, условиями государственного или муниципального контракта;</w:t>
      </w:r>
    </w:p>
    <w:p w:rsidR="00883077" w:rsidRPr="00D7323E" w:rsidRDefault="00883077" w:rsidP="00634ABE">
      <w:pPr>
        <w:pStyle w:val="6"/>
        <w:numPr>
          <w:ilvl w:val="4"/>
          <w:numId w:val="9"/>
        </w:numPr>
      </w:pPr>
      <w:r w:rsidRPr="00D7323E">
        <w:t>решением Наблюдательного совета Корпорации, Правления Корпорации, ЦЗК;</w:t>
      </w:r>
    </w:p>
    <w:p w:rsidR="001D433D" w:rsidRDefault="00883077" w:rsidP="00634ABE">
      <w:pPr>
        <w:pStyle w:val="6"/>
        <w:numPr>
          <w:ilvl w:val="4"/>
          <w:numId w:val="9"/>
        </w:numPr>
      </w:pPr>
      <w:r w:rsidRPr="00D7323E">
        <w:lastRenderedPageBreak/>
        <w:t xml:space="preserve">распорядительным документом ГО ХК (ИС), принятым по согласованию с соответствующей СЗК (при проведении закупок заказчиками, входящими в </w:t>
      </w:r>
      <w:r w:rsidR="00E27078">
        <w:t>состав соответствующей</w:t>
      </w:r>
      <w:r w:rsidRPr="00D7323E">
        <w:t xml:space="preserve"> ХК (ИС)); информация о принятии такого документа с приложением его копии направляется в адрес ЦЗК</w:t>
      </w:r>
      <w:r w:rsidR="001D433D">
        <w:t>;</w:t>
      </w:r>
    </w:p>
    <w:p w:rsidR="00883077" w:rsidRPr="00D7323E" w:rsidRDefault="001D433D" w:rsidP="00F20FD0">
      <w:pPr>
        <w:pStyle w:val="5"/>
        <w:numPr>
          <w:ilvl w:val="3"/>
          <w:numId w:val="9"/>
        </w:numPr>
      </w:pPr>
      <w:r>
        <w:t>при заключении договора, исполнителем (подрядчиком) по которому является Корпорация</w:t>
      </w:r>
      <w:r w:rsidR="00883077" w:rsidRPr="00D7323E">
        <w:t>.</w:t>
      </w:r>
    </w:p>
    <w:p w:rsidR="00883077" w:rsidRPr="00D7323E" w:rsidRDefault="00883077" w:rsidP="00634ABE">
      <w:pPr>
        <w:pStyle w:val="4"/>
        <w:numPr>
          <w:ilvl w:val="2"/>
          <w:numId w:val="9"/>
        </w:numPr>
      </w:pPr>
      <w:bookmarkStart w:id="9676" w:name="_Ref112859524"/>
      <w:r w:rsidRPr="00D7323E">
        <w:t xml:space="preserve">Обоснование НМЦ при проведении внутригрупповых закупок осуществляется с учетом особенностей, установленных разделом 12 </w:t>
      </w:r>
      <w:fldSimple w:instr=" REF _Ref451766396 \h  \* MERGEFORMAT ">
        <w:r w:rsidR="008706BA" w:rsidRPr="00575698">
          <w:t>Приложение </w:t>
        </w:r>
        <w:r w:rsidR="008706BA">
          <w:t>5</w:t>
        </w:r>
      </w:fldSimple>
      <w:r w:rsidRPr="00E248F4">
        <w:t xml:space="preserve"> к Положению</w:t>
      </w:r>
      <w:r w:rsidRPr="00D7323E">
        <w:t>.</w:t>
      </w:r>
      <w:bookmarkEnd w:id="9676"/>
    </w:p>
    <w:p w:rsidR="00883077" w:rsidRPr="00D7323E" w:rsidRDefault="00883077" w:rsidP="00634ABE">
      <w:pPr>
        <w:pStyle w:val="4"/>
        <w:numPr>
          <w:ilvl w:val="2"/>
          <w:numId w:val="9"/>
        </w:numPr>
      </w:pPr>
      <w:bookmarkStart w:id="9677" w:name="_Ref112762858"/>
      <w:r w:rsidRPr="00D7323E">
        <w:t>Взаимодействие между организациями Корпорации при подготовке и проведении внутригрупповых закупок осуществляется с учетом следующих особенностей:</w:t>
      </w:r>
      <w:bookmarkEnd w:id="9677"/>
    </w:p>
    <w:p w:rsidR="00883077" w:rsidRPr="00D7323E" w:rsidRDefault="00883077" w:rsidP="00634ABE">
      <w:pPr>
        <w:pStyle w:val="5"/>
        <w:numPr>
          <w:ilvl w:val="3"/>
          <w:numId w:val="9"/>
        </w:numPr>
      </w:pPr>
      <w:bookmarkStart w:id="9678" w:name="_Ref56619448"/>
      <w:r w:rsidRPr="00D7323E">
        <w:t>заказчик осуществляет поиск информации о товарах, производимых организациями Корпорации, работах (услугах), выполняемых (оказываемых) организациями Корпорации с учетом следующего:</w:t>
      </w:r>
      <w:bookmarkEnd w:id="9678"/>
    </w:p>
    <w:p w:rsidR="00883077" w:rsidRPr="00D7323E" w:rsidRDefault="00883077" w:rsidP="00634ABE">
      <w:pPr>
        <w:pStyle w:val="6"/>
        <w:numPr>
          <w:ilvl w:val="4"/>
          <w:numId w:val="9"/>
        </w:numPr>
      </w:pPr>
      <w:r w:rsidRPr="00D7323E">
        <w:t>поиск такой информации осуществляется с использованием любых источников, в том числе информационно-справочных систем и ресурсов Корпорации и/или организаций Корпорации, данных реестра договоров и/или реестра контрактов в ЕИС, а также исходя из анализа общедоступной информации;</w:t>
      </w:r>
    </w:p>
    <w:p w:rsidR="00883077" w:rsidRPr="00D7323E" w:rsidRDefault="00883077" w:rsidP="00634ABE">
      <w:pPr>
        <w:pStyle w:val="6"/>
        <w:numPr>
          <w:ilvl w:val="4"/>
          <w:numId w:val="9"/>
        </w:numPr>
      </w:pPr>
      <w:r w:rsidRPr="00D7323E">
        <w:t>заказчик в обязательном порядке анализирует данные</w:t>
      </w:r>
      <w:r w:rsidR="00BD0C39">
        <w:t xml:space="preserve"> реестров, указанных в пункте 2 ПП 2013</w:t>
      </w:r>
      <w:r w:rsidRPr="00D7323E">
        <w:t>;</w:t>
      </w:r>
    </w:p>
    <w:p w:rsidR="00883077" w:rsidRPr="00D7323E" w:rsidRDefault="00883077" w:rsidP="00634ABE">
      <w:pPr>
        <w:pStyle w:val="6"/>
        <w:numPr>
          <w:ilvl w:val="4"/>
          <w:numId w:val="9"/>
        </w:numPr>
      </w:pPr>
      <w:r w:rsidRPr="00D7323E">
        <w:t xml:space="preserve">результаты проведенного поиска подлежат отражению в </w:t>
      </w:r>
      <w:bookmarkStart w:id="9679" w:name="_Toc443052705"/>
      <w:bookmarkStart w:id="9680" w:name="_Toc424563918"/>
      <w:r w:rsidRPr="00D7323E">
        <w:t xml:space="preserve">Пояснительной </w:t>
      </w:r>
      <w:bookmarkEnd w:id="9679"/>
      <w:bookmarkEnd w:id="9680"/>
      <w:r w:rsidRPr="00D7323E">
        <w:t xml:space="preserve">записке к расчету НМЦ (Приложение № 1 к </w:t>
      </w:r>
      <w:fldSimple w:instr=" REF _Ref451766396 \h  \* MERGEFORMAT ">
        <w:r w:rsidR="008706BA" w:rsidRPr="00575698">
          <w:t>Приложение </w:t>
        </w:r>
        <w:r w:rsidR="008706BA">
          <w:t>5</w:t>
        </w:r>
      </w:fldSimple>
      <w:r w:rsidRPr="0075255C">
        <w:t xml:space="preserve"> к Положению</w:t>
      </w:r>
      <w:r w:rsidRPr="00D7323E">
        <w:t>);</w:t>
      </w:r>
    </w:p>
    <w:p w:rsidR="00883077" w:rsidRPr="00D7323E" w:rsidRDefault="00883077" w:rsidP="00634ABE">
      <w:pPr>
        <w:pStyle w:val="5"/>
        <w:numPr>
          <w:ilvl w:val="3"/>
          <w:numId w:val="9"/>
        </w:numPr>
      </w:pPr>
      <w:bookmarkStart w:id="9681" w:name="_Ref56619460"/>
      <w:r w:rsidRPr="00D7323E">
        <w:t>при наличии у заказчика информации об организациях Корпорации, способных поставить заказчику требуемую продукцию, заказчик в обязательном порядке направляет таким организациям Корпорации запрос о предоставлении ценового пре</w:t>
      </w:r>
      <w:r w:rsidR="00C15F3D">
        <w:t>дложения в соответствии с подп. </w:t>
      </w:r>
      <w:r w:rsidRPr="00D7323E">
        <w:t xml:space="preserve">6.2.1(д) </w:t>
      </w:r>
      <w:fldSimple w:instr=" REF _Ref451766396 \h  \* MERGEFORMAT ">
        <w:r w:rsidR="008706BA" w:rsidRPr="00575698">
          <w:t>Приложение </w:t>
        </w:r>
        <w:r w:rsidR="008706BA">
          <w:t>5</w:t>
        </w:r>
      </w:fldSimple>
      <w:r w:rsidRPr="00D7323E">
        <w:t xml:space="preserve"> к Положению;</w:t>
      </w:r>
      <w:bookmarkEnd w:id="9681"/>
    </w:p>
    <w:p w:rsidR="00883077" w:rsidRPr="00D7323E" w:rsidRDefault="00883077" w:rsidP="00634ABE">
      <w:pPr>
        <w:pStyle w:val="5"/>
        <w:numPr>
          <w:ilvl w:val="3"/>
          <w:numId w:val="9"/>
        </w:numPr>
      </w:pPr>
      <w:r w:rsidRPr="00D7323E">
        <w:t>по итогам выполнения мер</w:t>
      </w:r>
      <w:r w:rsidR="00C15F3D">
        <w:t>оприятий, предусмотренных подп. </w:t>
      </w:r>
      <w:r w:rsidR="0047197C" w:rsidRPr="00D7323E">
        <w:fldChar w:fldCharType="begin"/>
      </w:r>
      <w:r w:rsidRPr="00D7323E">
        <w:instrText xml:space="preserve"> REF _Ref56619448 \w \h </w:instrText>
      </w:r>
      <w:r w:rsidR="0047197C" w:rsidRPr="00D7323E">
        <w:fldChar w:fldCharType="separate"/>
      </w:r>
      <w:r w:rsidR="008706BA">
        <w:t>19.23.6(1)</w:t>
      </w:r>
      <w:r w:rsidR="0047197C" w:rsidRPr="00D7323E">
        <w:fldChar w:fldCharType="end"/>
      </w:r>
      <w:r w:rsidR="00C15F3D">
        <w:t> </w:t>
      </w:r>
      <w:r w:rsidRPr="00D7323E">
        <w:t>–</w:t>
      </w:r>
      <w:r w:rsidR="00C15F3D">
        <w:t> </w:t>
      </w:r>
      <w:r w:rsidR="0047197C" w:rsidRPr="00D7323E">
        <w:fldChar w:fldCharType="begin"/>
      </w:r>
      <w:r w:rsidRPr="00D7323E">
        <w:instrText xml:space="preserve"> REF _Ref56619460 \w \h </w:instrText>
      </w:r>
      <w:r w:rsidR="0047197C" w:rsidRPr="00D7323E">
        <w:fldChar w:fldCharType="separate"/>
      </w:r>
      <w:r w:rsidR="008706BA">
        <w:t>19.23.6(2)</w:t>
      </w:r>
      <w:r w:rsidR="0047197C" w:rsidRPr="00D7323E">
        <w:fldChar w:fldCharType="end"/>
      </w:r>
      <w:r w:rsidRPr="00D7323E">
        <w:t xml:space="preserve"> Положения, и выполнен</w:t>
      </w:r>
      <w:r w:rsidR="00C15F3D">
        <w:t>ии условия, предусмотренного п. </w:t>
      </w:r>
      <w:r w:rsidRPr="00D7323E">
        <w:t xml:space="preserve">12.3 </w:t>
      </w:r>
      <w:fldSimple w:instr=" REF _Ref451766396 \h  \* MERGEFORMAT ">
        <w:r w:rsidR="008706BA" w:rsidRPr="00575698">
          <w:t>Приложение </w:t>
        </w:r>
        <w:r w:rsidR="008706BA">
          <w:t>5</w:t>
        </w:r>
      </w:fldSimple>
      <w:r w:rsidRPr="0075255C">
        <w:t xml:space="preserve"> к Положению</w:t>
      </w:r>
      <w:r w:rsidRPr="00D7323E">
        <w:t>, заказчик:</w:t>
      </w:r>
    </w:p>
    <w:p w:rsidR="00883077" w:rsidRPr="00D7323E" w:rsidRDefault="00883077" w:rsidP="00634ABE">
      <w:pPr>
        <w:pStyle w:val="6"/>
        <w:numPr>
          <w:ilvl w:val="4"/>
          <w:numId w:val="9"/>
        </w:numPr>
      </w:pPr>
      <w:r w:rsidRPr="00D7323E">
        <w:lastRenderedPageBreak/>
        <w:t>вправе заключить договор в соответствии с подп. </w:t>
      </w:r>
      <w:r w:rsidR="0047197C" w:rsidRPr="00D7323E">
        <w:fldChar w:fldCharType="begin"/>
      </w:r>
      <w:r w:rsidRPr="00D7323E">
        <w:instrText xml:space="preserve"> REF _Ref510124797 \r \h </w:instrText>
      </w:r>
      <w:r w:rsidR="0047197C" w:rsidRPr="00D7323E">
        <w:fldChar w:fldCharType="separate"/>
      </w:r>
      <w:r w:rsidR="008706BA">
        <w:t>6.6.2(51)</w:t>
      </w:r>
      <w:r w:rsidR="0047197C" w:rsidRPr="00D7323E">
        <w:fldChar w:fldCharType="end"/>
      </w:r>
      <w:r w:rsidRPr="00D7323E">
        <w:t xml:space="preserve"> Положения о закупке (при проведении внутригрупповой закупки);</w:t>
      </w:r>
    </w:p>
    <w:p w:rsidR="00883077" w:rsidRPr="00D7323E" w:rsidRDefault="00883077" w:rsidP="00634ABE">
      <w:pPr>
        <w:pStyle w:val="6"/>
        <w:numPr>
          <w:ilvl w:val="4"/>
          <w:numId w:val="9"/>
        </w:numPr>
      </w:pPr>
      <w:bookmarkStart w:id="9682" w:name="_Ref56620002"/>
      <w:r w:rsidRPr="00D7323E">
        <w:t>обязан заключить договор в соответствии с подп. </w:t>
      </w:r>
      <w:r w:rsidR="0047197C" w:rsidRPr="00D7323E">
        <w:fldChar w:fldCharType="begin"/>
      </w:r>
      <w:r w:rsidRPr="00D7323E">
        <w:instrText xml:space="preserve"> REF _Ref510124797 \r \h </w:instrText>
      </w:r>
      <w:r w:rsidR="0047197C" w:rsidRPr="00D7323E">
        <w:fldChar w:fldCharType="separate"/>
      </w:r>
      <w:r w:rsidR="008706BA">
        <w:t>6.6.2(51)</w:t>
      </w:r>
      <w:r w:rsidR="0047197C" w:rsidRPr="00D7323E">
        <w:fldChar w:fldCharType="end"/>
      </w:r>
      <w:r w:rsidRPr="00D7323E">
        <w:t xml:space="preserve"> Положения о закупке (при проведении внутригрупповой закупки в отношении ПГН);</w:t>
      </w:r>
      <w:bookmarkEnd w:id="9682"/>
    </w:p>
    <w:p w:rsidR="00883077" w:rsidRPr="00D7323E" w:rsidRDefault="00883077" w:rsidP="00634ABE">
      <w:pPr>
        <w:pStyle w:val="5"/>
        <w:numPr>
          <w:ilvl w:val="3"/>
          <w:numId w:val="9"/>
        </w:numPr>
      </w:pPr>
      <w:r w:rsidRPr="00D7323E">
        <w:t>при неполучении согласия, предусмотренного п.</w:t>
      </w:r>
      <w:r w:rsidR="00C15F3D">
        <w:t> </w:t>
      </w:r>
      <w:r w:rsidRPr="00D7323E">
        <w:t xml:space="preserve">12.3 </w:t>
      </w:r>
      <w:fldSimple w:instr=" REF _Ref451766396 \h  \* MERGEFORMAT ">
        <w:r w:rsidR="008706BA" w:rsidRPr="00575698">
          <w:t>Приложение </w:t>
        </w:r>
        <w:r w:rsidR="008706BA">
          <w:t>5</w:t>
        </w:r>
      </w:fldSimple>
      <w:r w:rsidRPr="0075255C">
        <w:t xml:space="preserve"> к Положению</w:t>
      </w:r>
      <w:r w:rsidRPr="00D7323E">
        <w:t>, а также при наличии возможности достижения большего экономического эффекта, в том числе в случаях наличия развитого конкурентного рынка закупаемой продукции, на котором действует несколько альтернативных поставщиков (производителей), заказчик вправе провести процедуру закупки иным способом; при этом направление адресного приглашения (п.</w:t>
      </w:r>
      <w:r w:rsidR="00C15F3D">
        <w:t> </w:t>
      </w:r>
      <w:r w:rsidR="0047197C" w:rsidRPr="00D7323E">
        <w:fldChar w:fldCharType="begin"/>
      </w:r>
      <w:r w:rsidRPr="00D7323E">
        <w:instrText xml:space="preserve"> REF _Ref56619534 \w \h </w:instrText>
      </w:r>
      <w:r w:rsidR="0047197C" w:rsidRPr="00D7323E">
        <w:fldChar w:fldCharType="separate"/>
      </w:r>
      <w:r w:rsidR="008706BA">
        <w:t>10.14.13</w:t>
      </w:r>
      <w:r w:rsidR="0047197C" w:rsidRPr="00D7323E">
        <w:fldChar w:fldCharType="end"/>
      </w:r>
      <w:r w:rsidRPr="00D7323E">
        <w:t xml:space="preserve"> Положения) в адрес организаций Корпорации, указанных в п</w:t>
      </w:r>
      <w:r w:rsidR="00C15F3D">
        <w:t>одп</w:t>
      </w:r>
      <w:r w:rsidRPr="00D7323E">
        <w:t>.</w:t>
      </w:r>
      <w:r w:rsidR="00C15F3D">
        <w:t> </w:t>
      </w:r>
      <w:r w:rsidR="0047197C" w:rsidRPr="00D7323E">
        <w:fldChar w:fldCharType="begin"/>
      </w:r>
      <w:r w:rsidRPr="00D7323E">
        <w:instrText xml:space="preserve"> REF _Ref56619460 \w \h </w:instrText>
      </w:r>
      <w:r w:rsidR="0047197C" w:rsidRPr="00D7323E">
        <w:fldChar w:fldCharType="separate"/>
      </w:r>
      <w:r w:rsidR="008706BA">
        <w:t>19.23.6(2)</w:t>
      </w:r>
      <w:r w:rsidR="0047197C" w:rsidRPr="00D7323E">
        <w:fldChar w:fldCharType="end"/>
      </w:r>
      <w:r w:rsidRPr="00D7323E">
        <w:t xml:space="preserve"> Положения является обязательным;</w:t>
      </w:r>
    </w:p>
    <w:p w:rsidR="00883077" w:rsidRPr="00D7323E" w:rsidRDefault="00883077" w:rsidP="00634ABE">
      <w:pPr>
        <w:pStyle w:val="5"/>
        <w:numPr>
          <w:ilvl w:val="3"/>
          <w:numId w:val="9"/>
        </w:numPr>
      </w:pPr>
      <w:r w:rsidRPr="00D7323E">
        <w:t>для принятия решения о заключении договора по итогам  внутригрупповой закупки закупочной комиссии должны быть предоставлены сведения обо всех лицах, привлекаемых для исполнения обязательств по договору (кроме физических лиц, осуществляющих свою деятельность на основании трудового договора) или о планируемом порядке их определения, а также материалы, содержащие информацию о рентабельности (плановой рентабельности, плановой доли прибыли) и затратах (плановых затратах) организации Корпорации на исполнение обязательств перед заказчиком по планируемому к заключению договору, в том числе о затратах (плановых затратах) на привлечение субподрядчиков (соисполнителей).</w:t>
      </w:r>
    </w:p>
    <w:p w:rsidR="001D433D" w:rsidRDefault="001D433D" w:rsidP="001D433D">
      <w:pPr>
        <w:pStyle w:val="4"/>
        <w:numPr>
          <w:ilvl w:val="2"/>
          <w:numId w:val="9"/>
        </w:numPr>
      </w:pPr>
      <w:bookmarkStart w:id="9683" w:name="_Ref56619723"/>
      <w:r>
        <w:t xml:space="preserve">Требования, установленные в п.п. </w:t>
      </w:r>
      <w:r w:rsidR="0047197C">
        <w:fldChar w:fldCharType="begin"/>
      </w:r>
      <w:r w:rsidR="004816E2">
        <w:instrText xml:space="preserve"> REF _Ref112859524 \r \h </w:instrText>
      </w:r>
      <w:r w:rsidR="0047197C">
        <w:fldChar w:fldCharType="separate"/>
      </w:r>
      <w:r w:rsidR="008706BA">
        <w:t>19.23.5</w:t>
      </w:r>
      <w:r w:rsidR="0047197C">
        <w:fldChar w:fldCharType="end"/>
      </w:r>
      <w:r w:rsidR="004816E2">
        <w:t xml:space="preserve"> </w:t>
      </w:r>
      <w:r>
        <w:t xml:space="preserve">– </w:t>
      </w:r>
      <w:r w:rsidR="0047197C">
        <w:fldChar w:fldCharType="begin"/>
      </w:r>
      <w:r>
        <w:instrText xml:space="preserve"> REF _Ref112762858 \r \h </w:instrText>
      </w:r>
      <w:r w:rsidR="0047197C">
        <w:fldChar w:fldCharType="separate"/>
      </w:r>
      <w:r w:rsidR="008706BA">
        <w:t>19.23.6</w:t>
      </w:r>
      <w:r w:rsidR="0047197C">
        <w:fldChar w:fldCharType="end"/>
      </w:r>
      <w:r>
        <w:t xml:space="preserve"> не применяются при проведении внутригрупповой закупки с целью заключения договора с организацией Корпорации:</w:t>
      </w:r>
    </w:p>
    <w:p w:rsidR="001D433D" w:rsidRDefault="001D433D" w:rsidP="001D433D">
      <w:pPr>
        <w:pStyle w:val="5"/>
        <w:numPr>
          <w:ilvl w:val="3"/>
          <w:numId w:val="9"/>
        </w:numPr>
      </w:pPr>
      <w:r>
        <w:t>НМЦ договора с которой рассчитывается нормативным методом;</w:t>
      </w:r>
    </w:p>
    <w:p w:rsidR="001D433D" w:rsidRDefault="001D433D" w:rsidP="001D433D">
      <w:pPr>
        <w:pStyle w:val="5"/>
        <w:numPr>
          <w:ilvl w:val="3"/>
          <w:numId w:val="9"/>
        </w:numPr>
      </w:pPr>
      <w:r>
        <w:t>обязательность заключения договора с которой установлена Наблюдательным советом Корпорации, Правлением Корпорации или распоря</w:t>
      </w:r>
      <w:r w:rsidR="0074772F">
        <w:t>дительным документом Корпорации.</w:t>
      </w:r>
    </w:p>
    <w:p w:rsidR="001D433D" w:rsidRDefault="001D433D" w:rsidP="001D433D">
      <w:pPr>
        <w:pStyle w:val="5"/>
        <w:numPr>
          <w:ilvl w:val="0"/>
          <w:numId w:val="0"/>
        </w:numPr>
        <w:ind w:left="1986"/>
      </w:pPr>
      <w:r>
        <w:t>(</w:t>
      </w:r>
      <w:r w:rsidR="0025239C">
        <w:t>пункт</w:t>
      </w:r>
      <w:r>
        <w:t xml:space="preserve"> </w:t>
      </w:r>
      <w:r w:rsidR="0025239C">
        <w:t xml:space="preserve">19.23.7 Положения </w:t>
      </w:r>
      <w:r>
        <w:t>вступает в силу с 01.01.2023 г.)</w:t>
      </w:r>
      <w:r w:rsidR="00FA7494">
        <w:t>.</w:t>
      </w:r>
    </w:p>
    <w:p w:rsidR="00883077" w:rsidRPr="00D7323E" w:rsidRDefault="00883077" w:rsidP="001D433D">
      <w:pPr>
        <w:pStyle w:val="4"/>
        <w:numPr>
          <w:ilvl w:val="2"/>
          <w:numId w:val="9"/>
        </w:numPr>
      </w:pPr>
      <w:bookmarkStart w:id="9684" w:name="_Ref112762992"/>
      <w:r w:rsidRPr="00D7323E">
        <w:t>Запрещается проведение внутригрупповой закупки, если заключение договора с поставщиком осуществляется с целью:</w:t>
      </w:r>
      <w:bookmarkEnd w:id="9683"/>
      <w:bookmarkEnd w:id="9684"/>
    </w:p>
    <w:p w:rsidR="00883077" w:rsidRPr="00D7323E" w:rsidRDefault="00883077" w:rsidP="00634ABE">
      <w:pPr>
        <w:pStyle w:val="5"/>
        <w:numPr>
          <w:ilvl w:val="3"/>
          <w:numId w:val="9"/>
        </w:numPr>
      </w:pPr>
      <w:bookmarkStart w:id="9685" w:name="_Ref56619658"/>
      <w:r w:rsidRPr="00D7323E">
        <w:lastRenderedPageBreak/>
        <w:t>необоснованного применения в дальнейшем безальтернативной закупки у единственного поставщика на основании подп.</w:t>
      </w:r>
      <w:r w:rsidR="00C15F3D">
        <w:t> </w:t>
      </w:r>
      <w:r w:rsidR="0047197C" w:rsidRPr="00D7323E">
        <w:fldChar w:fldCharType="begin"/>
      </w:r>
      <w:r w:rsidRPr="00D7323E">
        <w:instrText xml:space="preserve"> REF _Ref56619631 \w \h </w:instrText>
      </w:r>
      <w:r w:rsidR="0047197C" w:rsidRPr="00D7323E">
        <w:fldChar w:fldCharType="separate"/>
      </w:r>
      <w:r w:rsidR="008706BA">
        <w:t>6.6.2(7)</w:t>
      </w:r>
      <w:r w:rsidR="0047197C" w:rsidRPr="00D7323E">
        <w:fldChar w:fldCharType="end"/>
      </w:r>
      <w:r w:rsidRPr="00D7323E">
        <w:t xml:space="preserve"> Положения;</w:t>
      </w:r>
      <w:bookmarkEnd w:id="9685"/>
    </w:p>
    <w:p w:rsidR="00883077" w:rsidRPr="00D7323E" w:rsidRDefault="00883077" w:rsidP="00634ABE">
      <w:pPr>
        <w:pStyle w:val="5"/>
        <w:numPr>
          <w:ilvl w:val="3"/>
          <w:numId w:val="9"/>
        </w:numPr>
      </w:pPr>
      <w:r w:rsidRPr="00D7323E">
        <w:t>совершения иных злоупотреблений, направленных на уклонение от выполнения требований Закона 223-ФЗ, Положения, правовых актов, принятых в развитие Положения.</w:t>
      </w:r>
    </w:p>
    <w:p w:rsidR="00883077" w:rsidRPr="00D7323E" w:rsidRDefault="00883077" w:rsidP="00634ABE">
      <w:pPr>
        <w:pStyle w:val="4"/>
        <w:numPr>
          <w:ilvl w:val="2"/>
          <w:numId w:val="9"/>
        </w:numPr>
      </w:pPr>
      <w:bookmarkStart w:id="9686" w:name="_Ref56619733"/>
      <w:r w:rsidRPr="00D7323E">
        <w:t>Для целей применения подп.</w:t>
      </w:r>
      <w:r w:rsidR="00C15F3D">
        <w:t> </w:t>
      </w:r>
      <w:r w:rsidR="0047197C" w:rsidRPr="00D7323E">
        <w:fldChar w:fldCharType="begin"/>
      </w:r>
      <w:r w:rsidR="00413214" w:rsidRPr="00D7323E">
        <w:instrText xml:space="preserve"> REF _Ref56619658 \w \h </w:instrText>
      </w:r>
      <w:r w:rsidR="0047197C" w:rsidRPr="00D7323E">
        <w:fldChar w:fldCharType="separate"/>
      </w:r>
      <w:r w:rsidR="008706BA">
        <w:t>19.23.8(1)</w:t>
      </w:r>
      <w:r w:rsidR="0047197C" w:rsidRPr="00D7323E">
        <w:fldChar w:fldCharType="end"/>
      </w:r>
      <w:r w:rsidRPr="00D7323E">
        <w:t xml:space="preserve"> Положения запрещается включение в текст договора, заключаемого по итогам внутригрупповой закупки, указания на конкретного поставщика, привлекаемого для дальнейшего исполнения обязательств по договору, кроме </w:t>
      </w:r>
      <w:r w:rsidR="004A4050">
        <w:t xml:space="preserve">случаев, когда таким поставщиком выступают государственные органы (в том числе органы государственной власти), их территориальные органы, подведомственные им государственные учреждения и </w:t>
      </w:r>
      <w:r w:rsidRPr="00D7323E">
        <w:t>случаев, когда обязательства (указания) по включению сведений о таком поставщике прямо предусмотрены действующим законодательством, правовым актом (решением) Правительства Российской Федерации, федеральным органом исполнительной власти, условиями государственного или муниципального контракта, распорядительным документом ГО ХК (ИС).</w:t>
      </w:r>
      <w:bookmarkEnd w:id="9686"/>
    </w:p>
    <w:p w:rsidR="00D7348B" w:rsidRDefault="00883077" w:rsidP="00634ABE">
      <w:pPr>
        <w:pStyle w:val="4"/>
        <w:numPr>
          <w:ilvl w:val="2"/>
          <w:numId w:val="9"/>
        </w:numPr>
      </w:pPr>
      <w:r w:rsidRPr="00D7323E">
        <w:t>При осуществлении</w:t>
      </w:r>
      <w:r w:rsidR="00C15F3D">
        <w:t xml:space="preserve"> функций, предусмотренных подп. </w:t>
      </w:r>
      <w:r w:rsidR="0047197C" w:rsidRPr="00D7323E">
        <w:fldChar w:fldCharType="begin"/>
      </w:r>
      <w:r w:rsidR="00413214" w:rsidRPr="00D7323E">
        <w:instrText xml:space="preserve"> REF _Ref56619693 \w \h </w:instrText>
      </w:r>
      <w:r w:rsidR="0047197C" w:rsidRPr="00D7323E">
        <w:fldChar w:fldCharType="separate"/>
      </w:r>
      <w:r w:rsidR="008706BA">
        <w:t>5.3.6(7)</w:t>
      </w:r>
      <w:r w:rsidR="0047197C" w:rsidRPr="00D7323E">
        <w:fldChar w:fldCharType="end"/>
      </w:r>
      <w:r w:rsidRPr="00D7323E">
        <w:t xml:space="preserve"> Положения, в отношении внутригрупповой закупки СЗК проверяет, в том числе соблюдение заказ</w:t>
      </w:r>
      <w:r w:rsidR="00C15F3D">
        <w:t>чиком условий, установленных п. </w:t>
      </w:r>
      <w:r w:rsidR="0047197C">
        <w:fldChar w:fldCharType="begin"/>
      </w:r>
      <w:r w:rsidR="005F469C">
        <w:instrText xml:space="preserve"> REF _Ref112762992 \r \h </w:instrText>
      </w:r>
      <w:r w:rsidR="0047197C">
        <w:fldChar w:fldCharType="separate"/>
      </w:r>
      <w:r w:rsidR="008706BA">
        <w:t>19.23.8</w:t>
      </w:r>
      <w:r w:rsidR="0047197C">
        <w:fldChar w:fldCharType="end"/>
      </w:r>
      <w:r w:rsidR="00C15F3D">
        <w:t> </w:t>
      </w:r>
      <w:r w:rsidRPr="00D7323E">
        <w:t>–</w:t>
      </w:r>
      <w:r w:rsidR="00C15F3D">
        <w:t> </w:t>
      </w:r>
      <w:r w:rsidR="0047197C" w:rsidRPr="00D7323E">
        <w:fldChar w:fldCharType="begin"/>
      </w:r>
      <w:r w:rsidR="00413214" w:rsidRPr="00D7323E">
        <w:instrText xml:space="preserve"> REF _Ref56619733 \w \h </w:instrText>
      </w:r>
      <w:r w:rsidR="0047197C" w:rsidRPr="00D7323E">
        <w:fldChar w:fldCharType="separate"/>
      </w:r>
      <w:r w:rsidR="008706BA">
        <w:t>19.23.9</w:t>
      </w:r>
      <w:r w:rsidR="0047197C" w:rsidRPr="00D7323E">
        <w:fldChar w:fldCharType="end"/>
      </w:r>
      <w:r w:rsidRPr="00D7323E">
        <w:t xml:space="preserve"> Положения.</w:t>
      </w:r>
    </w:p>
    <w:p w:rsidR="008B4030" w:rsidRDefault="008B4030" w:rsidP="008B4030">
      <w:pPr>
        <w:pStyle w:val="4"/>
        <w:numPr>
          <w:ilvl w:val="2"/>
          <w:numId w:val="9"/>
        </w:numPr>
      </w:pPr>
      <w:r w:rsidRPr="008B4030">
        <w:t>По итогам внутригрупповой закупки на оказание услуг по организации и проведению конкурентных процедур по выбору инвестора и/или по подготовке, управлению, сопровождению и контролю за исполнением инвестиционно-строительного проекта заключение договора осуществляется с организацией Корпорации, определенной решением Правления Корпорации.</w:t>
      </w:r>
    </w:p>
    <w:p w:rsidR="008B4030" w:rsidRDefault="008B4030" w:rsidP="008B4030">
      <w:pPr>
        <w:pStyle w:val="4"/>
        <w:numPr>
          <w:ilvl w:val="2"/>
          <w:numId w:val="9"/>
        </w:numPr>
      </w:pPr>
      <w:r w:rsidRPr="008B4030">
        <w:t>По итогам внутригрупповой закупки на оказание услуг по организации и проведению торгов по реализации непрофильных активов заключение договора осуществляется с организацией Корпорации, определенной решением Правления Корпорации.</w:t>
      </w:r>
    </w:p>
    <w:p w:rsidR="00D7348B" w:rsidRPr="002771EC" w:rsidRDefault="00D7348B" w:rsidP="00634ABE">
      <w:pPr>
        <w:pStyle w:val="3"/>
        <w:numPr>
          <w:ilvl w:val="1"/>
          <w:numId w:val="9"/>
        </w:numPr>
        <w:ind w:left="1134"/>
        <w:jc w:val="both"/>
      </w:pPr>
      <w:bookmarkStart w:id="9687" w:name="_Toc133486435"/>
      <w:r w:rsidRPr="00717355">
        <w:t>Закупки услуг по специальной оценке условий труда и услуг по экспертизе промышленной безопасности опасных производственных объектов</w:t>
      </w:r>
      <w:bookmarkEnd w:id="9687"/>
    </w:p>
    <w:p w:rsidR="00D7348B" w:rsidRPr="00717355" w:rsidRDefault="00D7348B" w:rsidP="00634ABE">
      <w:pPr>
        <w:pStyle w:val="4"/>
        <w:numPr>
          <w:ilvl w:val="2"/>
          <w:numId w:val="9"/>
        </w:numPr>
      </w:pPr>
      <w:r w:rsidRPr="00717355">
        <w:t xml:space="preserve">Предусмотренные настоящим подразделом особенности проведения закупок применяются при подготовке и проведении закупок на </w:t>
      </w:r>
      <w:r w:rsidRPr="00717355">
        <w:lastRenderedPageBreak/>
        <w:t>оказание услуг по специальной оценке условий труда и экспертизе промышленной безопасности опасных производственных объектов.</w:t>
      </w:r>
    </w:p>
    <w:p w:rsidR="00D7348B" w:rsidRPr="00717355" w:rsidRDefault="00D7348B" w:rsidP="00634ABE">
      <w:pPr>
        <w:pStyle w:val="4"/>
        <w:numPr>
          <w:ilvl w:val="2"/>
          <w:numId w:val="9"/>
        </w:numPr>
      </w:pPr>
      <w:r w:rsidRPr="00717355">
        <w:t>Ввиду сложности и ответственности процедур специальной оценки условий труда, экспертизы промышленной безопасности опасных производственных объектов, их влияния на жизнь и здоровье человека, заключение договоров на оказание вышеуказанных услуг рекомендуется осуществлять по итогам проведения централизованных (консолидированных) закупок в порядке подп. </w:t>
      </w:r>
      <w:r w:rsidR="0047197C">
        <w:fldChar w:fldCharType="begin"/>
      </w:r>
      <w:r w:rsidR="00C56492">
        <w:instrText xml:space="preserve"> REF _Ref410648905 \w \h </w:instrText>
      </w:r>
      <w:r w:rsidR="0047197C">
        <w:fldChar w:fldCharType="separate"/>
      </w:r>
      <w:r w:rsidR="008706BA">
        <w:t>4.1.3(5)(б)</w:t>
      </w:r>
      <w:r w:rsidR="0047197C">
        <w:fldChar w:fldCharType="end"/>
      </w:r>
      <w:r w:rsidRPr="00717355">
        <w:t xml:space="preserve"> Положения.</w:t>
      </w:r>
    </w:p>
    <w:p w:rsidR="00D7348B" w:rsidRPr="00717355" w:rsidRDefault="00D7348B" w:rsidP="00634ABE">
      <w:pPr>
        <w:pStyle w:val="4"/>
        <w:numPr>
          <w:ilvl w:val="2"/>
          <w:numId w:val="9"/>
        </w:numPr>
      </w:pPr>
      <w:bookmarkStart w:id="9688" w:name="_Ref72416849"/>
      <w:r w:rsidRPr="00717355">
        <w:t>Приоритетными способами закупки услуг по специальной оценке условий труда, экспертизе промышленной безопасности опасных производственных объектов являются:</w:t>
      </w:r>
      <w:bookmarkEnd w:id="9688"/>
    </w:p>
    <w:p w:rsidR="00D7348B" w:rsidRPr="00717355" w:rsidRDefault="00D7348B" w:rsidP="00634ABE">
      <w:pPr>
        <w:pStyle w:val="5"/>
        <w:numPr>
          <w:ilvl w:val="3"/>
          <w:numId w:val="9"/>
        </w:numPr>
      </w:pPr>
      <w:r w:rsidRPr="00717355">
        <w:t>для заказчиков I группы:</w:t>
      </w:r>
    </w:p>
    <w:p w:rsidR="00D7348B" w:rsidRPr="00717355" w:rsidRDefault="00D7348B" w:rsidP="00634ABE">
      <w:pPr>
        <w:pStyle w:val="6"/>
        <w:numPr>
          <w:ilvl w:val="4"/>
          <w:numId w:val="9"/>
        </w:numPr>
      </w:pPr>
      <w:r w:rsidRPr="00717355">
        <w:t>конкурс при размере НМЦ более 1 000 000 рублей с НДС;</w:t>
      </w:r>
    </w:p>
    <w:p w:rsidR="00D7348B" w:rsidRPr="00717355" w:rsidRDefault="00D7348B" w:rsidP="00634ABE">
      <w:pPr>
        <w:pStyle w:val="6"/>
        <w:numPr>
          <w:ilvl w:val="4"/>
          <w:numId w:val="9"/>
        </w:numPr>
      </w:pPr>
      <w:r w:rsidRPr="00717355">
        <w:t>запрос предложений при размере НМЦ менее 1 000 000 рублей с НДС;</w:t>
      </w:r>
    </w:p>
    <w:p w:rsidR="00D7348B" w:rsidRPr="00717355" w:rsidRDefault="00D7348B" w:rsidP="00634ABE">
      <w:pPr>
        <w:pStyle w:val="5"/>
        <w:numPr>
          <w:ilvl w:val="3"/>
          <w:numId w:val="9"/>
        </w:numPr>
      </w:pPr>
      <w:r w:rsidRPr="00717355">
        <w:t>для заказчиков II группы:</w:t>
      </w:r>
    </w:p>
    <w:p w:rsidR="00D7348B" w:rsidRPr="00717355" w:rsidRDefault="00D7348B" w:rsidP="00634ABE">
      <w:pPr>
        <w:pStyle w:val="6"/>
        <w:numPr>
          <w:ilvl w:val="4"/>
          <w:numId w:val="9"/>
        </w:numPr>
      </w:pPr>
      <w:r w:rsidRPr="00717355">
        <w:t>конкурс при размере НМЦ более 1 000 000 рублей с НДС;</w:t>
      </w:r>
    </w:p>
    <w:p w:rsidR="00D7348B" w:rsidRPr="00717355" w:rsidRDefault="00D7348B" w:rsidP="00634ABE">
      <w:pPr>
        <w:pStyle w:val="6"/>
        <w:numPr>
          <w:ilvl w:val="4"/>
          <w:numId w:val="9"/>
        </w:numPr>
      </w:pPr>
      <w:r w:rsidRPr="00717355">
        <w:t>тендер при размере НМЦ менее 1 000 000 рублей с НДС.</w:t>
      </w:r>
    </w:p>
    <w:p w:rsidR="00D7348B" w:rsidRPr="00717355" w:rsidRDefault="00D7348B" w:rsidP="00634ABE">
      <w:pPr>
        <w:pStyle w:val="4"/>
        <w:numPr>
          <w:ilvl w:val="2"/>
          <w:numId w:val="9"/>
        </w:numPr>
      </w:pPr>
      <w:r>
        <w:t>З</w:t>
      </w:r>
      <w:r w:rsidRPr="00717355">
        <w:t>аключение договоров на оказание услуг по специальной оценке условий труда, экспертизе промышленной безопасности опасных производственных объектов иными способами, помимо установленных п</w:t>
      </w:r>
      <w:r w:rsidR="00C15F3D">
        <w:t>. </w:t>
      </w:r>
      <w:r w:rsidR="0047197C">
        <w:fldChar w:fldCharType="begin"/>
      </w:r>
      <w:r>
        <w:instrText xml:space="preserve"> REF _Ref72416849 \r \h </w:instrText>
      </w:r>
      <w:r w:rsidR="0047197C">
        <w:fldChar w:fldCharType="separate"/>
      </w:r>
      <w:r w:rsidR="008706BA">
        <w:t>19.24.3</w:t>
      </w:r>
      <w:r w:rsidR="0047197C">
        <w:fldChar w:fldCharType="end"/>
      </w:r>
      <w:r w:rsidRPr="00717355">
        <w:t xml:space="preserve"> Положения, в том числе по итогам закупки малого объема у </w:t>
      </w:r>
      <w:r w:rsidR="00C15F3D">
        <w:t>единственного поставщика (подп. </w:t>
      </w:r>
      <w:r w:rsidR="0047197C">
        <w:fldChar w:fldCharType="begin"/>
      </w:r>
      <w:r>
        <w:instrText xml:space="preserve"> REF _Ref21686558 \r \h </w:instrText>
      </w:r>
      <w:r w:rsidR="0047197C">
        <w:fldChar w:fldCharType="separate"/>
      </w:r>
      <w:r w:rsidR="008706BA">
        <w:t>6.6.2(39)</w:t>
      </w:r>
      <w:r w:rsidR="0047197C">
        <w:fldChar w:fldCharType="end"/>
      </w:r>
      <w:r w:rsidRPr="00717355">
        <w:t xml:space="preserve"> Положения)</w:t>
      </w:r>
      <w:r w:rsidR="00A14344">
        <w:t xml:space="preserve">, допускается по согласованию </w:t>
      </w:r>
      <w:r w:rsidR="00C56492">
        <w:t xml:space="preserve">со структурным подразделением Корпорации, ответственным за управление </w:t>
      </w:r>
      <w:r w:rsidR="00C56492" w:rsidRPr="00F33B6D">
        <w:rPr>
          <w:szCs w:val="30"/>
        </w:rPr>
        <w:t>промышленной безопасност</w:t>
      </w:r>
      <w:r w:rsidR="00C56492">
        <w:rPr>
          <w:szCs w:val="30"/>
        </w:rPr>
        <w:t>ью</w:t>
      </w:r>
      <w:r w:rsidR="00C56492" w:rsidRPr="00F33B6D">
        <w:rPr>
          <w:szCs w:val="30"/>
        </w:rPr>
        <w:t xml:space="preserve">, </w:t>
      </w:r>
      <w:r w:rsidR="00C56492">
        <w:rPr>
          <w:szCs w:val="30"/>
        </w:rPr>
        <w:t>охраной</w:t>
      </w:r>
      <w:r w:rsidR="00C56492" w:rsidRPr="00F33B6D">
        <w:rPr>
          <w:szCs w:val="30"/>
        </w:rPr>
        <w:t xml:space="preserve"> труда и </w:t>
      </w:r>
      <w:r w:rsidR="00C56492">
        <w:rPr>
          <w:szCs w:val="30"/>
        </w:rPr>
        <w:t>охраной</w:t>
      </w:r>
      <w:r w:rsidR="00C56492" w:rsidRPr="00F33B6D">
        <w:rPr>
          <w:szCs w:val="30"/>
        </w:rPr>
        <w:t xml:space="preserve"> окружающей среды</w:t>
      </w:r>
      <w:r w:rsidRPr="00717355">
        <w:t>.</w:t>
      </w:r>
    </w:p>
    <w:p w:rsidR="00D7348B" w:rsidRPr="00717355" w:rsidRDefault="00D7348B" w:rsidP="00634ABE">
      <w:pPr>
        <w:pStyle w:val="4"/>
        <w:numPr>
          <w:ilvl w:val="2"/>
          <w:numId w:val="9"/>
        </w:numPr>
      </w:pPr>
      <w:r w:rsidRPr="00717355">
        <w:t>При проведении закупок услуг по специальной оценке условий труда в качестве обязательного требования к участникам закупки, предусмотренного подп.</w:t>
      </w:r>
      <w:r w:rsidR="00C15F3D">
        <w:rPr>
          <w:lang w:val="en-US"/>
        </w:rPr>
        <w:t> </w:t>
      </w:r>
      <w:r w:rsidR="0047197C">
        <w:fldChar w:fldCharType="begin"/>
      </w:r>
      <w:r>
        <w:instrText xml:space="preserve"> REF _Ref412556002 \r \h </w:instrText>
      </w:r>
      <w:r w:rsidR="0047197C">
        <w:fldChar w:fldCharType="separate"/>
      </w:r>
      <w:r w:rsidR="008706BA">
        <w:t>10.4.3(2)</w:t>
      </w:r>
      <w:r w:rsidR="0047197C">
        <w:fldChar w:fldCharType="end"/>
      </w:r>
      <w:r w:rsidRPr="00717355">
        <w:t xml:space="preserve"> Положения, устанавливается требование о наличии допуска к деятельности по проведению специальной оценки условий труда, а именно – о регистрации организации в реестре организаций, проводящих специальную оценку условий труда, который ведется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D7348B" w:rsidRPr="00717355" w:rsidRDefault="00D7348B" w:rsidP="00634ABE">
      <w:pPr>
        <w:pStyle w:val="4"/>
        <w:numPr>
          <w:ilvl w:val="2"/>
          <w:numId w:val="9"/>
        </w:numPr>
      </w:pPr>
      <w:r w:rsidRPr="00717355">
        <w:lastRenderedPageBreak/>
        <w:t>При проведении закупок услуг по экспертизе промышленной безопасности опасных производственных объектов в качестве обязательного требования к участникам закупки, предусмотренного подп.</w:t>
      </w:r>
      <w:r w:rsidR="00C15F3D">
        <w:rPr>
          <w:lang w:val="en-US"/>
        </w:rPr>
        <w:t> </w:t>
      </w:r>
      <w:r w:rsidR="0047197C">
        <w:fldChar w:fldCharType="begin"/>
      </w:r>
      <w:r w:rsidR="00A040B0">
        <w:instrText xml:space="preserve"> REF _Ref412556002 \r \h </w:instrText>
      </w:r>
      <w:r w:rsidR="0047197C">
        <w:fldChar w:fldCharType="separate"/>
      </w:r>
      <w:r w:rsidR="008706BA">
        <w:t>10.4.3(2)</w:t>
      </w:r>
      <w:r w:rsidR="0047197C">
        <w:fldChar w:fldCharType="end"/>
      </w:r>
      <w:r w:rsidRPr="00717355">
        <w:t xml:space="preserve"> Положения, устанавливается требование о наличии лицензии на осуществление деятельности по экспертизе промышленной безопасности с указанием соответствующих разрешенных видов деятельности, соответствующих предмету закупки.</w:t>
      </w:r>
    </w:p>
    <w:p w:rsidR="00D7348B" w:rsidRDefault="00D7348B" w:rsidP="00634ABE">
      <w:pPr>
        <w:pStyle w:val="4"/>
        <w:numPr>
          <w:ilvl w:val="2"/>
          <w:numId w:val="9"/>
        </w:numPr>
      </w:pPr>
      <w:r w:rsidRPr="00717355">
        <w:t xml:space="preserve">При проведении закупок услуг по специальной оценке условий труда, услуг по экспертизе промышленной безопасности опасных производственных объектов требования к порядку и условиям использования критериев оценки и сопоставления заявок устанавливаются в соответствии с </w:t>
      </w:r>
      <w:fldSimple w:instr=" REF _Ref451766603 \h  \* MERGEFORMAT ">
        <w:r w:rsidR="008706BA" w:rsidRPr="008706BA">
          <w:rPr>
            <w:rFonts w:cs="Calibri"/>
          </w:rPr>
          <w:t>Приложение 6</w:t>
        </w:r>
      </w:fldSimple>
      <w:r w:rsidRPr="00717355">
        <w:t>.</w:t>
      </w:r>
    </w:p>
    <w:p w:rsidR="003D1FE3" w:rsidRDefault="005D06E7" w:rsidP="00634ABE">
      <w:pPr>
        <w:pStyle w:val="3"/>
        <w:numPr>
          <w:ilvl w:val="1"/>
          <w:numId w:val="9"/>
        </w:numPr>
        <w:ind w:left="1134"/>
        <w:jc w:val="both"/>
      </w:pPr>
      <w:bookmarkStart w:id="9689" w:name="_Ref88141412"/>
      <w:bookmarkStart w:id="9690" w:name="_Toc133486436"/>
      <w:r w:rsidRPr="005D06E7">
        <w:t>Закупки в целях обеспечения соблюдения минимальной доли закупок товаров российского происхождения</w:t>
      </w:r>
      <w:bookmarkEnd w:id="9689"/>
      <w:bookmarkEnd w:id="9690"/>
    </w:p>
    <w:p w:rsidR="005D06E7" w:rsidRDefault="005D06E7" w:rsidP="00634ABE">
      <w:pPr>
        <w:pStyle w:val="4"/>
        <w:numPr>
          <w:ilvl w:val="2"/>
          <w:numId w:val="9"/>
        </w:numPr>
      </w:pPr>
      <w:r>
        <w:t>Требования настоящего подраздела применяются в целях содействия заказчикам в выполнении требований о минимальной доле закупок товаров российского происхождения, установленных ПП 2013.</w:t>
      </w:r>
    </w:p>
    <w:p w:rsidR="005D06E7" w:rsidRDefault="005D06E7" w:rsidP="00634ABE">
      <w:pPr>
        <w:pStyle w:val="4"/>
        <w:numPr>
          <w:ilvl w:val="2"/>
          <w:numId w:val="9"/>
        </w:numPr>
      </w:pPr>
      <w:r>
        <w:t>Для целей реализации ПП 2013 товаром российского происхождения признается товар, включенный:</w:t>
      </w:r>
    </w:p>
    <w:p w:rsidR="005D06E7" w:rsidRDefault="005D06E7" w:rsidP="00486299">
      <w:pPr>
        <w:numPr>
          <w:ilvl w:val="3"/>
          <w:numId w:val="9"/>
        </w:numPr>
      </w:pPr>
      <w:r>
        <w:t>в реестр промышленной продукции, произведенной на территории Российской Федерации, предусмотренны</w:t>
      </w:r>
      <w:r w:rsidR="0005320D">
        <w:t>й</w:t>
      </w:r>
      <w:r>
        <w:t xml:space="preserve"> </w:t>
      </w:r>
      <w:hyperlink r:id="rId23" w:history="1">
        <w:r w:rsidR="00161618" w:rsidRPr="00717355">
          <w:t>постановлением</w:t>
        </w:r>
      </w:hyperlink>
      <w:r w:rsidR="00161618" w:rsidRPr="00FB0280">
        <w:t xml:space="preserve"> Правит</w:t>
      </w:r>
      <w:r w:rsidR="00C15F3D">
        <w:t>ельства Российской Федерации от </w:t>
      </w:r>
      <w:r w:rsidR="00161618" w:rsidRPr="00FB0280">
        <w:t>30</w:t>
      </w:r>
      <w:r w:rsidR="00161618">
        <w:t>.04.</w:t>
      </w:r>
      <w:r w:rsidR="00161618" w:rsidRPr="00F6124D">
        <w:t>2020</w:t>
      </w:r>
      <w:r w:rsidR="00C15F3D" w:rsidRPr="00BA5154">
        <w:rPr>
          <w:lang w:val="en-US"/>
        </w:rPr>
        <w:t> </w:t>
      </w:r>
      <w:r w:rsidR="00161618" w:rsidRPr="00F6124D">
        <w:t xml:space="preserve">г. </w:t>
      </w:r>
      <w:r w:rsidR="00161618">
        <w:t>№</w:t>
      </w:r>
      <w:r w:rsidR="00C15F3D">
        <w:t> </w:t>
      </w:r>
      <w:r w:rsidR="00161618" w:rsidRPr="00F6124D">
        <w:t xml:space="preserve">616 </w:t>
      </w:r>
      <w:r w:rsidR="00161618">
        <w:t>«</w:t>
      </w:r>
      <w:r w:rsidR="00161618" w:rsidRPr="00F6124D">
        <w:t xml:space="preserve">Об установлении </w:t>
      </w:r>
      <w:r w:rsidR="00161618" w:rsidRPr="00F34223">
        <w:t>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w:t>
      </w:r>
      <w:r w:rsidR="00161618" w:rsidRPr="00FB0280">
        <w:t>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sidR="00161618">
        <w:t>»</w:t>
      </w:r>
      <w:r>
        <w:t>;</w:t>
      </w:r>
    </w:p>
    <w:p w:rsidR="005D06E7" w:rsidRDefault="005D06E7" w:rsidP="00634ABE">
      <w:pPr>
        <w:pStyle w:val="5"/>
        <w:numPr>
          <w:ilvl w:val="3"/>
          <w:numId w:val="9"/>
        </w:numPr>
      </w:pPr>
      <w:r>
        <w:t xml:space="preserve">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 </w:t>
      </w:r>
      <w:r w:rsidR="00161618">
        <w:t xml:space="preserve">предусмотренный </w:t>
      </w:r>
      <w:hyperlink r:id="rId24" w:history="1">
        <w:r w:rsidR="00161618" w:rsidRPr="005B3296">
          <w:t>постановлением</w:t>
        </w:r>
      </w:hyperlink>
      <w:r w:rsidR="00161618" w:rsidRPr="005B3296">
        <w:t xml:space="preserve"> Правит</w:t>
      </w:r>
      <w:r w:rsidR="00C15F3D">
        <w:t>ельства Российской Федерации от</w:t>
      </w:r>
      <w:r w:rsidR="00C15F3D">
        <w:rPr>
          <w:lang w:val="en-US"/>
        </w:rPr>
        <w:t> </w:t>
      </w:r>
      <w:r w:rsidR="00161618" w:rsidRPr="005B3296">
        <w:t>30</w:t>
      </w:r>
      <w:r w:rsidR="00161618">
        <w:t>.04.</w:t>
      </w:r>
      <w:r w:rsidR="00C15F3D">
        <w:t>2020 </w:t>
      </w:r>
      <w:r w:rsidR="00161618" w:rsidRPr="005B3296">
        <w:t xml:space="preserve">г. </w:t>
      </w:r>
      <w:r w:rsidR="00161618">
        <w:t>№</w:t>
      </w:r>
      <w:r w:rsidR="00161618" w:rsidRPr="005B3296">
        <w:t xml:space="preserve"> 616 </w:t>
      </w:r>
      <w:r w:rsidR="00161618">
        <w:t>«</w:t>
      </w:r>
      <w:r w:rsidR="00161618" w:rsidRPr="005B3296">
        <w:t xml:space="preserve">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w:t>
      </w:r>
      <w:r w:rsidR="00161618" w:rsidRPr="005B3296">
        <w:lastRenderedPageBreak/>
        <w:t>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sidR="00161618">
        <w:t>»</w:t>
      </w:r>
      <w:r>
        <w:t>;</w:t>
      </w:r>
    </w:p>
    <w:p w:rsidR="005E4C04" w:rsidRDefault="003A4EB6" w:rsidP="00634ABE">
      <w:pPr>
        <w:pStyle w:val="5"/>
        <w:numPr>
          <w:ilvl w:val="3"/>
          <w:numId w:val="9"/>
        </w:numPr>
      </w:pPr>
      <w:r>
        <w:t xml:space="preserve">в единый реестр российской радиоэлектронной продукции, предусмотренный </w:t>
      </w:r>
      <w:hyperlink r:id="rId25" w:history="1">
        <w:r w:rsidRPr="00717355">
          <w:t>постановлением</w:t>
        </w:r>
      </w:hyperlink>
      <w:r w:rsidRPr="00FB0280">
        <w:t xml:space="preserve"> Правительства Российской Федерации от 10</w:t>
      </w:r>
      <w:r>
        <w:t>.07.</w:t>
      </w:r>
      <w:r w:rsidR="00C15F3D">
        <w:t>2019 </w:t>
      </w:r>
      <w:r w:rsidRPr="00F6124D">
        <w:t xml:space="preserve">г. </w:t>
      </w:r>
      <w:r>
        <w:t>№ 878 «</w:t>
      </w:r>
      <w:r w:rsidRPr="00F6124D">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w:t>
      </w:r>
      <w:r w:rsidRPr="00F34223">
        <w:t>овление Правительства Российской Федерации от 16 сентябр</w:t>
      </w:r>
      <w:r>
        <w:t>я 2016 г. №</w:t>
      </w:r>
      <w:r w:rsidR="00C15F3D">
        <w:t> </w:t>
      </w:r>
      <w:r w:rsidRPr="00F6124D">
        <w:t>925 и признании утратившими силу некоторых актов Пра</w:t>
      </w:r>
      <w:r>
        <w:t>вительства Российской Федерации»</w:t>
      </w:r>
      <w:r w:rsidR="0005320D">
        <w:t>;</w:t>
      </w:r>
    </w:p>
    <w:p w:rsidR="005D06E7" w:rsidRDefault="005E4C04" w:rsidP="00634ABE">
      <w:pPr>
        <w:pStyle w:val="5"/>
        <w:numPr>
          <w:ilvl w:val="3"/>
          <w:numId w:val="9"/>
        </w:numPr>
      </w:pPr>
      <w:r w:rsidRPr="005E4C04">
        <w:t>реестр промышленной продукции, произведенной на территориях Донецкой Народной Республики, Луганской Народной Республики</w:t>
      </w:r>
      <w:r>
        <w:t xml:space="preserve">, предусмотренный </w:t>
      </w:r>
      <w:hyperlink r:id="rId26" w:history="1">
        <w:r w:rsidRPr="00717355">
          <w:t>постановлением</w:t>
        </w:r>
      </w:hyperlink>
      <w:r w:rsidRPr="00FB0280">
        <w:t xml:space="preserve"> Правит</w:t>
      </w:r>
      <w:r>
        <w:t>ельства Российской Федерации от </w:t>
      </w:r>
      <w:r w:rsidRPr="00FB0280">
        <w:t>30</w:t>
      </w:r>
      <w:r>
        <w:t>.04.</w:t>
      </w:r>
      <w:r w:rsidRPr="00F6124D">
        <w:t>2020</w:t>
      </w:r>
      <w:r w:rsidRPr="00523EDF">
        <w:rPr>
          <w:lang w:val="en-US"/>
        </w:rPr>
        <w:t> </w:t>
      </w:r>
      <w:r w:rsidRPr="00F6124D">
        <w:t xml:space="preserve">г. </w:t>
      </w:r>
      <w:r>
        <w:t>№ </w:t>
      </w:r>
      <w:r w:rsidRPr="00F6124D">
        <w:t xml:space="preserve">616 </w:t>
      </w:r>
      <w:r>
        <w:t>«</w:t>
      </w:r>
      <w:r w:rsidRPr="00F6124D">
        <w:t xml:space="preserve">Об установлении </w:t>
      </w:r>
      <w:r w:rsidRPr="00F34223">
        <w:t>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w:t>
      </w:r>
      <w:r w:rsidRPr="00FB0280">
        <w:t>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r w:rsidR="003A4EB6" w:rsidRPr="00F6124D">
        <w:t>.</w:t>
      </w:r>
    </w:p>
    <w:p w:rsidR="005D06E7" w:rsidRDefault="005D06E7" w:rsidP="00634ABE">
      <w:pPr>
        <w:pStyle w:val="4"/>
        <w:numPr>
          <w:ilvl w:val="2"/>
          <w:numId w:val="9"/>
        </w:numPr>
      </w:pPr>
      <w:r>
        <w:t>Для выполнения требований о минимальной доле закупок товаров российского происхождения заказчики вправе использовать любые способы закупки, предусмотренные Положением, в том числе неконкурентные способы закупок.</w:t>
      </w:r>
    </w:p>
    <w:p w:rsidR="005D06E7" w:rsidRDefault="005D06E7" w:rsidP="00634ABE">
      <w:pPr>
        <w:pStyle w:val="4"/>
        <w:numPr>
          <w:ilvl w:val="2"/>
          <w:numId w:val="9"/>
        </w:numPr>
      </w:pPr>
      <w:r>
        <w:t>При возникновении потребности в закупке товаров, в отношении которых ПП 2013 установлена минимальная доля закупок, заказчик обязан до подготовки запро</w:t>
      </w:r>
      <w:r w:rsidR="00C15F3D">
        <w:t>са на проведение закупки (подп. </w:t>
      </w:r>
      <w:r w:rsidR="0047197C">
        <w:fldChar w:fldCharType="begin"/>
      </w:r>
      <w:r w:rsidR="002B26A9">
        <w:instrText xml:space="preserve"> REF _Ref72418884 \r \h </w:instrText>
      </w:r>
      <w:r w:rsidR="0047197C">
        <w:fldChar w:fldCharType="separate"/>
      </w:r>
      <w:r w:rsidR="008706BA">
        <w:t>10.1.1(2)</w:t>
      </w:r>
      <w:r w:rsidR="0047197C">
        <w:fldChar w:fldCharType="end"/>
      </w:r>
      <w:r>
        <w:t xml:space="preserve"> Положения) ознакомиться с перечнем продукции, включенной в реестры, предусмотренные пунктом 2 ПП 2013, и по итогам такого ознакомления принять одно из следующих решений:</w:t>
      </w:r>
    </w:p>
    <w:p w:rsidR="005D06E7" w:rsidRDefault="005D06E7" w:rsidP="00634ABE">
      <w:pPr>
        <w:pStyle w:val="5"/>
        <w:numPr>
          <w:ilvl w:val="3"/>
          <w:numId w:val="9"/>
        </w:numPr>
      </w:pPr>
      <w:r>
        <w:t>в случае, если в реестрах, предусмотренных пунктом 2 ПП 2013, имеются сведения только об одном товаре, характеристики которого соответствуют требованиям заказчика, заказчик вправе:</w:t>
      </w:r>
    </w:p>
    <w:p w:rsidR="005D06E7" w:rsidRDefault="005D06E7" w:rsidP="00634ABE">
      <w:pPr>
        <w:pStyle w:val="6"/>
        <w:numPr>
          <w:ilvl w:val="4"/>
          <w:numId w:val="9"/>
        </w:numPr>
      </w:pPr>
      <w:r>
        <w:lastRenderedPageBreak/>
        <w:t>заключить договор с лицом, указанным в таких реестрах, в соответствии с подп.</w:t>
      </w:r>
      <w:r w:rsidR="00C15F3D">
        <w:rPr>
          <w:lang w:val="en-US"/>
        </w:rPr>
        <w:t> </w:t>
      </w:r>
      <w:r w:rsidR="0047197C">
        <w:fldChar w:fldCharType="begin"/>
      </w:r>
      <w:r w:rsidR="002B26A9">
        <w:instrText xml:space="preserve"> REF _Ref491349020 \r \h </w:instrText>
      </w:r>
      <w:r w:rsidR="0047197C">
        <w:fldChar w:fldCharType="separate"/>
      </w:r>
      <w:r w:rsidR="008706BA">
        <w:t>6.6.2(31)</w:t>
      </w:r>
      <w:r w:rsidR="0047197C">
        <w:fldChar w:fldCharType="end"/>
      </w:r>
      <w:r>
        <w:t xml:space="preserve"> Положения;</w:t>
      </w:r>
    </w:p>
    <w:p w:rsidR="005D06E7" w:rsidRDefault="005D06E7" w:rsidP="00634ABE">
      <w:pPr>
        <w:pStyle w:val="6"/>
        <w:numPr>
          <w:ilvl w:val="4"/>
          <w:numId w:val="9"/>
        </w:numPr>
      </w:pPr>
      <w:r>
        <w:t>провести закупку иным способом при наличии возможности достижения большего экономического эффекта;</w:t>
      </w:r>
    </w:p>
    <w:p w:rsidR="005D06E7" w:rsidRDefault="005D06E7" w:rsidP="00634ABE">
      <w:pPr>
        <w:pStyle w:val="5"/>
        <w:numPr>
          <w:ilvl w:val="3"/>
          <w:numId w:val="9"/>
        </w:numPr>
      </w:pPr>
      <w:r>
        <w:t>в случае, если в реестрах, предусмотренных пунктом 2 ПП 2013, имеются сведения о нескольких товарах, характеристики которых соответствуют требованиям заказчика, заказчик вправе:</w:t>
      </w:r>
    </w:p>
    <w:p w:rsidR="005D06E7" w:rsidRDefault="005D06E7" w:rsidP="00634ABE">
      <w:pPr>
        <w:pStyle w:val="6"/>
        <w:numPr>
          <w:ilvl w:val="4"/>
          <w:numId w:val="9"/>
        </w:numPr>
      </w:pPr>
      <w:r>
        <w:t>провести состязательные переговоры в соответствии с п</w:t>
      </w:r>
      <w:r w:rsidR="00AC518E">
        <w:t>одп</w:t>
      </w:r>
      <w:r w:rsidR="00C15F3D">
        <w:t>. </w:t>
      </w:r>
      <w:r w:rsidR="0047197C">
        <w:rPr>
          <w:highlight w:val="yellow"/>
        </w:rPr>
        <w:fldChar w:fldCharType="begin"/>
      </w:r>
      <w:r w:rsidR="00442FA3">
        <w:instrText xml:space="preserve"> REF _Ref72421328 \w \h </w:instrText>
      </w:r>
      <w:r w:rsidR="0047197C">
        <w:rPr>
          <w:highlight w:val="yellow"/>
        </w:rPr>
      </w:r>
      <w:r w:rsidR="0047197C">
        <w:rPr>
          <w:highlight w:val="yellow"/>
        </w:rPr>
        <w:fldChar w:fldCharType="separate"/>
      </w:r>
      <w:r w:rsidR="008706BA">
        <w:t>6.6.13(3)</w:t>
      </w:r>
      <w:r w:rsidR="0047197C">
        <w:rPr>
          <w:highlight w:val="yellow"/>
        </w:rPr>
        <w:fldChar w:fldCharType="end"/>
      </w:r>
      <w:r>
        <w:t xml:space="preserve"> Положения с учетом требований подп.</w:t>
      </w:r>
      <w:r w:rsidR="00C15F3D">
        <w:rPr>
          <w:lang w:val="en-US"/>
        </w:rPr>
        <w:t> </w:t>
      </w:r>
      <w:r w:rsidR="0047197C">
        <w:fldChar w:fldCharType="begin"/>
      </w:r>
      <w:r w:rsidR="00113D6A">
        <w:instrText xml:space="preserve"> REF _Ref23429666 \r \h </w:instrText>
      </w:r>
      <w:r w:rsidR="0047197C">
        <w:fldChar w:fldCharType="separate"/>
      </w:r>
      <w:r w:rsidR="008706BA">
        <w:t>16.3.1(2)</w:t>
      </w:r>
      <w:r w:rsidR="0047197C">
        <w:fldChar w:fldCharType="end"/>
      </w:r>
      <w:r>
        <w:t xml:space="preserve"> Положения;</w:t>
      </w:r>
    </w:p>
    <w:p w:rsidR="005D06E7" w:rsidRDefault="005D06E7" w:rsidP="00634ABE">
      <w:pPr>
        <w:pStyle w:val="6"/>
        <w:numPr>
          <w:ilvl w:val="4"/>
          <w:numId w:val="9"/>
        </w:numPr>
      </w:pPr>
      <w:r>
        <w:t>провести закупку иным способом, предусмотренным Положением</w:t>
      </w:r>
      <w:r w:rsidR="00FB0280">
        <w:t>, при наличии возможности достижения большего экономического эффекта</w:t>
      </w:r>
      <w:r>
        <w:t>;</w:t>
      </w:r>
    </w:p>
    <w:p w:rsidR="005D06E7" w:rsidRDefault="005D06E7" w:rsidP="00634ABE">
      <w:pPr>
        <w:pStyle w:val="5"/>
        <w:numPr>
          <w:ilvl w:val="3"/>
          <w:numId w:val="9"/>
        </w:numPr>
      </w:pPr>
      <w:r>
        <w:t>в случае, если в реестрах, предусмотренных пунктом 2 ПП 2013, отсутствуют сведения о товаре, характеристики которого соответствуют требованиям заказчика, заказчик осуществляет проведение закупки по общим правилам, предусмотренным Положением.</w:t>
      </w:r>
    </w:p>
    <w:p w:rsidR="005D06E7" w:rsidRDefault="005D06E7" w:rsidP="00634ABE">
      <w:pPr>
        <w:pStyle w:val="4"/>
        <w:numPr>
          <w:ilvl w:val="2"/>
          <w:numId w:val="9"/>
        </w:numPr>
      </w:pPr>
      <w:r>
        <w:t>При проведении неконкурентных способов закупки предоставление участниками процедуры закупки сведений о номере (номерах) реестровой записи (реестровых записей) предлагаемой к поставке продукции осуществляется следующим образом:</w:t>
      </w:r>
    </w:p>
    <w:p w:rsidR="005D06E7" w:rsidRDefault="005D06E7" w:rsidP="00634ABE">
      <w:pPr>
        <w:pStyle w:val="5"/>
        <w:numPr>
          <w:ilvl w:val="3"/>
          <w:numId w:val="9"/>
        </w:numPr>
      </w:pPr>
      <w:r>
        <w:t>при проведении состязательных переговоров в соответствии с подп.</w:t>
      </w:r>
      <w:r w:rsidR="00C15F3D">
        <w:rPr>
          <w:lang w:val="en-US"/>
        </w:rPr>
        <w:t> </w:t>
      </w:r>
      <w:r w:rsidR="0047197C">
        <w:fldChar w:fldCharType="begin"/>
      </w:r>
      <w:r w:rsidR="00670C06">
        <w:instrText xml:space="preserve"> REF _Ref72421328 \w \h </w:instrText>
      </w:r>
      <w:r w:rsidR="0047197C">
        <w:fldChar w:fldCharType="separate"/>
      </w:r>
      <w:r w:rsidR="008706BA">
        <w:t>6.6.13(3)</w:t>
      </w:r>
      <w:r w:rsidR="0047197C">
        <w:fldChar w:fldCharType="end"/>
      </w:r>
      <w:r>
        <w:t xml:space="preserve"> Положения:</w:t>
      </w:r>
    </w:p>
    <w:p w:rsidR="005D06E7" w:rsidRDefault="005D06E7" w:rsidP="00634ABE">
      <w:pPr>
        <w:pStyle w:val="6"/>
        <w:numPr>
          <w:ilvl w:val="4"/>
          <w:numId w:val="9"/>
        </w:numPr>
      </w:pPr>
      <w:r>
        <w:t>требование о наличии предлагаемой к поставке продукции в реестрах, предусмотренных пунктом 2 ПП 2013, устанавливается (предъявляется) в приглашении на участие в состязательных переговорах в качестве обязательного;</w:t>
      </w:r>
    </w:p>
    <w:p w:rsidR="005D06E7" w:rsidRDefault="005D06E7" w:rsidP="00634ABE">
      <w:pPr>
        <w:pStyle w:val="6"/>
        <w:numPr>
          <w:ilvl w:val="4"/>
          <w:numId w:val="9"/>
        </w:numPr>
      </w:pPr>
      <w:r>
        <w:t xml:space="preserve">участники закупки представляют сведения о номере (номерах) реестровой записи (реестровых записей) предлагаемой к поставке продукции в составе своих предложений, при этом неуказание </w:t>
      </w:r>
      <w:r w:rsidR="001E3847">
        <w:t xml:space="preserve">(непредставление) </w:t>
      </w:r>
      <w:r>
        <w:t>таких сведений исключает возможность заключения заказчиком договора с таким поставщиком;</w:t>
      </w:r>
    </w:p>
    <w:p w:rsidR="005D06E7" w:rsidRDefault="005D06E7" w:rsidP="00634ABE">
      <w:pPr>
        <w:pStyle w:val="5"/>
        <w:numPr>
          <w:ilvl w:val="3"/>
          <w:numId w:val="9"/>
        </w:numPr>
      </w:pPr>
      <w:r>
        <w:lastRenderedPageBreak/>
        <w:t>при проведении упрощенной закупки продукции, в отношении которой ПП 2013 установлены требования к минимальной доле закупки:</w:t>
      </w:r>
    </w:p>
    <w:p w:rsidR="005D06E7" w:rsidRDefault="005D06E7" w:rsidP="00634ABE">
      <w:pPr>
        <w:pStyle w:val="6"/>
        <w:numPr>
          <w:ilvl w:val="4"/>
          <w:numId w:val="9"/>
        </w:numPr>
      </w:pPr>
      <w:bookmarkStart w:id="9691" w:name="_Ref72959924"/>
      <w:r>
        <w:t>требование о наличии предлагаемой к поставке продукции в реестрах, предусмотренных пунктом 2 ПП 2013, устанавливается (предъявляется) в качестве обязательного;</w:t>
      </w:r>
      <w:bookmarkEnd w:id="9691"/>
    </w:p>
    <w:p w:rsidR="005D06E7" w:rsidRDefault="005D06E7" w:rsidP="00634ABE">
      <w:pPr>
        <w:pStyle w:val="6"/>
        <w:numPr>
          <w:ilvl w:val="4"/>
          <w:numId w:val="9"/>
        </w:numPr>
      </w:pPr>
      <w:r>
        <w:t>участник закупки, с которым планируется заключение догово</w:t>
      </w:r>
      <w:r w:rsidR="00AC518E">
        <w:t xml:space="preserve">ра по итогам упрощенной закупки, </w:t>
      </w:r>
      <w:r>
        <w:t>обязан до заключения договора представить заказчику сведения о номере (номерах) реестровой записи (реестровых записей) предлагаемой к поставке продукции;</w:t>
      </w:r>
    </w:p>
    <w:p w:rsidR="005D06E7" w:rsidRDefault="005D06E7" w:rsidP="00634ABE">
      <w:pPr>
        <w:pStyle w:val="6"/>
        <w:numPr>
          <w:ilvl w:val="4"/>
          <w:numId w:val="9"/>
        </w:numPr>
      </w:pPr>
      <w:r>
        <w:t>в случае установления тре</w:t>
      </w:r>
      <w:r w:rsidR="00C15F3D">
        <w:t>бования, предусмотренного подп. </w:t>
      </w:r>
      <w:r w:rsidR="0047197C">
        <w:fldChar w:fldCharType="begin"/>
      </w:r>
      <w:r w:rsidR="00C86546">
        <w:instrText xml:space="preserve"> REF _Ref72959924 \w \h </w:instrText>
      </w:r>
      <w:r w:rsidR="0047197C">
        <w:fldChar w:fldCharType="separate"/>
      </w:r>
      <w:r w:rsidR="008706BA">
        <w:t>19.25.5(2)(а)</w:t>
      </w:r>
      <w:r w:rsidR="0047197C">
        <w:fldChar w:fldCharType="end"/>
      </w:r>
      <w:r>
        <w:t xml:space="preserve"> Положения, не допускается заключение заказчиком договора на поставку продукции, отсутствующую в реестрах, предусмотренных пунктом 2 ПП 2013;</w:t>
      </w:r>
    </w:p>
    <w:p w:rsidR="005D06E7" w:rsidRDefault="005D06E7" w:rsidP="00634ABE">
      <w:pPr>
        <w:pStyle w:val="5"/>
        <w:numPr>
          <w:ilvl w:val="3"/>
          <w:numId w:val="9"/>
        </w:numPr>
      </w:pPr>
      <w:r>
        <w:t>при проведении закупки продукции, в отношении которой ПП 2013 установлены требования к минимальной доле закупки, по итогам безальтернативной закупки у единственного поставщика, срочной закупки у единственного поставщика, внутригрупповой закупки у единственного поставщика, закупки у единственного поставщика, закупки у единственного поставщика малого объема участник закупки, с которым планируется заключение договора, обязан до заключения договора представить заказчику сведения о номере (номерах) реестровой записи (реестровых записей) предлагаемой к поставке продукции.</w:t>
      </w:r>
    </w:p>
    <w:p w:rsidR="005D06E7" w:rsidRDefault="005D06E7" w:rsidP="00634ABE">
      <w:pPr>
        <w:pStyle w:val="4"/>
        <w:numPr>
          <w:ilvl w:val="2"/>
          <w:numId w:val="9"/>
        </w:numPr>
      </w:pPr>
      <w:r>
        <w:t>При проведении конкурентных закупок в документации о закупке, в извещении о проведении закупки (при проведении запроса котировок</w:t>
      </w:r>
      <w:r w:rsidR="001A2138">
        <w:t>, ценового запроса</w:t>
      </w:r>
      <w:r>
        <w:t>) устанавливается требование о предоставлении участниками процедуры закупки сведений о номере (номерах) реестровой записи (реестровых записей) предлагаемой к поставке продукции; при этом указанные сведения предоставляются участником процедуры закупки при наличии таких сведений в ре</w:t>
      </w:r>
      <w:r w:rsidR="00C15F3D">
        <w:t>естрах, предусмотренных пунктом </w:t>
      </w:r>
      <w:r>
        <w:t>2 ПП 2013, а их отсутствие в составе заявки на участие в закупке не является основанием для отказа в допуске.</w:t>
      </w:r>
    </w:p>
    <w:p w:rsidR="005D06E7" w:rsidRDefault="005D06E7" w:rsidP="00634ABE">
      <w:pPr>
        <w:pStyle w:val="4"/>
        <w:numPr>
          <w:ilvl w:val="2"/>
          <w:numId w:val="9"/>
        </w:numPr>
      </w:pPr>
      <w:r>
        <w:t xml:space="preserve">Заказчик вправе при проведении закупок товаров, в отношении которых ПП 2013 установлена минимальная доля закупки, способами </w:t>
      </w:r>
      <w:r>
        <w:lastRenderedPageBreak/>
        <w:t>конкурс и запрос предложений предусмотреть при оценке и сопоставлении заявок в качестве содержания соответствующих неценовых критериев (подкритериев) оценки наличие (отсутствие) сведений о товаре в реестрах, предусмотренных пунктом 2 ПП 2013.</w:t>
      </w:r>
    </w:p>
    <w:p w:rsidR="005D06E7" w:rsidRDefault="005D06E7" w:rsidP="00634ABE">
      <w:pPr>
        <w:pStyle w:val="4"/>
        <w:numPr>
          <w:ilvl w:val="2"/>
          <w:numId w:val="9"/>
        </w:numPr>
      </w:pPr>
      <w:r>
        <w:t>В договоры, заключаемые по итогам закупок продукции, в отношении которой ПП 2013 установлены требования к минимальной доле закупки, включаются сведения о номере (номерах) реестровой записи (реестровых записей) поставляемой продукции.</w:t>
      </w:r>
    </w:p>
    <w:p w:rsidR="005D06E7" w:rsidRDefault="005D06E7" w:rsidP="00634ABE">
      <w:pPr>
        <w:pStyle w:val="4"/>
        <w:numPr>
          <w:ilvl w:val="2"/>
          <w:numId w:val="9"/>
        </w:numPr>
      </w:pPr>
      <w:r>
        <w:t>При исполнении договоров, заключенных по итогам закупки, запрещается замена товара (товаров), содержащегося (содержащихся) в одном из реестров, предусмотренных пунктом 2 ПП 2013, на товар (товары), не содержащийся (не содержащиеся) в таких реестрах.</w:t>
      </w:r>
    </w:p>
    <w:p w:rsidR="005D06E7" w:rsidRDefault="005D06E7" w:rsidP="00634ABE">
      <w:pPr>
        <w:pStyle w:val="4"/>
        <w:numPr>
          <w:ilvl w:val="2"/>
          <w:numId w:val="9"/>
        </w:numPr>
      </w:pPr>
      <w:r>
        <w:t>Запрещается включение в состав одного лота товаров, в отношении которых ПП 2013 установлена минимальная доля закупки</w:t>
      </w:r>
      <w:r w:rsidR="00AC518E">
        <w:t>,</w:t>
      </w:r>
      <w:r>
        <w:t xml:space="preserve"> и товаров, в отношении которых такая минимальная доля не установлена.</w:t>
      </w:r>
    </w:p>
    <w:p w:rsidR="005D06E7" w:rsidRDefault="005D06E7" w:rsidP="00634ABE">
      <w:pPr>
        <w:pStyle w:val="4"/>
        <w:numPr>
          <w:ilvl w:val="2"/>
          <w:numId w:val="9"/>
        </w:numPr>
      </w:pPr>
      <w:r>
        <w:t>Запрещаются действия, осуществляемые с целью умышленного уклонения от исполнения требований ПП 2013.</w:t>
      </w:r>
    </w:p>
    <w:p w:rsidR="00CC0B5A" w:rsidRDefault="00CC0B5A" w:rsidP="00AF0409">
      <w:pPr>
        <w:pStyle w:val="3"/>
        <w:numPr>
          <w:ilvl w:val="1"/>
          <w:numId w:val="9"/>
        </w:numPr>
        <w:ind w:left="1134"/>
        <w:rPr>
          <w:lang w:eastAsia="en-US"/>
        </w:rPr>
      </w:pPr>
      <w:bookmarkStart w:id="9692" w:name="_Toc133486437"/>
      <w:bookmarkStart w:id="9693" w:name="_Ref99361077"/>
      <w:r w:rsidRPr="00AF0409">
        <w:rPr>
          <w:lang w:eastAsia="en-US"/>
        </w:rPr>
        <w:t>Проведение процедур закупок в условиях действия мер</w:t>
      </w:r>
      <w:r w:rsidR="000B3F28">
        <w:rPr>
          <w:lang w:eastAsia="en-US"/>
        </w:rPr>
        <w:t xml:space="preserve"> ограничительного характера</w:t>
      </w:r>
      <w:bookmarkEnd w:id="9692"/>
    </w:p>
    <w:p w:rsidR="00FE0E8A" w:rsidRDefault="00FE0E8A" w:rsidP="00AF0409">
      <w:pPr>
        <w:pStyle w:val="4"/>
        <w:numPr>
          <w:ilvl w:val="2"/>
          <w:numId w:val="9"/>
        </w:numPr>
      </w:pPr>
      <w:r>
        <w:t xml:space="preserve">Действие настоящего подраздела распространяется на заказчиков </w:t>
      </w:r>
      <w:r w:rsidRPr="00AF0409">
        <w:t>любой группы</w:t>
      </w:r>
      <w:r>
        <w:t xml:space="preserve">, отвечающих </w:t>
      </w:r>
      <w:r w:rsidRPr="00AF0409">
        <w:t>требованиям пункта 1 ПП 301</w:t>
      </w:r>
      <w:r>
        <w:t xml:space="preserve">, в течение срока, указанного в п. </w:t>
      </w:r>
      <w:r w:rsidR="0047197C">
        <w:fldChar w:fldCharType="begin"/>
      </w:r>
      <w:r>
        <w:instrText xml:space="preserve"> REF _Ref100056157 \r \h </w:instrText>
      </w:r>
      <w:r w:rsidR="0047197C">
        <w:fldChar w:fldCharType="separate"/>
      </w:r>
      <w:r w:rsidR="008706BA">
        <w:t>19.26.9</w:t>
      </w:r>
      <w:r w:rsidR="0047197C">
        <w:fldChar w:fldCharType="end"/>
      </w:r>
      <w:r>
        <w:t xml:space="preserve"> Положения</w:t>
      </w:r>
      <w:r w:rsidRPr="00AF0409">
        <w:t>.</w:t>
      </w:r>
      <w:r>
        <w:t xml:space="preserve"> Действие п. </w:t>
      </w:r>
      <w:r w:rsidR="0047197C">
        <w:fldChar w:fldCharType="begin"/>
      </w:r>
      <w:r w:rsidR="00E25B46">
        <w:instrText xml:space="preserve"> REF _Ref100056216 \r \h </w:instrText>
      </w:r>
      <w:r w:rsidR="0047197C">
        <w:fldChar w:fldCharType="separate"/>
      </w:r>
      <w:r w:rsidR="008706BA">
        <w:t>19.26.8</w:t>
      </w:r>
      <w:r w:rsidR="0047197C">
        <w:fldChar w:fldCharType="end"/>
      </w:r>
      <w:r>
        <w:t xml:space="preserve"> Положения распространяется на всех заказчиков в течение срока действия настоящего подраздела, указанного в п. </w:t>
      </w:r>
      <w:r w:rsidR="0047197C">
        <w:fldChar w:fldCharType="begin"/>
      </w:r>
      <w:r w:rsidR="00E25B46">
        <w:instrText xml:space="preserve"> REF _Ref100056157 \r \h </w:instrText>
      </w:r>
      <w:r w:rsidR="0047197C">
        <w:fldChar w:fldCharType="separate"/>
      </w:r>
      <w:r w:rsidR="008706BA">
        <w:t>19.26.9</w:t>
      </w:r>
      <w:r w:rsidR="0047197C">
        <w:fldChar w:fldCharType="end"/>
      </w:r>
      <w:r>
        <w:t xml:space="preserve"> Положения.</w:t>
      </w:r>
    </w:p>
    <w:p w:rsidR="006C3291" w:rsidRPr="00F20565" w:rsidRDefault="00C36120" w:rsidP="006C3291">
      <w:pPr>
        <w:pStyle w:val="4"/>
        <w:numPr>
          <w:ilvl w:val="2"/>
          <w:numId w:val="9"/>
        </w:numPr>
      </w:pPr>
      <w:bookmarkStart w:id="9694" w:name="_Ref99632695"/>
      <w:r w:rsidRPr="00F653F5">
        <w:t xml:space="preserve">В течение срока действия настоящего подраздела </w:t>
      </w:r>
      <w:r w:rsidR="003C039D" w:rsidRPr="00F20565">
        <w:t xml:space="preserve">НМЦ договора </w:t>
      </w:r>
      <w:r>
        <w:t>при проведении</w:t>
      </w:r>
      <w:r w:rsidR="006C3291" w:rsidRPr="00575698">
        <w:t xml:space="preserve"> закупк</w:t>
      </w:r>
      <w:r>
        <w:t>и</w:t>
      </w:r>
      <w:r w:rsidR="006C3291" w:rsidRPr="00575698">
        <w:t xml:space="preserve"> малого объема у единственного поставщика </w:t>
      </w:r>
      <w:r w:rsidR="00A21793">
        <w:t xml:space="preserve">может </w:t>
      </w:r>
      <w:r w:rsidR="002562C4">
        <w:t xml:space="preserve">устанавливаться в размере, </w:t>
      </w:r>
      <w:r w:rsidR="00A21793">
        <w:t>превыша</w:t>
      </w:r>
      <w:r w:rsidR="002562C4">
        <w:t>ющем</w:t>
      </w:r>
      <w:r w:rsidR="00A21793">
        <w:t xml:space="preserve"> размер, предусмотренный п. </w:t>
      </w:r>
      <w:r w:rsidR="0047197C">
        <w:fldChar w:fldCharType="begin"/>
      </w:r>
      <w:r w:rsidR="00A21793">
        <w:instrText xml:space="preserve"> REF _Ref99631483 \r \h </w:instrText>
      </w:r>
      <w:r w:rsidR="0047197C">
        <w:fldChar w:fldCharType="separate"/>
      </w:r>
      <w:r w:rsidR="008706BA">
        <w:t>6.6.8</w:t>
      </w:r>
      <w:r w:rsidR="0047197C">
        <w:fldChar w:fldCharType="end"/>
      </w:r>
      <w:r w:rsidR="00A21793">
        <w:t xml:space="preserve"> Положения, но не </w:t>
      </w:r>
      <w:r w:rsidR="002562C4">
        <w:t>более</w:t>
      </w:r>
      <w:r w:rsidR="006C3291" w:rsidRPr="00F20565">
        <w:t>:</w:t>
      </w:r>
      <w:bookmarkEnd w:id="9694"/>
    </w:p>
    <w:p w:rsidR="006C3291" w:rsidRPr="00F20565" w:rsidRDefault="003C039D" w:rsidP="006C3291">
      <w:pPr>
        <w:pStyle w:val="5"/>
        <w:numPr>
          <w:ilvl w:val="3"/>
          <w:numId w:val="9"/>
        </w:numPr>
      </w:pPr>
      <w:bookmarkStart w:id="9695" w:name="_Ref99631824"/>
      <w:r>
        <w:t>5</w:t>
      </w:r>
      <w:r w:rsidR="006C3291" w:rsidRPr="00F20565">
        <w:t>00 000 рублей с НДС в случае, если выручка заказчика за предыдущий отчетный финансовый год не превышает 5</w:t>
      </w:r>
      <w:r w:rsidR="006C3291">
        <w:t> 000 000 000</w:t>
      </w:r>
      <w:r w:rsidR="006C3291" w:rsidRPr="00F20565">
        <w:t xml:space="preserve"> рублей;</w:t>
      </w:r>
      <w:bookmarkEnd w:id="9695"/>
    </w:p>
    <w:p w:rsidR="006C3291" w:rsidRPr="00F20565" w:rsidRDefault="003C039D" w:rsidP="006C3291">
      <w:pPr>
        <w:pStyle w:val="5"/>
        <w:numPr>
          <w:ilvl w:val="3"/>
          <w:numId w:val="9"/>
        </w:numPr>
      </w:pPr>
      <w:r>
        <w:t>1 0</w:t>
      </w:r>
      <w:r w:rsidR="006C3291" w:rsidRPr="00F20565">
        <w:t>00 000 рублей с НДС в случае, если выручка заказчика за предыдущий отчетный финансовый год составила более 5</w:t>
      </w:r>
      <w:r w:rsidR="006C3291">
        <w:t> 000 000 000</w:t>
      </w:r>
      <w:r w:rsidR="006C3291" w:rsidRPr="00F20565">
        <w:t xml:space="preserve"> рублей;</w:t>
      </w:r>
    </w:p>
    <w:p w:rsidR="006C3291" w:rsidRDefault="003C039D" w:rsidP="006C3291">
      <w:pPr>
        <w:pStyle w:val="5"/>
        <w:numPr>
          <w:ilvl w:val="3"/>
          <w:numId w:val="9"/>
        </w:numPr>
      </w:pPr>
      <w:r>
        <w:t>3</w:t>
      </w:r>
      <w:r w:rsidR="006C3291" w:rsidRPr="00F20565">
        <w:t xml:space="preserve"> 000 000 рублей с НДС в случае заключения договора для обеспечения текущих нужд </w:t>
      </w:r>
      <w:r w:rsidR="006C3291">
        <w:t>организации Корпорации</w:t>
      </w:r>
      <w:r w:rsidR="006C3291" w:rsidRPr="00F20565">
        <w:t>, оказывающе</w:t>
      </w:r>
      <w:r w:rsidR="006C3291">
        <w:t xml:space="preserve">й </w:t>
      </w:r>
      <w:r w:rsidR="006C3291" w:rsidRPr="00F20565">
        <w:t>санаторно-курортные услуги</w:t>
      </w:r>
      <w:r w:rsidR="006C3291">
        <w:t>;</w:t>
      </w:r>
    </w:p>
    <w:p w:rsidR="006C3291" w:rsidRDefault="006C3291" w:rsidP="006C3291">
      <w:pPr>
        <w:pStyle w:val="5"/>
        <w:numPr>
          <w:ilvl w:val="3"/>
          <w:numId w:val="9"/>
        </w:numPr>
      </w:pPr>
      <w:bookmarkStart w:id="9696" w:name="_Ref99631826"/>
      <w:r w:rsidRPr="00E46E3A">
        <w:lastRenderedPageBreak/>
        <w:t xml:space="preserve">3 000 000 </w:t>
      </w:r>
      <w:r w:rsidR="008A16DC" w:rsidRPr="008A16DC">
        <w:t xml:space="preserve">рублей </w:t>
      </w:r>
      <w:r w:rsidRPr="00E46E3A">
        <w:t xml:space="preserve">с НДС в случае осуществления закупки продукции, необходимой для выполняемых </w:t>
      </w:r>
      <w:r w:rsidR="00F55EF5" w:rsidRPr="00575698">
        <w:t>непосредственно</w:t>
      </w:r>
      <w:r w:rsidR="00F55EF5" w:rsidRPr="00E46E3A">
        <w:t xml:space="preserve"> </w:t>
      </w:r>
      <w:r w:rsidRPr="00E46E3A">
        <w:t>заказчиком НИР, ОКР, вне зависимости от размера выручки заказчика за пре</w:t>
      </w:r>
      <w:r>
        <w:t>дыдущий отчетный финансовый год</w:t>
      </w:r>
      <w:r w:rsidRPr="00F20565">
        <w:t>.</w:t>
      </w:r>
      <w:bookmarkEnd w:id="9696"/>
    </w:p>
    <w:p w:rsidR="004800FF" w:rsidRPr="00575698" w:rsidRDefault="00A15102" w:rsidP="00A93C83">
      <w:pPr>
        <w:pStyle w:val="4"/>
        <w:numPr>
          <w:ilvl w:val="2"/>
          <w:numId w:val="9"/>
        </w:numPr>
      </w:pPr>
      <w:r w:rsidRPr="00F653F5">
        <w:t>В течение срока действия настоящего подраздела</w:t>
      </w:r>
      <w:r w:rsidRPr="00575698">
        <w:t xml:space="preserve"> </w:t>
      </w:r>
      <w:r w:rsidR="000950C4">
        <w:t>суммы договоров</w:t>
      </w:r>
      <w:r>
        <w:t xml:space="preserve">, установленные п. </w:t>
      </w:r>
      <w:r w:rsidR="0047197C">
        <w:fldChar w:fldCharType="begin"/>
      </w:r>
      <w:r>
        <w:instrText xml:space="preserve"> REF _Ref500184838 \r \h </w:instrText>
      </w:r>
      <w:r w:rsidR="0047197C">
        <w:fldChar w:fldCharType="separate"/>
      </w:r>
      <w:r w:rsidR="008706BA">
        <w:t>9.3.4</w:t>
      </w:r>
      <w:r w:rsidR="0047197C">
        <w:fldChar w:fldCharType="end"/>
      </w:r>
      <w:r>
        <w:t xml:space="preserve"> Положения в качестве п</w:t>
      </w:r>
      <w:r w:rsidR="004800FF" w:rsidRPr="00575698">
        <w:t>ризнак</w:t>
      </w:r>
      <w:r>
        <w:t>ов</w:t>
      </w:r>
      <w:r w:rsidR="004800FF" w:rsidRPr="00575698">
        <w:t xml:space="preserve">, которые могут свидетельствовать о необоснованном дроблении закупок </w:t>
      </w:r>
      <w:r>
        <w:t>устанавливаются равными</w:t>
      </w:r>
      <w:r w:rsidR="004800FF" w:rsidRPr="00575698">
        <w:t>:</w:t>
      </w:r>
    </w:p>
    <w:p w:rsidR="004800FF" w:rsidRPr="00575698" w:rsidRDefault="00882152" w:rsidP="004800FF">
      <w:pPr>
        <w:pStyle w:val="5"/>
        <w:numPr>
          <w:ilvl w:val="3"/>
          <w:numId w:val="9"/>
        </w:numPr>
      </w:pPr>
      <w:r>
        <w:t xml:space="preserve">в случаях, предусмотренных подп. </w:t>
      </w:r>
      <w:r w:rsidR="0047197C">
        <w:fldChar w:fldCharType="begin"/>
      </w:r>
      <w:r>
        <w:instrText xml:space="preserve"> REF _Ref99643916 \r \h </w:instrText>
      </w:r>
      <w:r w:rsidR="0047197C">
        <w:fldChar w:fldCharType="separate"/>
      </w:r>
      <w:r w:rsidR="008706BA">
        <w:t>9.3.4(1)</w:t>
      </w:r>
      <w:r w:rsidR="0047197C">
        <w:fldChar w:fldCharType="end"/>
      </w:r>
      <w:r>
        <w:t xml:space="preserve"> Положения – более 500 </w:t>
      </w:r>
      <w:r w:rsidR="001A02C4">
        <w:t>000 с</w:t>
      </w:r>
      <w:r>
        <w:t xml:space="preserve"> НДС</w:t>
      </w:r>
      <w:r w:rsidR="004800FF" w:rsidRPr="00575698">
        <w:t>, а в случае, если годовая выручка заказчика за отчетный финансовый год составляет более чем 5 000 000 </w:t>
      </w:r>
      <w:r>
        <w:t>000 –</w:t>
      </w:r>
      <w:r w:rsidR="000950C4">
        <w:t xml:space="preserve"> </w:t>
      </w:r>
      <w:r>
        <w:t>1 0</w:t>
      </w:r>
      <w:r w:rsidR="004800FF" w:rsidRPr="00575698">
        <w:t>00 000 рублей с НДС;</w:t>
      </w:r>
    </w:p>
    <w:p w:rsidR="004800FF" w:rsidRPr="00575698" w:rsidRDefault="00D75D59" w:rsidP="004800FF">
      <w:pPr>
        <w:pStyle w:val="5"/>
        <w:numPr>
          <w:ilvl w:val="3"/>
          <w:numId w:val="9"/>
        </w:numPr>
      </w:pPr>
      <w:r>
        <w:t xml:space="preserve">в случаях, предусмотренных подп. </w:t>
      </w:r>
      <w:r w:rsidR="0047197C">
        <w:fldChar w:fldCharType="begin"/>
      </w:r>
      <w:r>
        <w:instrText xml:space="preserve"> REF _Ref99644934 \w \h </w:instrText>
      </w:r>
      <w:r w:rsidR="0047197C">
        <w:fldChar w:fldCharType="separate"/>
      </w:r>
      <w:r w:rsidR="008706BA">
        <w:t>9.3.4(2)</w:t>
      </w:r>
      <w:r w:rsidR="0047197C">
        <w:fldChar w:fldCharType="end"/>
      </w:r>
      <w:r>
        <w:t xml:space="preserve"> Положения </w:t>
      </w:r>
      <w:r w:rsidR="00194878">
        <w:t>– более 500 </w:t>
      </w:r>
      <w:r w:rsidR="001A02C4">
        <w:t>000 с</w:t>
      </w:r>
      <w:r w:rsidR="00194878">
        <w:t xml:space="preserve"> НДС</w:t>
      </w:r>
      <w:r w:rsidR="00194878" w:rsidRPr="00575698">
        <w:t>, а в случае, если годовая выручка заказчика за отчетный финансовый год составляет более чем 5 000 000 </w:t>
      </w:r>
      <w:r w:rsidR="00194878">
        <w:t>000 –</w:t>
      </w:r>
      <w:r w:rsidR="000950C4">
        <w:t xml:space="preserve"> </w:t>
      </w:r>
      <w:r w:rsidR="00194878">
        <w:t>1 0</w:t>
      </w:r>
      <w:r w:rsidR="00194878" w:rsidRPr="00575698">
        <w:t>00 000 рублей с НДС</w:t>
      </w:r>
      <w:r w:rsidR="004800FF" w:rsidRPr="00575698">
        <w:t>;</w:t>
      </w:r>
    </w:p>
    <w:p w:rsidR="004800FF" w:rsidRPr="00D9785E" w:rsidRDefault="00194878" w:rsidP="004800FF">
      <w:pPr>
        <w:pStyle w:val="5"/>
        <w:numPr>
          <w:ilvl w:val="3"/>
          <w:numId w:val="9"/>
        </w:numPr>
      </w:pPr>
      <w:r>
        <w:t xml:space="preserve">в случаях, предусмотренных подп. </w:t>
      </w:r>
      <w:r w:rsidR="0047197C">
        <w:fldChar w:fldCharType="begin"/>
      </w:r>
      <w:r>
        <w:instrText xml:space="preserve"> REF _Ref99645064 \w \h </w:instrText>
      </w:r>
      <w:r w:rsidR="0047197C">
        <w:fldChar w:fldCharType="separate"/>
      </w:r>
      <w:r w:rsidR="008706BA">
        <w:t>9.3.4(3)</w:t>
      </w:r>
      <w:r w:rsidR="0047197C">
        <w:fldChar w:fldCharType="end"/>
      </w:r>
      <w:r>
        <w:t xml:space="preserve"> Положения – более 2 000 </w:t>
      </w:r>
      <w:r w:rsidR="001A02C4">
        <w:t>000 с</w:t>
      </w:r>
      <w:r>
        <w:t xml:space="preserve"> НДС</w:t>
      </w:r>
      <w:r w:rsidRPr="00575698">
        <w:t>, а в случае, если годовая выручка заказчика за отчетный финансовый год составляет более чем 5 000 000 </w:t>
      </w:r>
      <w:r>
        <w:t>000 –</w:t>
      </w:r>
      <w:r w:rsidR="000950C4">
        <w:t xml:space="preserve"> </w:t>
      </w:r>
      <w:r>
        <w:t>4 0</w:t>
      </w:r>
      <w:r w:rsidRPr="00575698">
        <w:t>00 000 рублей с НДС</w:t>
      </w:r>
      <w:r>
        <w:t>.</w:t>
      </w:r>
    </w:p>
    <w:p w:rsidR="006C7107" w:rsidRDefault="006C7107">
      <w:pPr>
        <w:pStyle w:val="4"/>
        <w:numPr>
          <w:ilvl w:val="2"/>
          <w:numId w:val="9"/>
        </w:numPr>
      </w:pPr>
      <w:r w:rsidRPr="00F653F5">
        <w:t>В течение срока действия настоящего подраздела проведение переторжки, проводимой по п.</w:t>
      </w:r>
      <w:r w:rsidR="00F653F5">
        <w:t> </w:t>
      </w:r>
      <w:r w:rsidR="0047197C">
        <w:fldChar w:fldCharType="begin"/>
      </w:r>
      <w:r w:rsidR="00F653F5">
        <w:instrText xml:space="preserve"> REF _Ref412482443 \w \h </w:instrText>
      </w:r>
      <w:r w:rsidR="0047197C">
        <w:fldChar w:fldCharType="separate"/>
      </w:r>
      <w:r w:rsidR="008706BA">
        <w:t>8.5.3</w:t>
      </w:r>
      <w:r w:rsidR="0047197C">
        <w:fldChar w:fldCharType="end"/>
      </w:r>
      <w:r w:rsidR="00F653F5">
        <w:t xml:space="preserve"> </w:t>
      </w:r>
      <w:r w:rsidRPr="00F653F5">
        <w:t>Положения, не является обязательным и осуществляется при условии принятия соответствующего решения ЗК (если возможность проведения переторжки была предусмотрена в извещении, документации о закупке).</w:t>
      </w:r>
    </w:p>
    <w:p w:rsidR="006C7107" w:rsidRPr="00F653F5" w:rsidRDefault="006C7107" w:rsidP="00F653F5">
      <w:pPr>
        <w:pStyle w:val="4"/>
        <w:numPr>
          <w:ilvl w:val="2"/>
          <w:numId w:val="9"/>
        </w:numPr>
      </w:pPr>
      <w:r w:rsidRPr="00F653F5">
        <w:t>В течение срока действия настоящего подраздела проведение пред</w:t>
      </w:r>
      <w:r w:rsidR="00A029C3">
        <w:t>д</w:t>
      </w:r>
      <w:r w:rsidRPr="00F653F5">
        <w:t>оговорных переговоров, предусмотренных п. </w:t>
      </w:r>
      <w:r w:rsidR="0047197C">
        <w:fldChar w:fldCharType="begin"/>
      </w:r>
      <w:r w:rsidR="00F653F5">
        <w:instrText xml:space="preserve"> REF _Ref99362917 \w \h </w:instrText>
      </w:r>
      <w:r w:rsidR="0047197C">
        <w:fldChar w:fldCharType="separate"/>
      </w:r>
      <w:r w:rsidR="008706BA">
        <w:t>20.4.7</w:t>
      </w:r>
      <w:r w:rsidR="0047197C">
        <w:fldChar w:fldCharType="end"/>
      </w:r>
      <w:r w:rsidRPr="00F653F5">
        <w:t xml:space="preserve"> Положения, является правом заказчика и осуществляется по инициативе ЗК, при этом срок их проведения не может превышать 1 (одного) дня.</w:t>
      </w:r>
    </w:p>
    <w:p w:rsidR="006C7107" w:rsidRDefault="006C7107" w:rsidP="00F653F5">
      <w:pPr>
        <w:pStyle w:val="4"/>
        <w:numPr>
          <w:ilvl w:val="2"/>
          <w:numId w:val="9"/>
        </w:numPr>
      </w:pPr>
      <w:r w:rsidRPr="00F653F5">
        <w:t>В течение срока действия настоящего подраздела срок ответа на дозапрос, установленный подп. </w:t>
      </w:r>
      <w:r w:rsidR="0047197C">
        <w:fldChar w:fldCharType="begin"/>
      </w:r>
      <w:r w:rsidR="00F653F5">
        <w:instrText xml:space="preserve"> REF _Ref24301543 \w \h </w:instrText>
      </w:r>
      <w:r w:rsidR="0047197C">
        <w:fldChar w:fldCharType="separate"/>
      </w:r>
      <w:r w:rsidR="008706BA">
        <w:t>12.8.7(5)</w:t>
      </w:r>
      <w:r w:rsidR="0047197C">
        <w:fldChar w:fldCharType="end"/>
      </w:r>
      <w:r w:rsidRPr="00F653F5">
        <w:t xml:space="preserve"> Положения</w:t>
      </w:r>
      <w:r w:rsidR="003146E0">
        <w:t>,</w:t>
      </w:r>
      <w:r w:rsidRPr="00F653F5">
        <w:t xml:space="preserve"> должен составлять 1 (од</w:t>
      </w:r>
      <w:r w:rsidR="000950C4">
        <w:t>и</w:t>
      </w:r>
      <w:r w:rsidRPr="00F653F5">
        <w:t>н) рабоч</w:t>
      </w:r>
      <w:r w:rsidR="000950C4">
        <w:t>ий</w:t>
      </w:r>
      <w:r w:rsidRPr="00F653F5">
        <w:t xml:space="preserve"> д</w:t>
      </w:r>
      <w:r w:rsidR="000950C4">
        <w:t>ень</w:t>
      </w:r>
      <w:r w:rsidRPr="00F653F5">
        <w:t>.</w:t>
      </w:r>
    </w:p>
    <w:p w:rsidR="00B00808" w:rsidRPr="00F653F5" w:rsidRDefault="00B00808" w:rsidP="00F653F5">
      <w:pPr>
        <w:pStyle w:val="4"/>
        <w:numPr>
          <w:ilvl w:val="2"/>
          <w:numId w:val="9"/>
        </w:numPr>
      </w:pPr>
      <w:r>
        <w:t xml:space="preserve">В течение срока действия настоящего подраздела заключение </w:t>
      </w:r>
      <w:r w:rsidR="008F3F5B">
        <w:t xml:space="preserve">дополнительного </w:t>
      </w:r>
      <w:r>
        <w:t xml:space="preserve">соглашения </w:t>
      </w:r>
      <w:r w:rsidR="008F3F5B">
        <w:t>к</w:t>
      </w:r>
      <w:r>
        <w:t xml:space="preserve"> договор</w:t>
      </w:r>
      <w:r w:rsidR="00A221CA">
        <w:t>у (</w:t>
      </w:r>
      <w:r>
        <w:t xml:space="preserve">п. </w:t>
      </w:r>
      <w:r w:rsidR="0047197C">
        <w:fldChar w:fldCharType="begin"/>
      </w:r>
      <w:r>
        <w:instrText xml:space="preserve"> REF _Ref117849883 \r \h </w:instrText>
      </w:r>
      <w:r w:rsidR="0047197C">
        <w:fldChar w:fldCharType="separate"/>
      </w:r>
      <w:r w:rsidR="008706BA">
        <w:t>21.2.9</w:t>
      </w:r>
      <w:r w:rsidR="0047197C">
        <w:fldChar w:fldCharType="end"/>
      </w:r>
      <w:r>
        <w:t xml:space="preserve"> Положения</w:t>
      </w:r>
      <w:r w:rsidR="00AF1D63">
        <w:t>), соглашения</w:t>
      </w:r>
      <w:r w:rsidR="00AF1D63" w:rsidRPr="00575698">
        <w:t xml:space="preserve"> о расторжении договора</w:t>
      </w:r>
      <w:r>
        <w:t xml:space="preserve"> </w:t>
      </w:r>
      <w:r w:rsidR="00AF1D63">
        <w:t xml:space="preserve">(п. </w:t>
      </w:r>
      <w:r w:rsidR="0047197C">
        <w:fldChar w:fldCharType="begin"/>
      </w:r>
      <w:r w:rsidR="00AF1D63">
        <w:instrText xml:space="preserve"> REF _Ref120036344 \r \h </w:instrText>
      </w:r>
      <w:r w:rsidR="0047197C">
        <w:fldChar w:fldCharType="separate"/>
      </w:r>
      <w:r w:rsidR="008706BA">
        <w:t>21.3.5</w:t>
      </w:r>
      <w:r w:rsidR="0047197C">
        <w:fldChar w:fldCharType="end"/>
      </w:r>
      <w:r w:rsidR="00AF1D63">
        <w:t xml:space="preserve"> Положения) </w:t>
      </w:r>
      <w:r>
        <w:t xml:space="preserve">может быть осуществлено в </w:t>
      </w:r>
      <w:r w:rsidR="008019FF">
        <w:t>простой письменной</w:t>
      </w:r>
      <w:r>
        <w:t xml:space="preserve"> форме без использования функционала ЭТП</w:t>
      </w:r>
      <w:r w:rsidR="00333BE4">
        <w:t xml:space="preserve">, </w:t>
      </w:r>
      <w:r>
        <w:t>ЗЭТП</w:t>
      </w:r>
      <w:r w:rsidR="00333BE4">
        <w:t>, если иное не предусмотрено законодательством</w:t>
      </w:r>
      <w:r>
        <w:t>.</w:t>
      </w:r>
    </w:p>
    <w:p w:rsidR="006C7107" w:rsidRPr="00F653F5" w:rsidRDefault="006C7107" w:rsidP="00F653F5">
      <w:pPr>
        <w:pStyle w:val="4"/>
        <w:numPr>
          <w:ilvl w:val="2"/>
          <w:numId w:val="9"/>
        </w:numPr>
      </w:pPr>
      <w:bookmarkStart w:id="9697" w:name="_Ref100056216"/>
      <w:r w:rsidRPr="00F653F5">
        <w:lastRenderedPageBreak/>
        <w:t>В течение срока действия настоящего подраздела не подлежат применению следующие нормы Положения:</w:t>
      </w:r>
      <w:bookmarkEnd w:id="9697"/>
    </w:p>
    <w:p w:rsidR="006C7107" w:rsidRPr="00F653F5" w:rsidRDefault="006C7107" w:rsidP="00F653F5">
      <w:pPr>
        <w:pStyle w:val="5"/>
        <w:numPr>
          <w:ilvl w:val="3"/>
          <w:numId w:val="9"/>
        </w:numPr>
      </w:pPr>
      <w:r w:rsidRPr="00F653F5">
        <w:t xml:space="preserve">о размещении сообщения о заинтересованности на </w:t>
      </w:r>
      <w:r w:rsidR="00F653F5" w:rsidRPr="00F653F5">
        <w:t>официальном сайте заказчика (п. </w:t>
      </w:r>
      <w:r w:rsidRPr="00F653F5">
        <w:t>6.2.2 Приложения 5 к Положению);</w:t>
      </w:r>
    </w:p>
    <w:p w:rsidR="006C022B" w:rsidRPr="00F653F5" w:rsidRDefault="006C7107" w:rsidP="00F653F5">
      <w:pPr>
        <w:pStyle w:val="5"/>
        <w:numPr>
          <w:ilvl w:val="3"/>
          <w:numId w:val="9"/>
        </w:numPr>
      </w:pPr>
      <w:r w:rsidRPr="00F653F5">
        <w:t xml:space="preserve">о размещении перечня аккредитованных поставщиков на </w:t>
      </w:r>
      <w:r w:rsidR="00F653F5" w:rsidRPr="00F653F5">
        <w:t>официальном сайте заказчика (п. </w:t>
      </w:r>
      <w:r w:rsidRPr="00F653F5">
        <w:t>6.7.11 Положения);</w:t>
      </w:r>
    </w:p>
    <w:p w:rsidR="006C7107" w:rsidRPr="00F653F5" w:rsidRDefault="00F653F5" w:rsidP="00F653F5">
      <w:pPr>
        <w:pStyle w:val="5"/>
        <w:numPr>
          <w:ilvl w:val="3"/>
          <w:numId w:val="9"/>
        </w:numPr>
      </w:pPr>
      <w:r w:rsidRPr="00F653F5">
        <w:t>об анонсировании закупки (п</w:t>
      </w:r>
      <w:r w:rsidR="000950C4">
        <w:t>одраздел</w:t>
      </w:r>
      <w:r w:rsidRPr="00F653F5">
        <w:t> </w:t>
      </w:r>
      <w:r w:rsidR="006C7107" w:rsidRPr="00F653F5">
        <w:t>10.14 Положения);</w:t>
      </w:r>
    </w:p>
    <w:p w:rsidR="006C7107" w:rsidRPr="00F653F5" w:rsidRDefault="006C7107" w:rsidP="00F653F5">
      <w:pPr>
        <w:pStyle w:val="5"/>
        <w:numPr>
          <w:ilvl w:val="3"/>
          <w:numId w:val="9"/>
        </w:numPr>
      </w:pPr>
      <w:r w:rsidRPr="00F653F5">
        <w:t>о размещении реестра недобросовестных поставщиков Корпорации на официальном сайте заказчика (п.</w:t>
      </w:r>
      <w:r w:rsidR="00F653F5">
        <w:t> </w:t>
      </w:r>
      <w:r w:rsidR="0047197C">
        <w:fldChar w:fldCharType="begin"/>
      </w:r>
      <w:r w:rsidR="00125248">
        <w:instrText xml:space="preserve"> REF _Ref112846725 \r \h </w:instrText>
      </w:r>
      <w:r w:rsidR="0047197C">
        <w:fldChar w:fldCharType="separate"/>
      </w:r>
      <w:r w:rsidR="008706BA">
        <w:t>24.2.9</w:t>
      </w:r>
      <w:r w:rsidR="0047197C">
        <w:fldChar w:fldCharType="end"/>
      </w:r>
      <w:r w:rsidRPr="00F653F5">
        <w:t xml:space="preserve"> Положения);</w:t>
      </w:r>
    </w:p>
    <w:p w:rsidR="006C7107" w:rsidRPr="00F653F5" w:rsidRDefault="006C7107" w:rsidP="004776FA">
      <w:pPr>
        <w:pStyle w:val="5"/>
        <w:numPr>
          <w:ilvl w:val="3"/>
          <w:numId w:val="9"/>
        </w:numPr>
      </w:pPr>
      <w:r w:rsidRPr="00F653F5">
        <w:t>об особенностях проведения закупки технологическог</w:t>
      </w:r>
      <w:r w:rsidR="00F653F5" w:rsidRPr="00F653F5">
        <w:t>о об</w:t>
      </w:r>
      <w:r w:rsidR="002C1548">
        <w:t>о</w:t>
      </w:r>
      <w:r w:rsidR="00F653F5" w:rsidRPr="00F653F5">
        <w:t>рудования, установленных п. </w:t>
      </w:r>
      <w:r w:rsidRPr="00F653F5">
        <w:t>19.22.4 Полож</w:t>
      </w:r>
      <w:r w:rsidR="00F653F5">
        <w:t>е</w:t>
      </w:r>
      <w:r w:rsidRPr="00F653F5">
        <w:t>ния</w:t>
      </w:r>
      <w:r w:rsidR="002F05B4">
        <w:t>.</w:t>
      </w:r>
    </w:p>
    <w:p w:rsidR="006C7107" w:rsidRPr="00F653F5" w:rsidRDefault="006C7107" w:rsidP="006C7107">
      <w:pPr>
        <w:pStyle w:val="4"/>
        <w:numPr>
          <w:ilvl w:val="2"/>
          <w:numId w:val="9"/>
        </w:numPr>
      </w:pPr>
      <w:bookmarkStart w:id="9698" w:name="_Ref100056157"/>
      <w:r w:rsidRPr="00F653F5">
        <w:t xml:space="preserve">Срок действия настоящего подраздела – </w:t>
      </w:r>
      <w:r w:rsidR="00AA458D">
        <w:t>п</w:t>
      </w:r>
      <w:r w:rsidRPr="00F653F5">
        <w:t xml:space="preserve">о </w:t>
      </w:r>
      <w:r w:rsidR="00325098">
        <w:t>31</w:t>
      </w:r>
      <w:r w:rsidRPr="00F653F5">
        <w:t>.</w:t>
      </w:r>
      <w:r w:rsidR="00325098">
        <w:t>12</w:t>
      </w:r>
      <w:r w:rsidRPr="00F653F5">
        <w:t>.202</w:t>
      </w:r>
      <w:r w:rsidR="00515D7E">
        <w:t>3</w:t>
      </w:r>
      <w:r w:rsidR="00F653F5">
        <w:t> г</w:t>
      </w:r>
      <w:r w:rsidRPr="00F653F5">
        <w:t>.</w:t>
      </w:r>
      <w:bookmarkEnd w:id="9698"/>
      <w:r w:rsidR="00AA458D">
        <w:t xml:space="preserve"> включительно.</w:t>
      </w:r>
    </w:p>
    <w:p w:rsidR="00185938" w:rsidRPr="00575698" w:rsidRDefault="00185938" w:rsidP="003227B5">
      <w:pPr>
        <w:pStyle w:val="12"/>
        <w:numPr>
          <w:ilvl w:val="0"/>
          <w:numId w:val="2"/>
        </w:numPr>
        <w:ind w:left="1418" w:hanging="1418"/>
      </w:pPr>
      <w:bookmarkStart w:id="9699" w:name="_Toc515886020"/>
      <w:bookmarkStart w:id="9700" w:name="_Toc515886650"/>
      <w:bookmarkStart w:id="9701" w:name="_Toc516069778"/>
      <w:bookmarkStart w:id="9702" w:name="_Toc516677468"/>
      <w:bookmarkStart w:id="9703" w:name="_Toc410952188"/>
      <w:bookmarkStart w:id="9704" w:name="_Toc410952520"/>
      <w:bookmarkStart w:id="9705" w:name="_Toc410952850"/>
      <w:bookmarkStart w:id="9706" w:name="_Toc411252960"/>
      <w:bookmarkStart w:id="9707" w:name="_Toc411323663"/>
      <w:bookmarkStart w:id="9708" w:name="_Toc410952189"/>
      <w:bookmarkStart w:id="9709" w:name="_Toc410952521"/>
      <w:bookmarkStart w:id="9710" w:name="_Toc410952851"/>
      <w:bookmarkStart w:id="9711" w:name="_Toc411252961"/>
      <w:bookmarkStart w:id="9712" w:name="_Toc411323664"/>
      <w:bookmarkStart w:id="9713" w:name="_Toc410952190"/>
      <w:bookmarkStart w:id="9714" w:name="_Toc410952522"/>
      <w:bookmarkStart w:id="9715" w:name="_Toc410952852"/>
      <w:bookmarkStart w:id="9716" w:name="_Toc411252962"/>
      <w:bookmarkStart w:id="9717" w:name="_Toc411323665"/>
      <w:bookmarkStart w:id="9718" w:name="_Toc410952191"/>
      <w:bookmarkStart w:id="9719" w:name="_Toc410952523"/>
      <w:bookmarkStart w:id="9720" w:name="_Toc410952853"/>
      <w:bookmarkStart w:id="9721" w:name="_Toc411252963"/>
      <w:bookmarkStart w:id="9722" w:name="_Toc411323666"/>
      <w:bookmarkStart w:id="9723" w:name="_Hlt311047328"/>
      <w:bookmarkStart w:id="9724" w:name="_Toc270006882"/>
      <w:bookmarkStart w:id="9725" w:name="_Toc270011090"/>
      <w:bookmarkStart w:id="9726" w:name="_Toc270089354"/>
      <w:bookmarkStart w:id="9727" w:name="_Toc270104519"/>
      <w:bookmarkStart w:id="9728" w:name="_Toc270338110"/>
      <w:bookmarkStart w:id="9729" w:name="_Toc409088809"/>
      <w:bookmarkStart w:id="9730" w:name="_Toc409089003"/>
      <w:bookmarkStart w:id="9731" w:name="_Toc409089696"/>
      <w:bookmarkStart w:id="9732" w:name="_Toc409090128"/>
      <w:bookmarkStart w:id="9733" w:name="_Toc409090583"/>
      <w:bookmarkStart w:id="9734" w:name="_Toc409113376"/>
      <w:bookmarkStart w:id="9735" w:name="_Toc409174159"/>
      <w:bookmarkStart w:id="9736" w:name="_Toc409174853"/>
      <w:bookmarkStart w:id="9737" w:name="_Toc409189253"/>
      <w:bookmarkStart w:id="9738" w:name="_Toc283058685"/>
      <w:bookmarkStart w:id="9739" w:name="_Toc409204478"/>
      <w:bookmarkStart w:id="9740" w:name="_Ref409251933"/>
      <w:bookmarkStart w:id="9741" w:name="_Toc409474869"/>
      <w:bookmarkStart w:id="9742" w:name="_Toc409528578"/>
      <w:bookmarkStart w:id="9743" w:name="_Toc409630282"/>
      <w:bookmarkStart w:id="9744" w:name="_Toc409703727"/>
      <w:bookmarkStart w:id="9745" w:name="_Toc409711891"/>
      <w:bookmarkStart w:id="9746" w:name="_Toc409715634"/>
      <w:bookmarkStart w:id="9747" w:name="_Toc409721627"/>
      <w:bookmarkStart w:id="9748" w:name="_Toc409720782"/>
      <w:bookmarkStart w:id="9749" w:name="_Toc409721869"/>
      <w:bookmarkStart w:id="9750" w:name="_Toc409807594"/>
      <w:bookmarkStart w:id="9751" w:name="_Toc409812283"/>
      <w:bookmarkStart w:id="9752" w:name="_Toc283764506"/>
      <w:bookmarkStart w:id="9753" w:name="_Toc409908872"/>
      <w:bookmarkStart w:id="9754" w:name="_Toc410903012"/>
      <w:bookmarkStart w:id="9755" w:name="_Toc410908271"/>
      <w:bookmarkStart w:id="9756" w:name="_Toc410911014"/>
      <w:bookmarkStart w:id="9757" w:name="_Toc410911287"/>
      <w:bookmarkStart w:id="9758" w:name="_Toc410920377"/>
      <w:bookmarkStart w:id="9759" w:name="_Toc410916916"/>
      <w:bookmarkStart w:id="9760" w:name="_Toc411280004"/>
      <w:bookmarkStart w:id="9761" w:name="_Toc411626732"/>
      <w:bookmarkStart w:id="9762" w:name="_Toc411632273"/>
      <w:bookmarkStart w:id="9763" w:name="_Toc411882183"/>
      <w:bookmarkStart w:id="9764" w:name="_Toc411941192"/>
      <w:bookmarkStart w:id="9765" w:name="_Toc285801640"/>
      <w:bookmarkStart w:id="9766" w:name="_Toc411949667"/>
      <w:bookmarkStart w:id="9767" w:name="_Toc412111307"/>
      <w:bookmarkStart w:id="9768" w:name="_Toc285977911"/>
      <w:bookmarkStart w:id="9769" w:name="_Toc412128074"/>
      <w:bookmarkStart w:id="9770" w:name="_Toc286000039"/>
      <w:bookmarkStart w:id="9771" w:name="_Toc412218522"/>
      <w:bookmarkStart w:id="9772" w:name="_Toc412543809"/>
      <w:bookmarkStart w:id="9773" w:name="_Toc412551554"/>
      <w:bookmarkStart w:id="9774" w:name="_Toc412760424"/>
      <w:bookmarkStart w:id="9775" w:name="_Toc453143354"/>
      <w:bookmarkStart w:id="9776" w:name="_Ref468180224"/>
      <w:bookmarkStart w:id="9777" w:name="_Toc5978474"/>
      <w:bookmarkStart w:id="9778" w:name="_Toc133486438"/>
      <w:bookmarkStart w:id="9779" w:name="_Toc368984327"/>
      <w:bookmarkStart w:id="9780" w:name="_Toc407284838"/>
      <w:bookmarkStart w:id="9781" w:name="_Toc407291566"/>
      <w:bookmarkStart w:id="9782" w:name="_Toc407300366"/>
      <w:bookmarkStart w:id="9783" w:name="_Toc407296916"/>
      <w:bookmarkStart w:id="9784" w:name="_Toc407714695"/>
      <w:bookmarkStart w:id="9785" w:name="_Toc407716860"/>
      <w:bookmarkStart w:id="9786" w:name="_Toc407723112"/>
      <w:bookmarkStart w:id="9787" w:name="_Toc407720542"/>
      <w:bookmarkStart w:id="9788" w:name="_Toc407992771"/>
      <w:bookmarkStart w:id="9789" w:name="_Toc407999202"/>
      <w:bookmarkStart w:id="9790" w:name="_Toc408003437"/>
      <w:bookmarkStart w:id="9791" w:name="_Toc408003680"/>
      <w:bookmarkStart w:id="9792" w:name="_Toc408004436"/>
      <w:bookmarkStart w:id="9793" w:name="_Toc408161679"/>
      <w:bookmarkStart w:id="9794" w:name="_Toc408439911"/>
      <w:bookmarkStart w:id="9795" w:name="_Toc408447012"/>
      <w:bookmarkStart w:id="9796" w:name="_Toc408447276"/>
      <w:bookmarkStart w:id="9797" w:name="_Toc408776100"/>
      <w:bookmarkStart w:id="9798" w:name="_Toc408779295"/>
      <w:bookmarkStart w:id="9799" w:name="_Toc408780891"/>
      <w:bookmarkStart w:id="9800" w:name="_Toc408840954"/>
      <w:bookmarkStart w:id="9801" w:name="_Toc408842379"/>
      <w:bookmarkStart w:id="9802" w:name="_Toc282982372"/>
      <w:bookmarkEnd w:id="9347"/>
      <w:bookmarkEnd w:id="9693"/>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r w:rsidRPr="00575698">
        <w:lastRenderedPageBreak/>
        <w:t>Заключение и исполнение договоров</w:t>
      </w:r>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p>
    <w:p w:rsidR="002D6BCE" w:rsidRPr="00575698" w:rsidRDefault="00A26670" w:rsidP="00634ABE">
      <w:pPr>
        <w:pStyle w:val="2"/>
        <w:numPr>
          <w:ilvl w:val="0"/>
          <w:numId w:val="9"/>
        </w:numPr>
      </w:pPr>
      <w:bookmarkStart w:id="9803" w:name="_Toc409089697"/>
      <w:bookmarkStart w:id="9804" w:name="_Toc409090584"/>
      <w:bookmarkStart w:id="9805" w:name="_Toc409189254"/>
      <w:bookmarkStart w:id="9806" w:name="_Toc409528579"/>
      <w:bookmarkStart w:id="9807" w:name="_Toc409630283"/>
      <w:bookmarkStart w:id="9808" w:name="_Ref409694924"/>
      <w:bookmarkStart w:id="9809" w:name="_Ref409702242"/>
      <w:bookmarkStart w:id="9810" w:name="_Toc409703728"/>
      <w:bookmarkStart w:id="9811" w:name="_Toc409711892"/>
      <w:bookmarkStart w:id="9812" w:name="_Toc409721628"/>
      <w:bookmarkStart w:id="9813" w:name="_Toc409812284"/>
      <w:bookmarkStart w:id="9814" w:name="_Toc409088810"/>
      <w:bookmarkStart w:id="9815" w:name="_Toc409089004"/>
      <w:bookmarkStart w:id="9816" w:name="_Toc409090129"/>
      <w:bookmarkStart w:id="9817" w:name="_Toc409113377"/>
      <w:bookmarkStart w:id="9818" w:name="_Toc409174160"/>
      <w:bookmarkStart w:id="9819" w:name="_Toc409174854"/>
      <w:bookmarkStart w:id="9820" w:name="_Toc283058686"/>
      <w:bookmarkStart w:id="9821" w:name="_Toc409204479"/>
      <w:bookmarkStart w:id="9822" w:name="_Ref409443647"/>
      <w:bookmarkStart w:id="9823" w:name="_Toc409474870"/>
      <w:bookmarkStart w:id="9824" w:name="_Ref409615102"/>
      <w:bookmarkStart w:id="9825" w:name="_Ref409715054"/>
      <w:bookmarkStart w:id="9826" w:name="_Toc409715635"/>
      <w:bookmarkStart w:id="9827" w:name="_Toc409720783"/>
      <w:bookmarkStart w:id="9828" w:name="_Toc409721870"/>
      <w:bookmarkStart w:id="9829" w:name="_Toc409807595"/>
      <w:bookmarkStart w:id="9830" w:name="_Toc283764507"/>
      <w:bookmarkStart w:id="9831" w:name="_Toc409908873"/>
      <w:bookmarkStart w:id="9832" w:name="_Ref410487908"/>
      <w:bookmarkStart w:id="9833" w:name="_Ref410727506"/>
      <w:bookmarkStart w:id="9834" w:name="_Toc410903013"/>
      <w:bookmarkStart w:id="9835" w:name="_Toc410908272"/>
      <w:bookmarkStart w:id="9836" w:name="_Toc410911015"/>
      <w:bookmarkStart w:id="9837" w:name="_Toc410911288"/>
      <w:bookmarkStart w:id="9838" w:name="_Toc410920378"/>
      <w:bookmarkStart w:id="9839" w:name="_Toc410916917"/>
      <w:bookmarkStart w:id="9840" w:name="_Toc411280005"/>
      <w:bookmarkStart w:id="9841" w:name="_Toc411626733"/>
      <w:bookmarkStart w:id="9842" w:name="_Toc411632274"/>
      <w:bookmarkStart w:id="9843" w:name="_Toc411882184"/>
      <w:bookmarkStart w:id="9844" w:name="_Toc411941193"/>
      <w:bookmarkStart w:id="9845" w:name="_Toc285801641"/>
      <w:bookmarkStart w:id="9846" w:name="_Toc411949668"/>
      <w:bookmarkStart w:id="9847" w:name="_Toc412111308"/>
      <w:bookmarkStart w:id="9848" w:name="_Toc285977912"/>
      <w:bookmarkStart w:id="9849" w:name="_Toc412128075"/>
      <w:bookmarkStart w:id="9850" w:name="_Toc286000040"/>
      <w:bookmarkStart w:id="9851" w:name="_Ref412206576"/>
      <w:bookmarkStart w:id="9852" w:name="_Toc412218523"/>
      <w:bookmarkStart w:id="9853" w:name="_Toc412543810"/>
      <w:bookmarkStart w:id="9854" w:name="_Toc412551555"/>
      <w:bookmarkStart w:id="9855" w:name="_Toc412760425"/>
      <w:bookmarkStart w:id="9856" w:name="_Toc453143355"/>
      <w:bookmarkStart w:id="9857" w:name="_Ref468180235"/>
      <w:bookmarkStart w:id="9858" w:name="_Toc5978475"/>
      <w:bookmarkStart w:id="9859" w:name="_Ref106627801"/>
      <w:bookmarkStart w:id="9860" w:name="_Toc133486439"/>
      <w:r w:rsidRPr="00575698">
        <w:t>З</w:t>
      </w:r>
      <w:r w:rsidR="008E09C3" w:rsidRPr="00575698">
        <w:t>аключ</w:t>
      </w:r>
      <w:r w:rsidR="0072224C" w:rsidRPr="00575698">
        <w:t>ени</w:t>
      </w:r>
      <w:r w:rsidRPr="00575698">
        <w:t>е</w:t>
      </w:r>
      <w:r w:rsidR="00D009BD" w:rsidRPr="00575698">
        <w:t xml:space="preserve"> </w:t>
      </w:r>
      <w:r w:rsidR="008E09C3" w:rsidRPr="00575698">
        <w:t>договоров</w:t>
      </w:r>
      <w:bookmarkStart w:id="9861" w:name="_Ref307225968"/>
      <w:bookmarkStart w:id="9862" w:name="_Toc368984328"/>
      <w:bookmarkStart w:id="9863" w:name="_Toc407284839"/>
      <w:bookmarkStart w:id="9864" w:name="_Toc407291567"/>
      <w:bookmarkStart w:id="9865" w:name="_Toc407300367"/>
      <w:bookmarkStart w:id="9866" w:name="_Toc407296917"/>
      <w:bookmarkStart w:id="9867" w:name="_Toc407714696"/>
      <w:bookmarkStart w:id="9868" w:name="_Toc407716861"/>
      <w:bookmarkStart w:id="9869" w:name="_Toc407723113"/>
      <w:bookmarkStart w:id="9870" w:name="_Toc407720543"/>
      <w:bookmarkStart w:id="9871" w:name="_Toc407992772"/>
      <w:bookmarkStart w:id="9872" w:name="_Toc407999203"/>
      <w:bookmarkStart w:id="9873" w:name="_Toc408003438"/>
      <w:bookmarkStart w:id="9874" w:name="_Toc408003681"/>
      <w:bookmarkStart w:id="9875" w:name="_Toc408004437"/>
      <w:bookmarkStart w:id="9876" w:name="_Toc408161680"/>
      <w:bookmarkStart w:id="9877" w:name="_Toc408439912"/>
      <w:bookmarkStart w:id="9878" w:name="_Toc408447013"/>
      <w:bookmarkStart w:id="9879" w:name="_Toc408447277"/>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p>
    <w:p w:rsidR="00EA284A" w:rsidRPr="00575698" w:rsidRDefault="008E09C3" w:rsidP="00634ABE">
      <w:pPr>
        <w:pStyle w:val="3"/>
        <w:numPr>
          <w:ilvl w:val="1"/>
          <w:numId w:val="9"/>
        </w:numPr>
        <w:ind w:left="1134"/>
      </w:pPr>
      <w:bookmarkStart w:id="9880" w:name="_Toc408776102"/>
      <w:bookmarkStart w:id="9881" w:name="_Toc408779297"/>
      <w:bookmarkStart w:id="9882" w:name="_Toc408780893"/>
      <w:bookmarkStart w:id="9883" w:name="_Toc408840956"/>
      <w:bookmarkStart w:id="9884" w:name="_Toc408842381"/>
      <w:bookmarkStart w:id="9885" w:name="_Toc247716277"/>
      <w:bookmarkStart w:id="9886" w:name="_Toc368984329"/>
      <w:bookmarkStart w:id="9887" w:name="_Toc407284840"/>
      <w:bookmarkStart w:id="9888" w:name="_Toc407291568"/>
      <w:bookmarkStart w:id="9889" w:name="_Toc407300368"/>
      <w:bookmarkStart w:id="9890" w:name="_Toc407296918"/>
      <w:bookmarkStart w:id="9891" w:name="_Toc407714697"/>
      <w:bookmarkStart w:id="9892" w:name="_Toc407716862"/>
      <w:bookmarkStart w:id="9893" w:name="_Toc407723114"/>
      <w:bookmarkStart w:id="9894" w:name="_Toc407720544"/>
      <w:bookmarkStart w:id="9895" w:name="_Toc407992773"/>
      <w:bookmarkStart w:id="9896" w:name="_Toc407999204"/>
      <w:bookmarkStart w:id="9897" w:name="_Toc408003439"/>
      <w:bookmarkStart w:id="9898" w:name="_Toc408003682"/>
      <w:bookmarkStart w:id="9899" w:name="_Toc408004438"/>
      <w:bookmarkStart w:id="9900" w:name="_Toc408161681"/>
      <w:bookmarkStart w:id="9901" w:name="_Toc408439913"/>
      <w:bookmarkStart w:id="9902" w:name="_Toc408447014"/>
      <w:bookmarkStart w:id="9903" w:name="_Toc408447278"/>
      <w:bookmarkStart w:id="9904" w:name="_Toc408776104"/>
      <w:bookmarkStart w:id="9905" w:name="_Toc408779299"/>
      <w:bookmarkStart w:id="9906" w:name="_Toc408780895"/>
      <w:bookmarkStart w:id="9907" w:name="_Toc408840958"/>
      <w:bookmarkStart w:id="9908" w:name="_Toc408842383"/>
      <w:bookmarkStart w:id="9909" w:name="_Toc282982376"/>
      <w:bookmarkStart w:id="9910" w:name="_Toc409088811"/>
      <w:bookmarkStart w:id="9911" w:name="_Toc409089005"/>
      <w:bookmarkStart w:id="9912" w:name="_Toc409089698"/>
      <w:bookmarkStart w:id="9913" w:name="_Toc409090130"/>
      <w:bookmarkStart w:id="9914" w:name="_Toc409090585"/>
      <w:bookmarkStart w:id="9915" w:name="_Toc409113378"/>
      <w:bookmarkStart w:id="9916" w:name="_Toc409174161"/>
      <w:bookmarkStart w:id="9917" w:name="_Toc409174855"/>
      <w:bookmarkStart w:id="9918" w:name="_Toc409189255"/>
      <w:bookmarkStart w:id="9919" w:name="_Toc283058687"/>
      <w:bookmarkStart w:id="9920" w:name="_Toc409204480"/>
      <w:bookmarkStart w:id="9921" w:name="_Toc409474871"/>
      <w:bookmarkStart w:id="9922" w:name="_Toc409528580"/>
      <w:bookmarkStart w:id="9923" w:name="_Toc409630284"/>
      <w:bookmarkStart w:id="9924" w:name="_Toc409703729"/>
      <w:bookmarkStart w:id="9925" w:name="_Toc409711893"/>
      <w:bookmarkStart w:id="9926" w:name="_Toc409715636"/>
      <w:bookmarkStart w:id="9927" w:name="_Toc409721629"/>
      <w:bookmarkStart w:id="9928" w:name="_Toc409720784"/>
      <w:bookmarkStart w:id="9929" w:name="_Toc409721871"/>
      <w:bookmarkStart w:id="9930" w:name="_Toc409807596"/>
      <w:bookmarkStart w:id="9931" w:name="_Toc409812285"/>
      <w:bookmarkStart w:id="9932" w:name="_Toc283764508"/>
      <w:bookmarkStart w:id="9933" w:name="_Toc409908874"/>
      <w:bookmarkStart w:id="9934" w:name="_Toc410903014"/>
      <w:bookmarkStart w:id="9935" w:name="_Toc410908273"/>
      <w:bookmarkStart w:id="9936" w:name="_Toc410911016"/>
      <w:bookmarkStart w:id="9937" w:name="_Toc410911289"/>
      <w:bookmarkStart w:id="9938" w:name="_Toc410920379"/>
      <w:bookmarkStart w:id="9939" w:name="_Toc410916918"/>
      <w:bookmarkStart w:id="9940" w:name="_Toc411280006"/>
      <w:bookmarkStart w:id="9941" w:name="_Toc411626734"/>
      <w:bookmarkStart w:id="9942" w:name="_Toc411632275"/>
      <w:bookmarkStart w:id="9943" w:name="_Toc411882185"/>
      <w:bookmarkStart w:id="9944" w:name="_Toc411941194"/>
      <w:bookmarkStart w:id="9945" w:name="_Toc285801642"/>
      <w:bookmarkStart w:id="9946" w:name="_Toc411949669"/>
      <w:bookmarkStart w:id="9947" w:name="_Toc412111309"/>
      <w:bookmarkStart w:id="9948" w:name="_Toc285977913"/>
      <w:bookmarkStart w:id="9949" w:name="_Toc412128076"/>
      <w:bookmarkStart w:id="9950" w:name="_Toc286000041"/>
      <w:bookmarkStart w:id="9951" w:name="_Toc412218524"/>
      <w:bookmarkStart w:id="9952" w:name="_Toc412543811"/>
      <w:bookmarkStart w:id="9953" w:name="_Toc412551556"/>
      <w:bookmarkStart w:id="9954" w:name="_Toc412760426"/>
      <w:bookmarkStart w:id="9955" w:name="_Toc453143356"/>
      <w:bookmarkStart w:id="9956" w:name="_Ref468180246"/>
      <w:bookmarkStart w:id="9957" w:name="_Toc5978476"/>
      <w:bookmarkStart w:id="9958" w:name="_Toc13348644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r w:rsidRPr="00575698">
        <w:t>Общие положения по заключению договора</w:t>
      </w:r>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p>
    <w:p w:rsidR="00B02568" w:rsidRPr="00575698" w:rsidRDefault="00B02568" w:rsidP="00634ABE">
      <w:pPr>
        <w:pStyle w:val="4"/>
        <w:numPr>
          <w:ilvl w:val="2"/>
          <w:numId w:val="9"/>
        </w:numPr>
      </w:pPr>
      <w:bookmarkStart w:id="9959" w:name="_Ref410842623"/>
      <w:r w:rsidRPr="00575698">
        <w:t xml:space="preserve">Заключение договора осуществляется в порядке, </w:t>
      </w:r>
      <w:r w:rsidRPr="00575698" w:rsidDel="00A56600">
        <w:t>предусмотренном</w:t>
      </w:r>
      <w:r w:rsidRPr="00575698">
        <w:t xml:space="preserve"> законодательством, Положением, правовыми актами Корпорации, </w:t>
      </w:r>
      <w:r w:rsidR="00DE4A10" w:rsidRPr="00575698">
        <w:t>извещение</w:t>
      </w:r>
      <w:r w:rsidR="00675CBC" w:rsidRPr="00575698">
        <w:t>м</w:t>
      </w:r>
      <w:r w:rsidR="00DE4A10" w:rsidRPr="00575698">
        <w:t xml:space="preserve">, </w:t>
      </w:r>
      <w:r w:rsidRPr="00575698">
        <w:t>документацией о закупке.</w:t>
      </w:r>
    </w:p>
    <w:p w:rsidR="008E09C3" w:rsidRPr="00575698" w:rsidRDefault="00A56600" w:rsidP="00634ABE">
      <w:pPr>
        <w:pStyle w:val="4"/>
        <w:numPr>
          <w:ilvl w:val="2"/>
          <w:numId w:val="9"/>
        </w:numPr>
      </w:pPr>
      <w:bookmarkStart w:id="9960" w:name="_Hlt342307621"/>
      <w:bookmarkEnd w:id="9959"/>
      <w:bookmarkEnd w:id="9960"/>
      <w:r w:rsidRPr="00575698">
        <w:t>В случае если отдельными разделами Положения, в том числе в отношении особых закупочных ситуаций, установлены особенности заключения договоров, не предусмотренные настоящей главой, требования настоящей главы применяются с учетом особенностей, установленных в таких разделах, при этом положения специальных разделов имеют приоритет.</w:t>
      </w:r>
    </w:p>
    <w:p w:rsidR="00AF5364" w:rsidRPr="00575698" w:rsidRDefault="00A56600" w:rsidP="00634ABE">
      <w:pPr>
        <w:pStyle w:val="4"/>
        <w:numPr>
          <w:ilvl w:val="2"/>
          <w:numId w:val="9"/>
        </w:numPr>
      </w:pPr>
      <w:bookmarkStart w:id="9961" w:name="_Ref407722092"/>
      <w:r w:rsidRPr="00575698">
        <w:t>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договор заключается только после прохождения соответствующих корпоративных процедур</w:t>
      </w:r>
      <w:r w:rsidR="00D009BD" w:rsidRPr="00575698">
        <w:t xml:space="preserve"> </w:t>
      </w:r>
      <w:r w:rsidR="00C8783B" w:rsidRPr="00575698">
        <w:t>не позднее 5 </w:t>
      </w:r>
      <w:r w:rsidR="00B02568" w:rsidRPr="00575698">
        <w:t>(пяти) дней с даты получения соответствующего одобрения.</w:t>
      </w:r>
      <w:r w:rsidRPr="00575698">
        <w:t xml:space="preserve"> Сведения о необходимости соблюдения корпоративных процедур и их последствия указываются в </w:t>
      </w:r>
      <w:r w:rsidR="00F438E3" w:rsidRPr="00575698">
        <w:t xml:space="preserve">извещении, </w:t>
      </w:r>
      <w:r w:rsidRPr="00575698">
        <w:t>документации о закупке.</w:t>
      </w:r>
      <w:bookmarkEnd w:id="9961"/>
    </w:p>
    <w:p w:rsidR="008E09C3" w:rsidRPr="00575698" w:rsidRDefault="008E09C3" w:rsidP="00634ABE">
      <w:pPr>
        <w:pStyle w:val="4"/>
        <w:numPr>
          <w:ilvl w:val="2"/>
          <w:numId w:val="9"/>
        </w:numPr>
      </w:pPr>
      <w:bookmarkStart w:id="9962" w:name="_Ref341089784"/>
      <w:bookmarkStart w:id="9963" w:name="_Ref341861969"/>
      <w:bookmarkStart w:id="9964" w:name="_Ref25252103"/>
      <w:r w:rsidRPr="00575698">
        <w:t xml:space="preserve">Если документ, </w:t>
      </w:r>
      <w:r w:rsidR="00A56600" w:rsidRPr="00575698">
        <w:t xml:space="preserve">подтверждающий специальную правоспособность и необходимый для осуществления </w:t>
      </w:r>
      <w:r w:rsidRPr="00575698">
        <w:t xml:space="preserve">видов деятельности, предусмотренных договором, закончил свое действие до момента </w:t>
      </w:r>
      <w:r w:rsidR="00231C20" w:rsidRPr="00575698">
        <w:t>заключения</w:t>
      </w:r>
      <w:r w:rsidR="00A56600" w:rsidRPr="00575698">
        <w:t xml:space="preserve"> договора</w:t>
      </w:r>
      <w:r w:rsidR="00C92B1A" w:rsidRPr="00575698">
        <w:t>,</w:t>
      </w:r>
      <w:bookmarkEnd w:id="9962"/>
      <w:r w:rsidR="00D009BD" w:rsidRPr="00575698">
        <w:t xml:space="preserve"> </w:t>
      </w:r>
      <w:r w:rsidRPr="00575698">
        <w:t xml:space="preserve">договор с таким лицом заключается только после предоставления им </w:t>
      </w:r>
      <w:r w:rsidR="006F4976" w:rsidRPr="00575698">
        <w:t>действующего разрешительного документа</w:t>
      </w:r>
      <w:r w:rsidR="00A56600" w:rsidRPr="00575698">
        <w:t xml:space="preserve"> или иного документа, подтверждающего право лица на осуществление видов деятельности по предмету договора.</w:t>
      </w:r>
      <w:r w:rsidRPr="00575698">
        <w:t xml:space="preserve"> При этом такой документ должен быть предоставлен в течение установленного для подписания договора срока </w:t>
      </w:r>
      <w:r w:rsidR="0067307C" w:rsidRPr="00575698">
        <w:t>(п</w:t>
      </w:r>
      <w:r w:rsidR="000D1A17" w:rsidRPr="00575698">
        <w:t>одп</w:t>
      </w:r>
      <w:r w:rsidR="0067307C" w:rsidRPr="00575698">
        <w:t>. </w:t>
      </w:r>
      <w:fldSimple w:instr=" REF _Ref498693783 \w \h  \* MERGEFORMAT ">
        <w:r w:rsidR="008706BA">
          <w:t>20.2.12</w:t>
        </w:r>
      </w:fldSimple>
      <w:r w:rsidR="00D009BD" w:rsidRPr="00575698">
        <w:t xml:space="preserve"> </w:t>
      </w:r>
      <w:r w:rsidR="0067307C" w:rsidRPr="00575698">
        <w:t>Положения)</w:t>
      </w:r>
      <w:bookmarkStart w:id="9965" w:name="_Hlt341879772"/>
      <w:bookmarkEnd w:id="9963"/>
      <w:bookmarkEnd w:id="9965"/>
      <w:r w:rsidRPr="00575698">
        <w:t>.</w:t>
      </w:r>
      <w:bookmarkEnd w:id="9964"/>
    </w:p>
    <w:p w:rsidR="00A56600" w:rsidRPr="00575698" w:rsidRDefault="003F4CB5" w:rsidP="00634ABE">
      <w:pPr>
        <w:pStyle w:val="4"/>
        <w:numPr>
          <w:ilvl w:val="2"/>
          <w:numId w:val="9"/>
        </w:numPr>
      </w:pPr>
      <w:r w:rsidRPr="00575698">
        <w:t>Порядок заключения</w:t>
      </w:r>
      <w:r w:rsidR="00A56600" w:rsidRPr="00575698">
        <w:t>, исполнения и мониторинга</w:t>
      </w:r>
      <w:r w:rsidR="00D009BD" w:rsidRPr="00575698">
        <w:t xml:space="preserve"> </w:t>
      </w:r>
      <w:r w:rsidR="00A5759C" w:rsidRPr="00575698">
        <w:t xml:space="preserve">исполнения </w:t>
      </w:r>
      <w:r w:rsidRPr="00575698">
        <w:t xml:space="preserve">договора </w:t>
      </w:r>
      <w:r w:rsidR="0067307C" w:rsidRPr="00575698">
        <w:t>определяется в разделах</w:t>
      </w:r>
      <w:r w:rsidR="00AD7927" w:rsidRPr="00575698">
        <w:t> </w:t>
      </w:r>
      <w:fldSimple w:instr=" REF _Ref412206576 \r \h  \* MERGEFORMAT ">
        <w:r w:rsidR="008706BA">
          <w:t>20</w:t>
        </w:r>
      </w:fldSimple>
      <w:r w:rsidR="00AD7927" w:rsidRPr="00575698">
        <w:t> </w:t>
      </w:r>
      <w:r w:rsidR="00E15D3D" w:rsidRPr="00575698">
        <w:t>–</w:t>
      </w:r>
      <w:r w:rsidR="00AD7927" w:rsidRPr="00575698">
        <w:t> </w:t>
      </w:r>
      <w:fldSimple w:instr=" REF _Ref412206585 \r \h  \* MERGEFORMAT ">
        <w:r w:rsidR="008706BA">
          <w:t>21</w:t>
        </w:r>
      </w:fldSimple>
      <w:r w:rsidR="0067307C" w:rsidRPr="00575698">
        <w:t xml:space="preserve"> Положения и в случае необходимости может детализироваться в правовых актах </w:t>
      </w:r>
      <w:r w:rsidR="00792083" w:rsidRPr="00575698">
        <w:t>Корпорации</w:t>
      </w:r>
      <w:r w:rsidR="00A56600" w:rsidRPr="00575698">
        <w:t xml:space="preserve">, </w:t>
      </w:r>
      <w:r w:rsidR="0067307C" w:rsidRPr="00575698">
        <w:t xml:space="preserve">принимаемых </w:t>
      </w:r>
      <w:r w:rsidR="00A56600" w:rsidRPr="00575698">
        <w:t xml:space="preserve">в развитие Положения, </w:t>
      </w:r>
      <w:r w:rsidR="00E15D3D" w:rsidRPr="00575698">
        <w:t>и</w:t>
      </w:r>
      <w:r w:rsidR="00C87E07" w:rsidRPr="00575698">
        <w:t>/</w:t>
      </w:r>
      <w:r w:rsidR="0067307C" w:rsidRPr="00575698">
        <w:t>или в правовых актах заказчика, соответствующих требованиям настоящего Положения.</w:t>
      </w:r>
    </w:p>
    <w:p w:rsidR="00EC6794" w:rsidRPr="00575698" w:rsidRDefault="00FF617A" w:rsidP="00634ABE">
      <w:pPr>
        <w:pStyle w:val="4"/>
        <w:numPr>
          <w:ilvl w:val="2"/>
          <w:numId w:val="9"/>
        </w:numPr>
      </w:pPr>
      <w:r w:rsidRPr="00575698">
        <w:t xml:space="preserve">В случае уклонения </w:t>
      </w:r>
      <w:r w:rsidR="00675CBC" w:rsidRPr="00575698">
        <w:t xml:space="preserve">лица, </w:t>
      </w:r>
      <w:r w:rsidR="00CD0E42" w:rsidRPr="00575698">
        <w:t>с которым заключается договор</w:t>
      </w:r>
      <w:r w:rsidR="00675CBC" w:rsidRPr="00575698">
        <w:t xml:space="preserve">, </w:t>
      </w:r>
      <w:r w:rsidRPr="00575698">
        <w:t>от подписания договора либо отстранения</w:t>
      </w:r>
      <w:r w:rsidR="00675CBC" w:rsidRPr="00575698">
        <w:t xml:space="preserve"> такого лица</w:t>
      </w:r>
      <w:r w:rsidRPr="00575698">
        <w:t xml:space="preserve"> заказчик </w:t>
      </w:r>
      <w:r w:rsidR="006C0AB0" w:rsidRPr="00575698">
        <w:t xml:space="preserve">или </w:t>
      </w:r>
      <w:r w:rsidR="006C0AB0" w:rsidRPr="00575698">
        <w:lastRenderedPageBreak/>
        <w:t xml:space="preserve">организатор закупки </w:t>
      </w:r>
      <w:r w:rsidRPr="00575698">
        <w:t>выполняет действи</w:t>
      </w:r>
      <w:r w:rsidR="0067307C" w:rsidRPr="00575698">
        <w:t>я</w:t>
      </w:r>
      <w:r w:rsidRPr="00575698">
        <w:t xml:space="preserve">, </w:t>
      </w:r>
      <w:r w:rsidR="0067307C" w:rsidRPr="00575698">
        <w:t xml:space="preserve">указанные </w:t>
      </w:r>
      <w:r w:rsidRPr="00575698">
        <w:t>в п.</w:t>
      </w:r>
      <w:r w:rsidR="00B06021" w:rsidRPr="00575698">
        <w:t> </w:t>
      </w:r>
      <w:fldSimple w:instr=" REF _Ref410052710 \r \h  \* MERGEFORMAT ">
        <w:r w:rsidR="008706BA">
          <w:t>20.6.3</w:t>
        </w:r>
      </w:fldSimple>
      <w:r w:rsidR="00454E09" w:rsidRPr="00575698">
        <w:t xml:space="preserve"> Положения</w:t>
      </w:r>
      <w:r w:rsidRPr="00575698">
        <w:t>.</w:t>
      </w:r>
    </w:p>
    <w:p w:rsidR="001C2AE0" w:rsidRPr="00575698" w:rsidRDefault="001C2AE0" w:rsidP="00634ABE">
      <w:pPr>
        <w:pStyle w:val="4"/>
        <w:numPr>
          <w:ilvl w:val="2"/>
          <w:numId w:val="9"/>
        </w:numPr>
      </w:pPr>
      <w:r w:rsidRPr="00575698">
        <w:t>Предусмотренные настоящим разделом функции (часть функций) заказчика могут выполняться организатором закупки в случае, если это предусмотрено договором между заказчиком и организатором закупки.</w:t>
      </w:r>
    </w:p>
    <w:p w:rsidR="00EA284A" w:rsidRPr="00575698" w:rsidRDefault="0024494B" w:rsidP="00634ABE">
      <w:pPr>
        <w:pStyle w:val="3"/>
        <w:numPr>
          <w:ilvl w:val="1"/>
          <w:numId w:val="9"/>
        </w:numPr>
        <w:ind w:left="1134"/>
      </w:pPr>
      <w:bookmarkStart w:id="9966" w:name="_Toc410903015"/>
      <w:bookmarkStart w:id="9967" w:name="_Toc410908274"/>
      <w:bookmarkStart w:id="9968" w:name="_Toc410911017"/>
      <w:bookmarkStart w:id="9969" w:name="_Toc410911290"/>
      <w:bookmarkStart w:id="9970" w:name="_Toc410920380"/>
      <w:bookmarkStart w:id="9971" w:name="_Toc410916919"/>
      <w:bookmarkStart w:id="9972" w:name="_Toc411280007"/>
      <w:bookmarkStart w:id="9973" w:name="_Toc411626735"/>
      <w:bookmarkStart w:id="9974" w:name="_Toc411632276"/>
      <w:bookmarkStart w:id="9975" w:name="_Toc411882186"/>
      <w:bookmarkStart w:id="9976" w:name="_Toc411941195"/>
      <w:bookmarkStart w:id="9977" w:name="_Toc285801643"/>
      <w:bookmarkStart w:id="9978" w:name="_Toc411949670"/>
      <w:bookmarkStart w:id="9979" w:name="_Toc412111310"/>
      <w:bookmarkStart w:id="9980" w:name="_Toc285977914"/>
      <w:bookmarkStart w:id="9981" w:name="_Toc412128077"/>
      <w:bookmarkStart w:id="9982" w:name="_Toc286000042"/>
      <w:bookmarkStart w:id="9983" w:name="_Toc412218525"/>
      <w:bookmarkStart w:id="9984" w:name="_Toc412543812"/>
      <w:bookmarkStart w:id="9985" w:name="_Toc412551557"/>
      <w:bookmarkStart w:id="9986" w:name="_Toc412760427"/>
      <w:bookmarkStart w:id="9987" w:name="_Toc453143357"/>
      <w:bookmarkStart w:id="9988" w:name="_Ref468180302"/>
      <w:bookmarkStart w:id="9989" w:name="_Toc5978477"/>
      <w:bookmarkStart w:id="9990" w:name="_Toc133486441"/>
      <w:bookmarkStart w:id="9991" w:name="_Ref264480501"/>
      <w:bookmarkStart w:id="9992" w:name="_Toc368984330"/>
      <w:bookmarkStart w:id="9993" w:name="_Toc407284841"/>
      <w:bookmarkStart w:id="9994" w:name="_Toc407291569"/>
      <w:bookmarkStart w:id="9995" w:name="_Toc407300369"/>
      <w:bookmarkStart w:id="9996" w:name="_Toc407296919"/>
      <w:bookmarkStart w:id="9997" w:name="_Toc407714698"/>
      <w:bookmarkStart w:id="9998" w:name="_Toc407716863"/>
      <w:bookmarkStart w:id="9999" w:name="_Toc407723115"/>
      <w:bookmarkStart w:id="10000" w:name="_Toc407720545"/>
      <w:bookmarkStart w:id="10001" w:name="_Toc407992774"/>
      <w:bookmarkStart w:id="10002" w:name="_Toc407999205"/>
      <w:bookmarkStart w:id="10003" w:name="_Toc408003440"/>
      <w:bookmarkStart w:id="10004" w:name="_Toc408003683"/>
      <w:bookmarkStart w:id="10005" w:name="_Toc408004439"/>
      <w:bookmarkStart w:id="10006" w:name="_Toc408161682"/>
      <w:bookmarkStart w:id="10007" w:name="_Toc408439914"/>
      <w:bookmarkStart w:id="10008" w:name="_Toc408447015"/>
      <w:bookmarkStart w:id="10009" w:name="_Toc408447279"/>
      <w:bookmarkStart w:id="10010" w:name="_Toc408776105"/>
      <w:bookmarkStart w:id="10011" w:name="_Toc408779300"/>
      <w:bookmarkStart w:id="10012" w:name="_Toc408780896"/>
      <w:bookmarkStart w:id="10013" w:name="_Toc408840959"/>
      <w:bookmarkStart w:id="10014" w:name="_Toc408842384"/>
      <w:bookmarkStart w:id="10015" w:name="_Toc282982377"/>
      <w:bookmarkStart w:id="10016" w:name="_Toc409088812"/>
      <w:bookmarkStart w:id="10017" w:name="_Toc409089006"/>
      <w:bookmarkStart w:id="10018" w:name="_Toc409089699"/>
      <w:bookmarkStart w:id="10019" w:name="_Toc409090131"/>
      <w:bookmarkStart w:id="10020" w:name="_Toc409090586"/>
      <w:bookmarkStart w:id="10021" w:name="_Toc409113379"/>
      <w:bookmarkStart w:id="10022" w:name="_Toc409174162"/>
      <w:bookmarkStart w:id="10023" w:name="_Toc409174856"/>
      <w:bookmarkStart w:id="10024" w:name="_Toc409189256"/>
      <w:bookmarkStart w:id="10025" w:name="_Toc283058688"/>
      <w:bookmarkStart w:id="10026" w:name="_Toc409204481"/>
      <w:bookmarkStart w:id="10027" w:name="_Toc409474872"/>
      <w:bookmarkStart w:id="10028" w:name="_Toc409528581"/>
      <w:bookmarkStart w:id="10029" w:name="_Toc409630285"/>
      <w:bookmarkStart w:id="10030" w:name="_Toc409703730"/>
      <w:bookmarkStart w:id="10031" w:name="_Toc409711894"/>
      <w:bookmarkStart w:id="10032" w:name="_Toc409715637"/>
      <w:bookmarkStart w:id="10033" w:name="_Toc409721630"/>
      <w:bookmarkStart w:id="10034" w:name="_Toc409720785"/>
      <w:bookmarkStart w:id="10035" w:name="_Toc409721872"/>
      <w:bookmarkStart w:id="10036" w:name="_Toc409807597"/>
      <w:bookmarkStart w:id="10037" w:name="_Toc409812286"/>
      <w:bookmarkStart w:id="10038" w:name="_Toc283764509"/>
      <w:bookmarkStart w:id="10039" w:name="_Toc409908875"/>
      <w:r w:rsidRPr="00575698">
        <w:t>Порядок заключения договора</w:t>
      </w:r>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p>
    <w:p w:rsidR="0024494B" w:rsidRPr="00575698" w:rsidRDefault="0024494B" w:rsidP="00634ABE">
      <w:pPr>
        <w:pStyle w:val="4"/>
        <w:keepNext/>
        <w:numPr>
          <w:ilvl w:val="2"/>
          <w:numId w:val="9"/>
        </w:numPr>
      </w:pPr>
      <w:bookmarkStart w:id="10040" w:name="_Ref410848872"/>
      <w:r w:rsidRPr="00575698">
        <w:t>Договор по итогам процедуры закупки заключается:</w:t>
      </w:r>
      <w:bookmarkEnd w:id="10040"/>
    </w:p>
    <w:p w:rsidR="0024494B" w:rsidRPr="00575698" w:rsidRDefault="0024494B" w:rsidP="00634ABE">
      <w:pPr>
        <w:pStyle w:val="5"/>
        <w:numPr>
          <w:ilvl w:val="3"/>
          <w:numId w:val="9"/>
        </w:numPr>
      </w:pPr>
      <w:bookmarkStart w:id="10041" w:name="_Ref474687010"/>
      <w:r w:rsidRPr="00575698">
        <w:t xml:space="preserve">в случае проведения </w:t>
      </w:r>
      <w:r w:rsidR="00585DBB" w:rsidRPr="00575698">
        <w:t xml:space="preserve">конкурентной закупки </w:t>
      </w:r>
      <w:r w:rsidR="005F0AB8" w:rsidRPr="00575698">
        <w:t xml:space="preserve">заказчиками </w:t>
      </w:r>
      <w:r w:rsidR="005F0AB8" w:rsidRPr="00575698">
        <w:rPr>
          <w:lang w:val="en-US"/>
        </w:rPr>
        <w:t>I</w:t>
      </w:r>
      <w:r w:rsidR="005D727B" w:rsidRPr="00575698">
        <w:t xml:space="preserve"> группы </w:t>
      </w:r>
      <w:r w:rsidR="003C0DE3" w:rsidRPr="00575698">
        <w:t>–</w:t>
      </w:r>
      <w:r w:rsidR="005F0AB8" w:rsidRPr="00575698">
        <w:t xml:space="preserve"> </w:t>
      </w:r>
      <w:r w:rsidRPr="00575698">
        <w:t xml:space="preserve">не </w:t>
      </w:r>
      <w:r w:rsidR="00936721" w:rsidRPr="00575698">
        <w:t>ранее</w:t>
      </w:r>
      <w:r w:rsidR="002C1DDA" w:rsidRPr="00575698">
        <w:t xml:space="preserve"> чем через</w:t>
      </w:r>
      <w:r w:rsidR="00936721" w:rsidRPr="00575698">
        <w:t xml:space="preserve"> 10 (десят</w:t>
      </w:r>
      <w:r w:rsidR="002C1DDA" w:rsidRPr="00575698">
        <w:t>ь</w:t>
      </w:r>
      <w:r w:rsidR="00936721" w:rsidRPr="00575698">
        <w:t xml:space="preserve">) дней и не </w:t>
      </w:r>
      <w:r w:rsidRPr="00575698">
        <w:t xml:space="preserve">позднее </w:t>
      </w:r>
      <w:r w:rsidR="00B02568" w:rsidRPr="00575698">
        <w:t>20 </w:t>
      </w:r>
      <w:r w:rsidR="0034734C" w:rsidRPr="00575698">
        <w:t>(</w:t>
      </w:r>
      <w:r w:rsidR="00B02568" w:rsidRPr="00575698">
        <w:t>двадцати</w:t>
      </w:r>
      <w:r w:rsidR="0034734C" w:rsidRPr="00575698">
        <w:t>)</w:t>
      </w:r>
      <w:r w:rsidRPr="00575698">
        <w:t xml:space="preserve"> дней после официального размещения протокола, которым были подведены итоги </w:t>
      </w:r>
      <w:r w:rsidR="00803A86" w:rsidRPr="00575698">
        <w:t>закупки</w:t>
      </w:r>
      <w:r w:rsidRPr="00575698">
        <w:t>, если иной срок</w:t>
      </w:r>
      <w:r w:rsidR="00CD1019" w:rsidRPr="00575698">
        <w:t xml:space="preserve">, начиная с </w:t>
      </w:r>
      <w:r w:rsidR="002C1DDA" w:rsidRPr="00575698">
        <w:t xml:space="preserve">одиннадцатого </w:t>
      </w:r>
      <w:r w:rsidR="00CD1019" w:rsidRPr="00575698">
        <w:t>дня,</w:t>
      </w:r>
      <w:r w:rsidRPr="00575698">
        <w:t xml:space="preserve"> не был указан в извещении и</w:t>
      </w:r>
      <w:r w:rsidR="00C87E07" w:rsidRPr="00575698">
        <w:t>/</w:t>
      </w:r>
      <w:r w:rsidRPr="00575698">
        <w:t>или документации о закупке;</w:t>
      </w:r>
      <w:bookmarkEnd w:id="10041"/>
    </w:p>
    <w:p w:rsidR="005F0AB8" w:rsidRPr="00575698" w:rsidRDefault="005F0AB8" w:rsidP="00634ABE">
      <w:pPr>
        <w:pStyle w:val="5"/>
        <w:numPr>
          <w:ilvl w:val="3"/>
          <w:numId w:val="9"/>
        </w:numPr>
      </w:pPr>
      <w:bookmarkStart w:id="10042" w:name="_Ref20235131"/>
      <w:bookmarkStart w:id="10043" w:name="_Ref25262077"/>
      <w:r w:rsidRPr="00575698">
        <w:t>в случае проведе</w:t>
      </w:r>
      <w:r w:rsidR="005D727B" w:rsidRPr="00575698">
        <w:t xml:space="preserve">ния конкурентной закупки </w:t>
      </w:r>
      <w:r w:rsidRPr="00575698">
        <w:t xml:space="preserve">заказчиками </w:t>
      </w:r>
      <w:r w:rsidRPr="00575698">
        <w:rPr>
          <w:lang w:val="en-US"/>
        </w:rPr>
        <w:t>II</w:t>
      </w:r>
      <w:r w:rsidR="005D727B" w:rsidRPr="00575698">
        <w:t> </w:t>
      </w:r>
      <w:r w:rsidRPr="00575698">
        <w:t xml:space="preserve">группы </w:t>
      </w:r>
      <w:r w:rsidR="002073AF" w:rsidRPr="00575698">
        <w:t>–</w:t>
      </w:r>
      <w:r w:rsidRPr="00575698">
        <w:t xml:space="preserve"> не ранее чем через 5 (пять) дней и не позднее 20 (двадцати) дней после официального размещения протокола, которым были подведены итоги закупки, если иной срок, начиная с шестого дня, не был указан в извещении и/или документации о закупке</w:t>
      </w:r>
      <w:bookmarkEnd w:id="10042"/>
      <w:r w:rsidR="001C2AE0" w:rsidRPr="00575698">
        <w:t>;</w:t>
      </w:r>
      <w:bookmarkEnd w:id="10043"/>
    </w:p>
    <w:p w:rsidR="001C2AE0" w:rsidRPr="00575698" w:rsidRDefault="00CD0E42" w:rsidP="00634ABE">
      <w:pPr>
        <w:pStyle w:val="5"/>
        <w:numPr>
          <w:ilvl w:val="3"/>
          <w:numId w:val="9"/>
        </w:numPr>
      </w:pPr>
      <w:bookmarkStart w:id="10044" w:name="_Ref412486358"/>
      <w:r w:rsidRPr="00575698">
        <w:t>при проведении</w:t>
      </w:r>
      <w:r w:rsidR="00B270C9" w:rsidRPr="00575698">
        <w:t xml:space="preserve"> неконкурентной</w:t>
      </w:r>
      <w:r w:rsidRPr="00575698">
        <w:t xml:space="preserve"> закупки договор заключается</w:t>
      </w:r>
      <w:r w:rsidR="00CD17DE">
        <w:t>:</w:t>
      </w:r>
    </w:p>
    <w:p w:rsidR="001C2AE0" w:rsidRPr="00575698" w:rsidRDefault="00CD17DE" w:rsidP="00CD17DE">
      <w:pPr>
        <w:pStyle w:val="6"/>
        <w:numPr>
          <w:ilvl w:val="4"/>
          <w:numId w:val="9"/>
        </w:numPr>
      </w:pPr>
      <w:r w:rsidRPr="00CD17DE">
        <w:t xml:space="preserve">после подписания протокола ЗК в </w:t>
      </w:r>
      <w:r>
        <w:t xml:space="preserve">случаях, установленных п. </w:t>
      </w:r>
      <w:r w:rsidR="0047197C">
        <w:fldChar w:fldCharType="begin"/>
      </w:r>
      <w:r>
        <w:instrText xml:space="preserve"> REF _Ref23690300 \r \h </w:instrText>
      </w:r>
      <w:r w:rsidR="0047197C">
        <w:fldChar w:fldCharType="separate"/>
      </w:r>
      <w:r w:rsidR="008706BA">
        <w:t>16.1.2</w:t>
      </w:r>
      <w:r w:rsidR="0047197C">
        <w:fldChar w:fldCharType="end"/>
      </w:r>
      <w:r>
        <w:t xml:space="preserve">, </w:t>
      </w:r>
      <w:r w:rsidR="0047197C">
        <w:fldChar w:fldCharType="begin"/>
      </w:r>
      <w:r>
        <w:instrText xml:space="preserve"> REF _Ref23698604 \r \h </w:instrText>
      </w:r>
      <w:r w:rsidR="0047197C">
        <w:fldChar w:fldCharType="separate"/>
      </w:r>
      <w:r w:rsidR="008706BA">
        <w:t>16.1.4</w:t>
      </w:r>
      <w:r w:rsidR="0047197C">
        <w:fldChar w:fldCharType="end"/>
      </w:r>
      <w:r w:rsidRPr="00CD17DE">
        <w:t xml:space="preserve"> Положения</w:t>
      </w:r>
      <w:r w:rsidR="001C2AE0" w:rsidRPr="00575698">
        <w:t>;</w:t>
      </w:r>
    </w:p>
    <w:p w:rsidR="001C2AE0" w:rsidRDefault="00CD17DE" w:rsidP="00CD17DE">
      <w:pPr>
        <w:pStyle w:val="6"/>
        <w:numPr>
          <w:ilvl w:val="4"/>
          <w:numId w:val="9"/>
        </w:numPr>
      </w:pPr>
      <w:r w:rsidRPr="00CD17DE">
        <w:t xml:space="preserve">на основании решения руководителя путем заключения (подписания) договора в </w:t>
      </w:r>
      <w:r>
        <w:t xml:space="preserve">случаях, установленных п. </w:t>
      </w:r>
      <w:r w:rsidR="0047197C">
        <w:fldChar w:fldCharType="begin"/>
      </w:r>
      <w:r>
        <w:instrText xml:space="preserve"> REF _Ref23690892 \r \h </w:instrText>
      </w:r>
      <w:r w:rsidR="0047197C">
        <w:fldChar w:fldCharType="separate"/>
      </w:r>
      <w:r w:rsidR="008706BA">
        <w:t>16.1.5</w:t>
      </w:r>
      <w:r w:rsidR="0047197C">
        <w:fldChar w:fldCharType="end"/>
      </w:r>
      <w:r w:rsidRPr="00CD17DE">
        <w:t xml:space="preserve"> Положения</w:t>
      </w:r>
      <w:r w:rsidR="001C2AE0" w:rsidRPr="00575698">
        <w:t>;</w:t>
      </w:r>
    </w:p>
    <w:p w:rsidR="0005320D" w:rsidRPr="00575698" w:rsidRDefault="0005320D" w:rsidP="00CD17DE">
      <w:pPr>
        <w:pStyle w:val="6"/>
        <w:numPr>
          <w:ilvl w:val="4"/>
          <w:numId w:val="9"/>
        </w:numPr>
      </w:pPr>
      <w:r w:rsidRPr="00CD17DE">
        <w:t xml:space="preserve">в течение 20 дней после официального размещения </w:t>
      </w:r>
      <w:r w:rsidRPr="00523BDC">
        <w:t>итогового</w:t>
      </w:r>
      <w:r w:rsidRPr="00DC5F33">
        <w:t xml:space="preserve"> протокола</w:t>
      </w:r>
      <w:r w:rsidRPr="00CD17DE">
        <w:t xml:space="preserve"> ЗК </w:t>
      </w:r>
      <w:r w:rsidR="00FA540E">
        <w:t>в ЕИС</w:t>
      </w:r>
      <w:r w:rsidRPr="00CD17DE">
        <w:t xml:space="preserve"> при проведении ценового запроса</w:t>
      </w:r>
      <w:r>
        <w:t>.</w:t>
      </w:r>
    </w:p>
    <w:bookmarkEnd w:id="10044"/>
    <w:p w:rsidR="009014FA" w:rsidRPr="00575698" w:rsidRDefault="0024494B" w:rsidP="00634ABE">
      <w:pPr>
        <w:pStyle w:val="4"/>
        <w:numPr>
          <w:ilvl w:val="2"/>
          <w:numId w:val="9"/>
        </w:numPr>
      </w:pPr>
      <w:r w:rsidRPr="00575698">
        <w:t>В случае если при проведении конкурентно</w:t>
      </w:r>
      <w:r w:rsidR="00303E4E" w:rsidRPr="00575698">
        <w:t>го способа</w:t>
      </w:r>
      <w:r w:rsidRPr="00575698">
        <w:t xml:space="preserve"> закупки на </w:t>
      </w:r>
      <w:r w:rsidR="008357C7" w:rsidRPr="00575698">
        <w:t xml:space="preserve">положения </w:t>
      </w:r>
      <w:r w:rsidRPr="00575698">
        <w:t>извещения</w:t>
      </w:r>
      <w:r w:rsidR="00585DBB" w:rsidRPr="00575698">
        <w:t>,</w:t>
      </w:r>
      <w:r w:rsidRPr="00575698">
        <w:t xml:space="preserve"> документации о закупке или на действия (бездействие) заказчика, организатора закупки, ЗК была подана жалоба в порядке, установленном разделом</w:t>
      </w:r>
      <w:r w:rsidR="00F07D29" w:rsidRPr="00575698">
        <w:t> </w:t>
      </w:r>
      <w:fldSimple w:instr=" REF _Ref410848222 \r \h  \* MERGEFORMAT ">
        <w:r w:rsidR="008706BA">
          <w:t>22</w:t>
        </w:r>
      </w:fldSimple>
      <w:r w:rsidR="00454E09" w:rsidRPr="00575698">
        <w:t xml:space="preserve"> Положения</w:t>
      </w:r>
      <w:r w:rsidR="001C6057" w:rsidRPr="00575698">
        <w:t>,</w:t>
      </w:r>
      <w:r w:rsidRPr="00575698">
        <w:t xml:space="preserve"> или в административном порядке</w:t>
      </w:r>
      <w:r w:rsidR="00F07D29" w:rsidRPr="00575698">
        <w:t>, предусмотренном законодательством</w:t>
      </w:r>
      <w:r w:rsidRPr="00575698">
        <w:t>, срок заключения договора продляется на срок рассмотрения жалобы.</w:t>
      </w:r>
    </w:p>
    <w:p w:rsidR="0024494B" w:rsidRPr="00575698" w:rsidRDefault="009014FA" w:rsidP="00634ABE">
      <w:pPr>
        <w:pStyle w:val="4"/>
        <w:numPr>
          <w:ilvl w:val="2"/>
          <w:numId w:val="9"/>
        </w:numPr>
      </w:pPr>
      <w:r w:rsidRPr="00575698">
        <w:t>В случае обжалования в антимонопольном органе дейст</w:t>
      </w:r>
      <w:r w:rsidR="00004565" w:rsidRPr="00575698">
        <w:t>в</w:t>
      </w:r>
      <w:r w:rsidRPr="00575698">
        <w:t xml:space="preserve">ий (бездействий) заказчика, ЗК, оператора ЭТП договор заключается не позднее 5 (пяти) дней с даты вынесения решения антимонопольного </w:t>
      </w:r>
      <w:r w:rsidRPr="00575698">
        <w:lastRenderedPageBreak/>
        <w:t>органа по результатам обжалования действий (бездействия) заказчика, ЗК, оператора ЭТП</w:t>
      </w:r>
      <w:r w:rsidR="00B02568" w:rsidRPr="00575698">
        <w:t>.</w:t>
      </w:r>
    </w:p>
    <w:p w:rsidR="003D28BB" w:rsidRPr="00575698" w:rsidRDefault="0024494B" w:rsidP="00634ABE">
      <w:pPr>
        <w:pStyle w:val="4"/>
        <w:numPr>
          <w:ilvl w:val="2"/>
          <w:numId w:val="9"/>
        </w:numPr>
      </w:pPr>
      <w:bookmarkStart w:id="10045" w:name="_Ref14962823"/>
      <w:r w:rsidRPr="00575698">
        <w:t xml:space="preserve">Договор по итогам закупки, проводимой в бумажной форме, заключается только в бумажной форме. </w:t>
      </w:r>
      <w:r w:rsidR="00A82A33" w:rsidRPr="00575698">
        <w:t>О</w:t>
      </w:r>
      <w:r w:rsidR="003D28BB" w:rsidRPr="00575698">
        <w:t>бмен документами между заказчиком</w:t>
      </w:r>
      <w:r w:rsidR="003941B1" w:rsidRPr="00575698">
        <w:t xml:space="preserve"> </w:t>
      </w:r>
      <w:r w:rsidR="003D28BB" w:rsidRPr="00575698">
        <w:t>и лицом, с которым заключается договор, осуществляется одним из следующих способов:</w:t>
      </w:r>
      <w:bookmarkEnd w:id="10045"/>
    </w:p>
    <w:p w:rsidR="003D28BB" w:rsidRPr="00575698" w:rsidRDefault="003D28BB" w:rsidP="00634ABE">
      <w:pPr>
        <w:pStyle w:val="5"/>
        <w:numPr>
          <w:ilvl w:val="3"/>
          <w:numId w:val="9"/>
        </w:numPr>
      </w:pPr>
      <w:r w:rsidRPr="00575698">
        <w:t>нарочным ответственному исполнителю заказчика либо лица, с которым заключается договор;</w:t>
      </w:r>
    </w:p>
    <w:p w:rsidR="003D28BB" w:rsidRPr="00575698" w:rsidRDefault="003D28BB" w:rsidP="00634ABE">
      <w:pPr>
        <w:pStyle w:val="5"/>
        <w:numPr>
          <w:ilvl w:val="3"/>
          <w:numId w:val="9"/>
        </w:numPr>
      </w:pPr>
      <w:r w:rsidRPr="00575698">
        <w:t>посредством курьерской или иной службы доставки;</w:t>
      </w:r>
    </w:p>
    <w:p w:rsidR="003D28BB" w:rsidRPr="00575698" w:rsidRDefault="003D28BB" w:rsidP="00634ABE">
      <w:pPr>
        <w:pStyle w:val="5"/>
        <w:numPr>
          <w:ilvl w:val="3"/>
          <w:numId w:val="9"/>
        </w:numPr>
      </w:pPr>
      <w:r w:rsidRPr="00575698">
        <w:t>почтовым отправлением с уведомлением о вручении по адресу заказчика, указанному в извещении и документации о закупке, либо по адресу лица, с которым заключается договор.</w:t>
      </w:r>
    </w:p>
    <w:p w:rsidR="003941B1" w:rsidRPr="00575698" w:rsidRDefault="0024494B" w:rsidP="00634ABE">
      <w:pPr>
        <w:pStyle w:val="4"/>
        <w:numPr>
          <w:ilvl w:val="2"/>
          <w:numId w:val="9"/>
        </w:numPr>
      </w:pPr>
      <w:r w:rsidRPr="00575698">
        <w:t xml:space="preserve">Договор по итогам </w:t>
      </w:r>
      <w:r w:rsidR="008C42B1" w:rsidRPr="00575698">
        <w:t xml:space="preserve">конкурентного способа </w:t>
      </w:r>
      <w:r w:rsidRPr="00575698">
        <w:t>закупки, проводимо</w:t>
      </w:r>
      <w:r w:rsidR="008C42B1" w:rsidRPr="00575698">
        <w:t>го</w:t>
      </w:r>
      <w:r w:rsidRPr="00575698">
        <w:t xml:space="preserve"> в электронной форме, </w:t>
      </w:r>
      <w:r w:rsidR="0070667B">
        <w:t xml:space="preserve">ценового запроса </w:t>
      </w:r>
      <w:r w:rsidR="006F278D" w:rsidRPr="00575698">
        <w:t>заключается</w:t>
      </w:r>
      <w:r w:rsidR="00B43102">
        <w:t xml:space="preserve"> только в электронной форме с ис</w:t>
      </w:r>
      <w:r w:rsidR="00AE6068">
        <w:t>пользованием функ</w:t>
      </w:r>
      <w:r w:rsidR="00B43102">
        <w:t xml:space="preserve">ционала </w:t>
      </w:r>
      <w:r w:rsidR="00992FC9">
        <w:t xml:space="preserve">ЗЭТП или </w:t>
      </w:r>
      <w:r w:rsidR="00B43102">
        <w:t>ЭТП</w:t>
      </w:r>
      <w:r w:rsidR="00DC1910">
        <w:t xml:space="preserve"> (</w:t>
      </w:r>
      <w:r w:rsidR="00992FC9">
        <w:t xml:space="preserve"> в случае проведения конкурентной закупки в открытой форме</w:t>
      </w:r>
      <w:r w:rsidR="00DC1910">
        <w:t>)</w:t>
      </w:r>
      <w:r w:rsidR="00B43102">
        <w:t>.</w:t>
      </w:r>
    </w:p>
    <w:p w:rsidR="008C42B1" w:rsidRPr="004C7B08" w:rsidRDefault="008C42B1" w:rsidP="004C7B08">
      <w:pPr>
        <w:numPr>
          <w:ilvl w:val="2"/>
          <w:numId w:val="9"/>
        </w:numPr>
        <w:rPr>
          <w:szCs w:val="28"/>
        </w:rPr>
      </w:pPr>
      <w:bookmarkStart w:id="10046" w:name="_Ref106627777"/>
      <w:bookmarkStart w:id="10047" w:name="_Ref525295399"/>
      <w:bookmarkStart w:id="10048" w:name="_Ref410848926"/>
      <w:bookmarkStart w:id="10049" w:name="_Ref412487031"/>
      <w:r w:rsidRPr="00575698">
        <w:t>Договор по итогам неконкурентного способа закупки</w:t>
      </w:r>
      <w:r w:rsidR="003E089B">
        <w:t xml:space="preserve"> (</w:t>
      </w:r>
      <w:r w:rsidR="0070667B">
        <w:t>кроме ценового запроса</w:t>
      </w:r>
      <w:r w:rsidR="003E089B">
        <w:t>)</w:t>
      </w:r>
      <w:r w:rsidRPr="00575698">
        <w:t xml:space="preserve"> заключается в бумажной или в электронной форме</w:t>
      </w:r>
      <w:r w:rsidR="00C254CA">
        <w:t xml:space="preserve">. </w:t>
      </w:r>
      <w:bookmarkStart w:id="10050" w:name="_Hlk131760310"/>
      <w:r w:rsidR="00C254CA">
        <w:t xml:space="preserve">Договор, заключаемый по итогам неконкурентного способа закупки, </w:t>
      </w:r>
      <w:r w:rsidR="00AD250C">
        <w:t xml:space="preserve">должен содержать </w:t>
      </w:r>
      <w:r w:rsidR="004C7B08" w:rsidRPr="004C7B08">
        <w:rPr>
          <w:szCs w:val="28"/>
        </w:rPr>
        <w:t>сведени</w:t>
      </w:r>
      <w:r w:rsidR="004C7B08">
        <w:rPr>
          <w:szCs w:val="28"/>
        </w:rPr>
        <w:t>я</w:t>
      </w:r>
      <w:r w:rsidR="004C7B08" w:rsidRPr="004C7B08">
        <w:rPr>
          <w:szCs w:val="28"/>
        </w:rPr>
        <w:t xml:space="preserve"> о коде ЕНС, полном наименовании, базовой единице измерения и виде специальной приемки из справочника ЕНС в АС ФЗД</w:t>
      </w:r>
      <w:r w:rsidR="00C254CA">
        <w:rPr>
          <w:szCs w:val="28"/>
        </w:rPr>
        <w:t xml:space="preserve"> (при наличии)</w:t>
      </w:r>
      <w:r w:rsidRPr="00575698">
        <w:t>.</w:t>
      </w:r>
      <w:bookmarkEnd w:id="10046"/>
    </w:p>
    <w:bookmarkEnd w:id="10050"/>
    <w:p w:rsidR="009259D8" w:rsidRPr="00575698" w:rsidRDefault="00CD0E42" w:rsidP="00634ABE">
      <w:pPr>
        <w:pStyle w:val="4"/>
        <w:numPr>
          <w:ilvl w:val="2"/>
          <w:numId w:val="9"/>
        </w:numPr>
      </w:pPr>
      <w:r w:rsidRPr="00575698">
        <w:t>При заключении договора в электронной форме обмен документами</w:t>
      </w:r>
      <w:r w:rsidR="006A2DFB" w:rsidRPr="00575698">
        <w:t xml:space="preserve"> </w:t>
      </w:r>
      <w:r w:rsidRPr="00575698">
        <w:t>в</w:t>
      </w:r>
      <w:r w:rsidR="006A2DFB" w:rsidRPr="00575698">
        <w:t xml:space="preserve"> </w:t>
      </w:r>
      <w:r w:rsidRPr="00575698">
        <w:t>процессе заключения договора</w:t>
      </w:r>
      <w:r w:rsidR="006A2DFB" w:rsidRPr="00575698">
        <w:t xml:space="preserve"> </w:t>
      </w:r>
      <w:r w:rsidRPr="00575698">
        <w:t>осуществляется с использованием программно-аппаратных средств ЭТП, ЗЭТП</w:t>
      </w:r>
      <w:r w:rsidR="004F02F0" w:rsidRPr="00575698">
        <w:t>, ЕАТ</w:t>
      </w:r>
      <w:r w:rsidRPr="00575698">
        <w:t>; договор подписывается ЭП</w:t>
      </w:r>
      <w:r w:rsidR="006A2DFB" w:rsidRPr="00575698">
        <w:t xml:space="preserve"> </w:t>
      </w:r>
      <w:r w:rsidRPr="00575698">
        <w:t xml:space="preserve">лица, имеющего право действовать </w:t>
      </w:r>
      <w:r w:rsidR="000950AC" w:rsidRPr="00575698">
        <w:t xml:space="preserve">соответственно </w:t>
      </w:r>
      <w:r w:rsidRPr="00575698">
        <w:t>от имени заказчика</w:t>
      </w:r>
      <w:r w:rsidR="008C42B1" w:rsidRPr="00575698">
        <w:t xml:space="preserve"> и</w:t>
      </w:r>
      <w:r w:rsidRPr="00575698">
        <w:t xml:space="preserve"> лица, с которым заключается договор.</w:t>
      </w:r>
      <w:bookmarkEnd w:id="10047"/>
    </w:p>
    <w:p w:rsidR="003B47EF" w:rsidRPr="00575698" w:rsidRDefault="003B47EF" w:rsidP="00634ABE">
      <w:pPr>
        <w:pStyle w:val="4"/>
        <w:numPr>
          <w:ilvl w:val="2"/>
          <w:numId w:val="9"/>
        </w:numPr>
      </w:pPr>
      <w:bookmarkStart w:id="10051" w:name="_Ref25260291"/>
      <w:r w:rsidRPr="00575698">
        <w:t>Проект договора, заключаемого по итогам закупки</w:t>
      </w:r>
      <w:r w:rsidR="001C0C8E">
        <w:t>,</w:t>
      </w:r>
      <w:r w:rsidRPr="00575698">
        <w:t xml:space="preserve"> направляется заказчиком лицу, с которым заключается договор, в течение 5 (пяти) рабочих дней с даты:</w:t>
      </w:r>
      <w:bookmarkEnd w:id="10051"/>
    </w:p>
    <w:p w:rsidR="003B47EF" w:rsidRPr="00575698" w:rsidRDefault="003B47EF" w:rsidP="00634ABE">
      <w:pPr>
        <w:pStyle w:val="5"/>
        <w:numPr>
          <w:ilvl w:val="3"/>
          <w:numId w:val="9"/>
        </w:numPr>
      </w:pPr>
      <w:r w:rsidRPr="00575698">
        <w:t>официального размещения протокола, которым были подведены итоги конкурентного способа закупки</w:t>
      </w:r>
      <w:r w:rsidR="00CD17DE">
        <w:t xml:space="preserve">, ценового запроса </w:t>
      </w:r>
      <w:r w:rsidRPr="00575698">
        <w:t>и определено лицо, с которым заключается договор;</w:t>
      </w:r>
    </w:p>
    <w:p w:rsidR="003B47EF" w:rsidRPr="00575698" w:rsidRDefault="003B47EF" w:rsidP="00634ABE">
      <w:pPr>
        <w:pStyle w:val="5"/>
        <w:numPr>
          <w:ilvl w:val="3"/>
          <w:numId w:val="9"/>
        </w:numPr>
      </w:pPr>
      <w:bookmarkStart w:id="10052" w:name="_Ref25255720"/>
      <w:r w:rsidRPr="00575698">
        <w:t xml:space="preserve">поступления </w:t>
      </w:r>
      <w:r w:rsidRPr="00575698">
        <w:rPr>
          <w:rFonts w:hint="eastAsia"/>
        </w:rPr>
        <w:t>участнику</w:t>
      </w:r>
      <w:r w:rsidRPr="00575698">
        <w:t xml:space="preserve"> </w:t>
      </w:r>
      <w:r w:rsidRPr="00575698">
        <w:rPr>
          <w:rFonts w:hint="eastAsia"/>
        </w:rPr>
        <w:t>закупки</w:t>
      </w:r>
      <w:r w:rsidRPr="00575698">
        <w:t xml:space="preserve">, </w:t>
      </w:r>
      <w:r w:rsidRPr="00575698">
        <w:rPr>
          <w:rFonts w:hint="eastAsia"/>
        </w:rPr>
        <w:t>заявке</w:t>
      </w:r>
      <w:r w:rsidRPr="00575698">
        <w:t xml:space="preserve"> которого присвоено второе место в итоговой ранжировке конкурентного способа </w:t>
      </w:r>
      <w:r w:rsidRPr="00575698">
        <w:rPr>
          <w:rFonts w:hint="eastAsia"/>
        </w:rPr>
        <w:t>закупки</w:t>
      </w:r>
      <w:r w:rsidRPr="00575698">
        <w:t xml:space="preserve">, </w:t>
      </w:r>
      <w:r w:rsidR="00CD17DE">
        <w:t xml:space="preserve">ценового запроса </w:t>
      </w:r>
      <w:r w:rsidRPr="00575698">
        <w:t>уведомления об официальном размещении протокола об отстранении победителя закупки (подраздел </w:t>
      </w:r>
      <w:fldSimple w:instr=" REF _Ref410848676 \r \h  \* MERGEFORMAT ">
        <w:r w:rsidR="008706BA">
          <w:t>11.7</w:t>
        </w:r>
      </w:fldSimple>
      <w:r w:rsidRPr="00575698">
        <w:t xml:space="preserve"> Положения) или о его уклонении от заключения договора (подраздел</w:t>
      </w:r>
      <w:r w:rsidR="001A2621" w:rsidRPr="00575698">
        <w:t> </w:t>
      </w:r>
      <w:fldSimple w:instr=" REF _Ref311060615 \r \h  \* MERGEFORMAT ">
        <w:r w:rsidR="008706BA">
          <w:t>20.6</w:t>
        </w:r>
      </w:fldSimple>
      <w:r w:rsidRPr="00575698">
        <w:t xml:space="preserve"> Положения);</w:t>
      </w:r>
      <w:bookmarkEnd w:id="10052"/>
    </w:p>
    <w:p w:rsidR="003B47EF" w:rsidRPr="00575698" w:rsidRDefault="003B47EF" w:rsidP="00634ABE">
      <w:pPr>
        <w:pStyle w:val="5"/>
        <w:numPr>
          <w:ilvl w:val="3"/>
          <w:numId w:val="9"/>
        </w:numPr>
      </w:pPr>
      <w:bookmarkStart w:id="10053" w:name="_Ref25255721"/>
      <w:r w:rsidRPr="00575698">
        <w:lastRenderedPageBreak/>
        <w:t xml:space="preserve">поступления участнику закупки, заявке которого присвоено третье место в итоговой ранжировке конкурентного способа </w:t>
      </w:r>
      <w:r w:rsidRPr="00575698">
        <w:rPr>
          <w:rFonts w:hint="eastAsia"/>
        </w:rPr>
        <w:t>закупки</w:t>
      </w:r>
      <w:r w:rsidRPr="00575698">
        <w:t xml:space="preserve">, </w:t>
      </w:r>
      <w:r w:rsidR="00CD17DE">
        <w:t xml:space="preserve">ценового запроса </w:t>
      </w:r>
      <w:r w:rsidRPr="00575698">
        <w:t>уведомления об официальном размещении протокола об отстранении участника, заявке которого присвоено второе место в итоговой ранжировке (подраздел </w:t>
      </w:r>
      <w:fldSimple w:instr=" REF _Ref410848676 \r \h  \* MERGEFORMAT ">
        <w:r w:rsidR="008706BA">
          <w:t>11.7</w:t>
        </w:r>
      </w:fldSimple>
      <w:r w:rsidRPr="00575698">
        <w:t xml:space="preserve"> Положения) или о его уклонении от заключения договора (подраздел </w:t>
      </w:r>
      <w:fldSimple w:instr=" REF _Ref311060615 \r \h  \* MERGEFORMAT ">
        <w:r w:rsidR="008706BA">
          <w:t>20.6</w:t>
        </w:r>
      </w:fldSimple>
      <w:r w:rsidRPr="00575698">
        <w:t xml:space="preserve"> Положения), и при условии отстранения победителя закупки (подраздел </w:t>
      </w:r>
      <w:fldSimple w:instr=" REF _Ref410848676 \r \h  \* MERGEFORMAT ">
        <w:r w:rsidR="008706BA">
          <w:t>11.7</w:t>
        </w:r>
      </w:fldSimple>
      <w:r w:rsidRPr="00575698">
        <w:t xml:space="preserve"> Положения) или его уклонения от заключения договора (подраздел </w:t>
      </w:r>
      <w:fldSimple w:instr=" REF _Ref311060615 \r \h  \* MERGEFORMAT ">
        <w:r w:rsidR="008706BA">
          <w:t>20.6</w:t>
        </w:r>
      </w:fldSimple>
      <w:r w:rsidRPr="00575698">
        <w:t xml:space="preserve"> Положения);</w:t>
      </w:r>
      <w:bookmarkEnd w:id="10053"/>
    </w:p>
    <w:p w:rsidR="003B47EF" w:rsidRPr="00575698" w:rsidRDefault="003B47EF" w:rsidP="00634ABE">
      <w:pPr>
        <w:pStyle w:val="5"/>
        <w:numPr>
          <w:ilvl w:val="3"/>
          <w:numId w:val="9"/>
        </w:numPr>
      </w:pPr>
      <w:r w:rsidRPr="00575698">
        <w:t>официального размещения итогового протокола закупочной сессии (при проведении упрощенной закупки);</w:t>
      </w:r>
    </w:p>
    <w:p w:rsidR="003B47EF" w:rsidRPr="00575698" w:rsidRDefault="003B47EF" w:rsidP="00634ABE">
      <w:pPr>
        <w:pStyle w:val="5"/>
        <w:numPr>
          <w:ilvl w:val="3"/>
          <w:numId w:val="9"/>
        </w:numPr>
      </w:pPr>
      <w:r w:rsidRPr="00575698">
        <w:t>проведения преддоговорных переговоров в случае, если они проводились (подраздел </w:t>
      </w:r>
      <w:fldSimple w:instr=" REF _Ref412200718 \r \h  \* MERGEFORMAT ">
        <w:r w:rsidR="008706BA">
          <w:t>20.4</w:t>
        </w:r>
      </w:fldSimple>
      <w:r w:rsidRPr="00575698">
        <w:t xml:space="preserve"> Положения);</w:t>
      </w:r>
    </w:p>
    <w:p w:rsidR="003B47EF" w:rsidRPr="00575698" w:rsidRDefault="00EE479A" w:rsidP="00634ABE">
      <w:pPr>
        <w:pStyle w:val="5"/>
        <w:numPr>
          <w:ilvl w:val="3"/>
          <w:numId w:val="9"/>
        </w:numPr>
      </w:pPr>
      <w:bookmarkStart w:id="10054" w:name="_Ref25255723"/>
      <w:r w:rsidRPr="00575698">
        <w:t>направления</w:t>
      </w:r>
      <w:r w:rsidR="003B47EF" w:rsidRPr="00575698">
        <w:t xml:space="preserve"> лицу, с которым заключается договор по итогам неконкурентного способа закупки, предусмотренного подп.</w:t>
      </w:r>
      <w:r w:rsidR="001A2621" w:rsidRPr="00575698">
        <w:t> </w:t>
      </w:r>
      <w:fldSimple w:instr=" REF _Ref10467964 \w \h  \* MERGEFORMAT ">
        <w:r w:rsidR="008706BA">
          <w:t>6.1.1(2)(</w:t>
        </w:r>
        <w:r w:rsidR="008706BA" w:rsidRPr="008706BA">
          <w:rPr>
            <w:rFonts w:cs="Calibri"/>
          </w:rPr>
          <w:t>а</w:t>
        </w:r>
        <w:r w:rsidR="008706BA">
          <w:t>)</w:t>
        </w:r>
      </w:fldSimple>
      <w:r w:rsidR="001A2621" w:rsidRPr="00575698">
        <w:t> </w:t>
      </w:r>
      <w:r w:rsidR="003B47EF" w:rsidRPr="00575698">
        <w:t>–</w:t>
      </w:r>
      <w:r w:rsidR="001A2621" w:rsidRPr="00575698">
        <w:t> </w:t>
      </w:r>
      <w:r w:rsidR="0047197C">
        <w:fldChar w:fldCharType="begin"/>
      </w:r>
      <w:r w:rsidR="00A6354E">
        <w:instrText xml:space="preserve"> REF _Ref100067688 \r \h </w:instrText>
      </w:r>
      <w:r w:rsidR="0047197C">
        <w:fldChar w:fldCharType="separate"/>
      </w:r>
      <w:r w:rsidR="008706BA">
        <w:t>6.1.1(2)(з)</w:t>
      </w:r>
      <w:r w:rsidR="0047197C">
        <w:fldChar w:fldCharType="end"/>
      </w:r>
      <w:r w:rsidR="00A6354E">
        <w:t xml:space="preserve"> </w:t>
      </w:r>
      <w:r w:rsidR="003B47EF" w:rsidRPr="00575698">
        <w:t xml:space="preserve">Положения, по адресу электронной почты уведомления об официальном размещении (в случае, если информация о неконкурентном способе закупки подлежит официальному размещению) или </w:t>
      </w:r>
      <w:r w:rsidRPr="00575698">
        <w:t xml:space="preserve">о </w:t>
      </w:r>
      <w:r w:rsidR="003B47EF" w:rsidRPr="00575698">
        <w:t xml:space="preserve">подписании (в случае, если информация о неконкурентном способе закупки не подлежит официальному размещению) протокола закупки, </w:t>
      </w:r>
      <w:r w:rsidRPr="00575698">
        <w:t>о принятии руководителем соответствующего решения</w:t>
      </w:r>
      <w:r w:rsidR="003B47EF" w:rsidRPr="00575698">
        <w:t>.</w:t>
      </w:r>
      <w:bookmarkEnd w:id="10054"/>
    </w:p>
    <w:p w:rsidR="00ED1469" w:rsidRPr="00575698" w:rsidRDefault="00ED1469" w:rsidP="00634ABE">
      <w:pPr>
        <w:pStyle w:val="4"/>
        <w:numPr>
          <w:ilvl w:val="2"/>
          <w:numId w:val="9"/>
        </w:numPr>
      </w:pPr>
      <w:r w:rsidRPr="00575698">
        <w:t xml:space="preserve">Проект договора, заключаемого по итогам закупки, формируется заказчиком путем включения в проект договора, </w:t>
      </w:r>
      <w:r w:rsidR="000B365F" w:rsidRPr="00575698">
        <w:t>включенного</w:t>
      </w:r>
      <w:r w:rsidRPr="00575698">
        <w:t xml:space="preserve"> в состав извещения, документации о закупке:</w:t>
      </w:r>
    </w:p>
    <w:p w:rsidR="00ED1469" w:rsidRPr="00575698" w:rsidRDefault="00ED1469" w:rsidP="00634ABE">
      <w:pPr>
        <w:pStyle w:val="5"/>
        <w:numPr>
          <w:ilvl w:val="3"/>
          <w:numId w:val="9"/>
        </w:numPr>
      </w:pPr>
      <w:r w:rsidRPr="00575698">
        <w:t>условий исполнения договора, предложенных лицом, с которым заключается договор</w:t>
      </w:r>
      <w:r w:rsidR="006E5A40" w:rsidRPr="00575698">
        <w:t xml:space="preserve">, </w:t>
      </w:r>
      <w:r w:rsidR="00B663CA" w:rsidRPr="00575698">
        <w:t>в том числе</w:t>
      </w:r>
      <w:r w:rsidR="006E5A40" w:rsidRPr="00575698">
        <w:t xml:space="preserve"> </w:t>
      </w:r>
      <w:r w:rsidR="00D3278F" w:rsidRPr="00575698">
        <w:t>предложений</w:t>
      </w:r>
      <w:r w:rsidR="00B663CA" w:rsidRPr="00575698">
        <w:t xml:space="preserve"> в отношении </w:t>
      </w:r>
      <w:r w:rsidR="00D3278F" w:rsidRPr="00575698">
        <w:t>предмета закупки, подготовленных</w:t>
      </w:r>
      <w:r w:rsidR="00B663CA" w:rsidRPr="00575698">
        <w:t xml:space="preserve"> в соответствии с требованиями к описанию продукции, установленными в извещении, до</w:t>
      </w:r>
      <w:r w:rsidR="00C15F3D">
        <w:t>кументации о закупке (подп. </w:t>
      </w:r>
      <w:fldSimple w:instr=" REF _Ref24853063 \r \h  \* MERGEFORMAT ">
        <w:r w:rsidR="008706BA">
          <w:t>12.6.16(2)</w:t>
        </w:r>
      </w:fldSimple>
      <w:r w:rsidR="00B663CA" w:rsidRPr="00575698">
        <w:t xml:space="preserve">, </w:t>
      </w:r>
      <w:fldSimple w:instr=" REF _Ref24308442 \r \h  \* MERGEFORMAT ">
        <w:r w:rsidR="008706BA">
          <w:t>12.11.4(5)</w:t>
        </w:r>
      </w:fldSimple>
      <w:r w:rsidR="00B663CA" w:rsidRPr="00575698">
        <w:t xml:space="preserve"> Положения)</w:t>
      </w:r>
      <w:r w:rsidR="003B47EF" w:rsidRPr="00575698">
        <w:t>;</w:t>
      </w:r>
      <w:r w:rsidRPr="00575698">
        <w:t xml:space="preserve"> </w:t>
      </w:r>
      <w:r w:rsidRPr="00575698">
        <w:rPr>
          <w:rFonts w:cs="Arial"/>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r w:rsidRPr="00575698">
        <w:t>;</w:t>
      </w:r>
    </w:p>
    <w:p w:rsidR="00ED1469" w:rsidRPr="00575698" w:rsidRDefault="00ED1469" w:rsidP="00634ABE">
      <w:pPr>
        <w:pStyle w:val="5"/>
        <w:numPr>
          <w:ilvl w:val="3"/>
          <w:numId w:val="9"/>
        </w:numPr>
      </w:pPr>
      <w:r w:rsidRPr="00575698">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r w:rsidR="00C15F3D">
        <w:t xml:space="preserve"> в соответствии с п. </w:t>
      </w:r>
      <w:fldSimple w:instr=" REF _Ref514156061 \r \h  \* MERGEFORMAT ">
        <w:r w:rsidR="008706BA">
          <w:t>10.7.4</w:t>
        </w:r>
      </w:fldSimple>
      <w:r w:rsidR="00B663CA" w:rsidRPr="00575698">
        <w:t xml:space="preserve"> Положения</w:t>
      </w:r>
      <w:r w:rsidR="009D5420" w:rsidRPr="00575698">
        <w:t xml:space="preserve"> и были приняты заказчиком</w:t>
      </w:r>
      <w:r w:rsidRPr="00575698">
        <w:t>;</w:t>
      </w:r>
    </w:p>
    <w:p w:rsidR="00ED1469" w:rsidRPr="00575698" w:rsidRDefault="00ED1469" w:rsidP="00634ABE">
      <w:pPr>
        <w:pStyle w:val="5"/>
        <w:numPr>
          <w:ilvl w:val="3"/>
          <w:numId w:val="9"/>
        </w:numPr>
      </w:pPr>
      <w:r w:rsidRPr="00575698">
        <w:lastRenderedPageBreak/>
        <w:t>реквизитов победителя закупки (лица, с которым заключается договор);</w:t>
      </w:r>
    </w:p>
    <w:p w:rsidR="00B663CA" w:rsidRPr="00575698" w:rsidRDefault="00ED1469" w:rsidP="00634ABE">
      <w:pPr>
        <w:pStyle w:val="5"/>
        <w:numPr>
          <w:ilvl w:val="3"/>
          <w:numId w:val="9"/>
        </w:numPr>
      </w:pPr>
      <w:r w:rsidRPr="00575698">
        <w:t>условий, по которым было достигнуто соглашение по итогам преддоговорных переговоров (при их проведении)</w:t>
      </w:r>
      <w:r w:rsidR="00B663CA" w:rsidRPr="00575698">
        <w:t>;</w:t>
      </w:r>
    </w:p>
    <w:p w:rsidR="005915D4" w:rsidRDefault="00B663CA" w:rsidP="00634ABE">
      <w:pPr>
        <w:pStyle w:val="5"/>
        <w:numPr>
          <w:ilvl w:val="3"/>
          <w:numId w:val="9"/>
        </w:numPr>
      </w:pPr>
      <w:r w:rsidRPr="00575698">
        <w:t xml:space="preserve">условий, по которым было достигнуто соглашение по итогам направления и рассмотрения протокола разногласий в соответствии с п. </w:t>
      </w:r>
      <w:fldSimple w:instr=" REF _Ref25261429 \r \h  \* MERGEFORMAT ">
        <w:r w:rsidR="008706BA">
          <w:t>20.2.14</w:t>
        </w:r>
      </w:fldSimple>
      <w:r w:rsidRPr="00575698">
        <w:t xml:space="preserve"> Положения</w:t>
      </w:r>
      <w:r w:rsidR="005915D4">
        <w:t>;</w:t>
      </w:r>
    </w:p>
    <w:p w:rsidR="00ED1469" w:rsidRPr="00575698" w:rsidRDefault="005915D4" w:rsidP="00634ABE">
      <w:pPr>
        <w:pStyle w:val="5"/>
        <w:numPr>
          <w:ilvl w:val="3"/>
          <w:numId w:val="9"/>
        </w:numPr>
      </w:pPr>
      <w:r>
        <w:t xml:space="preserve">сведений о коде ЕНС, полном наименовании, базовой единице измерения и виде специальной приемки из справочника ЕНС в АС ФЗД в случае, если в описании предмета закупки, являющегося товаром, </w:t>
      </w:r>
      <w:r w:rsidR="00F42939">
        <w:t>были указаны соответствующие данные</w:t>
      </w:r>
      <w:r>
        <w:t xml:space="preserve"> (</w:t>
      </w:r>
      <w:r w:rsidR="00F42939">
        <w:t xml:space="preserve">подп. </w:t>
      </w:r>
      <w:r w:rsidR="0047197C">
        <w:fldChar w:fldCharType="begin"/>
      </w:r>
      <w:r w:rsidR="00F42939">
        <w:instrText xml:space="preserve"> REF _Ref99643000 \r \h </w:instrText>
      </w:r>
      <w:r w:rsidR="0047197C">
        <w:fldChar w:fldCharType="separate"/>
      </w:r>
      <w:r w:rsidR="008706BA">
        <w:t>10.3.4(3)</w:t>
      </w:r>
      <w:r w:rsidR="0047197C">
        <w:fldChar w:fldCharType="end"/>
      </w:r>
      <w:r w:rsidR="00F42939">
        <w:t xml:space="preserve"> Положения</w:t>
      </w:r>
      <w:r>
        <w:t>)</w:t>
      </w:r>
      <w:r w:rsidR="00ED1469" w:rsidRPr="00575698">
        <w:t>.</w:t>
      </w:r>
    </w:p>
    <w:p w:rsidR="005F3DF1" w:rsidRPr="00575698" w:rsidRDefault="005F3DF1" w:rsidP="00634ABE">
      <w:pPr>
        <w:pStyle w:val="4"/>
        <w:numPr>
          <w:ilvl w:val="2"/>
          <w:numId w:val="9"/>
        </w:numPr>
      </w:pPr>
      <w:bookmarkStart w:id="10055" w:name="_Ref410848773"/>
      <w:bookmarkStart w:id="10056" w:name="_Ref430270425"/>
      <w:bookmarkEnd w:id="10048"/>
      <w:bookmarkEnd w:id="10049"/>
      <w:r w:rsidRPr="00575698">
        <w:t>Уведомление, направляемое на адрес электронной почты в случаях, установленных подп. </w:t>
      </w:r>
      <w:fldSimple w:instr=" REF _Ref25255720 \w \h  \* MERGEFORMAT ">
        <w:r w:rsidR="008706BA">
          <w:t>20.2.8(2)</w:t>
        </w:r>
      </w:fldSimple>
      <w:r w:rsidR="0096253E" w:rsidRPr="00575698">
        <w:t xml:space="preserve">, </w:t>
      </w:r>
      <w:fldSimple w:instr=" REF _Ref25255721 \w \h  \* MERGEFORMAT ">
        <w:r w:rsidR="008706BA">
          <w:t>20.2.8(3)</w:t>
        </w:r>
      </w:fldSimple>
      <w:r w:rsidR="0096253E" w:rsidRPr="00575698">
        <w:t xml:space="preserve">, </w:t>
      </w:r>
      <w:fldSimple w:instr=" REF _Ref25255723 \w \h  \* MERGEFORMAT ">
        <w:r w:rsidR="008706BA">
          <w:t>20.2.8(6)</w:t>
        </w:r>
      </w:fldSimple>
      <w:r w:rsidR="0096253E" w:rsidRPr="00575698">
        <w:t xml:space="preserve"> </w:t>
      </w:r>
      <w:r w:rsidRPr="00575698">
        <w:t>Положения, должно содержать, в том числе</w:t>
      </w:r>
      <w:r w:rsidR="00605795" w:rsidRPr="00575698">
        <w:t>,</w:t>
      </w:r>
      <w:r w:rsidRPr="00575698">
        <w:t xml:space="preserve"> информацию о действиях, которые должно совершить лицо, которому направлено такое уведомление</w:t>
      </w:r>
      <w:r w:rsidR="00605795" w:rsidRPr="00575698">
        <w:t xml:space="preserve"> и проект договора</w:t>
      </w:r>
      <w:r w:rsidRPr="00575698">
        <w:t>, дату окончания срока совершения таких действий.</w:t>
      </w:r>
    </w:p>
    <w:p w:rsidR="0024494B" w:rsidRPr="00575698" w:rsidRDefault="0024494B" w:rsidP="00634ABE">
      <w:pPr>
        <w:pStyle w:val="4"/>
        <w:numPr>
          <w:ilvl w:val="2"/>
          <w:numId w:val="9"/>
        </w:numPr>
      </w:pPr>
      <w:bookmarkStart w:id="10057" w:name="_Ref412217630"/>
      <w:bookmarkStart w:id="10058" w:name="_Ref525293925"/>
      <w:bookmarkEnd w:id="10055"/>
      <w:bookmarkEnd w:id="10056"/>
      <w:r w:rsidRPr="00575698">
        <w:t>В целях оптимизации документооборота</w:t>
      </w:r>
      <w:r w:rsidR="009B17E4" w:rsidRPr="00575698">
        <w:t xml:space="preserve"> допускается</w:t>
      </w:r>
      <w:r w:rsidR="00D027EB" w:rsidRPr="00575698">
        <w:t xml:space="preserve"> </w:t>
      </w:r>
      <w:r w:rsidR="0026233A" w:rsidRPr="00575698">
        <w:t>предварительное согласование</w:t>
      </w:r>
      <w:r w:rsidR="00522472" w:rsidRPr="00575698">
        <w:t xml:space="preserve"> проект</w:t>
      </w:r>
      <w:r w:rsidR="0026233A" w:rsidRPr="00575698">
        <w:t>а</w:t>
      </w:r>
      <w:r w:rsidR="00522472" w:rsidRPr="00575698">
        <w:t xml:space="preserve"> договора</w:t>
      </w:r>
      <w:r w:rsidR="0026233A" w:rsidRPr="00575698">
        <w:t>, а также обмен</w:t>
      </w:r>
      <w:r w:rsidR="00D027EB" w:rsidRPr="00575698">
        <w:t xml:space="preserve"> </w:t>
      </w:r>
      <w:r w:rsidR="00522472" w:rsidRPr="00575698">
        <w:t>иными документами, представляемыми на этапе заключения договора,</w:t>
      </w:r>
      <w:r w:rsidR="00D027EB" w:rsidRPr="00575698">
        <w:t xml:space="preserve"> </w:t>
      </w:r>
      <w:r w:rsidR="00522472" w:rsidRPr="00575698">
        <w:t>с использованием</w:t>
      </w:r>
      <w:r w:rsidRPr="00575698">
        <w:t xml:space="preserve"> электронной почты</w:t>
      </w:r>
      <w:r w:rsidR="0026233A" w:rsidRPr="00575698">
        <w:t xml:space="preserve"> и/или функционала ЭТП</w:t>
      </w:r>
      <w:r w:rsidR="002348AE" w:rsidRPr="00575698">
        <w:t>, ЗЭТП</w:t>
      </w:r>
      <w:r w:rsidRPr="00575698">
        <w:t xml:space="preserve"> при соблюдении следующих ограничений:</w:t>
      </w:r>
      <w:bookmarkEnd w:id="10057"/>
      <w:bookmarkEnd w:id="10058"/>
    </w:p>
    <w:p w:rsidR="0024494B" w:rsidRPr="00575698" w:rsidRDefault="0024494B" w:rsidP="00634ABE">
      <w:pPr>
        <w:pStyle w:val="5"/>
        <w:numPr>
          <w:ilvl w:val="3"/>
          <w:numId w:val="9"/>
        </w:numPr>
      </w:pPr>
      <w:r w:rsidRPr="00575698">
        <w:t>заказчик, организатор закупки</w:t>
      </w:r>
      <w:r w:rsidR="009B17E4" w:rsidRPr="00575698">
        <w:t>, лицо, с которым заключается договор</w:t>
      </w:r>
      <w:r w:rsidR="007C7B3E" w:rsidRPr="00575698">
        <w:t>,</w:t>
      </w:r>
      <w:r w:rsidRPr="00575698">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4494B" w:rsidRPr="00575698" w:rsidRDefault="0026233A" w:rsidP="00634ABE">
      <w:pPr>
        <w:pStyle w:val="5"/>
        <w:numPr>
          <w:ilvl w:val="3"/>
          <w:numId w:val="9"/>
        </w:numPr>
      </w:pPr>
      <w:r w:rsidRPr="00575698">
        <w:t xml:space="preserve">электронное письмо </w:t>
      </w:r>
      <w:r w:rsidR="0024494B" w:rsidRPr="00575698">
        <w:t xml:space="preserve">направляется </w:t>
      </w:r>
      <w:r w:rsidRPr="00575698">
        <w:t>заказчик</w:t>
      </w:r>
      <w:r w:rsidR="001E5F1C" w:rsidRPr="00575698">
        <w:t xml:space="preserve">у </w:t>
      </w:r>
      <w:r w:rsidRPr="00575698">
        <w:t>по адресу, указанному в извещении</w:t>
      </w:r>
      <w:r w:rsidR="001C1D83" w:rsidRPr="00575698">
        <w:t>,</w:t>
      </w:r>
      <w:r w:rsidRPr="00575698">
        <w:t xml:space="preserve"> документации о закупке, либо </w:t>
      </w:r>
      <w:r w:rsidR="0024494B" w:rsidRPr="00575698">
        <w:t>лицу, с которым заключается договор</w:t>
      </w:r>
      <w:r w:rsidR="00F80BE6" w:rsidRPr="00575698">
        <w:t>,</w:t>
      </w:r>
      <w:r w:rsidR="0024494B" w:rsidRPr="00575698">
        <w:t xml:space="preserve"> по адресу, указанному в заявке;</w:t>
      </w:r>
    </w:p>
    <w:p w:rsidR="0024494B" w:rsidRPr="00575698" w:rsidRDefault="0024494B" w:rsidP="00634ABE">
      <w:pPr>
        <w:pStyle w:val="5"/>
        <w:numPr>
          <w:ilvl w:val="3"/>
          <w:numId w:val="9"/>
        </w:numPr>
      </w:pPr>
      <w:r w:rsidRPr="00575698">
        <w:t xml:space="preserve">направление проекта договора </w:t>
      </w:r>
      <w:r w:rsidR="0026233A" w:rsidRPr="00575698">
        <w:t xml:space="preserve">лицом, с которым заключается договор, </w:t>
      </w:r>
      <w:r w:rsidRPr="00575698">
        <w:t xml:space="preserve">по адресу электронной почты </w:t>
      </w:r>
      <w:r w:rsidR="0026233A" w:rsidRPr="00575698">
        <w:t>заказчика</w:t>
      </w:r>
      <w:r w:rsidR="001E5F1C" w:rsidRPr="00575698">
        <w:t xml:space="preserve"> </w:t>
      </w:r>
      <w:r w:rsidRPr="00575698">
        <w:t xml:space="preserve">не может заменить направление проекта договора в </w:t>
      </w:r>
      <w:r w:rsidR="00CD0E42" w:rsidRPr="00575698">
        <w:t>официальном порядке</w:t>
      </w:r>
      <w:r w:rsidR="004765E5" w:rsidRPr="00575698">
        <w:t>, предусмотренном Положением и/или Регламентом ЭТП</w:t>
      </w:r>
      <w:r w:rsidR="001E5F1C" w:rsidRPr="00575698">
        <w:t>, ЗЭТП</w:t>
      </w:r>
      <w:r w:rsidR="004765E5" w:rsidRPr="00575698">
        <w:t xml:space="preserve"> и/или </w:t>
      </w:r>
      <w:r w:rsidR="00B270C9" w:rsidRPr="00575698">
        <w:t xml:space="preserve">извещением, </w:t>
      </w:r>
      <w:r w:rsidR="004765E5" w:rsidRPr="00575698">
        <w:t>документацией о закупке</w:t>
      </w:r>
      <w:r w:rsidR="00CD0E42" w:rsidRPr="00575698">
        <w:t>.</w:t>
      </w:r>
    </w:p>
    <w:p w:rsidR="00A868F1" w:rsidRPr="00575698" w:rsidRDefault="00E31A4B" w:rsidP="00634ABE">
      <w:pPr>
        <w:pStyle w:val="4"/>
        <w:numPr>
          <w:ilvl w:val="2"/>
          <w:numId w:val="9"/>
        </w:numPr>
      </w:pPr>
      <w:bookmarkStart w:id="10059" w:name="_Ref498693783"/>
      <w:r w:rsidRPr="00575698">
        <w:t>Лицо, с которым заключается договор, в течение 5 (пяти) рабочих дней после получения проекта договора</w:t>
      </w:r>
      <w:r w:rsidR="0096253E" w:rsidRPr="00575698">
        <w:t xml:space="preserve"> </w:t>
      </w:r>
      <w:r w:rsidRPr="00575698">
        <w:t>направляет в адрес заказчика</w:t>
      </w:r>
      <w:r w:rsidR="0096253E" w:rsidRPr="00575698">
        <w:t xml:space="preserve"> </w:t>
      </w:r>
      <w:r w:rsidRPr="00575698">
        <w:t>следующие документы</w:t>
      </w:r>
      <w:r w:rsidR="00A868F1" w:rsidRPr="00575698">
        <w:t>:</w:t>
      </w:r>
      <w:bookmarkEnd w:id="10059"/>
    </w:p>
    <w:p w:rsidR="00972B31" w:rsidRPr="00575698" w:rsidRDefault="00194FE7" w:rsidP="00634ABE">
      <w:pPr>
        <w:pStyle w:val="5"/>
        <w:numPr>
          <w:ilvl w:val="3"/>
          <w:numId w:val="9"/>
        </w:numPr>
      </w:pPr>
      <w:r w:rsidRPr="00575698">
        <w:t>подписан</w:t>
      </w:r>
      <w:r w:rsidR="00E31A4B" w:rsidRPr="00575698">
        <w:t xml:space="preserve">ный со своей стороны </w:t>
      </w:r>
      <w:r w:rsidR="0096253E" w:rsidRPr="00575698">
        <w:t xml:space="preserve">проект </w:t>
      </w:r>
      <w:r w:rsidR="00E31A4B" w:rsidRPr="00575698">
        <w:t>договор</w:t>
      </w:r>
      <w:r w:rsidR="0096253E" w:rsidRPr="00575698">
        <w:t>а</w:t>
      </w:r>
      <w:r w:rsidR="00972B31" w:rsidRPr="00575698">
        <w:t>;</w:t>
      </w:r>
    </w:p>
    <w:p w:rsidR="00972B31" w:rsidRPr="00575698" w:rsidRDefault="00972B31" w:rsidP="00634ABE">
      <w:pPr>
        <w:pStyle w:val="5"/>
        <w:numPr>
          <w:ilvl w:val="3"/>
          <w:numId w:val="9"/>
        </w:numPr>
      </w:pPr>
      <w:bookmarkStart w:id="10060" w:name="_Ref25261965"/>
      <w:r w:rsidRPr="00575698">
        <w:lastRenderedPageBreak/>
        <w:t>обеспечение исполнения договора в соответствии с подразделом </w:t>
      </w:r>
      <w:fldSimple w:instr=" REF _Ref491350589 \r \h  \* MERGEFORMAT ">
        <w:r w:rsidR="008706BA">
          <w:t>10.11</w:t>
        </w:r>
      </w:fldSimple>
      <w:r w:rsidRPr="00575698">
        <w:t xml:space="preserve"> Положения</w:t>
      </w:r>
      <w:r w:rsidR="00490B4F">
        <w:t xml:space="preserve"> (в случае, если в извещении, документации о закупке было установлено требование о предоставлении обеспечения исполнения договора до его заключения)</w:t>
      </w:r>
      <w:r w:rsidRPr="00575698">
        <w:t xml:space="preserve"> с учетом, при необходимости, требований к выполнению антидемпинговых мероприятий;</w:t>
      </w:r>
      <w:bookmarkEnd w:id="10060"/>
    </w:p>
    <w:p w:rsidR="0096253E" w:rsidRPr="00575698" w:rsidRDefault="008D3344" w:rsidP="00634ABE">
      <w:pPr>
        <w:pStyle w:val="5"/>
        <w:numPr>
          <w:ilvl w:val="3"/>
          <w:numId w:val="9"/>
        </w:numPr>
      </w:pPr>
      <w:bookmarkStart w:id="10061" w:name="_Ref25257011"/>
      <w:r w:rsidRPr="00575698">
        <w:t>копия документа, подтверждающего полномочия лица на осуществление действий от имени лица, с которым заключается договор</w:t>
      </w:r>
      <w:r w:rsidR="0096253E" w:rsidRPr="00575698">
        <w:t>:</w:t>
      </w:r>
      <w:bookmarkEnd w:id="10061"/>
    </w:p>
    <w:p w:rsidR="00972B31" w:rsidRPr="00575698" w:rsidRDefault="008D3344" w:rsidP="00634ABE">
      <w:pPr>
        <w:pStyle w:val="6"/>
        <w:numPr>
          <w:ilvl w:val="4"/>
          <w:numId w:val="9"/>
        </w:numPr>
      </w:pPr>
      <w:r w:rsidRPr="00575698">
        <w:t xml:space="preserve">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w:t>
      </w:r>
      <w:r w:rsidR="00E437A2" w:rsidRPr="00575698">
        <w:t xml:space="preserve">юридического </w:t>
      </w:r>
      <w:r w:rsidR="003D4672" w:rsidRPr="00575698">
        <w:t>лица, с которым заключается договор,</w:t>
      </w:r>
      <w:r w:rsidR="00D027EB" w:rsidRPr="00575698">
        <w:t xml:space="preserve"> </w:t>
      </w:r>
      <w:r w:rsidRPr="00575698">
        <w:t>без доверенности</w:t>
      </w:r>
      <w:r w:rsidR="0096253E" w:rsidRPr="00575698">
        <w:t xml:space="preserve"> (в случае, если договор подписывается руководителем</w:t>
      </w:r>
      <w:r w:rsidR="003D4672" w:rsidRPr="00575698">
        <w:t>)</w:t>
      </w:r>
      <w:r w:rsidRPr="00575698">
        <w:t>;</w:t>
      </w:r>
    </w:p>
    <w:p w:rsidR="0096253E" w:rsidRPr="00575698" w:rsidRDefault="0096253E" w:rsidP="00634ABE">
      <w:pPr>
        <w:pStyle w:val="6"/>
        <w:numPr>
          <w:ilvl w:val="4"/>
          <w:numId w:val="9"/>
        </w:numPr>
      </w:pPr>
      <w:r w:rsidRPr="00575698">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p w:rsidR="008D3344" w:rsidRPr="00575698" w:rsidRDefault="008D3344" w:rsidP="00634ABE">
      <w:pPr>
        <w:pStyle w:val="5"/>
        <w:numPr>
          <w:ilvl w:val="3"/>
          <w:numId w:val="9"/>
        </w:numPr>
      </w:pPr>
      <w:r w:rsidRPr="00575698">
        <w:t>декларация лица, с которым заключается договор, о том, что ему не требуется представление решения об одобрении или о совершении крупной сделки,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w:t>
      </w:r>
      <w:r w:rsidR="00D027EB" w:rsidRPr="00575698">
        <w:t xml:space="preserve"> </w:t>
      </w:r>
      <w:r w:rsidRPr="00575698">
        <w:t>окончания срока, указанного в п.</w:t>
      </w:r>
      <w:r w:rsidR="004A3246" w:rsidRPr="00575698">
        <w:t> </w:t>
      </w:r>
      <w:fldSimple w:instr=" REF _Ref498693783 \w \h  \* MERGEFORMAT ">
        <w:r w:rsidR="008706BA">
          <w:t>20.2.12</w:t>
        </w:r>
      </w:fldSimple>
      <w:r w:rsidRPr="00575698">
        <w:t xml:space="preserve"> Положения,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w:t>
      </w:r>
      <w:r w:rsidRPr="00575698">
        <w:lastRenderedPageBreak/>
        <w:t>содержащее обязательство о предоставлении вышеуказанного решения до момента заключения договора;</w:t>
      </w:r>
    </w:p>
    <w:p w:rsidR="001C2AE0" w:rsidRPr="00575698" w:rsidRDefault="008D3344" w:rsidP="00634ABE">
      <w:pPr>
        <w:pStyle w:val="5"/>
        <w:numPr>
          <w:ilvl w:val="3"/>
          <w:numId w:val="9"/>
        </w:numPr>
      </w:pPr>
      <w:r w:rsidRPr="00575698">
        <w:t>декларация лица, с которым заключается договор, о том, что ему не требуется представление решения об одобрении или о совершении сделки с заинтересованностью,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w:t>
      </w:r>
      <w:r w:rsidR="00D027EB" w:rsidRPr="00575698">
        <w:t xml:space="preserve"> </w:t>
      </w:r>
      <w:r w:rsidRPr="00575698">
        <w:t>окончания срока, указанного в п.</w:t>
      </w:r>
      <w:r w:rsidR="00E31A4B" w:rsidRPr="00575698">
        <w:t> </w:t>
      </w:r>
      <w:fldSimple w:instr=" REF _Ref498693783 \w \h  \* MERGEFORMAT ">
        <w:r w:rsidR="008706BA">
          <w:t>20.2.12</w:t>
        </w:r>
      </w:fldSimple>
      <w:r w:rsidR="00E437A2" w:rsidRPr="00575698">
        <w:t xml:space="preserve"> </w:t>
      </w:r>
      <w:r w:rsidRPr="00575698">
        <w:t xml:space="preserve">Положения, невозможно в силу необходимости соблюдения установленного законодательством и учредительными документами </w:t>
      </w:r>
      <w:r w:rsidR="003D4672" w:rsidRPr="00575698">
        <w:t>лица, с которым заключается договор,</w:t>
      </w:r>
      <w:r w:rsidRPr="00575698">
        <w:t xml:space="preserve"> порядка созыва заседания органа, к компетенции которого относится вопрос об одобрении или о совершении сделки с заинтересованностью, </w:t>
      </w:r>
      <w:r w:rsidR="003D4672" w:rsidRPr="00575698">
        <w:t>лицо, с которым заключается договор,</w:t>
      </w:r>
      <w:r w:rsidRPr="00575698">
        <w:t xml:space="preserve"> обязан</w:t>
      </w:r>
      <w:r w:rsidR="003D4672" w:rsidRPr="00575698">
        <w:t>о</w:t>
      </w:r>
      <w:r w:rsidRPr="00575698">
        <w:t xml:space="preserve"> предоставить письмо, содержащее обязательство о предоставлении вышеуказанного решения</w:t>
      </w:r>
      <w:r w:rsidR="003D4672" w:rsidRPr="00575698">
        <w:t xml:space="preserve"> до момента заключения договора</w:t>
      </w:r>
      <w:r w:rsidR="001C2AE0" w:rsidRPr="00575698">
        <w:t>;</w:t>
      </w:r>
    </w:p>
    <w:p w:rsidR="00E437A2" w:rsidRPr="00575698" w:rsidRDefault="00E437A2" w:rsidP="00634ABE">
      <w:pPr>
        <w:pStyle w:val="5"/>
        <w:numPr>
          <w:ilvl w:val="3"/>
          <w:numId w:val="9"/>
        </w:numPr>
      </w:pPr>
      <w:r w:rsidRPr="00575698">
        <w:t>копии учредительных документов в действующей редакции (в случае заключения договора с юридическим лицом);</w:t>
      </w:r>
    </w:p>
    <w:p w:rsidR="008D3344" w:rsidRPr="00575698" w:rsidRDefault="001C2AE0" w:rsidP="00634ABE">
      <w:pPr>
        <w:pStyle w:val="5"/>
        <w:numPr>
          <w:ilvl w:val="3"/>
          <w:numId w:val="9"/>
        </w:numPr>
      </w:pPr>
      <w:bookmarkStart w:id="10062" w:name="_Ref25257022"/>
      <w:r w:rsidRPr="00575698">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sidR="001A2621" w:rsidRPr="00575698">
        <w:t> </w:t>
      </w:r>
      <w:fldSimple w:instr=" REF _Ref25252103 \w \h  \* MERGEFORMAT ">
        <w:r w:rsidR="008706BA">
          <w:t>20.1.4</w:t>
        </w:r>
      </w:fldSimple>
      <w:r w:rsidRPr="00575698">
        <w:t xml:space="preserve"> Положения</w:t>
      </w:r>
      <w:r w:rsidR="00753001" w:rsidRPr="00575698">
        <w:t>.</w:t>
      </w:r>
      <w:bookmarkEnd w:id="10062"/>
    </w:p>
    <w:p w:rsidR="003D4672" w:rsidRPr="00575698" w:rsidRDefault="00E437A2" w:rsidP="00634ABE">
      <w:pPr>
        <w:pStyle w:val="4"/>
        <w:numPr>
          <w:ilvl w:val="2"/>
          <w:numId w:val="9"/>
        </w:numPr>
      </w:pPr>
      <w:bookmarkStart w:id="10063" w:name="_Ref27389982"/>
      <w:r w:rsidRPr="00575698">
        <w:t>Предоставление документов, предусмотренных подп.</w:t>
      </w:r>
      <w:r w:rsidR="001A2621" w:rsidRPr="00575698">
        <w:t> </w:t>
      </w:r>
      <w:fldSimple w:instr=" REF _Ref25257011 \w \h  \* MERGEFORMAT ">
        <w:r w:rsidR="008706BA">
          <w:t>20.2.12(3)</w:t>
        </w:r>
      </w:fldSimple>
      <w:r w:rsidR="001A2621" w:rsidRPr="00575698">
        <w:t> </w:t>
      </w:r>
      <w:r w:rsidRPr="00575698">
        <w:t>-</w:t>
      </w:r>
      <w:r w:rsidR="001A2621" w:rsidRPr="00575698">
        <w:t> </w:t>
      </w:r>
      <w:fldSimple w:instr=" REF _Ref25257022 \w \h  \* MERGEFORMAT ">
        <w:r w:rsidR="008706BA">
          <w:t>20.2.12(7)</w:t>
        </w:r>
      </w:fldSimple>
      <w:r w:rsidRPr="00575698">
        <w:t xml:space="preserve"> Положения, не требуется, если они были предоставлены в составе заявки на участие в закупке</w:t>
      </w:r>
      <w:r w:rsidR="002E02D9">
        <w:t>, а также в случае проведения конкурентных закупок, участниками которых являются только субъекты МСП (подп. </w:t>
      </w:r>
      <w:r w:rsidR="0047197C">
        <w:fldChar w:fldCharType="begin"/>
      </w:r>
      <w:r w:rsidR="002E02D9">
        <w:instrText xml:space="preserve"> REF _Ref412483441 \r \h </w:instrText>
      </w:r>
      <w:r w:rsidR="0047197C">
        <w:fldChar w:fldCharType="separate"/>
      </w:r>
      <w:r w:rsidR="008706BA">
        <w:t>19.16.3(2)</w:t>
      </w:r>
      <w:r w:rsidR="0047197C">
        <w:fldChar w:fldCharType="end"/>
      </w:r>
      <w:r w:rsidR="002E02D9">
        <w:t xml:space="preserve"> Положения)</w:t>
      </w:r>
      <w:r w:rsidRPr="00575698">
        <w:t>.</w:t>
      </w:r>
      <w:bookmarkEnd w:id="10063"/>
    </w:p>
    <w:p w:rsidR="00BA29C4" w:rsidRPr="00575698" w:rsidRDefault="00BA29C4" w:rsidP="00634ABE">
      <w:pPr>
        <w:pStyle w:val="4"/>
        <w:numPr>
          <w:ilvl w:val="2"/>
          <w:numId w:val="9"/>
        </w:numPr>
      </w:pPr>
      <w:bookmarkStart w:id="10064" w:name="_Ref25261429"/>
      <w:r w:rsidRPr="00575698">
        <w:t>В случае наличия разногласий по проекту договора, напра</w:t>
      </w:r>
      <w:r w:rsidR="00C15F3D">
        <w:t>вленному заказчиком согласно п. </w:t>
      </w:r>
      <w:fldSimple w:instr=" REF _Ref25260291 \w \h  \* MERGEFORMAT ">
        <w:r w:rsidR="008706BA">
          <w:t>20.2.8</w:t>
        </w:r>
      </w:fldSimple>
      <w:r w:rsidR="001E5F1C" w:rsidRPr="00575698">
        <w:t xml:space="preserve"> </w:t>
      </w:r>
      <w:r w:rsidRPr="00575698">
        <w:t xml:space="preserve">Положения, лицо, с которым заключается договор, в течение </w:t>
      </w:r>
      <w:r w:rsidR="001E5F1C" w:rsidRPr="00575698">
        <w:t>2 (двух) рабочих дней</w:t>
      </w:r>
      <w:r w:rsidRPr="00575698">
        <w:t xml:space="preserve"> составляет </w:t>
      </w:r>
      <w:r w:rsidR="001E5F1C" w:rsidRPr="00575698">
        <w:t xml:space="preserve">и направляет заказчику </w:t>
      </w:r>
      <w:r w:rsidRPr="00575698">
        <w:t>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w:t>
      </w:r>
      <w:r w:rsidR="001E5F1C" w:rsidRPr="00575698">
        <w:t xml:space="preserve">; проект договора при этом не </w:t>
      </w:r>
      <w:r w:rsidR="001E5F1C" w:rsidRPr="00575698">
        <w:lastRenderedPageBreak/>
        <w:t>подписывается.</w:t>
      </w:r>
      <w:r w:rsidRPr="00575698">
        <w:t xml:space="preserve"> Заказчик </w:t>
      </w:r>
      <w:r w:rsidR="001E5F1C" w:rsidRPr="00575698">
        <w:t xml:space="preserve">в течение 2 (двух) рабочих дней </w:t>
      </w:r>
      <w:r w:rsidRPr="00575698">
        <w:t xml:space="preserve">рассматривает протокол разногласий и направляет </w:t>
      </w:r>
      <w:r w:rsidR="001E5F1C" w:rsidRPr="00575698">
        <w:t xml:space="preserve">лицу, с которым заключается договор, </w:t>
      </w:r>
      <w:r w:rsidRPr="00575698">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1E5F1C" w:rsidRPr="00575698">
        <w:t>. Направление протокола разногласий осуществляется однократно.</w:t>
      </w:r>
      <w:bookmarkEnd w:id="10064"/>
    </w:p>
    <w:p w:rsidR="00E437A2" w:rsidRPr="00575698" w:rsidRDefault="00E437A2" w:rsidP="00634ABE">
      <w:pPr>
        <w:pStyle w:val="4"/>
        <w:numPr>
          <w:ilvl w:val="2"/>
          <w:numId w:val="9"/>
        </w:numPr>
      </w:pPr>
      <w:bookmarkStart w:id="10065" w:name="_Ref25263298"/>
      <w:r w:rsidRPr="00575698">
        <w:t xml:space="preserve">В случае непредставления документов, </w:t>
      </w:r>
      <w:r w:rsidR="00490B4F">
        <w:t xml:space="preserve">необходимость предоставления которых </w:t>
      </w:r>
      <w:r w:rsidRPr="00575698">
        <w:t>предусмотрен</w:t>
      </w:r>
      <w:r w:rsidR="00490B4F">
        <w:t>а</w:t>
      </w:r>
      <w:r w:rsidRPr="00575698">
        <w:t xml:space="preserve"> </w:t>
      </w:r>
      <w:r w:rsidR="005436E7" w:rsidRPr="00575698">
        <w:t>п. </w:t>
      </w:r>
      <w:fldSimple w:instr=" REF _Ref498693783 \w \h  \* MERGEFORMAT ">
        <w:r w:rsidR="008706BA">
          <w:t>20.2.12</w:t>
        </w:r>
      </w:fldSimple>
      <w:r w:rsidRPr="00575698">
        <w:t xml:space="preserve"> Положения</w:t>
      </w:r>
      <w:r w:rsidR="005436E7" w:rsidRPr="00575698">
        <w:t xml:space="preserve"> (кроме случаев, предусмотренных п.</w:t>
      </w:r>
      <w:r w:rsidR="001A2621" w:rsidRPr="00575698">
        <w:t> </w:t>
      </w:r>
      <w:fldSimple w:instr=" REF _Ref27389982 \r \h  \* MERGEFORMAT ">
        <w:r w:rsidR="008706BA">
          <w:t>20.2.13</w:t>
        </w:r>
      </w:fldSimple>
      <w:r w:rsidR="005436E7" w:rsidRPr="00575698">
        <w:t xml:space="preserve"> </w:t>
      </w:r>
      <w:r w:rsidR="001E44A9" w:rsidRPr="00575698">
        <w:t xml:space="preserve">и </w:t>
      </w:r>
      <w:fldSimple w:instr=" REF _Ref25261764 \w \h  \* MERGEFORMAT ">
        <w:r w:rsidR="008706BA">
          <w:t>20.2.18</w:t>
        </w:r>
      </w:fldSimple>
      <w:r w:rsidR="001E44A9" w:rsidRPr="00575698">
        <w:t xml:space="preserve"> </w:t>
      </w:r>
      <w:r w:rsidR="005436E7" w:rsidRPr="00575698">
        <w:t>Положения)</w:t>
      </w:r>
      <w:r w:rsidRPr="00575698">
        <w:t xml:space="preserve"> и/или предоставлени</w:t>
      </w:r>
      <w:r w:rsidR="001E5F1C" w:rsidRPr="00575698">
        <w:t>я</w:t>
      </w:r>
      <w:r w:rsidRPr="00575698">
        <w:t xml:space="preserve"> недостоверных сведений в составе таких документов </w:t>
      </w:r>
      <w:r w:rsidR="005436E7" w:rsidRPr="00575698">
        <w:t xml:space="preserve">лицо, с которым заключается договор, </w:t>
      </w:r>
      <w:r w:rsidRPr="00575698">
        <w:t>признается уклонившимся от заключения договора.</w:t>
      </w:r>
      <w:bookmarkEnd w:id="10065"/>
    </w:p>
    <w:p w:rsidR="00564886" w:rsidRPr="00575698" w:rsidRDefault="00E31A4B" w:rsidP="00634ABE">
      <w:pPr>
        <w:pStyle w:val="4"/>
        <w:numPr>
          <w:ilvl w:val="2"/>
          <w:numId w:val="9"/>
        </w:numPr>
      </w:pPr>
      <w:r w:rsidRPr="00575698">
        <w:t>В</w:t>
      </w:r>
      <w:r w:rsidR="00564886" w:rsidRPr="00575698">
        <w:t xml:space="preserve"> случае уклонения победителя процедуры закупки от заключения договора</w:t>
      </w:r>
      <w:r w:rsidR="001E5F1C" w:rsidRPr="00575698">
        <w:t xml:space="preserve"> или его отстранения</w:t>
      </w:r>
      <w:r w:rsidRPr="00575698">
        <w:t xml:space="preserve"> и при </w:t>
      </w:r>
      <w:r w:rsidR="00763410" w:rsidRPr="00575698">
        <w:t>заключении договора</w:t>
      </w:r>
      <w:r w:rsidRPr="00575698">
        <w:t xml:space="preserve"> </w:t>
      </w:r>
      <w:r w:rsidR="001E5F1C" w:rsidRPr="00575698">
        <w:t xml:space="preserve">с </w:t>
      </w:r>
      <w:r w:rsidR="00564886" w:rsidRPr="00575698">
        <w:t>участник</w:t>
      </w:r>
      <w:r w:rsidR="001E5F1C" w:rsidRPr="00575698">
        <w:t>ом</w:t>
      </w:r>
      <w:r w:rsidR="00564886" w:rsidRPr="00575698">
        <w:t xml:space="preserve"> закупки, заявке которого присвоено второе место в ранжировке, </w:t>
      </w:r>
      <w:r w:rsidRPr="00575698">
        <w:t xml:space="preserve">заказчик обязан подписать договор </w:t>
      </w:r>
      <w:r w:rsidR="00564886" w:rsidRPr="00575698">
        <w:t>на условиях, предложенных таким участником закупки в заявке</w:t>
      </w:r>
      <w:r w:rsidR="00B921C2" w:rsidRPr="00575698">
        <w:t>, кроме случаев</w:t>
      </w:r>
      <w:r w:rsidR="00004565" w:rsidRPr="00575698">
        <w:t>,</w:t>
      </w:r>
      <w:r w:rsidR="00B921C2" w:rsidRPr="00575698">
        <w:t xml:space="preserve"> когда заключение договора по итогам закупки не является для заказчика обязательным</w:t>
      </w:r>
      <w:r w:rsidR="005436E7" w:rsidRPr="00575698">
        <w:t xml:space="preserve"> (подраздел</w:t>
      </w:r>
      <w:r w:rsidR="005436E7" w:rsidRPr="00575698">
        <w:rPr>
          <w:lang w:val="en-US"/>
        </w:rPr>
        <w:t> </w:t>
      </w:r>
      <w:fldSimple w:instr=" REF _Ref500276782 \r \h  \* MERGEFORMAT ">
        <w:r w:rsidR="008706BA">
          <w:t>20.5</w:t>
        </w:r>
      </w:fldSimple>
      <w:r w:rsidR="005436E7" w:rsidRPr="00575698">
        <w:t xml:space="preserve"> Положения)</w:t>
      </w:r>
      <w:r w:rsidRPr="00575698">
        <w:t xml:space="preserve">. </w:t>
      </w:r>
      <w:r w:rsidR="00763410" w:rsidRPr="00575698">
        <w:t>В случае уклонения победителя процедуры закупки и участника, заявке которого присв</w:t>
      </w:r>
      <w:r w:rsidR="009163D4" w:rsidRPr="00575698">
        <w:t xml:space="preserve">оено </w:t>
      </w:r>
      <w:r w:rsidR="00763410" w:rsidRPr="00575698">
        <w:t xml:space="preserve">второе место в ранжировке, от заключения договора </w:t>
      </w:r>
      <w:r w:rsidR="001E5F1C" w:rsidRPr="00575698">
        <w:t xml:space="preserve">или их отстранения </w:t>
      </w:r>
      <w:r w:rsidR="00763410" w:rsidRPr="00575698">
        <w:t xml:space="preserve">и при </w:t>
      </w:r>
      <w:r w:rsidR="009163D4" w:rsidRPr="00575698">
        <w:t>заключении</w:t>
      </w:r>
      <w:r w:rsidR="00763410" w:rsidRPr="00575698">
        <w:t xml:space="preserve"> договора с участником закупки, заявке которого присвоено третье место в ранжировке, заказчик обязан подписать договор на условиях, предложенных таким участником закупки в заявке, кроме случаев, когда заключение договора по итогам закупки не является для заказчика обязательным </w:t>
      </w:r>
      <w:r w:rsidR="00B921C2" w:rsidRPr="00575698">
        <w:t>(п</w:t>
      </w:r>
      <w:r w:rsidR="00481392" w:rsidRPr="00575698">
        <w:t>одраздел</w:t>
      </w:r>
      <w:r w:rsidR="004A3246" w:rsidRPr="00575698">
        <w:rPr>
          <w:lang w:val="en-US"/>
        </w:rPr>
        <w:t> </w:t>
      </w:r>
      <w:fldSimple w:instr=" REF _Ref500276782 \r \h  \* MERGEFORMAT ">
        <w:r w:rsidR="008706BA">
          <w:t>20.5</w:t>
        </w:r>
      </w:fldSimple>
      <w:r w:rsidR="00B921C2" w:rsidRPr="00575698">
        <w:t xml:space="preserve"> Положения)</w:t>
      </w:r>
      <w:r w:rsidR="00564886" w:rsidRPr="00575698">
        <w:t>.</w:t>
      </w:r>
    </w:p>
    <w:p w:rsidR="00B22188" w:rsidRPr="00575698" w:rsidRDefault="00B22188" w:rsidP="00634ABE">
      <w:pPr>
        <w:pStyle w:val="4"/>
        <w:keepNext/>
        <w:numPr>
          <w:ilvl w:val="2"/>
          <w:numId w:val="9"/>
        </w:numPr>
      </w:pPr>
      <w:bookmarkStart w:id="10066" w:name="_Ref528943212"/>
      <w:r w:rsidRPr="00575698">
        <w:t>Порядок заключения договора по итогам закупки конкретизируется в извещении, документации о закупке в соответствии с Положением</w:t>
      </w:r>
      <w:r w:rsidR="00F9599E" w:rsidRPr="00575698">
        <w:t>,</w:t>
      </w:r>
      <w:r w:rsidR="00001214" w:rsidRPr="00575698">
        <w:t xml:space="preserve"> при про</w:t>
      </w:r>
      <w:r w:rsidR="002717ED" w:rsidRPr="00575698">
        <w:t>ведении закупки в электронной фор</w:t>
      </w:r>
      <w:r w:rsidR="00001214" w:rsidRPr="00575698">
        <w:t>ме – дополнительно</w:t>
      </w:r>
      <w:r w:rsidR="00F9599E" w:rsidRPr="00575698">
        <w:t xml:space="preserve"> регламентом ЭТП с учетом </w:t>
      </w:r>
      <w:r w:rsidR="004D235A" w:rsidRPr="00575698">
        <w:t>программно-аппаратных</w:t>
      </w:r>
      <w:r w:rsidR="00F9599E" w:rsidRPr="00575698">
        <w:t xml:space="preserve"> средств ЭТП</w:t>
      </w:r>
      <w:r w:rsidR="00001214" w:rsidRPr="00575698">
        <w:t>,</w:t>
      </w:r>
      <w:r w:rsidRPr="00575698">
        <w:t xml:space="preserve"> и должен включать в себя следующие положения:</w:t>
      </w:r>
      <w:bookmarkEnd w:id="10066"/>
    </w:p>
    <w:p w:rsidR="00B22188" w:rsidRPr="00575698" w:rsidRDefault="00B22188" w:rsidP="00634ABE">
      <w:pPr>
        <w:pStyle w:val="5"/>
        <w:numPr>
          <w:ilvl w:val="3"/>
          <w:numId w:val="9"/>
        </w:numPr>
      </w:pPr>
      <w:bookmarkStart w:id="10067" w:name="_Ref529888354"/>
      <w:r w:rsidRPr="00575698">
        <w:t>срок заключения договора с учетом п. </w:t>
      </w:r>
      <w:fldSimple w:instr=" REF _Ref410848872 \r \h  \* MERGEFORMAT ">
        <w:r w:rsidR="008706BA">
          <w:t>20.2.1</w:t>
        </w:r>
      </w:fldSimple>
      <w:r w:rsidRPr="00575698">
        <w:t xml:space="preserve">, </w:t>
      </w:r>
      <w:fldSimple w:instr=" REF _Ref25260291 \w \h  \* MERGEFORMAT ">
        <w:r w:rsidR="008706BA">
          <w:t>20.2.8</w:t>
        </w:r>
      </w:fldSimple>
      <w:r w:rsidR="001E5F1C" w:rsidRPr="00575698">
        <w:t xml:space="preserve">, </w:t>
      </w:r>
      <w:fldSimple w:instr=" REF _Ref25261429 \w \h  \* MERGEFORMAT ">
        <w:r w:rsidR="008706BA">
          <w:t>20.2.14</w:t>
        </w:r>
      </w:fldSimple>
      <w:r w:rsidR="001E5F1C" w:rsidRPr="00575698">
        <w:t xml:space="preserve"> </w:t>
      </w:r>
      <w:r w:rsidRPr="00575698">
        <w:t>Положения;</w:t>
      </w:r>
      <w:bookmarkEnd w:id="10067"/>
    </w:p>
    <w:p w:rsidR="00B22188" w:rsidRPr="00575698" w:rsidRDefault="00B22188" w:rsidP="00634ABE">
      <w:pPr>
        <w:pStyle w:val="5"/>
        <w:numPr>
          <w:ilvl w:val="3"/>
          <w:numId w:val="9"/>
        </w:numPr>
      </w:pPr>
      <w:r w:rsidRPr="00575698">
        <w:t>порядок обмена документами при заключении договора по результатам проведения закупки;</w:t>
      </w:r>
    </w:p>
    <w:p w:rsidR="00B22188" w:rsidRPr="00575698" w:rsidRDefault="00B22188" w:rsidP="00634ABE">
      <w:pPr>
        <w:pStyle w:val="5"/>
        <w:numPr>
          <w:ilvl w:val="3"/>
          <w:numId w:val="9"/>
        </w:numPr>
      </w:pPr>
      <w:r w:rsidRPr="00575698">
        <w:t>перечень условий проекта договора, в отношении которых допускается предоставление участником закупки встречных предложений;</w:t>
      </w:r>
    </w:p>
    <w:p w:rsidR="00B22188" w:rsidRPr="00575698" w:rsidRDefault="00B22188" w:rsidP="00634ABE">
      <w:pPr>
        <w:pStyle w:val="5"/>
        <w:numPr>
          <w:ilvl w:val="3"/>
          <w:numId w:val="9"/>
        </w:numPr>
      </w:pPr>
      <w:r w:rsidRPr="00575698">
        <w:lastRenderedPageBreak/>
        <w:t>возможность и условия проведения преддоговорных переговоров;</w:t>
      </w:r>
    </w:p>
    <w:p w:rsidR="00B22188" w:rsidRPr="00575698" w:rsidRDefault="00B22188" w:rsidP="00634ABE">
      <w:pPr>
        <w:pStyle w:val="5"/>
        <w:numPr>
          <w:ilvl w:val="3"/>
          <w:numId w:val="9"/>
        </w:numPr>
      </w:pPr>
      <w:r w:rsidRPr="00575698">
        <w:t>особенности порядка заключения договора, предусмотренные п. </w:t>
      </w:r>
      <w:fldSimple w:instr=" REF _Ref498693783 \w \h  \* MERGEFORMAT ">
        <w:r w:rsidR="008706BA">
          <w:t>20.2.12</w:t>
        </w:r>
      </w:fldSimple>
      <w:r w:rsidR="001E44A9" w:rsidRPr="00575698">
        <w:t xml:space="preserve"> </w:t>
      </w:r>
      <w:r w:rsidRPr="00575698">
        <w:t>Положения.</w:t>
      </w:r>
    </w:p>
    <w:p w:rsidR="00B22188" w:rsidRPr="00575698" w:rsidRDefault="00B22188" w:rsidP="00634ABE">
      <w:pPr>
        <w:pStyle w:val="4"/>
        <w:numPr>
          <w:ilvl w:val="2"/>
          <w:numId w:val="9"/>
        </w:numPr>
      </w:pPr>
      <w:bookmarkStart w:id="10068" w:name="_Ref25261764"/>
      <w:r w:rsidRPr="00575698">
        <w:t>В случае</w:t>
      </w:r>
      <w:r w:rsidR="001E5F1C" w:rsidRPr="00575698">
        <w:t>,</w:t>
      </w:r>
      <w:r w:rsidRPr="00575698">
        <w:t xml:space="preserve"> если при проведении процедуры закупки было установлено требование о предоставлении обеспечения исполнения договора</w:t>
      </w:r>
      <w:r w:rsidR="006F3779">
        <w:t xml:space="preserve"> до его заключения</w:t>
      </w:r>
      <w:r w:rsidRPr="00575698">
        <w:t xml:space="preserve">, </w:t>
      </w:r>
      <w:r w:rsidR="001E44A9" w:rsidRPr="00575698">
        <w:t>и такое обеспечение не было предоставлено согласно подп.</w:t>
      </w:r>
      <w:r w:rsidR="001A2621" w:rsidRPr="00575698">
        <w:t> </w:t>
      </w:r>
      <w:fldSimple w:instr=" REF _Ref25261965 \w \h  \* MERGEFORMAT ">
        <w:r w:rsidR="008706BA">
          <w:t>20.2.12(2)</w:t>
        </w:r>
      </w:fldSimple>
      <w:r w:rsidR="001E44A9" w:rsidRPr="00575698">
        <w:t xml:space="preserve"> Положения, лицо, с которым заключается договор обязуется предоставить обеспечение </w:t>
      </w:r>
      <w:r w:rsidR="00915A87" w:rsidRPr="00575698">
        <w:t xml:space="preserve">не позднее, чем за 2 (два) рабочих дня </w:t>
      </w:r>
      <w:r w:rsidR="001E44A9" w:rsidRPr="00575698">
        <w:t xml:space="preserve">до </w:t>
      </w:r>
      <w:r w:rsidR="00915A87" w:rsidRPr="00575698">
        <w:t>истечения предельного</w:t>
      </w:r>
      <w:r w:rsidR="001E44A9" w:rsidRPr="00575698">
        <w:t xml:space="preserve"> срока, предусмотренного п</w:t>
      </w:r>
      <w:r w:rsidR="001A2621" w:rsidRPr="00575698">
        <w:t>одп</w:t>
      </w:r>
      <w:r w:rsidR="001E44A9" w:rsidRPr="00575698">
        <w:t>.</w:t>
      </w:r>
      <w:r w:rsidR="001A2621" w:rsidRPr="00575698">
        <w:t> </w:t>
      </w:r>
      <w:fldSimple w:instr=" REF _Ref474687010 \w \h  \* MERGEFORMAT ">
        <w:r w:rsidR="008706BA">
          <w:t>20.2.1(1)</w:t>
        </w:r>
      </w:fldSimple>
      <w:r w:rsidR="001E44A9" w:rsidRPr="00575698">
        <w:t xml:space="preserve">, </w:t>
      </w:r>
      <w:fldSimple w:instr=" REF _Ref25262077 \w \h  \* MERGEFORMAT ">
        <w:r w:rsidR="008706BA">
          <w:t>20.2.1(2)</w:t>
        </w:r>
      </w:fldSimple>
      <w:r w:rsidR="001E44A9" w:rsidRPr="00575698">
        <w:t xml:space="preserve"> Положения. Д</w:t>
      </w:r>
      <w:r w:rsidRPr="00575698">
        <w:t>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r w:rsidR="006F3779">
        <w:t xml:space="preserve"> (в случае если в извещении, документации о закупке было установлено требование о предоставлении обеспечения исполнения договора до его заключения)</w:t>
      </w:r>
      <w:r w:rsidRPr="00575698">
        <w:t>.</w:t>
      </w:r>
      <w:bookmarkEnd w:id="10068"/>
      <w:r w:rsidR="001E44A9" w:rsidRPr="00575698">
        <w:t xml:space="preserve"> </w:t>
      </w:r>
    </w:p>
    <w:p w:rsidR="00B22188" w:rsidRPr="00575698" w:rsidRDefault="00B22188" w:rsidP="00634ABE">
      <w:pPr>
        <w:pStyle w:val="4"/>
        <w:numPr>
          <w:ilvl w:val="2"/>
          <w:numId w:val="9"/>
        </w:numPr>
      </w:pPr>
      <w:r w:rsidRPr="00575698">
        <w:t>В случае если при проведении процедуры закупки 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надлежащего (документального) подтверждения.</w:t>
      </w:r>
    </w:p>
    <w:p w:rsidR="00893E34" w:rsidRPr="00575698" w:rsidRDefault="00286F5D" w:rsidP="00634ABE">
      <w:pPr>
        <w:pStyle w:val="5"/>
        <w:numPr>
          <w:ilvl w:val="2"/>
          <w:numId w:val="9"/>
        </w:numPr>
      </w:pPr>
      <w:r w:rsidRPr="00575698">
        <w:t>Заказчик I группы официально размещает информацию о заключении договора в соответствии с порядком, установленным Правительством Российской Федерации.</w:t>
      </w:r>
    </w:p>
    <w:p w:rsidR="00EA284A" w:rsidRPr="00575698" w:rsidRDefault="008E09C3" w:rsidP="00634ABE">
      <w:pPr>
        <w:pStyle w:val="3"/>
        <w:numPr>
          <w:ilvl w:val="1"/>
          <w:numId w:val="9"/>
        </w:numPr>
        <w:ind w:left="1134"/>
      </w:pPr>
      <w:bookmarkStart w:id="10069" w:name="_Toc410904575"/>
      <w:bookmarkStart w:id="10070" w:name="_Toc410905171"/>
      <w:bookmarkStart w:id="10071" w:name="_Toc410905876"/>
      <w:bookmarkStart w:id="10072" w:name="_Toc410906898"/>
      <w:bookmarkStart w:id="10073" w:name="_Toc410907073"/>
      <w:bookmarkStart w:id="10074" w:name="_Toc410907346"/>
      <w:bookmarkStart w:id="10075" w:name="_Toc410907490"/>
      <w:bookmarkStart w:id="10076" w:name="_Toc410907763"/>
      <w:bookmarkStart w:id="10077" w:name="_Toc410907824"/>
      <w:bookmarkStart w:id="10078" w:name="_Toc410903320"/>
      <w:bookmarkStart w:id="10079" w:name="_Toc410907549"/>
      <w:bookmarkStart w:id="10080" w:name="_Toc410908428"/>
      <w:bookmarkStart w:id="10081" w:name="_Toc410908899"/>
      <w:bookmarkStart w:id="10082" w:name="_Toc410909172"/>
      <w:bookmarkStart w:id="10083" w:name="_Toc410909445"/>
      <w:bookmarkStart w:id="10084" w:name="_Toc410908275"/>
      <w:bookmarkStart w:id="10085" w:name="_Toc410909786"/>
      <w:bookmarkStart w:id="10086" w:name="_Toc410911018"/>
      <w:bookmarkStart w:id="10087" w:name="_Toc410911291"/>
      <w:bookmarkStart w:id="10088" w:name="_Toc410911874"/>
      <w:bookmarkStart w:id="10089" w:name="_Toc410914788"/>
      <w:bookmarkStart w:id="10090" w:name="_Toc410916069"/>
      <w:bookmarkStart w:id="10091" w:name="_Toc410916648"/>
      <w:bookmarkStart w:id="10092" w:name="_Toc410916920"/>
      <w:bookmarkStart w:id="10093" w:name="_Toc410917192"/>
      <w:bookmarkStart w:id="10094" w:name="_Toc410903016"/>
      <w:bookmarkStart w:id="10095" w:name="_Toc410908276"/>
      <w:bookmarkStart w:id="10096" w:name="_Toc410911019"/>
      <w:bookmarkStart w:id="10097" w:name="_Toc410911292"/>
      <w:bookmarkStart w:id="10098" w:name="_Toc410920381"/>
      <w:bookmarkStart w:id="10099" w:name="_Toc410916921"/>
      <w:bookmarkStart w:id="10100" w:name="_Toc411280008"/>
      <w:bookmarkStart w:id="10101" w:name="_Toc411626736"/>
      <w:bookmarkStart w:id="10102" w:name="_Toc411632277"/>
      <w:bookmarkStart w:id="10103" w:name="_Toc411882187"/>
      <w:bookmarkStart w:id="10104" w:name="_Toc411941196"/>
      <w:bookmarkStart w:id="10105" w:name="_Toc285801644"/>
      <w:bookmarkStart w:id="10106" w:name="_Toc411949671"/>
      <w:bookmarkStart w:id="10107" w:name="_Toc412111311"/>
      <w:bookmarkStart w:id="10108" w:name="_Toc285977915"/>
      <w:bookmarkStart w:id="10109" w:name="_Toc412128078"/>
      <w:bookmarkStart w:id="10110" w:name="_Toc286000043"/>
      <w:bookmarkStart w:id="10111" w:name="_Toc412218526"/>
      <w:bookmarkStart w:id="10112" w:name="_Toc412543813"/>
      <w:bookmarkStart w:id="10113" w:name="_Toc412551558"/>
      <w:bookmarkStart w:id="10114" w:name="_Toc412760428"/>
      <w:bookmarkStart w:id="10115" w:name="_Toc453143358"/>
      <w:bookmarkStart w:id="10116" w:name="_Ref528924581"/>
      <w:bookmarkStart w:id="10117" w:name="_Toc5978478"/>
      <w:bookmarkStart w:id="10118" w:name="_Toc133486442"/>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r w:rsidRPr="00575698">
        <w:t>Лицо, с которым заключается договор</w:t>
      </w:r>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p>
    <w:p w:rsidR="008E09C3" w:rsidRPr="00575698" w:rsidRDefault="008E09C3" w:rsidP="00634ABE">
      <w:pPr>
        <w:pStyle w:val="4"/>
        <w:keepNext/>
        <w:numPr>
          <w:ilvl w:val="2"/>
          <w:numId w:val="9"/>
        </w:numPr>
      </w:pPr>
      <w:bookmarkStart w:id="10119" w:name="_Hlt342501617"/>
      <w:bookmarkStart w:id="10120" w:name="_Ref310275231"/>
      <w:bookmarkEnd w:id="10119"/>
      <w:r w:rsidRPr="00575698">
        <w:t>Лицом, с которым заключается договор по результатам закупки, является:</w:t>
      </w:r>
      <w:bookmarkEnd w:id="10120"/>
    </w:p>
    <w:p w:rsidR="008E09C3" w:rsidRPr="00575698" w:rsidRDefault="008E09C3" w:rsidP="00634ABE">
      <w:pPr>
        <w:pStyle w:val="5"/>
        <w:numPr>
          <w:ilvl w:val="3"/>
          <w:numId w:val="9"/>
        </w:numPr>
      </w:pPr>
      <w:r w:rsidRPr="00575698">
        <w:t>победитель закупки;</w:t>
      </w:r>
    </w:p>
    <w:p w:rsidR="00766900" w:rsidRPr="00575698" w:rsidRDefault="00766900" w:rsidP="00634ABE">
      <w:pPr>
        <w:pStyle w:val="5"/>
        <w:numPr>
          <w:ilvl w:val="3"/>
          <w:numId w:val="9"/>
        </w:numPr>
      </w:pPr>
      <w:bookmarkStart w:id="10121" w:name="_Hlt311059351"/>
      <w:bookmarkStart w:id="10122" w:name="_Hlt311059362"/>
      <w:bookmarkStart w:id="10123" w:name="_Hlt311059402"/>
      <w:bookmarkStart w:id="10124" w:name="_Ref19550584"/>
      <w:bookmarkStart w:id="10125" w:name="_Ref310278870"/>
      <w:bookmarkEnd w:id="10121"/>
      <w:bookmarkEnd w:id="10122"/>
      <w:bookmarkEnd w:id="10123"/>
      <w:r w:rsidRPr="00575698">
        <w:t>участник закупки,</w:t>
      </w:r>
      <w:r w:rsidR="008F6D1B" w:rsidRPr="00575698">
        <w:t xml:space="preserve"> занявший второе место в итоговой ранжировке,</w:t>
      </w:r>
      <w:r w:rsidRPr="00575698">
        <w:t xml:space="preserve"> с которым заключается договор при уклонении</w:t>
      </w:r>
      <w:r w:rsidR="00154F0B" w:rsidRPr="00575698">
        <w:t>/отстранении</w:t>
      </w:r>
      <w:r w:rsidRPr="00575698">
        <w:t xml:space="preserve"> победителя закупки;</w:t>
      </w:r>
      <w:bookmarkEnd w:id="10124"/>
    </w:p>
    <w:p w:rsidR="009F5580" w:rsidRPr="00575698" w:rsidRDefault="009F5580" w:rsidP="00634ABE">
      <w:pPr>
        <w:pStyle w:val="5"/>
        <w:numPr>
          <w:ilvl w:val="3"/>
          <w:numId w:val="9"/>
        </w:numPr>
      </w:pPr>
      <w:r w:rsidRPr="00575698">
        <w:t>участник закупки, занявший третье место в итоговой ранжировке (в случае уклонения</w:t>
      </w:r>
      <w:r w:rsidR="00154F0B" w:rsidRPr="00575698">
        <w:t>/отстранения</w:t>
      </w:r>
      <w:r w:rsidRPr="00575698">
        <w:t xml:space="preserve"> победителя закупки </w:t>
      </w:r>
      <w:r w:rsidR="003E49B2" w:rsidRPr="00575698">
        <w:t>и</w:t>
      </w:r>
      <w:r w:rsidR="00D027EB" w:rsidRPr="00575698">
        <w:t xml:space="preserve"> </w:t>
      </w:r>
      <w:r w:rsidRPr="00575698">
        <w:t>участника закупки, заявке которого присвоено второе место в итоговой ранжировке, от заключения договора);</w:t>
      </w:r>
    </w:p>
    <w:p w:rsidR="00EB7994" w:rsidRPr="00575698" w:rsidRDefault="00EB7994" w:rsidP="00634ABE">
      <w:pPr>
        <w:pStyle w:val="5"/>
        <w:numPr>
          <w:ilvl w:val="3"/>
          <w:numId w:val="9"/>
        </w:numPr>
      </w:pPr>
      <w:bookmarkStart w:id="10126" w:name="_Ref19550587"/>
      <w:bookmarkEnd w:id="10125"/>
      <w:r w:rsidRPr="00575698">
        <w:lastRenderedPageBreak/>
        <w:t xml:space="preserve">поставщик, с которым заключается договор </w:t>
      </w:r>
      <w:r w:rsidR="004D235A" w:rsidRPr="00575698">
        <w:t xml:space="preserve">при проведении неконкурентной закупки </w:t>
      </w:r>
      <w:r w:rsidRPr="00575698">
        <w:t>в случаях, предусмотренных подразделом</w:t>
      </w:r>
      <w:r w:rsidR="00444F09" w:rsidRPr="00575698">
        <w:t> </w:t>
      </w:r>
      <w:fldSimple w:instr=" REF _Ref19891431 \r \h  \* MERGEFORMAT ">
        <w:r w:rsidR="008706BA">
          <w:t>6.6</w:t>
        </w:r>
      </w:fldSimple>
      <w:r w:rsidR="004D235A" w:rsidRPr="00575698">
        <w:t xml:space="preserve"> </w:t>
      </w:r>
      <w:r w:rsidR="006336F1" w:rsidRPr="00575698">
        <w:t>Положения</w:t>
      </w:r>
      <w:bookmarkEnd w:id="10126"/>
      <w:r w:rsidR="00000FA1" w:rsidRPr="00575698">
        <w:t>.</w:t>
      </w:r>
    </w:p>
    <w:p w:rsidR="00097324" w:rsidRPr="00575698" w:rsidRDefault="00212674" w:rsidP="00634ABE">
      <w:pPr>
        <w:pStyle w:val="4"/>
        <w:numPr>
          <w:ilvl w:val="2"/>
          <w:numId w:val="9"/>
        </w:numPr>
      </w:pPr>
      <w:r w:rsidRPr="00575698">
        <w:t>В случае, предусмотренном подп.</w:t>
      </w:r>
      <w:r w:rsidR="00C15F3D">
        <w:rPr>
          <w:lang w:val="en-US"/>
        </w:rPr>
        <w:t> </w:t>
      </w:r>
      <w:fldSimple w:instr=" REF _Ref50040863 \r \h  \* MERGEFORMAT ">
        <w:r w:rsidR="008706BA">
          <w:t>11.8.7(1)</w:t>
        </w:r>
      </w:fldSimple>
      <w:r w:rsidRPr="00575698">
        <w:t xml:space="preserve"> Положения, договор заключается с</w:t>
      </w:r>
      <w:r w:rsidR="00097324" w:rsidRPr="00575698">
        <w:t xml:space="preserve"> единственным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(п</w:t>
      </w:r>
      <w:r w:rsidR="003D55EA" w:rsidRPr="00575698">
        <w:t>одп</w:t>
      </w:r>
      <w:r w:rsidR="00097324" w:rsidRPr="00575698">
        <w:t>. </w:t>
      </w:r>
      <w:fldSimple w:instr=" REF _Ref409392750 \r \h  \* MERGEFORMAT ">
        <w:r w:rsidR="008706BA">
          <w:t>11.8.1(10)</w:t>
        </w:r>
      </w:fldSimple>
      <w:r w:rsidR="003D55EA" w:rsidRPr="00575698">
        <w:t xml:space="preserve">, </w:t>
      </w:r>
      <w:fldSimple w:instr=" REF _Ref531346310 \r \h  \* MERGEFORMAT ">
        <w:r w:rsidR="008706BA">
          <w:t>11.8.1(16)</w:t>
        </w:r>
      </w:fldSimple>
      <w:r w:rsidR="003D55EA" w:rsidRPr="00575698">
        <w:t xml:space="preserve">, </w:t>
      </w:r>
      <w:fldSimple w:instr=" REF _Ref411612033 \r \h  \* MERGEFORMAT ">
        <w:r w:rsidR="008706BA">
          <w:t>11.8.1(18)</w:t>
        </w:r>
      </w:fldSimple>
      <w:r w:rsidR="00097324" w:rsidRPr="00575698">
        <w:t xml:space="preserve"> Положения)</w:t>
      </w:r>
      <w:r w:rsidR="003D55EA" w:rsidRPr="00575698">
        <w:t>.</w:t>
      </w:r>
    </w:p>
    <w:p w:rsidR="00000FA1" w:rsidRPr="00575698" w:rsidRDefault="00000FA1" w:rsidP="00634ABE">
      <w:pPr>
        <w:pStyle w:val="4"/>
        <w:numPr>
          <w:ilvl w:val="2"/>
          <w:numId w:val="9"/>
        </w:numPr>
      </w:pPr>
      <w:r w:rsidRPr="00575698">
        <w:t>Договор по результатам закупки может заключаться с лидером коллективного участника закупки или с</w:t>
      </w:r>
      <w:r w:rsidR="00952CEF" w:rsidRPr="00575698">
        <w:t xml:space="preserve">о </w:t>
      </w:r>
      <w:r w:rsidR="00A117A3" w:rsidRPr="00575698">
        <w:t>всех</w:t>
      </w:r>
      <w:r w:rsidRPr="00575698">
        <w:t xml:space="preserve"> членами коллективного участника, в случае принятия заказчиком соответствующего решения на основании </w:t>
      </w:r>
      <w:r w:rsidR="00E54455" w:rsidRPr="00575698">
        <w:t xml:space="preserve">извещения, </w:t>
      </w:r>
      <w:r w:rsidRPr="00575698">
        <w:t>документации о закупке.</w:t>
      </w:r>
    </w:p>
    <w:p w:rsidR="00EA284A" w:rsidRPr="00575698" w:rsidRDefault="008E09C3" w:rsidP="00634ABE">
      <w:pPr>
        <w:pStyle w:val="3"/>
        <w:numPr>
          <w:ilvl w:val="1"/>
          <w:numId w:val="9"/>
        </w:numPr>
        <w:ind w:left="1134"/>
      </w:pPr>
      <w:bookmarkStart w:id="10127" w:name="_Ref236038001"/>
      <w:bookmarkStart w:id="10128" w:name="_Toc247716280"/>
      <w:bookmarkStart w:id="10129" w:name="_Toc368984332"/>
      <w:bookmarkStart w:id="10130" w:name="_Toc407284843"/>
      <w:bookmarkStart w:id="10131" w:name="_Toc407291571"/>
      <w:bookmarkStart w:id="10132" w:name="_Toc407300371"/>
      <w:bookmarkStart w:id="10133" w:name="_Toc407296921"/>
      <w:bookmarkStart w:id="10134" w:name="_Toc407714700"/>
      <w:bookmarkStart w:id="10135" w:name="_Toc407716865"/>
      <w:bookmarkStart w:id="10136" w:name="_Toc407723117"/>
      <w:bookmarkStart w:id="10137" w:name="_Toc407720547"/>
      <w:bookmarkStart w:id="10138" w:name="_Toc407992776"/>
      <w:bookmarkStart w:id="10139" w:name="_Toc407999207"/>
      <w:bookmarkStart w:id="10140" w:name="_Toc408003442"/>
      <w:bookmarkStart w:id="10141" w:name="_Toc408003685"/>
      <w:bookmarkStart w:id="10142" w:name="_Toc408004441"/>
      <w:bookmarkStart w:id="10143" w:name="_Toc408161684"/>
      <w:bookmarkStart w:id="10144" w:name="_Toc408439916"/>
      <w:bookmarkStart w:id="10145" w:name="_Toc408447017"/>
      <w:bookmarkStart w:id="10146" w:name="_Toc408447281"/>
      <w:bookmarkStart w:id="10147" w:name="_Toc408776107"/>
      <w:bookmarkStart w:id="10148" w:name="_Toc408779302"/>
      <w:bookmarkStart w:id="10149" w:name="_Toc408780898"/>
      <w:bookmarkStart w:id="10150" w:name="_Toc408840961"/>
      <w:bookmarkStart w:id="10151" w:name="_Toc408842386"/>
      <w:bookmarkStart w:id="10152" w:name="_Toc282982379"/>
      <w:bookmarkStart w:id="10153" w:name="_Toc409088814"/>
      <w:bookmarkStart w:id="10154" w:name="_Toc409089008"/>
      <w:bookmarkStart w:id="10155" w:name="_Toc409089701"/>
      <w:bookmarkStart w:id="10156" w:name="_Toc409090133"/>
      <w:bookmarkStart w:id="10157" w:name="_Toc409090588"/>
      <w:bookmarkStart w:id="10158" w:name="_Toc409113381"/>
      <w:bookmarkStart w:id="10159" w:name="_Toc409174164"/>
      <w:bookmarkStart w:id="10160" w:name="_Toc409174858"/>
      <w:bookmarkStart w:id="10161" w:name="_Toc409189258"/>
      <w:bookmarkStart w:id="10162" w:name="_Toc283058690"/>
      <w:bookmarkStart w:id="10163" w:name="_Toc409204483"/>
      <w:bookmarkStart w:id="10164" w:name="_Toc409474874"/>
      <w:bookmarkStart w:id="10165" w:name="_Toc409528583"/>
      <w:bookmarkStart w:id="10166" w:name="_Toc409630287"/>
      <w:bookmarkStart w:id="10167" w:name="_Toc409703732"/>
      <w:bookmarkStart w:id="10168" w:name="_Toc409711896"/>
      <w:bookmarkStart w:id="10169" w:name="_Toc409715639"/>
      <w:bookmarkStart w:id="10170" w:name="_Toc409721632"/>
      <w:bookmarkStart w:id="10171" w:name="_Toc409720787"/>
      <w:bookmarkStart w:id="10172" w:name="_Toc409721874"/>
      <w:bookmarkStart w:id="10173" w:name="_Toc409807599"/>
      <w:bookmarkStart w:id="10174" w:name="_Toc409812288"/>
      <w:bookmarkStart w:id="10175" w:name="_Toc283764511"/>
      <w:bookmarkStart w:id="10176" w:name="_Toc409908877"/>
      <w:bookmarkStart w:id="10177" w:name="_Toc410903017"/>
      <w:bookmarkStart w:id="10178" w:name="_Toc410908277"/>
      <w:bookmarkStart w:id="10179" w:name="_Toc410911020"/>
      <w:bookmarkStart w:id="10180" w:name="_Toc410911293"/>
      <w:bookmarkStart w:id="10181" w:name="_Toc410920382"/>
      <w:bookmarkStart w:id="10182" w:name="_Toc410916922"/>
      <w:bookmarkStart w:id="10183" w:name="_Toc411280009"/>
      <w:bookmarkStart w:id="10184" w:name="_Toc411626737"/>
      <w:bookmarkStart w:id="10185" w:name="_Toc411632278"/>
      <w:bookmarkStart w:id="10186" w:name="_Toc411882188"/>
      <w:bookmarkStart w:id="10187" w:name="_Toc411941197"/>
      <w:bookmarkStart w:id="10188" w:name="_Toc285801645"/>
      <w:bookmarkStart w:id="10189" w:name="_Toc411949672"/>
      <w:bookmarkStart w:id="10190" w:name="_Toc412111312"/>
      <w:bookmarkStart w:id="10191" w:name="_Toc285977916"/>
      <w:bookmarkStart w:id="10192" w:name="_Toc412128079"/>
      <w:bookmarkStart w:id="10193" w:name="_Toc286000044"/>
      <w:bookmarkStart w:id="10194" w:name="_Ref412200718"/>
      <w:bookmarkStart w:id="10195" w:name="_Toc412218527"/>
      <w:bookmarkStart w:id="10196" w:name="_Toc412543814"/>
      <w:bookmarkStart w:id="10197" w:name="_Toc412551559"/>
      <w:bookmarkStart w:id="10198" w:name="_Toc412760429"/>
      <w:bookmarkStart w:id="10199" w:name="_Toc453143359"/>
      <w:bookmarkStart w:id="10200" w:name="_Ref468180631"/>
      <w:bookmarkStart w:id="10201" w:name="_Toc5978479"/>
      <w:bookmarkStart w:id="10202" w:name="_Toc133486443"/>
      <w:r w:rsidRPr="00575698">
        <w:t>Преддоговорные переговоры</w:t>
      </w:r>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p>
    <w:p w:rsidR="00AF0F97" w:rsidRPr="00575698" w:rsidRDefault="00EB7994" w:rsidP="00634ABE">
      <w:pPr>
        <w:pStyle w:val="4"/>
        <w:numPr>
          <w:ilvl w:val="2"/>
          <w:numId w:val="9"/>
        </w:numPr>
      </w:pPr>
      <w:r w:rsidRPr="00575698">
        <w:t xml:space="preserve">После определения лица, с которым заключается договор, </w:t>
      </w:r>
      <w:r w:rsidR="00A4489E" w:rsidRPr="00575698">
        <w:t>в том числе при проведении закупок, участниками кото</w:t>
      </w:r>
      <w:r w:rsidR="001A2621" w:rsidRPr="00575698">
        <w:t>р</w:t>
      </w:r>
      <w:r w:rsidR="00A4489E" w:rsidRPr="00575698">
        <w:t xml:space="preserve">ых могут быть только субъекты МСП, </w:t>
      </w:r>
      <w:r w:rsidR="009442E1" w:rsidRPr="00575698">
        <w:t>з</w:t>
      </w:r>
      <w:r w:rsidR="008E09C3" w:rsidRPr="00575698">
        <w:t>аказчик</w:t>
      </w:r>
      <w:r w:rsidR="009B17E4" w:rsidRPr="00575698">
        <w:t>, организатор закупки</w:t>
      </w:r>
      <w:r w:rsidR="00D027EB" w:rsidRPr="00575698">
        <w:t xml:space="preserve"> </w:t>
      </w:r>
      <w:r w:rsidR="00D25813" w:rsidRPr="00575698">
        <w:t>вправе</w:t>
      </w:r>
      <w:r w:rsidR="008E09C3" w:rsidRPr="00575698">
        <w:t xml:space="preserve"> прове</w:t>
      </w:r>
      <w:r w:rsidR="00D25813" w:rsidRPr="00575698">
        <w:t>сти</w:t>
      </w:r>
      <w:r w:rsidR="00D027EB" w:rsidRPr="00575698">
        <w:t xml:space="preserve"> </w:t>
      </w:r>
      <w:r w:rsidR="009B17E4" w:rsidRPr="00575698">
        <w:t xml:space="preserve">с ним </w:t>
      </w:r>
      <w:r w:rsidR="008E09C3" w:rsidRPr="00575698">
        <w:t>преддоговорны</w:t>
      </w:r>
      <w:r w:rsidR="00D25813" w:rsidRPr="00575698">
        <w:t xml:space="preserve">е </w:t>
      </w:r>
      <w:r w:rsidR="008E09C3" w:rsidRPr="00575698">
        <w:t>переговор</w:t>
      </w:r>
      <w:r w:rsidR="00D25813" w:rsidRPr="00575698">
        <w:t>ы</w:t>
      </w:r>
      <w:r w:rsidR="008E09C3" w:rsidRPr="00575698">
        <w:t xml:space="preserve"> в отношении положений</w:t>
      </w:r>
      <w:r w:rsidR="009442E1" w:rsidRPr="00575698">
        <w:t xml:space="preserve"> проекта договора</w:t>
      </w:r>
      <w:r w:rsidR="002E5E56" w:rsidRPr="00575698">
        <w:t>,</w:t>
      </w:r>
      <w:r w:rsidR="00764BB4" w:rsidRPr="00575698">
        <w:t xml:space="preserve"> кроме случаев, когда проведение преддоговорных переговоров является обязательным</w:t>
      </w:r>
      <w:r w:rsidR="009B17E4" w:rsidRPr="00575698">
        <w:t>.</w:t>
      </w:r>
      <w:r w:rsidR="008E09C3" w:rsidRPr="00575698">
        <w:t xml:space="preserve"> Преддоговорные переговоры проводятся </w:t>
      </w:r>
      <w:r w:rsidR="003B1D51" w:rsidRPr="00575698">
        <w:t>с учетом норм</w:t>
      </w:r>
      <w:r w:rsidR="00D027EB" w:rsidRPr="00575698">
        <w:t xml:space="preserve"> </w:t>
      </w:r>
      <w:r w:rsidR="00AF0F97" w:rsidRPr="00575698">
        <w:t xml:space="preserve">настоящего </w:t>
      </w:r>
      <w:r w:rsidR="003B1D51" w:rsidRPr="00575698">
        <w:t>подраздела</w:t>
      </w:r>
      <w:r w:rsidR="00AF0F97" w:rsidRPr="00575698">
        <w:t>,</w:t>
      </w:r>
      <w:r w:rsidR="003B1D51" w:rsidRPr="00575698">
        <w:t xml:space="preserve"> норм</w:t>
      </w:r>
      <w:r w:rsidR="00D027EB" w:rsidRPr="00575698">
        <w:t xml:space="preserve"> </w:t>
      </w:r>
      <w:r w:rsidR="00DB15A5" w:rsidRPr="00575698">
        <w:t xml:space="preserve">правовых </w:t>
      </w:r>
      <w:r w:rsidR="000A5EA5" w:rsidRPr="00575698">
        <w:t>акт</w:t>
      </w:r>
      <w:r w:rsidR="00DB15A5" w:rsidRPr="00575698">
        <w:t>ов</w:t>
      </w:r>
      <w:r w:rsidR="00D027EB" w:rsidRPr="00575698">
        <w:t xml:space="preserve"> </w:t>
      </w:r>
      <w:r w:rsidRPr="00575698">
        <w:t>Корпорации</w:t>
      </w:r>
      <w:r w:rsidR="00AF0F97" w:rsidRPr="00575698">
        <w:t>.</w:t>
      </w:r>
      <w:r w:rsidR="00585DBB" w:rsidRPr="00575698">
        <w:t xml:space="preserve"> </w:t>
      </w:r>
    </w:p>
    <w:p w:rsidR="008E09C3" w:rsidRPr="00575698" w:rsidRDefault="00AF0F97" w:rsidP="00634ABE">
      <w:pPr>
        <w:pStyle w:val="4"/>
        <w:numPr>
          <w:ilvl w:val="2"/>
          <w:numId w:val="9"/>
        </w:numPr>
      </w:pPr>
      <w:r w:rsidRPr="00575698">
        <w:t>Преддоговорные переговоры могут быть проведены</w:t>
      </w:r>
      <w:r w:rsidR="008E09C3" w:rsidRPr="00575698">
        <w:t xml:space="preserve"> в очной </w:t>
      </w:r>
      <w:r w:rsidR="000F401C" w:rsidRPr="00575698">
        <w:t>или заочной</w:t>
      </w:r>
      <w:r w:rsidR="008E09C3" w:rsidRPr="00575698">
        <w:t xml:space="preserve"> форме,</w:t>
      </w:r>
      <w:r w:rsidR="00006861" w:rsidRPr="00575698">
        <w:t xml:space="preserve"> </w:t>
      </w:r>
      <w:r w:rsidR="008E09C3" w:rsidRPr="00575698">
        <w:t>в том числе с помощью средств аудио-, видео</w:t>
      </w:r>
      <w:r w:rsidR="00577D1A" w:rsidRPr="00575698">
        <w:t xml:space="preserve">- </w:t>
      </w:r>
      <w:r w:rsidR="008E09C3" w:rsidRPr="00575698">
        <w:t>конференцсвязи.</w:t>
      </w:r>
      <w:r w:rsidR="009442E1" w:rsidRPr="00575698">
        <w:t xml:space="preserve"> Формат проведения преддоговорных переговоров определяет заказчик</w:t>
      </w:r>
      <w:r w:rsidR="009B17E4" w:rsidRPr="00575698">
        <w:t>, организатор закупки</w:t>
      </w:r>
      <w:r w:rsidR="009442E1" w:rsidRPr="00575698">
        <w:t>.</w:t>
      </w:r>
    </w:p>
    <w:p w:rsidR="008E09C3" w:rsidRPr="00575698" w:rsidRDefault="008E09C3" w:rsidP="00634ABE">
      <w:pPr>
        <w:pStyle w:val="4"/>
        <w:keepNext/>
        <w:numPr>
          <w:ilvl w:val="2"/>
          <w:numId w:val="9"/>
        </w:numPr>
      </w:pPr>
      <w:bookmarkStart w:id="10203" w:name="_Ref390162388"/>
      <w:r w:rsidRPr="00575698">
        <w:t xml:space="preserve">Преддоговорные переговоры </w:t>
      </w:r>
      <w:r w:rsidR="00AF0F97" w:rsidRPr="00575698">
        <w:t xml:space="preserve">могут быть проведены по следующим </w:t>
      </w:r>
      <w:r w:rsidR="00000FA1" w:rsidRPr="00575698">
        <w:t>аспектам</w:t>
      </w:r>
      <w:r w:rsidRPr="00575698">
        <w:t>:</w:t>
      </w:r>
      <w:bookmarkEnd w:id="10203"/>
    </w:p>
    <w:p w:rsidR="008E09C3" w:rsidRPr="00575698" w:rsidRDefault="00D00E47" w:rsidP="00634ABE">
      <w:pPr>
        <w:pStyle w:val="5"/>
        <w:numPr>
          <w:ilvl w:val="3"/>
          <w:numId w:val="9"/>
        </w:numPr>
      </w:pPr>
      <w:r w:rsidRPr="00575698">
        <w:t xml:space="preserve">снижение </w:t>
      </w:r>
      <w:r w:rsidR="008E09C3" w:rsidRPr="00575698">
        <w:t xml:space="preserve">цены договора без изменения </w:t>
      </w:r>
      <w:r w:rsidRPr="00575698">
        <w:t>объема закупаемой продукции</w:t>
      </w:r>
      <w:r w:rsidR="008E09C3" w:rsidRPr="00575698">
        <w:t>;</w:t>
      </w:r>
    </w:p>
    <w:p w:rsidR="008E09C3" w:rsidRPr="00575698" w:rsidRDefault="00D00E47" w:rsidP="00634ABE">
      <w:pPr>
        <w:pStyle w:val="5"/>
        <w:numPr>
          <w:ilvl w:val="3"/>
          <w:numId w:val="9"/>
        </w:numPr>
      </w:pPr>
      <w:r w:rsidRPr="00575698">
        <w:t xml:space="preserve">увеличение объема закупаемой продукции не более чем на 10% </w:t>
      </w:r>
      <w:r w:rsidR="00827E22" w:rsidRPr="00575698">
        <w:t xml:space="preserve">(десять процентов) </w:t>
      </w:r>
      <w:r w:rsidRPr="00575698">
        <w:t>без увеличения цены договора</w:t>
      </w:r>
      <w:r w:rsidR="00D078B2" w:rsidRPr="00575698">
        <w:t>;</w:t>
      </w:r>
    </w:p>
    <w:p w:rsidR="008E09C3" w:rsidRPr="00575698" w:rsidRDefault="00D00E47" w:rsidP="00634ABE">
      <w:pPr>
        <w:pStyle w:val="5"/>
        <w:numPr>
          <w:ilvl w:val="3"/>
          <w:numId w:val="9"/>
        </w:numPr>
      </w:pPr>
      <w:bookmarkStart w:id="10204" w:name="_Ref99365614"/>
      <w:r w:rsidRPr="00575698">
        <w:t xml:space="preserve">улучшение </w:t>
      </w:r>
      <w:r w:rsidR="008E09C3" w:rsidRPr="00575698">
        <w:t xml:space="preserve">условий </w:t>
      </w:r>
      <w:r w:rsidRPr="00575698">
        <w:t xml:space="preserve">исполнения договора </w:t>
      </w:r>
      <w:r w:rsidR="008E09C3" w:rsidRPr="00575698">
        <w:t xml:space="preserve">для заказчика </w:t>
      </w:r>
      <w:r w:rsidRPr="00575698">
        <w:t xml:space="preserve">(сокращение </w:t>
      </w:r>
      <w:r w:rsidR="008E09C3" w:rsidRPr="00575698">
        <w:t xml:space="preserve">сроков </w:t>
      </w:r>
      <w:r w:rsidR="00AF0F97" w:rsidRPr="00575698">
        <w:t>ис</w:t>
      </w:r>
      <w:r w:rsidR="008E09C3" w:rsidRPr="00575698">
        <w:t xml:space="preserve">полнения </w:t>
      </w:r>
      <w:r w:rsidR="00AF0F97" w:rsidRPr="00575698">
        <w:t xml:space="preserve">договора (его отдельных этапов), </w:t>
      </w:r>
      <w:r w:rsidRPr="00575698">
        <w:t xml:space="preserve">отмена или уменьшение </w:t>
      </w:r>
      <w:r w:rsidR="008E09C3" w:rsidRPr="00575698">
        <w:t xml:space="preserve">аванса, </w:t>
      </w:r>
      <w:r w:rsidR="00782BCB" w:rsidRPr="00782BCB">
        <w:t>в том числе с одновременной отменой или уменьшением соответствующего обеспечения исполнения договора,</w:t>
      </w:r>
      <w:r w:rsidR="00782BCB">
        <w:t xml:space="preserve"> </w:t>
      </w:r>
      <w:r w:rsidRPr="00575698">
        <w:t>предоставление отсрочки или рассрочки при оплате,</w:t>
      </w:r>
      <w:r w:rsidR="00006861" w:rsidRPr="00575698">
        <w:t xml:space="preserve"> </w:t>
      </w:r>
      <w:r w:rsidRPr="00575698">
        <w:t xml:space="preserve">улучшение </w:t>
      </w:r>
      <w:r w:rsidR="008E09C3" w:rsidRPr="00575698">
        <w:t>характеристик продукции</w:t>
      </w:r>
      <w:r w:rsidR="007825CF" w:rsidRPr="00575698">
        <w:t>, увеличение сроков и объема гарантии</w:t>
      </w:r>
      <w:r w:rsidRPr="00575698">
        <w:t>);</w:t>
      </w:r>
      <w:bookmarkEnd w:id="10204"/>
    </w:p>
    <w:p w:rsidR="008E09C3" w:rsidRPr="00575698" w:rsidRDefault="00D00E47" w:rsidP="00634ABE">
      <w:pPr>
        <w:pStyle w:val="5"/>
        <w:numPr>
          <w:ilvl w:val="3"/>
          <w:numId w:val="9"/>
        </w:numPr>
      </w:pPr>
      <w:r w:rsidRPr="00575698">
        <w:lastRenderedPageBreak/>
        <w:t xml:space="preserve">уточнение </w:t>
      </w:r>
      <w:r w:rsidR="008E09C3" w:rsidRPr="00575698">
        <w:t xml:space="preserve">сроков исполнения обязательств по договору, </w:t>
      </w:r>
      <w:r w:rsidRPr="00575698">
        <w:t xml:space="preserve">в случае </w:t>
      </w:r>
      <w:r w:rsidR="008E09C3" w:rsidRPr="00575698">
        <w:t xml:space="preserve">если </w:t>
      </w:r>
      <w:r w:rsidRPr="00575698">
        <w:t xml:space="preserve">договор не был </w:t>
      </w:r>
      <w:r w:rsidR="008E09C3" w:rsidRPr="00575698">
        <w:t>подписан</w:t>
      </w:r>
      <w:r w:rsidR="00A211C0" w:rsidRPr="00575698">
        <w:t xml:space="preserve"> в планируемые сроки</w:t>
      </w:r>
      <w:r w:rsidR="00D027EB" w:rsidRPr="00575698">
        <w:t xml:space="preserve"> </w:t>
      </w:r>
      <w:r w:rsidR="00A211C0" w:rsidRPr="00575698">
        <w:t xml:space="preserve">в связи с рассмотрением </w:t>
      </w:r>
      <w:r w:rsidR="008E09C3" w:rsidRPr="00575698">
        <w:t xml:space="preserve">жалобы в </w:t>
      </w:r>
      <w:r w:rsidR="00A211C0" w:rsidRPr="00575698">
        <w:t>порядке раздела</w:t>
      </w:r>
      <w:r w:rsidR="00052A19" w:rsidRPr="00575698">
        <w:t> </w:t>
      </w:r>
      <w:fldSimple w:instr=" REF _Ref410849366 \r \h  \* MERGEFORMAT ">
        <w:r w:rsidR="008706BA">
          <w:t>22</w:t>
        </w:r>
      </w:fldSimple>
      <w:r w:rsidR="006336F1" w:rsidRPr="00575698">
        <w:t xml:space="preserve"> Положения</w:t>
      </w:r>
      <w:r w:rsidR="00A211C0" w:rsidRPr="00575698">
        <w:t xml:space="preserve">, </w:t>
      </w:r>
      <w:r w:rsidR="005D7B31" w:rsidRPr="00575698">
        <w:t xml:space="preserve">в связи с </w:t>
      </w:r>
      <w:r w:rsidR="00A211C0" w:rsidRPr="00575698">
        <w:t xml:space="preserve">административным производством, </w:t>
      </w:r>
      <w:r w:rsidR="003D322A" w:rsidRPr="00575698">
        <w:t xml:space="preserve">с </w:t>
      </w:r>
      <w:r w:rsidR="00A211C0" w:rsidRPr="00575698">
        <w:t xml:space="preserve">судебным разбирательством, </w:t>
      </w:r>
      <w:r w:rsidR="00FC2D2C" w:rsidRPr="00575698">
        <w:t xml:space="preserve">с </w:t>
      </w:r>
      <w:r w:rsidR="00A211C0" w:rsidRPr="00575698">
        <w:t xml:space="preserve">необходимостью соблюдения корпоративных </w:t>
      </w:r>
      <w:r w:rsidR="005D7B31" w:rsidRPr="00575698">
        <w:t xml:space="preserve">требований по заключению договора </w:t>
      </w:r>
      <w:r w:rsidR="00A211C0" w:rsidRPr="00575698">
        <w:t>(п</w:t>
      </w:r>
      <w:r w:rsidR="00AC462A" w:rsidRPr="00575698">
        <w:t>.</w:t>
      </w:r>
      <w:r w:rsidR="00052A19" w:rsidRPr="00575698">
        <w:t> </w:t>
      </w:r>
      <w:fldSimple w:instr=" REF _Ref407722092 \r \h  \* MERGEFORMAT ">
        <w:r w:rsidR="008706BA">
          <w:t>20.1.3</w:t>
        </w:r>
      </w:fldSimple>
      <w:r w:rsidR="006336F1" w:rsidRPr="00575698">
        <w:t xml:space="preserve"> Положения</w:t>
      </w:r>
      <w:r w:rsidR="00A211C0" w:rsidRPr="00575698">
        <w:t>);</w:t>
      </w:r>
    </w:p>
    <w:p w:rsidR="007825CF" w:rsidRPr="00575698" w:rsidRDefault="00A211C0" w:rsidP="00634ABE">
      <w:pPr>
        <w:pStyle w:val="5"/>
        <w:numPr>
          <w:ilvl w:val="3"/>
          <w:numId w:val="9"/>
        </w:numPr>
      </w:pPr>
      <w:r w:rsidRPr="00575698">
        <w:t xml:space="preserve">включение </w:t>
      </w:r>
      <w:r w:rsidR="0058246A" w:rsidRPr="00575698">
        <w:t xml:space="preserve">условий, </w:t>
      </w:r>
      <w:r w:rsidR="008E09C3" w:rsidRPr="00575698">
        <w:t>обусловленны</w:t>
      </w:r>
      <w:r w:rsidR="0058246A" w:rsidRPr="00575698">
        <w:t>х</w:t>
      </w:r>
      <w:r w:rsidR="008E09C3" w:rsidRPr="00575698">
        <w:t xml:space="preserve"> изменениями законодательства или предписаниями органов государственной власти</w:t>
      </w:r>
      <w:r w:rsidR="003D322A" w:rsidRPr="00575698">
        <w:t xml:space="preserve">, </w:t>
      </w:r>
      <w:r w:rsidR="00225B90" w:rsidRPr="00575698">
        <w:t>органов местного самоуправления</w:t>
      </w:r>
      <w:r w:rsidR="007825CF" w:rsidRPr="00575698">
        <w:t>;</w:t>
      </w:r>
    </w:p>
    <w:p w:rsidR="005D7B31" w:rsidRPr="00575698" w:rsidRDefault="007825CF" w:rsidP="00634ABE">
      <w:pPr>
        <w:pStyle w:val="5"/>
        <w:numPr>
          <w:ilvl w:val="3"/>
          <w:numId w:val="9"/>
        </w:numPr>
      </w:pPr>
      <w:r w:rsidRPr="00575698">
        <w:t xml:space="preserve">уточнение условий договора, которые не были зафиксированы в </w:t>
      </w:r>
      <w:r w:rsidR="00081B47" w:rsidRPr="00575698">
        <w:t xml:space="preserve">извещении, </w:t>
      </w:r>
      <w:r w:rsidRPr="00575698">
        <w:t xml:space="preserve">документации о закупке и заявке лица, с которым заключается договор, при условии, что это не меняет существенные условия договора, а также условия, </w:t>
      </w:r>
      <w:r w:rsidR="00DA5C7C" w:rsidRPr="00575698">
        <w:t xml:space="preserve">являвшиеся </w:t>
      </w:r>
      <w:r w:rsidRPr="00575698">
        <w:t>критериями оценки</w:t>
      </w:r>
      <w:r w:rsidR="005D7B31" w:rsidRPr="00575698">
        <w:t>;</w:t>
      </w:r>
    </w:p>
    <w:p w:rsidR="00D866CC" w:rsidRPr="00575698" w:rsidRDefault="005D7B31" w:rsidP="00634ABE">
      <w:pPr>
        <w:pStyle w:val="5"/>
        <w:numPr>
          <w:ilvl w:val="3"/>
          <w:numId w:val="9"/>
        </w:numPr>
      </w:pPr>
      <w:r w:rsidRPr="00575698">
        <w:t xml:space="preserve">уточнение условий договора в случае заключения договора </w:t>
      </w:r>
      <w:r w:rsidR="00F24764" w:rsidRPr="00575698">
        <w:t>при проведении неконкурентной закупки</w:t>
      </w:r>
      <w:r w:rsidR="00D866CC" w:rsidRPr="00575698">
        <w:t>;</w:t>
      </w:r>
    </w:p>
    <w:p w:rsidR="008E09C3" w:rsidRPr="00575698" w:rsidRDefault="00D866CC" w:rsidP="00634ABE">
      <w:pPr>
        <w:pStyle w:val="5"/>
        <w:numPr>
          <w:ilvl w:val="3"/>
          <w:numId w:val="9"/>
        </w:numPr>
      </w:pPr>
      <w:r w:rsidRPr="00575698">
        <w:t>в случае уменьшения объема закупаемой продукции с пропорциональным уменьшением цены договора исходя из цены единицы продукции</w:t>
      </w:r>
      <w:r w:rsidR="008E09C3" w:rsidRPr="00575698">
        <w:t>.</w:t>
      </w:r>
    </w:p>
    <w:p w:rsidR="008E09C3" w:rsidRPr="00575698" w:rsidRDefault="00E5789A" w:rsidP="00634ABE">
      <w:pPr>
        <w:pStyle w:val="4"/>
        <w:numPr>
          <w:ilvl w:val="2"/>
          <w:numId w:val="9"/>
        </w:numPr>
      </w:pPr>
      <w:r w:rsidRPr="00575698">
        <w:t>П</w:t>
      </w:r>
      <w:r w:rsidR="008E09C3" w:rsidRPr="00575698">
        <w:t>реддоговорные переговоры, направленные на изменение условий заключаемого договора</w:t>
      </w:r>
      <w:r w:rsidR="001E5857" w:rsidRPr="00575698">
        <w:t>,</w:t>
      </w:r>
      <w:r w:rsidR="00006861" w:rsidRPr="00575698">
        <w:t xml:space="preserve"> </w:t>
      </w:r>
      <w:r w:rsidR="00C662B9" w:rsidRPr="00575698">
        <w:t xml:space="preserve">которое ведет </w:t>
      </w:r>
      <w:r w:rsidR="000B38BF" w:rsidRPr="00575698">
        <w:t>к ухудшению условий договора для заказчика</w:t>
      </w:r>
      <w:r w:rsidR="00C662B9" w:rsidRPr="00575698">
        <w:t>,</w:t>
      </w:r>
      <w:r w:rsidR="00D027EB" w:rsidRPr="00575698">
        <w:t xml:space="preserve"> </w:t>
      </w:r>
      <w:r w:rsidR="003B1D51" w:rsidRPr="00575698">
        <w:t>запрещаются</w:t>
      </w:r>
      <w:r w:rsidR="008E09C3" w:rsidRPr="00575698">
        <w:t>.</w:t>
      </w:r>
    </w:p>
    <w:p w:rsidR="00C662B9" w:rsidRPr="00575698" w:rsidRDefault="00C662B9" w:rsidP="00634ABE">
      <w:pPr>
        <w:pStyle w:val="4"/>
        <w:numPr>
          <w:ilvl w:val="2"/>
          <w:numId w:val="9"/>
        </w:numPr>
      </w:pPr>
      <w:r w:rsidRPr="00575698">
        <w:t xml:space="preserve">Результаты преддоговорных переговоров фиксируются в виде согласованной редакции проекта договора </w:t>
      </w:r>
      <w:r w:rsidR="009B17E4" w:rsidRPr="00575698">
        <w:t>и должны быть учтены при формировании проекта договора</w:t>
      </w:r>
      <w:r w:rsidRPr="00575698">
        <w:t>.</w:t>
      </w:r>
    </w:p>
    <w:p w:rsidR="008E09C3" w:rsidRPr="00575698" w:rsidRDefault="00C662B9" w:rsidP="00634ABE">
      <w:pPr>
        <w:pStyle w:val="4"/>
        <w:numPr>
          <w:ilvl w:val="2"/>
          <w:numId w:val="9"/>
        </w:numPr>
      </w:pPr>
      <w:r w:rsidRPr="00575698">
        <w:t>В случае если при заключении договора изменяются</w:t>
      </w:r>
      <w:r w:rsidR="005C30FB" w:rsidRPr="00575698">
        <w:t xml:space="preserve"> количество,</w:t>
      </w:r>
      <w:r w:rsidRPr="00575698">
        <w:t xml:space="preserve"> объем, цена закупаемой продукции или сроки исполнения договора по сравнению с указанными в протоколе, составленном по результатам закупки, заказчик I</w:t>
      </w:r>
      <w:r w:rsidR="00195E19" w:rsidRPr="00575698">
        <w:t> </w:t>
      </w:r>
      <w:r w:rsidRPr="00575698">
        <w:t>группы или организатор закупки, проводящий закупку для заказчика I</w:t>
      </w:r>
      <w:r w:rsidR="00195E19" w:rsidRPr="00575698">
        <w:t> </w:t>
      </w:r>
      <w:r w:rsidRPr="00575698">
        <w:t>группы, не позднее чем в течение 10</w:t>
      </w:r>
      <w:r w:rsidR="00195E19" w:rsidRPr="00575698">
        <w:t> </w:t>
      </w:r>
      <w:r w:rsidR="0034734C" w:rsidRPr="00575698">
        <w:t xml:space="preserve">(десяти) </w:t>
      </w:r>
      <w:r w:rsidRPr="00575698">
        <w:t>дней со дня внесения изменений в договор официально размещает информацию об изменении договора с указанием измененных условий</w:t>
      </w:r>
      <w:r w:rsidR="008E09C3" w:rsidRPr="00575698">
        <w:t>.</w:t>
      </w:r>
    </w:p>
    <w:p w:rsidR="00764BB4" w:rsidRPr="00575698" w:rsidRDefault="00764BB4" w:rsidP="00634ABE">
      <w:pPr>
        <w:pStyle w:val="4"/>
        <w:numPr>
          <w:ilvl w:val="2"/>
          <w:numId w:val="9"/>
        </w:numPr>
      </w:pPr>
      <w:bookmarkStart w:id="10205" w:name="_Ref99362917"/>
      <w:r w:rsidRPr="00575698">
        <w:t>Проведение преддоговорных переговоров является обязательным в случае, если по итогам процедуры закупки, признанной несостоявшейся на основании подп.</w:t>
      </w:r>
      <w:r w:rsidR="008152A9" w:rsidRPr="00575698">
        <w:t> </w:t>
      </w:r>
      <w:fldSimple w:instr=" REF _Ref409392750 \w \h  \* MERGEFORMAT ">
        <w:r w:rsidR="008706BA">
          <w:t>11.8.1(10)</w:t>
        </w:r>
      </w:fldSimple>
      <w:r w:rsidR="00B15E01" w:rsidRPr="00575698">
        <w:t xml:space="preserve">, </w:t>
      </w:r>
      <w:fldSimple w:instr=" REF _Ref474687569 \w \h  \* MERGEFORMAT ">
        <w:r w:rsidR="008706BA">
          <w:t>11.8.1(16)</w:t>
        </w:r>
      </w:fldSimple>
      <w:r w:rsidR="00B15E01" w:rsidRPr="00575698">
        <w:t xml:space="preserve">, </w:t>
      </w:r>
      <w:fldSimple w:instr=" REF _Ref411612033 \w \h  \* MERGEFORMAT ">
        <w:r w:rsidR="008706BA">
          <w:t>11.8.1(18)</w:t>
        </w:r>
      </w:fldSimple>
      <w:r w:rsidRPr="00575698">
        <w:t xml:space="preserve"> Положения</w:t>
      </w:r>
      <w:r w:rsidR="00B80792" w:rsidRPr="00575698">
        <w:t xml:space="preserve">, </w:t>
      </w:r>
      <w:r w:rsidR="00C42CF9" w:rsidRPr="00575698">
        <w:t xml:space="preserve">ЗК будет принято решение о заключении договора с участником закупки, в отношении которого ЗК было принято решение </w:t>
      </w:r>
      <w:r w:rsidR="00C42CF9" w:rsidRPr="00575698">
        <w:lastRenderedPageBreak/>
        <w:t>о соответствии участника процедуры закупки и его заявки всем установленным требованиям</w:t>
      </w:r>
      <w:r w:rsidR="004B48F4" w:rsidRPr="00575698">
        <w:t>,</w:t>
      </w:r>
      <w:r w:rsidR="00C42CF9" w:rsidRPr="00575698">
        <w:t xml:space="preserve"> и </w:t>
      </w:r>
      <w:r w:rsidRPr="00575698">
        <w:t>отклонение цены заявки</w:t>
      </w:r>
      <w:r w:rsidR="00C42CF9" w:rsidRPr="00575698">
        <w:t xml:space="preserve"> такого участника закупки </w:t>
      </w:r>
      <w:r w:rsidRPr="00575698">
        <w:t>(цены договора, заключаемого по итогам несостоявшегося аукциона/редукциона) от размера НМЦ, установленной в извещении</w:t>
      </w:r>
      <w:r w:rsidR="00A50EC3" w:rsidRPr="00575698">
        <w:t>,</w:t>
      </w:r>
      <w:r w:rsidRPr="00575698">
        <w:t xml:space="preserve"> документации о закупке, составляет менее 10% (десяти процентов) от данной НМЦ.</w:t>
      </w:r>
      <w:bookmarkEnd w:id="10205"/>
    </w:p>
    <w:p w:rsidR="00EA284A" w:rsidRPr="00575698" w:rsidRDefault="008E09C3" w:rsidP="00634ABE">
      <w:pPr>
        <w:pStyle w:val="3"/>
        <w:numPr>
          <w:ilvl w:val="1"/>
          <w:numId w:val="9"/>
        </w:numPr>
        <w:ind w:left="1134"/>
      </w:pPr>
      <w:bookmarkStart w:id="10206" w:name="_Hlt307226075"/>
      <w:bookmarkStart w:id="10207" w:name="_Toc247716281"/>
      <w:bookmarkStart w:id="10208" w:name="_Ref307226092"/>
      <w:bookmarkStart w:id="10209" w:name="_Ref375848735"/>
      <w:bookmarkStart w:id="10210" w:name="_Toc368984333"/>
      <w:bookmarkStart w:id="10211" w:name="_Toc407284844"/>
      <w:bookmarkStart w:id="10212" w:name="_Toc407291572"/>
      <w:bookmarkStart w:id="10213" w:name="_Toc407300372"/>
      <w:bookmarkStart w:id="10214" w:name="_Toc407296922"/>
      <w:bookmarkStart w:id="10215" w:name="_Toc407714701"/>
      <w:bookmarkStart w:id="10216" w:name="_Toc407716866"/>
      <w:bookmarkStart w:id="10217" w:name="_Toc407723118"/>
      <w:bookmarkStart w:id="10218" w:name="_Toc407720548"/>
      <w:bookmarkStart w:id="10219" w:name="_Toc407992777"/>
      <w:bookmarkStart w:id="10220" w:name="_Toc407999208"/>
      <w:bookmarkStart w:id="10221" w:name="_Toc408003443"/>
      <w:bookmarkStart w:id="10222" w:name="_Toc408003686"/>
      <w:bookmarkStart w:id="10223" w:name="_Toc408004442"/>
      <w:bookmarkStart w:id="10224" w:name="_Toc408161685"/>
      <w:bookmarkStart w:id="10225" w:name="_Toc408439917"/>
      <w:bookmarkStart w:id="10226" w:name="_Toc408447018"/>
      <w:bookmarkStart w:id="10227" w:name="_Toc408447282"/>
      <w:bookmarkStart w:id="10228" w:name="_Toc408776108"/>
      <w:bookmarkStart w:id="10229" w:name="_Toc408779303"/>
      <w:bookmarkStart w:id="10230" w:name="_Toc408780899"/>
      <w:bookmarkStart w:id="10231" w:name="_Toc408840962"/>
      <w:bookmarkStart w:id="10232" w:name="_Toc408842387"/>
      <w:bookmarkStart w:id="10233" w:name="_Toc282982380"/>
      <w:bookmarkStart w:id="10234" w:name="_Toc409088815"/>
      <w:bookmarkStart w:id="10235" w:name="_Toc409089009"/>
      <w:bookmarkStart w:id="10236" w:name="_Toc409089702"/>
      <w:bookmarkStart w:id="10237" w:name="_Toc409090134"/>
      <w:bookmarkStart w:id="10238" w:name="_Toc409090589"/>
      <w:bookmarkStart w:id="10239" w:name="_Toc409113382"/>
      <w:bookmarkStart w:id="10240" w:name="_Toc409174165"/>
      <w:bookmarkStart w:id="10241" w:name="_Toc409174859"/>
      <w:bookmarkStart w:id="10242" w:name="_Toc409189259"/>
      <w:bookmarkStart w:id="10243" w:name="_Toc283058691"/>
      <w:bookmarkStart w:id="10244" w:name="_Toc409204484"/>
      <w:bookmarkStart w:id="10245" w:name="_Toc409474875"/>
      <w:bookmarkStart w:id="10246" w:name="_Toc409528584"/>
      <w:bookmarkStart w:id="10247" w:name="_Toc409630288"/>
      <w:bookmarkStart w:id="10248" w:name="_Toc409703733"/>
      <w:bookmarkStart w:id="10249" w:name="_Toc409711897"/>
      <w:bookmarkStart w:id="10250" w:name="_Toc409715640"/>
      <w:bookmarkStart w:id="10251" w:name="_Toc409721633"/>
      <w:bookmarkStart w:id="10252" w:name="_Toc409720788"/>
      <w:bookmarkStart w:id="10253" w:name="_Toc409721875"/>
      <w:bookmarkStart w:id="10254" w:name="_Toc409807600"/>
      <w:bookmarkStart w:id="10255" w:name="_Toc409812289"/>
      <w:bookmarkStart w:id="10256" w:name="_Toc283764512"/>
      <w:bookmarkStart w:id="10257" w:name="_Toc409908878"/>
      <w:bookmarkStart w:id="10258" w:name="_Toc410903018"/>
      <w:bookmarkStart w:id="10259" w:name="_Toc410908278"/>
      <w:bookmarkStart w:id="10260" w:name="_Toc410911021"/>
      <w:bookmarkStart w:id="10261" w:name="_Toc410911294"/>
      <w:bookmarkStart w:id="10262" w:name="_Toc410920383"/>
      <w:bookmarkStart w:id="10263" w:name="_Toc410916923"/>
      <w:bookmarkStart w:id="10264" w:name="_Toc411280010"/>
      <w:bookmarkStart w:id="10265" w:name="_Toc411626738"/>
      <w:bookmarkStart w:id="10266" w:name="_Toc411632279"/>
      <w:bookmarkStart w:id="10267" w:name="_Toc411882189"/>
      <w:bookmarkStart w:id="10268" w:name="_Toc411941198"/>
      <w:bookmarkStart w:id="10269" w:name="_Toc285801646"/>
      <w:bookmarkStart w:id="10270" w:name="_Toc411949673"/>
      <w:bookmarkStart w:id="10271" w:name="_Toc412111313"/>
      <w:bookmarkStart w:id="10272" w:name="_Toc285977917"/>
      <w:bookmarkStart w:id="10273" w:name="_Toc412128080"/>
      <w:bookmarkStart w:id="10274" w:name="_Toc286000045"/>
      <w:bookmarkStart w:id="10275" w:name="_Toc412218528"/>
      <w:bookmarkStart w:id="10276" w:name="_Toc412543815"/>
      <w:bookmarkStart w:id="10277" w:name="_Toc412551560"/>
      <w:bookmarkStart w:id="10278" w:name="_Toc412760430"/>
      <w:bookmarkStart w:id="10279" w:name="_Toc453143360"/>
      <w:bookmarkStart w:id="10280" w:name="_Ref468180675"/>
      <w:bookmarkStart w:id="10281" w:name="_Ref500276782"/>
      <w:bookmarkStart w:id="10282" w:name="_Toc5978480"/>
      <w:bookmarkStart w:id="10283" w:name="_Ref23616019"/>
      <w:bookmarkStart w:id="10284" w:name="_Toc133486444"/>
      <w:bookmarkEnd w:id="10206"/>
      <w:r w:rsidRPr="00575698">
        <w:t>Отказ заказчика от заключения договора</w:t>
      </w:r>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p>
    <w:p w:rsidR="001C0501" w:rsidRPr="00575698" w:rsidRDefault="001C0501" w:rsidP="00634ABE">
      <w:pPr>
        <w:pStyle w:val="4"/>
        <w:numPr>
          <w:ilvl w:val="2"/>
          <w:numId w:val="9"/>
        </w:numPr>
      </w:pPr>
      <w:r w:rsidRPr="00575698">
        <w:t xml:space="preserve">Заказчик обязан заключить договор по итогам закупки, проведенной в форме </w:t>
      </w:r>
      <w:r w:rsidR="00E35245" w:rsidRPr="00575698">
        <w:t>торгов</w:t>
      </w:r>
      <w:r w:rsidRPr="00575698">
        <w:t>, с лицом, признанным победителем закупки.</w:t>
      </w:r>
    </w:p>
    <w:p w:rsidR="008E09C3" w:rsidRPr="00575698" w:rsidRDefault="008F34E2" w:rsidP="00634ABE">
      <w:pPr>
        <w:pStyle w:val="4"/>
        <w:keepNext/>
        <w:numPr>
          <w:ilvl w:val="2"/>
          <w:numId w:val="9"/>
        </w:numPr>
      </w:pPr>
      <w:bookmarkStart w:id="10285" w:name="_Ref375820224"/>
      <w:bookmarkStart w:id="10286" w:name="_Ref412488349"/>
      <w:bookmarkStart w:id="10287" w:name="_Ref515637244"/>
      <w:bookmarkStart w:id="10288" w:name="_Ref378771705"/>
      <w:r w:rsidRPr="00575698">
        <w:t xml:space="preserve">Заказчик </w:t>
      </w:r>
      <w:r w:rsidRPr="00575698">
        <w:rPr>
          <w:lang w:val="en-US"/>
        </w:rPr>
        <w:t>II</w:t>
      </w:r>
      <w:r w:rsidRPr="00575698">
        <w:t xml:space="preserve"> группы при проведении редукциона, тендера, запроса цен вправе отказаться от заключения договора по итогам закупки </w:t>
      </w:r>
      <w:r w:rsidR="00A26670" w:rsidRPr="00575698">
        <w:t>по</w:t>
      </w:r>
      <w:r w:rsidR="00D027EB" w:rsidRPr="00575698">
        <w:t xml:space="preserve"> </w:t>
      </w:r>
      <w:r w:rsidR="008366AC" w:rsidRPr="00575698">
        <w:t>следующи</w:t>
      </w:r>
      <w:r w:rsidR="00A26670" w:rsidRPr="00575698">
        <w:t>м</w:t>
      </w:r>
      <w:r w:rsidR="00D027EB" w:rsidRPr="00575698">
        <w:t xml:space="preserve"> </w:t>
      </w:r>
      <w:r w:rsidR="00A26670" w:rsidRPr="00575698">
        <w:t>основаниям</w:t>
      </w:r>
      <w:r w:rsidR="008E09C3" w:rsidRPr="00575698">
        <w:t>:</w:t>
      </w:r>
      <w:bookmarkEnd w:id="10285"/>
      <w:bookmarkEnd w:id="10286"/>
      <w:bookmarkEnd w:id="10287"/>
      <w:bookmarkEnd w:id="10288"/>
    </w:p>
    <w:p w:rsidR="00FA1D11" w:rsidRPr="00575698" w:rsidRDefault="007E5A0B" w:rsidP="00634ABE">
      <w:pPr>
        <w:pStyle w:val="5"/>
        <w:numPr>
          <w:ilvl w:val="3"/>
          <w:numId w:val="9"/>
        </w:numPr>
      </w:pPr>
      <w:r w:rsidRPr="00575698">
        <w:t xml:space="preserve">возникновение </w:t>
      </w:r>
      <w:r w:rsidR="00FA1D11" w:rsidRPr="00575698">
        <w:t>обстоятельств непреодолимой силы</w:t>
      </w:r>
      <w:r w:rsidR="00D027EB" w:rsidRPr="00575698">
        <w:t xml:space="preserve"> </w:t>
      </w:r>
      <w:r w:rsidR="00CD0E42" w:rsidRPr="00575698">
        <w:t>в соответствии с гражданским законодательством</w:t>
      </w:r>
      <w:r w:rsidR="00FA1D11" w:rsidRPr="00575698">
        <w:t>;</w:t>
      </w:r>
    </w:p>
    <w:p w:rsidR="002403FC" w:rsidRPr="00575698" w:rsidRDefault="007E5A0B" w:rsidP="00634ABE">
      <w:pPr>
        <w:pStyle w:val="5"/>
        <w:numPr>
          <w:ilvl w:val="3"/>
          <w:numId w:val="9"/>
        </w:numPr>
      </w:pPr>
      <w:r w:rsidRPr="00575698">
        <w:t>непредвиденное изменение потребности в продукции, в том числе изменение производственных и иных программ, изменение условий договора с заказчиком, во исполнение которого проводилась закупка;</w:t>
      </w:r>
    </w:p>
    <w:p w:rsidR="007E5A0B" w:rsidRPr="00575698" w:rsidRDefault="007E5A0B" w:rsidP="00634ABE">
      <w:pPr>
        <w:pStyle w:val="5"/>
        <w:numPr>
          <w:ilvl w:val="3"/>
          <w:numId w:val="9"/>
        </w:numPr>
      </w:pPr>
      <w:r w:rsidRPr="00575698">
        <w:t xml:space="preserve">необходимость исполнения </w:t>
      </w:r>
      <w:r w:rsidR="00FE7B95" w:rsidRPr="00575698">
        <w:t>рекомендаций по устранению допущенных нарушений, направленных Комиссией,</w:t>
      </w:r>
      <w:r w:rsidR="00006861" w:rsidRPr="00575698">
        <w:t xml:space="preserve"> </w:t>
      </w:r>
      <w:r w:rsidRPr="00575698">
        <w:t>предписания контролирующих органов и</w:t>
      </w:r>
      <w:r w:rsidR="00DA5C7C" w:rsidRPr="00575698">
        <w:t>/</w:t>
      </w:r>
      <w:r w:rsidRPr="00575698">
        <w:t xml:space="preserve">или вступившего в законную силу судебного </w:t>
      </w:r>
      <w:r w:rsidR="00525733" w:rsidRPr="00575698">
        <w:t>акта</w:t>
      </w:r>
      <w:r w:rsidRPr="00575698">
        <w:t>;</w:t>
      </w:r>
    </w:p>
    <w:p w:rsidR="007E5A0B" w:rsidRPr="00575698" w:rsidRDefault="007E5A0B" w:rsidP="00634ABE">
      <w:pPr>
        <w:pStyle w:val="5"/>
        <w:numPr>
          <w:ilvl w:val="3"/>
          <w:numId w:val="9"/>
        </w:numPr>
      </w:pPr>
      <w:r w:rsidRPr="00575698">
        <w:t>наличия существенных ошибок, допущенных при подготовке извещения и</w:t>
      </w:r>
      <w:r w:rsidR="00DA5C7C" w:rsidRPr="00575698">
        <w:t>/</w:t>
      </w:r>
      <w:r w:rsidRPr="00575698">
        <w:t>или документации о закупке</w:t>
      </w:r>
      <w:r w:rsidR="00525733" w:rsidRPr="00575698">
        <w:t>, включая проект договора,</w:t>
      </w:r>
      <w:r w:rsidRPr="00575698">
        <w:t xml:space="preserve"> препятствующих </w:t>
      </w:r>
      <w:r w:rsidR="003D322A" w:rsidRPr="00575698">
        <w:t>исполнению договора</w:t>
      </w:r>
      <w:r w:rsidR="00225B90" w:rsidRPr="00575698">
        <w:t xml:space="preserve"> и удовлетворению потребностей заказчика</w:t>
      </w:r>
      <w:r w:rsidRPr="00575698">
        <w:t>;</w:t>
      </w:r>
    </w:p>
    <w:p w:rsidR="007E5A0B" w:rsidRPr="00575698" w:rsidRDefault="007E5A0B" w:rsidP="00634ABE">
      <w:pPr>
        <w:pStyle w:val="5"/>
        <w:numPr>
          <w:ilvl w:val="3"/>
          <w:numId w:val="9"/>
        </w:numPr>
      </w:pPr>
      <w:r w:rsidRPr="00575698">
        <w:t>изменение норм законодательства, регулирующих порядок исполнения договора и</w:t>
      </w:r>
      <w:r w:rsidR="003D322A" w:rsidRPr="00575698">
        <w:t>/или обосновывающих потребность в продукции</w:t>
      </w:r>
      <w:r w:rsidRPr="00575698">
        <w:t>.</w:t>
      </w:r>
    </w:p>
    <w:p w:rsidR="008E09C3" w:rsidRPr="00575698" w:rsidRDefault="008E09C3" w:rsidP="00634ABE">
      <w:pPr>
        <w:pStyle w:val="4"/>
        <w:numPr>
          <w:ilvl w:val="2"/>
          <w:numId w:val="9"/>
        </w:numPr>
      </w:pPr>
      <w:r w:rsidRPr="00575698">
        <w:t xml:space="preserve">Информация об отказе от заключения договора </w:t>
      </w:r>
      <w:r w:rsidR="00FA1D11" w:rsidRPr="00575698">
        <w:t xml:space="preserve">должна быть </w:t>
      </w:r>
      <w:r w:rsidR="00FD3E34" w:rsidRPr="00575698">
        <w:t>официально</w:t>
      </w:r>
      <w:r w:rsidR="00D027EB" w:rsidRPr="00575698">
        <w:t xml:space="preserve"> </w:t>
      </w:r>
      <w:r w:rsidRPr="00575698">
        <w:t>размещ</w:t>
      </w:r>
      <w:r w:rsidR="00FA1D11" w:rsidRPr="00575698">
        <w:t>ена</w:t>
      </w:r>
      <w:r w:rsidRPr="00575698">
        <w:t xml:space="preserve"> не позднее </w:t>
      </w:r>
      <w:r w:rsidR="00DA5C7C" w:rsidRPr="00575698">
        <w:t xml:space="preserve">чем через </w:t>
      </w:r>
      <w:r w:rsidR="00FA1D11" w:rsidRPr="00575698">
        <w:t>3</w:t>
      </w:r>
      <w:r w:rsidR="00E6286F" w:rsidRPr="00575698">
        <w:t> </w:t>
      </w:r>
      <w:r w:rsidR="006B197B" w:rsidRPr="00575698">
        <w:t>(три)</w:t>
      </w:r>
      <w:r w:rsidR="00DA5C7C" w:rsidRPr="00575698">
        <w:t>дня</w:t>
      </w:r>
      <w:r w:rsidRPr="00575698">
        <w:t xml:space="preserve"> после принятия такого решения.</w:t>
      </w:r>
    </w:p>
    <w:p w:rsidR="00EA284A" w:rsidRPr="00575698" w:rsidRDefault="008E09C3" w:rsidP="00634ABE">
      <w:pPr>
        <w:pStyle w:val="3"/>
        <w:numPr>
          <w:ilvl w:val="1"/>
          <w:numId w:val="9"/>
        </w:numPr>
        <w:ind w:left="1134"/>
      </w:pPr>
      <w:bookmarkStart w:id="10289" w:name="_Ref311060615"/>
      <w:bookmarkStart w:id="10290" w:name="_Toc368984334"/>
      <w:bookmarkStart w:id="10291" w:name="_Toc407284845"/>
      <w:bookmarkStart w:id="10292" w:name="_Toc407291573"/>
      <w:bookmarkStart w:id="10293" w:name="_Toc407300373"/>
      <w:bookmarkStart w:id="10294" w:name="_Toc407296923"/>
      <w:bookmarkStart w:id="10295" w:name="_Toc407714702"/>
      <w:bookmarkStart w:id="10296" w:name="_Toc407716867"/>
      <w:bookmarkStart w:id="10297" w:name="_Toc407723119"/>
      <w:bookmarkStart w:id="10298" w:name="_Toc407720549"/>
      <w:bookmarkStart w:id="10299" w:name="_Toc407992778"/>
      <w:bookmarkStart w:id="10300" w:name="_Toc407999209"/>
      <w:bookmarkStart w:id="10301" w:name="_Toc408003444"/>
      <w:bookmarkStart w:id="10302" w:name="_Toc408003687"/>
      <w:bookmarkStart w:id="10303" w:name="_Toc408004443"/>
      <w:bookmarkStart w:id="10304" w:name="_Toc408161686"/>
      <w:bookmarkStart w:id="10305" w:name="_Toc408439918"/>
      <w:bookmarkStart w:id="10306" w:name="_Toc408447019"/>
      <w:bookmarkStart w:id="10307" w:name="_Toc408447283"/>
      <w:bookmarkStart w:id="10308" w:name="_Toc408776109"/>
      <w:bookmarkStart w:id="10309" w:name="_Toc408779304"/>
      <w:bookmarkStart w:id="10310" w:name="_Toc408780900"/>
      <w:bookmarkStart w:id="10311" w:name="_Toc408840963"/>
      <w:bookmarkStart w:id="10312" w:name="_Toc408842388"/>
      <w:bookmarkStart w:id="10313" w:name="_Toc282982381"/>
      <w:bookmarkStart w:id="10314" w:name="_Toc409088816"/>
      <w:bookmarkStart w:id="10315" w:name="_Toc409089010"/>
      <w:bookmarkStart w:id="10316" w:name="_Toc409089703"/>
      <w:bookmarkStart w:id="10317" w:name="_Toc409090135"/>
      <w:bookmarkStart w:id="10318" w:name="_Toc409090590"/>
      <w:bookmarkStart w:id="10319" w:name="_Toc409113383"/>
      <w:bookmarkStart w:id="10320" w:name="_Toc409174166"/>
      <w:bookmarkStart w:id="10321" w:name="_Toc409174860"/>
      <w:bookmarkStart w:id="10322" w:name="_Toc409189260"/>
      <w:bookmarkStart w:id="10323" w:name="_Toc283058692"/>
      <w:bookmarkStart w:id="10324" w:name="_Toc409204485"/>
      <w:bookmarkStart w:id="10325" w:name="_Toc409474876"/>
      <w:bookmarkStart w:id="10326" w:name="_Toc409528585"/>
      <w:bookmarkStart w:id="10327" w:name="_Toc409630289"/>
      <w:bookmarkStart w:id="10328" w:name="_Toc409703734"/>
      <w:bookmarkStart w:id="10329" w:name="_Toc409711898"/>
      <w:bookmarkStart w:id="10330" w:name="_Toc409715641"/>
      <w:bookmarkStart w:id="10331" w:name="_Toc409721634"/>
      <w:bookmarkStart w:id="10332" w:name="_Toc409720789"/>
      <w:bookmarkStart w:id="10333" w:name="_Toc409721876"/>
      <w:bookmarkStart w:id="10334" w:name="_Toc409807601"/>
      <w:bookmarkStart w:id="10335" w:name="_Toc409812290"/>
      <w:bookmarkStart w:id="10336" w:name="_Toc283764513"/>
      <w:bookmarkStart w:id="10337" w:name="_Toc409908879"/>
      <w:bookmarkStart w:id="10338" w:name="_Toc410903019"/>
      <w:bookmarkStart w:id="10339" w:name="_Toc410908279"/>
      <w:bookmarkStart w:id="10340" w:name="_Toc410911022"/>
      <w:bookmarkStart w:id="10341" w:name="_Toc410911295"/>
      <w:bookmarkStart w:id="10342" w:name="_Toc410920384"/>
      <w:bookmarkStart w:id="10343" w:name="_Toc410916924"/>
      <w:bookmarkStart w:id="10344" w:name="_Toc411280011"/>
      <w:bookmarkStart w:id="10345" w:name="_Toc411626739"/>
      <w:bookmarkStart w:id="10346" w:name="_Toc411632280"/>
      <w:bookmarkStart w:id="10347" w:name="_Toc411882190"/>
      <w:bookmarkStart w:id="10348" w:name="_Toc411941199"/>
      <w:bookmarkStart w:id="10349" w:name="_Toc285801647"/>
      <w:bookmarkStart w:id="10350" w:name="_Toc411949674"/>
      <w:bookmarkStart w:id="10351" w:name="_Toc412111314"/>
      <w:bookmarkStart w:id="10352" w:name="_Toc285977918"/>
      <w:bookmarkStart w:id="10353" w:name="_Toc412128081"/>
      <w:bookmarkStart w:id="10354" w:name="_Toc286000046"/>
      <w:bookmarkStart w:id="10355" w:name="_Toc412218529"/>
      <w:bookmarkStart w:id="10356" w:name="_Toc412543816"/>
      <w:bookmarkStart w:id="10357" w:name="_Toc412551561"/>
      <w:bookmarkStart w:id="10358" w:name="_Toc412760431"/>
      <w:bookmarkStart w:id="10359" w:name="_Toc453143361"/>
      <w:bookmarkStart w:id="10360" w:name="_Toc5978481"/>
      <w:bookmarkStart w:id="10361" w:name="_Toc133486445"/>
      <w:r w:rsidRPr="00575698">
        <w:lastRenderedPageBreak/>
        <w:t>Последствия уклонения участника от заключения договора</w:t>
      </w:r>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p>
    <w:p w:rsidR="008E09C3" w:rsidRPr="00575698" w:rsidRDefault="00077671" w:rsidP="00634ABE">
      <w:pPr>
        <w:pStyle w:val="4"/>
        <w:keepNext/>
        <w:numPr>
          <w:ilvl w:val="2"/>
          <w:numId w:val="9"/>
        </w:numPr>
      </w:pPr>
      <w:bookmarkStart w:id="10362" w:name="_Ref311027194"/>
      <w:bookmarkStart w:id="10363" w:name="_Ref312068888"/>
      <w:r w:rsidRPr="00575698">
        <w:t>Участник закупки признается уклонившимся от заключения договора в случае:</w:t>
      </w:r>
      <w:bookmarkEnd w:id="10362"/>
      <w:bookmarkEnd w:id="10363"/>
    </w:p>
    <w:p w:rsidR="002403FC" w:rsidRPr="00575698" w:rsidRDefault="00077671" w:rsidP="00634ABE">
      <w:pPr>
        <w:pStyle w:val="5"/>
        <w:numPr>
          <w:ilvl w:val="3"/>
          <w:numId w:val="9"/>
        </w:numPr>
      </w:pPr>
      <w:r w:rsidRPr="00575698">
        <w:t>непредставлени</w:t>
      </w:r>
      <w:r w:rsidR="00DA5C7C" w:rsidRPr="00575698">
        <w:t>я</w:t>
      </w:r>
      <w:r w:rsidRPr="00575698">
        <w:t xml:space="preserve"> подписанного </w:t>
      </w:r>
      <w:r w:rsidR="00525733" w:rsidRPr="00575698">
        <w:t xml:space="preserve">им </w:t>
      </w:r>
      <w:r w:rsidR="00A4489E" w:rsidRPr="00575698">
        <w:t xml:space="preserve">проекта </w:t>
      </w:r>
      <w:r w:rsidR="002403FC" w:rsidRPr="00575698">
        <w:t xml:space="preserve">договора в </w:t>
      </w:r>
      <w:r w:rsidRPr="00575698">
        <w:t xml:space="preserve">предусмотренные </w:t>
      </w:r>
      <w:r w:rsidR="00D20659" w:rsidRPr="00575698">
        <w:t xml:space="preserve">извещением, </w:t>
      </w:r>
      <w:r w:rsidR="002403FC" w:rsidRPr="00575698">
        <w:t>документаци</w:t>
      </w:r>
      <w:r w:rsidR="002A51F5" w:rsidRPr="00575698">
        <w:t>ей</w:t>
      </w:r>
      <w:r w:rsidR="002403FC" w:rsidRPr="00575698">
        <w:t xml:space="preserve"> о закупке срок</w:t>
      </w:r>
      <w:r w:rsidRPr="00575698">
        <w:t>и</w:t>
      </w:r>
      <w:r w:rsidR="002403FC" w:rsidRPr="00575698">
        <w:t>;</w:t>
      </w:r>
    </w:p>
    <w:p w:rsidR="00077671" w:rsidRPr="00575698" w:rsidRDefault="00077671" w:rsidP="00634ABE">
      <w:pPr>
        <w:pStyle w:val="5"/>
        <w:numPr>
          <w:ilvl w:val="3"/>
          <w:numId w:val="9"/>
        </w:numPr>
      </w:pPr>
      <w:bookmarkStart w:id="10364" w:name="_Ref25263372"/>
      <w:r w:rsidRPr="00575698">
        <w:t>непредставлени</w:t>
      </w:r>
      <w:r w:rsidR="00DA5C7C" w:rsidRPr="00575698">
        <w:t>я</w:t>
      </w:r>
      <w:r w:rsidR="00915A87" w:rsidRPr="00575698">
        <w:t xml:space="preserve"> </w:t>
      </w:r>
      <w:r w:rsidR="00525733" w:rsidRPr="00575698">
        <w:t xml:space="preserve">им </w:t>
      </w:r>
      <w:r w:rsidRPr="00575698">
        <w:t>обеспечения исполнения договора</w:t>
      </w:r>
      <w:r w:rsidR="00A4489E" w:rsidRPr="00575698">
        <w:t xml:space="preserve"> в течение срока, указанного в п</w:t>
      </w:r>
      <w:r w:rsidR="001A2621" w:rsidRPr="00575698">
        <w:t>одп</w:t>
      </w:r>
      <w:r w:rsidR="00A4489E" w:rsidRPr="00575698">
        <w:t>.</w:t>
      </w:r>
      <w:r w:rsidR="001A2621" w:rsidRPr="00575698">
        <w:t> </w:t>
      </w:r>
      <w:fldSimple w:instr=" REF _Ref25261764 \r \h  \* MERGEFORMAT ">
        <w:r w:rsidR="008706BA">
          <w:t>20.2.18</w:t>
        </w:r>
      </w:fldSimple>
      <w:r w:rsidR="0041549B" w:rsidRPr="00575698">
        <w:t xml:space="preserve"> </w:t>
      </w:r>
      <w:r w:rsidR="00A4489E" w:rsidRPr="00575698">
        <w:t>Положения</w:t>
      </w:r>
      <w:r w:rsidR="00E1442C">
        <w:t xml:space="preserve"> (в случае если в извещении, документации о закупке было установлено требование о предоставлении обеспечения исполнения договора до его заключения)</w:t>
      </w:r>
      <w:r w:rsidR="009B17E4" w:rsidRPr="00575698">
        <w:t>, в том числе предоставление обеспечения исполнения договора в меньшем размере, предоставление обеспечения исполнения договора с нарушением требований</w:t>
      </w:r>
      <w:r w:rsidR="00D20659" w:rsidRPr="00575698">
        <w:t xml:space="preserve"> извещения,</w:t>
      </w:r>
      <w:r w:rsidR="009B17E4" w:rsidRPr="00575698">
        <w:t xml:space="preserve"> документации о закупке или предоставление</w:t>
      </w:r>
      <w:r w:rsidRPr="00575698">
        <w:t xml:space="preserve"> обеспечения исполнения договора в ненадлежащей форме;</w:t>
      </w:r>
      <w:bookmarkEnd w:id="10364"/>
    </w:p>
    <w:p w:rsidR="008E09C3" w:rsidRPr="00575698" w:rsidRDefault="00077671" w:rsidP="00634ABE">
      <w:pPr>
        <w:pStyle w:val="5"/>
        <w:numPr>
          <w:ilvl w:val="3"/>
          <w:numId w:val="9"/>
        </w:numPr>
      </w:pPr>
      <w:r w:rsidRPr="00575698">
        <w:t>поступления заказчику в письменной форме</w:t>
      </w:r>
      <w:r w:rsidR="00D20659" w:rsidRPr="00575698">
        <w:t xml:space="preserve"> либо в электронной форме </w:t>
      </w:r>
      <w:r w:rsidRPr="00575698">
        <w:t>заявления об отказе от подписания договора</w:t>
      </w:r>
      <w:r w:rsidR="008E09C3" w:rsidRPr="00575698">
        <w:t>;</w:t>
      </w:r>
    </w:p>
    <w:p w:rsidR="00477873" w:rsidRPr="00575698" w:rsidRDefault="008E09C3" w:rsidP="00634ABE">
      <w:pPr>
        <w:pStyle w:val="5"/>
        <w:numPr>
          <w:ilvl w:val="3"/>
          <w:numId w:val="9"/>
        </w:numPr>
      </w:pPr>
      <w:r w:rsidRPr="00575698">
        <w:t>предъявлени</w:t>
      </w:r>
      <w:r w:rsidR="00DA5C7C" w:rsidRPr="00575698">
        <w:t>я</w:t>
      </w:r>
      <w:r w:rsidRPr="00575698">
        <w:t xml:space="preserve"> встречных требований по условиям договора</w:t>
      </w:r>
      <w:r w:rsidR="002403FC" w:rsidRPr="00575698">
        <w:t xml:space="preserve">, </w:t>
      </w:r>
      <w:r w:rsidR="00C25899" w:rsidRPr="00575698">
        <w:t>за исключением</w:t>
      </w:r>
      <w:r w:rsidR="00D027EB" w:rsidRPr="00575698">
        <w:t xml:space="preserve"> </w:t>
      </w:r>
      <w:r w:rsidR="00BE385B" w:rsidRPr="00575698">
        <w:t xml:space="preserve">протокола разногласий, </w:t>
      </w:r>
      <w:r w:rsidR="0041549B" w:rsidRPr="00575698">
        <w:t>составленного</w:t>
      </w:r>
      <w:r w:rsidR="00BE385B" w:rsidRPr="00575698">
        <w:t xml:space="preserve"> с соблюдением требований законодательства</w:t>
      </w:r>
      <w:r w:rsidR="00B94246" w:rsidRPr="00575698">
        <w:t>, Положения,</w:t>
      </w:r>
      <w:r w:rsidR="00BE385B" w:rsidRPr="00575698">
        <w:t xml:space="preserve"> условий</w:t>
      </w:r>
      <w:r w:rsidR="00356FB5" w:rsidRPr="00575698">
        <w:t xml:space="preserve"> извещения,</w:t>
      </w:r>
      <w:r w:rsidR="00BE385B" w:rsidRPr="00575698">
        <w:t xml:space="preserve"> документации о закупке</w:t>
      </w:r>
      <w:r w:rsidR="00477873" w:rsidRPr="00575698">
        <w:t>;</w:t>
      </w:r>
    </w:p>
    <w:p w:rsidR="00E3709C" w:rsidRPr="00575698" w:rsidRDefault="00477873" w:rsidP="00634ABE">
      <w:pPr>
        <w:pStyle w:val="5"/>
        <w:numPr>
          <w:ilvl w:val="3"/>
          <w:numId w:val="9"/>
        </w:numPr>
      </w:pPr>
      <w:r w:rsidRPr="00575698">
        <w:t>непредставления им доку</w:t>
      </w:r>
      <w:r w:rsidR="003D4672" w:rsidRPr="00575698">
        <w:t xml:space="preserve">ментов, предусмотренных </w:t>
      </w:r>
      <w:r w:rsidR="00555E13" w:rsidRPr="00575698">
        <w:t>п. </w:t>
      </w:r>
      <w:fldSimple w:instr=" REF _Ref25263298 \w \h  \* MERGEFORMAT ">
        <w:r w:rsidR="008706BA">
          <w:t>20.2.15</w:t>
        </w:r>
      </w:fldSimple>
      <w:r w:rsidR="00545679" w:rsidRPr="00575698">
        <w:t xml:space="preserve"> </w:t>
      </w:r>
      <w:r w:rsidRPr="00575698">
        <w:t>Положения</w:t>
      </w:r>
      <w:r w:rsidR="00564886" w:rsidRPr="00575698">
        <w:t xml:space="preserve">, в </w:t>
      </w:r>
      <w:r w:rsidR="00B61882" w:rsidRPr="00575698">
        <w:t xml:space="preserve">установленные </w:t>
      </w:r>
      <w:r w:rsidR="00D20659" w:rsidRPr="00575698">
        <w:t xml:space="preserve">извещением, </w:t>
      </w:r>
      <w:r w:rsidR="00564886" w:rsidRPr="00575698">
        <w:t>документацией о закупке сроки,</w:t>
      </w:r>
      <w:r w:rsidRPr="00575698">
        <w:t xml:space="preserve"> и/или предоставление недостоверных сведений в составе таких документов</w:t>
      </w:r>
      <w:r w:rsidR="0041549B" w:rsidRPr="00575698">
        <w:t xml:space="preserve"> с учетом особенностей, предусмотренных подп.</w:t>
      </w:r>
      <w:r w:rsidR="001A2621" w:rsidRPr="00575698">
        <w:t> </w:t>
      </w:r>
      <w:fldSimple w:instr=" REF _Ref25263372 \w \h  \* MERGEFORMAT ">
        <w:r w:rsidR="008706BA">
          <w:t>20.6.1(2)</w:t>
        </w:r>
      </w:fldSimple>
      <w:r w:rsidR="0041549B" w:rsidRPr="00575698">
        <w:t xml:space="preserve"> Положения</w:t>
      </w:r>
      <w:r w:rsidRPr="00575698">
        <w:t>.</w:t>
      </w:r>
    </w:p>
    <w:p w:rsidR="005A5DE0" w:rsidRPr="00575698" w:rsidRDefault="005A5DE0" w:rsidP="00634ABE">
      <w:pPr>
        <w:pStyle w:val="4"/>
        <w:numPr>
          <w:ilvl w:val="2"/>
          <w:numId w:val="9"/>
        </w:numPr>
      </w:pPr>
      <w:bookmarkStart w:id="10365" w:name="_Ref410859201"/>
      <w:r w:rsidRPr="00575698">
        <w:t xml:space="preserve">В случае уклонения победителя </w:t>
      </w:r>
      <w:r w:rsidR="00D93FED" w:rsidRPr="00575698">
        <w:t xml:space="preserve">процедуры </w:t>
      </w:r>
      <w:r w:rsidRPr="00575698">
        <w:t xml:space="preserve">закупки от </w:t>
      </w:r>
      <w:r w:rsidR="00D93FED" w:rsidRPr="00575698">
        <w:t xml:space="preserve">заключения </w:t>
      </w:r>
      <w:r w:rsidRPr="00575698">
        <w:t>договора заказчик вправе обратиться в суд с иском о понуждении победителя закупки заключить договор, а также о возмещении убытков, причиненных уклонением от заключения договора</w:t>
      </w:r>
      <w:r w:rsidR="00D93FED" w:rsidRPr="00575698">
        <w:t>,</w:t>
      </w:r>
      <w:r w:rsidR="00F62562" w:rsidRPr="00575698">
        <w:t xml:space="preserve"> или заключить договор с участником закупки, заявке которого был</w:t>
      </w:r>
      <w:r w:rsidR="00952CEF" w:rsidRPr="00575698">
        <w:t>о</w:t>
      </w:r>
      <w:r w:rsidR="00F62562" w:rsidRPr="00575698">
        <w:t xml:space="preserve"> присвоен</w:t>
      </w:r>
      <w:r w:rsidR="00952CEF" w:rsidRPr="00575698">
        <w:t>о</w:t>
      </w:r>
      <w:r w:rsidR="00D027EB" w:rsidRPr="00575698">
        <w:t xml:space="preserve"> </w:t>
      </w:r>
      <w:r w:rsidR="00952CEF" w:rsidRPr="00575698">
        <w:t>второе место в ранжировке</w:t>
      </w:r>
      <w:r w:rsidR="009014FA" w:rsidRPr="00575698">
        <w:t xml:space="preserve">, а при уклонении </w:t>
      </w:r>
      <w:r w:rsidR="00EE3496" w:rsidRPr="00575698">
        <w:t xml:space="preserve">победителя закупки и </w:t>
      </w:r>
      <w:r w:rsidR="009014FA" w:rsidRPr="00575698">
        <w:t>участ</w:t>
      </w:r>
      <w:r w:rsidR="00004565" w:rsidRPr="00575698">
        <w:t>н</w:t>
      </w:r>
      <w:r w:rsidR="009014FA" w:rsidRPr="00575698">
        <w:t>ика закупки, заявке которого было присвое</w:t>
      </w:r>
      <w:r w:rsidR="00004565" w:rsidRPr="00575698">
        <w:t>но</w:t>
      </w:r>
      <w:r w:rsidR="009014FA" w:rsidRPr="00575698">
        <w:t xml:space="preserve"> второ</w:t>
      </w:r>
      <w:r w:rsidR="00004565" w:rsidRPr="00575698">
        <w:t>е место в ран</w:t>
      </w:r>
      <w:r w:rsidR="00D20659" w:rsidRPr="00575698">
        <w:t>жировке, - заклю</w:t>
      </w:r>
      <w:r w:rsidR="009014FA" w:rsidRPr="00575698">
        <w:t>чить договор с участником закупки, заявке которого было присвоено третье место</w:t>
      </w:r>
      <w:r w:rsidRPr="00575698">
        <w:t>.</w:t>
      </w:r>
      <w:bookmarkEnd w:id="10365"/>
    </w:p>
    <w:p w:rsidR="008E09C3" w:rsidRPr="00575698" w:rsidRDefault="008E09C3" w:rsidP="00634ABE">
      <w:pPr>
        <w:pStyle w:val="4"/>
        <w:keepNext/>
        <w:numPr>
          <w:ilvl w:val="2"/>
          <w:numId w:val="9"/>
        </w:numPr>
      </w:pPr>
      <w:bookmarkStart w:id="10366" w:name="_Ref410052710"/>
      <w:r w:rsidRPr="00575698">
        <w:lastRenderedPageBreak/>
        <w:t>При уклонении лица, с которым заключается договор</w:t>
      </w:r>
      <w:r w:rsidR="000C3545" w:rsidRPr="00575698">
        <w:t>,</w:t>
      </w:r>
      <w:r w:rsidRPr="00575698">
        <w:t xml:space="preserve"> от </w:t>
      </w:r>
      <w:r w:rsidR="00F62562" w:rsidRPr="00575698">
        <w:t xml:space="preserve">его </w:t>
      </w:r>
      <w:r w:rsidRPr="00575698">
        <w:t>подписания, заказчик</w:t>
      </w:r>
      <w:r w:rsidR="002E5E56" w:rsidRPr="00575698">
        <w:t xml:space="preserve"> (</w:t>
      </w:r>
      <w:r w:rsidR="004556F5" w:rsidRPr="00575698">
        <w:t>организатор закупки</w:t>
      </w:r>
      <w:r w:rsidR="002E5E56" w:rsidRPr="00575698">
        <w:t>)</w:t>
      </w:r>
      <w:r w:rsidR="00D027EB" w:rsidRPr="00575698">
        <w:t xml:space="preserve"> </w:t>
      </w:r>
      <w:r w:rsidR="00F62562" w:rsidRPr="00575698">
        <w:t>обязан</w:t>
      </w:r>
      <w:r w:rsidRPr="00575698">
        <w:t>:</w:t>
      </w:r>
      <w:bookmarkEnd w:id="10366"/>
    </w:p>
    <w:p w:rsidR="008E09C3" w:rsidRPr="00575698" w:rsidRDefault="008E09C3" w:rsidP="00634ABE">
      <w:pPr>
        <w:pStyle w:val="5"/>
        <w:numPr>
          <w:ilvl w:val="3"/>
          <w:numId w:val="9"/>
        </w:numPr>
      </w:pPr>
      <w:r w:rsidRPr="00575698">
        <w:t>удержать обеспечение заявки такого лица</w:t>
      </w:r>
      <w:r w:rsidR="00C85FA4" w:rsidRPr="00575698">
        <w:t xml:space="preserve"> (</w:t>
      </w:r>
      <w:r w:rsidR="002D5D77" w:rsidRPr="00575698">
        <w:t xml:space="preserve">если </w:t>
      </w:r>
      <w:r w:rsidR="00C85FA4" w:rsidRPr="00575698">
        <w:t>требовани</w:t>
      </w:r>
      <w:r w:rsidR="002D5D77" w:rsidRPr="00575698">
        <w:t xml:space="preserve">е об обеспечении </w:t>
      </w:r>
      <w:r w:rsidR="00F62562" w:rsidRPr="00575698">
        <w:t>заявки</w:t>
      </w:r>
      <w:r w:rsidR="002D5D77" w:rsidRPr="00575698">
        <w:t xml:space="preserve"> было предусмотрено</w:t>
      </w:r>
      <w:r w:rsidR="00C85FA4" w:rsidRPr="00575698">
        <w:t xml:space="preserve"> в </w:t>
      </w:r>
      <w:r w:rsidR="00D20659" w:rsidRPr="00575698">
        <w:t xml:space="preserve">извещении, </w:t>
      </w:r>
      <w:r w:rsidR="00C85FA4" w:rsidRPr="00575698">
        <w:t>документации о закупке)</w:t>
      </w:r>
      <w:r w:rsidRPr="00575698">
        <w:t>;</w:t>
      </w:r>
    </w:p>
    <w:p w:rsidR="008E09C3" w:rsidRPr="00575698" w:rsidRDefault="008E09C3" w:rsidP="00634ABE">
      <w:pPr>
        <w:pStyle w:val="5"/>
        <w:numPr>
          <w:ilvl w:val="3"/>
          <w:numId w:val="9"/>
        </w:numPr>
      </w:pPr>
      <w:r w:rsidRPr="00575698">
        <w:t xml:space="preserve">направить </w:t>
      </w:r>
      <w:r w:rsidR="00F62562" w:rsidRPr="00575698">
        <w:t xml:space="preserve">обращение </w:t>
      </w:r>
      <w:r w:rsidRPr="00575698">
        <w:t>о включении сведений о таком лице в реестр недобросовестных поставщиков</w:t>
      </w:r>
      <w:r w:rsidR="00D91A73" w:rsidRPr="00575698">
        <w:t>, предусмотренный</w:t>
      </w:r>
      <w:r w:rsidR="00D027EB" w:rsidRPr="00575698">
        <w:t xml:space="preserve"> </w:t>
      </w:r>
      <w:r w:rsidR="00F62562" w:rsidRPr="00575698">
        <w:t>Законом</w:t>
      </w:r>
      <w:r w:rsidR="00052A19" w:rsidRPr="00575698">
        <w:t> </w:t>
      </w:r>
      <w:r w:rsidR="00F62562" w:rsidRPr="00575698">
        <w:t>223-ФЗ</w:t>
      </w:r>
      <w:r w:rsidR="003D322A" w:rsidRPr="00575698">
        <w:t xml:space="preserve"> (для заказчиков I</w:t>
      </w:r>
      <w:r w:rsidR="00195E19" w:rsidRPr="00575698">
        <w:t> </w:t>
      </w:r>
      <w:r w:rsidR="003D322A" w:rsidRPr="00575698">
        <w:t>группы)</w:t>
      </w:r>
      <w:r w:rsidR="0050023E" w:rsidRPr="00575698">
        <w:t>, в реестр недобросовестных поставщиков Корпорации (для заказчиков</w:t>
      </w:r>
      <w:r w:rsidR="00BA3542" w:rsidRPr="00575698">
        <w:t xml:space="preserve"> </w:t>
      </w:r>
      <w:r w:rsidR="00BA3542" w:rsidRPr="00575698">
        <w:rPr>
          <w:lang w:val="en-US"/>
        </w:rPr>
        <w:t>I</w:t>
      </w:r>
      <w:r w:rsidR="00BA3542" w:rsidRPr="00575698">
        <w:t xml:space="preserve"> и</w:t>
      </w:r>
      <w:r w:rsidR="0050023E" w:rsidRPr="00575698">
        <w:t xml:space="preserve"> </w:t>
      </w:r>
      <w:r w:rsidR="0050023E" w:rsidRPr="00575698">
        <w:rPr>
          <w:lang w:val="en-US"/>
        </w:rPr>
        <w:t>II</w:t>
      </w:r>
      <w:r w:rsidR="0050023E" w:rsidRPr="00575698">
        <w:t xml:space="preserve"> группы)</w:t>
      </w:r>
      <w:r w:rsidR="00F62562" w:rsidRPr="00575698">
        <w:t>.</w:t>
      </w:r>
    </w:p>
    <w:p w:rsidR="00385081" w:rsidRPr="00575698" w:rsidRDefault="001541C1" w:rsidP="00634ABE">
      <w:pPr>
        <w:pStyle w:val="4"/>
        <w:keepNext/>
        <w:numPr>
          <w:ilvl w:val="2"/>
          <w:numId w:val="9"/>
        </w:numPr>
      </w:pPr>
      <w:r w:rsidRPr="00575698">
        <w:t>В случае уклонения победителя процедуры закупки от заключения договора заказчик вправе:</w:t>
      </w:r>
    </w:p>
    <w:p w:rsidR="001541C1" w:rsidRPr="00575698" w:rsidRDefault="001541C1" w:rsidP="00634ABE">
      <w:pPr>
        <w:pStyle w:val="5"/>
        <w:numPr>
          <w:ilvl w:val="3"/>
          <w:numId w:val="9"/>
        </w:numPr>
      </w:pPr>
      <w:r w:rsidRPr="00575698">
        <w:t>заключить договор с участником закупки, заявке которого присвоено второе место в ранжировке</w:t>
      </w:r>
      <w:r w:rsidR="008944E7" w:rsidRPr="00575698">
        <w:t>,</w:t>
      </w:r>
      <w:r w:rsidRPr="00575698">
        <w:t xml:space="preserve"> на условиях, не хуже предложенных таким участником закупки в заявке;</w:t>
      </w:r>
    </w:p>
    <w:p w:rsidR="001541C1" w:rsidRPr="00575698" w:rsidRDefault="001541C1" w:rsidP="00634ABE">
      <w:pPr>
        <w:pStyle w:val="5"/>
        <w:numPr>
          <w:ilvl w:val="3"/>
          <w:numId w:val="9"/>
        </w:numPr>
      </w:pPr>
      <w:r w:rsidRPr="00575698">
        <w:t>обратиться в суд с иском о понуждении победителя закупки заключить договор по итогам закупки</w:t>
      </w:r>
      <w:r w:rsidR="00911630" w:rsidRPr="00575698">
        <w:t xml:space="preserve">, а также о возмещении убытков, причиненных </w:t>
      </w:r>
      <w:r w:rsidR="005B7BC8" w:rsidRPr="00575698">
        <w:t>уклонением</w:t>
      </w:r>
      <w:r w:rsidR="00911630" w:rsidRPr="00575698">
        <w:t xml:space="preserve"> от заключения договора</w:t>
      </w:r>
      <w:r w:rsidRPr="00575698">
        <w:t>;</w:t>
      </w:r>
    </w:p>
    <w:p w:rsidR="001541C1" w:rsidRPr="00575698" w:rsidRDefault="001541C1" w:rsidP="00634ABE">
      <w:pPr>
        <w:pStyle w:val="5"/>
        <w:numPr>
          <w:ilvl w:val="3"/>
          <w:numId w:val="9"/>
        </w:numPr>
      </w:pPr>
      <w:r w:rsidRPr="00575698">
        <w:t>прекратить процедуру закупки без заключения договора и объявить процедуру закупки повторно</w:t>
      </w:r>
      <w:bookmarkStart w:id="10367" w:name="_Ref498687406"/>
      <w:r w:rsidRPr="00575698">
        <w:t>.</w:t>
      </w:r>
      <w:bookmarkEnd w:id="10367"/>
    </w:p>
    <w:p w:rsidR="00C6428E" w:rsidRPr="00575698" w:rsidRDefault="00C6428E" w:rsidP="00634ABE">
      <w:pPr>
        <w:pStyle w:val="4"/>
        <w:numPr>
          <w:ilvl w:val="2"/>
          <w:numId w:val="9"/>
        </w:numPr>
      </w:pPr>
      <w:r w:rsidRPr="00575698">
        <w:t xml:space="preserve">В случае уклонения </w:t>
      </w:r>
      <w:r w:rsidR="00EE3496" w:rsidRPr="00575698">
        <w:t xml:space="preserve">победителя закупки и </w:t>
      </w:r>
      <w:r w:rsidRPr="00575698">
        <w:t>участника закупки, заявке которого присвоено второе место в ранжировке, от заключения договора заказчик вправе:</w:t>
      </w:r>
    </w:p>
    <w:p w:rsidR="00C6428E" w:rsidRPr="00575698" w:rsidRDefault="00C6428E" w:rsidP="00634ABE">
      <w:pPr>
        <w:pStyle w:val="5"/>
        <w:numPr>
          <w:ilvl w:val="3"/>
          <w:numId w:val="9"/>
        </w:numPr>
      </w:pPr>
      <w:r w:rsidRPr="00575698">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C6428E" w:rsidRPr="00575698" w:rsidRDefault="00C6428E" w:rsidP="00634ABE">
      <w:pPr>
        <w:pStyle w:val="5"/>
        <w:numPr>
          <w:ilvl w:val="3"/>
          <w:numId w:val="9"/>
        </w:numPr>
      </w:pPr>
      <w:r w:rsidRPr="00575698">
        <w:t>обратиться в суд с иском о понуждении участника закупки, заявке которого присвоено второе место в ранжировке, заключить договор по итогам закупки</w:t>
      </w:r>
      <w:r w:rsidR="00430E6D" w:rsidRPr="00575698">
        <w:t>, а также о возмещении убытков, причиненных уклонением от заключения договора</w:t>
      </w:r>
      <w:r w:rsidRPr="00575698">
        <w:t>;</w:t>
      </w:r>
    </w:p>
    <w:p w:rsidR="00C6428E" w:rsidRPr="00575698" w:rsidRDefault="00C6428E" w:rsidP="00634ABE">
      <w:pPr>
        <w:pStyle w:val="5"/>
        <w:numPr>
          <w:ilvl w:val="3"/>
          <w:numId w:val="9"/>
        </w:numPr>
      </w:pPr>
      <w:r w:rsidRPr="00575698">
        <w:t>прекратить процедуру закупки без заключения договора и объявить процедуру закупки повторно.</w:t>
      </w:r>
    </w:p>
    <w:p w:rsidR="002D6BCE" w:rsidRPr="00575698" w:rsidRDefault="008E09C3" w:rsidP="00634ABE">
      <w:pPr>
        <w:pStyle w:val="2"/>
        <w:numPr>
          <w:ilvl w:val="0"/>
          <w:numId w:val="9"/>
        </w:numPr>
      </w:pPr>
      <w:bookmarkStart w:id="10368" w:name="_Toc441755200"/>
      <w:bookmarkStart w:id="10369" w:name="_Toc441755416"/>
      <w:bookmarkStart w:id="10370" w:name="_Toc441756868"/>
      <w:bookmarkStart w:id="10371" w:name="_Toc441757084"/>
      <w:bookmarkStart w:id="10372" w:name="_Toc441948412"/>
      <w:bookmarkStart w:id="10373" w:name="_Toc441948631"/>
      <w:bookmarkStart w:id="10374" w:name="_Toc408161687"/>
      <w:bookmarkStart w:id="10375" w:name="_Toc408439919"/>
      <w:bookmarkStart w:id="10376" w:name="_Toc408447020"/>
      <w:bookmarkStart w:id="10377" w:name="_Toc408447284"/>
      <w:bookmarkStart w:id="10378" w:name="_Toc408776110"/>
      <w:bookmarkStart w:id="10379" w:name="_Toc408779305"/>
      <w:bookmarkStart w:id="10380" w:name="_Toc408780901"/>
      <w:bookmarkStart w:id="10381" w:name="_Toc408840964"/>
      <w:bookmarkStart w:id="10382" w:name="_Toc408842389"/>
      <w:bookmarkStart w:id="10383" w:name="_Toc282982382"/>
      <w:bookmarkStart w:id="10384" w:name="_Toc247716282"/>
      <w:bookmarkStart w:id="10385" w:name="_Toc368984335"/>
      <w:bookmarkStart w:id="10386" w:name="_Toc407284846"/>
      <w:bookmarkStart w:id="10387" w:name="_Toc407291574"/>
      <w:bookmarkStart w:id="10388" w:name="_Toc407300374"/>
      <w:bookmarkStart w:id="10389" w:name="_Toc407296924"/>
      <w:bookmarkStart w:id="10390" w:name="_Toc407714703"/>
      <w:bookmarkStart w:id="10391" w:name="_Toc407716868"/>
      <w:bookmarkStart w:id="10392" w:name="_Toc407723120"/>
      <w:bookmarkStart w:id="10393" w:name="_Toc407720550"/>
      <w:bookmarkStart w:id="10394" w:name="_Toc407992779"/>
      <w:bookmarkStart w:id="10395" w:name="_Toc407999210"/>
      <w:bookmarkStart w:id="10396" w:name="_Toc408003445"/>
      <w:bookmarkStart w:id="10397" w:name="_Toc408003688"/>
      <w:bookmarkStart w:id="10398" w:name="_Toc408004444"/>
      <w:bookmarkStart w:id="10399" w:name="_Toc409088817"/>
      <w:bookmarkStart w:id="10400" w:name="_Toc409089011"/>
      <w:bookmarkStart w:id="10401" w:name="_Toc409089704"/>
      <w:bookmarkStart w:id="10402" w:name="_Toc409090136"/>
      <w:bookmarkStart w:id="10403" w:name="_Toc409090591"/>
      <w:bookmarkStart w:id="10404" w:name="_Toc409113384"/>
      <w:bookmarkStart w:id="10405" w:name="_Toc409174167"/>
      <w:bookmarkStart w:id="10406" w:name="_Toc409174861"/>
      <w:bookmarkStart w:id="10407" w:name="_Toc409189261"/>
      <w:bookmarkStart w:id="10408" w:name="_Toc283058693"/>
      <w:bookmarkStart w:id="10409" w:name="_Toc409204486"/>
      <w:bookmarkStart w:id="10410" w:name="_Toc409474877"/>
      <w:bookmarkStart w:id="10411" w:name="_Toc409528586"/>
      <w:bookmarkStart w:id="10412" w:name="_Toc409630290"/>
      <w:bookmarkStart w:id="10413" w:name="_Toc409703735"/>
      <w:bookmarkStart w:id="10414" w:name="_Toc409711899"/>
      <w:bookmarkStart w:id="10415" w:name="_Toc409715642"/>
      <w:bookmarkStart w:id="10416" w:name="_Toc409721635"/>
      <w:bookmarkStart w:id="10417" w:name="_Toc409720790"/>
      <w:bookmarkStart w:id="10418" w:name="_Toc409721877"/>
      <w:bookmarkStart w:id="10419" w:name="_Toc409807602"/>
      <w:bookmarkStart w:id="10420" w:name="_Toc409812291"/>
      <w:bookmarkStart w:id="10421" w:name="_Toc283764514"/>
      <w:bookmarkStart w:id="10422" w:name="_Toc409908880"/>
      <w:bookmarkStart w:id="10423" w:name="_Toc410903020"/>
      <w:bookmarkStart w:id="10424" w:name="_Toc410908280"/>
      <w:bookmarkStart w:id="10425" w:name="_Toc410911023"/>
      <w:bookmarkStart w:id="10426" w:name="_Toc410911296"/>
      <w:bookmarkStart w:id="10427" w:name="_Toc410920385"/>
      <w:bookmarkStart w:id="10428" w:name="_Toc411280012"/>
      <w:bookmarkStart w:id="10429" w:name="_Toc411626740"/>
      <w:bookmarkStart w:id="10430" w:name="_Toc411632281"/>
      <w:bookmarkStart w:id="10431" w:name="_Toc411882191"/>
      <w:bookmarkStart w:id="10432" w:name="_Toc411941200"/>
      <w:bookmarkStart w:id="10433" w:name="_Toc285801648"/>
      <w:bookmarkStart w:id="10434" w:name="_Toc411949675"/>
      <w:bookmarkStart w:id="10435" w:name="_Toc412111315"/>
      <w:bookmarkStart w:id="10436" w:name="_Toc285977919"/>
      <w:bookmarkStart w:id="10437" w:name="_Toc412128082"/>
      <w:bookmarkStart w:id="10438" w:name="_Toc286000047"/>
      <w:bookmarkStart w:id="10439" w:name="_Ref412206585"/>
      <w:bookmarkStart w:id="10440" w:name="_Toc412218530"/>
      <w:bookmarkStart w:id="10441" w:name="_Toc412543817"/>
      <w:bookmarkStart w:id="10442" w:name="_Toc412551562"/>
      <w:bookmarkStart w:id="10443" w:name="_Toc412760432"/>
      <w:bookmarkStart w:id="10444" w:name="_Toc453143362"/>
      <w:bookmarkStart w:id="10445" w:name="_Ref468180734"/>
      <w:bookmarkStart w:id="10446" w:name="_Toc5978482"/>
      <w:bookmarkStart w:id="10447" w:name="_Toc133486446"/>
      <w:bookmarkEnd w:id="10368"/>
      <w:bookmarkEnd w:id="10369"/>
      <w:bookmarkEnd w:id="10370"/>
      <w:bookmarkEnd w:id="10371"/>
      <w:bookmarkEnd w:id="10372"/>
      <w:bookmarkEnd w:id="10373"/>
      <w:r w:rsidRPr="00575698">
        <w:t>Исполнение договора</w:t>
      </w:r>
      <w:bookmarkStart w:id="10448" w:name="_Toc407714704"/>
      <w:bookmarkStart w:id="10449" w:name="_Toc407716869"/>
      <w:bookmarkStart w:id="10450" w:name="_Toc407723121"/>
      <w:bookmarkStart w:id="10451" w:name="_Toc407720551"/>
      <w:bookmarkStart w:id="10452" w:name="_Toc407992780"/>
      <w:bookmarkStart w:id="10453" w:name="_Toc407999211"/>
      <w:bookmarkStart w:id="10454" w:name="_Toc408003446"/>
      <w:bookmarkStart w:id="10455" w:name="_Toc408003689"/>
      <w:bookmarkStart w:id="10456" w:name="_Toc408004445"/>
      <w:bookmarkStart w:id="10457" w:name="_Toc408161688"/>
      <w:bookmarkStart w:id="10458" w:name="_Toc408439920"/>
      <w:bookmarkStart w:id="10459" w:name="_Toc408447021"/>
      <w:bookmarkStart w:id="10460" w:name="_Toc408447285"/>
      <w:bookmarkStart w:id="10461" w:name="_Ref242180994"/>
      <w:bookmarkStart w:id="10462" w:name="_Toc247716284"/>
      <w:bookmarkStart w:id="10463" w:name="_Ref299193818"/>
      <w:bookmarkStart w:id="10464" w:name="_Toc368984336"/>
      <w:bookmarkStart w:id="10465" w:name="_Toc407284847"/>
      <w:bookmarkStart w:id="10466" w:name="_Toc407291575"/>
      <w:bookmarkStart w:id="10467" w:name="_Toc407300375"/>
      <w:bookmarkStart w:id="10468" w:name="_Toc407296925"/>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p>
    <w:p w:rsidR="00EA284A" w:rsidRPr="00575698" w:rsidRDefault="00E87ABC" w:rsidP="00634ABE">
      <w:pPr>
        <w:pStyle w:val="3"/>
        <w:numPr>
          <w:ilvl w:val="1"/>
          <w:numId w:val="9"/>
        </w:numPr>
        <w:ind w:left="1134"/>
      </w:pPr>
      <w:bookmarkStart w:id="10469" w:name="_Toc408776112"/>
      <w:bookmarkStart w:id="10470" w:name="_Toc408779307"/>
      <w:bookmarkStart w:id="10471" w:name="_Toc408780903"/>
      <w:bookmarkStart w:id="10472" w:name="_Toc408840966"/>
      <w:bookmarkStart w:id="10473" w:name="_Toc408842391"/>
      <w:bookmarkStart w:id="10474" w:name="_Toc282982384"/>
      <w:bookmarkStart w:id="10475" w:name="_Toc409088818"/>
      <w:bookmarkStart w:id="10476" w:name="_Toc409089012"/>
      <w:bookmarkStart w:id="10477" w:name="_Toc409089705"/>
      <w:bookmarkStart w:id="10478" w:name="_Toc409090137"/>
      <w:bookmarkStart w:id="10479" w:name="_Toc409090592"/>
      <w:bookmarkStart w:id="10480" w:name="_Toc409113385"/>
      <w:bookmarkStart w:id="10481" w:name="_Toc409174168"/>
      <w:bookmarkStart w:id="10482" w:name="_Toc409174862"/>
      <w:bookmarkStart w:id="10483" w:name="_Toc409189262"/>
      <w:bookmarkStart w:id="10484" w:name="_Toc283058694"/>
      <w:bookmarkStart w:id="10485" w:name="_Toc409204487"/>
      <w:bookmarkStart w:id="10486" w:name="_Toc409474878"/>
      <w:bookmarkStart w:id="10487" w:name="_Toc409528587"/>
      <w:bookmarkStart w:id="10488" w:name="_Toc409630291"/>
      <w:bookmarkStart w:id="10489" w:name="_Toc409703736"/>
      <w:bookmarkStart w:id="10490" w:name="_Toc409711900"/>
      <w:bookmarkStart w:id="10491" w:name="_Toc409715643"/>
      <w:bookmarkStart w:id="10492" w:name="_Toc409721636"/>
      <w:bookmarkStart w:id="10493" w:name="_Toc409720791"/>
      <w:bookmarkStart w:id="10494" w:name="_Toc409721878"/>
      <w:bookmarkStart w:id="10495" w:name="_Toc409807603"/>
      <w:bookmarkStart w:id="10496" w:name="_Toc409812292"/>
      <w:bookmarkStart w:id="10497" w:name="_Toc283764515"/>
      <w:bookmarkStart w:id="10498" w:name="_Toc409908881"/>
      <w:bookmarkStart w:id="10499" w:name="_Toc410903021"/>
      <w:bookmarkStart w:id="10500" w:name="_Toc410908281"/>
      <w:bookmarkStart w:id="10501" w:name="_Toc410911024"/>
      <w:bookmarkStart w:id="10502" w:name="_Toc410911297"/>
      <w:bookmarkStart w:id="10503" w:name="_Toc410920386"/>
      <w:bookmarkStart w:id="10504" w:name="_Toc411280013"/>
      <w:bookmarkStart w:id="10505" w:name="_Toc411626741"/>
      <w:bookmarkStart w:id="10506" w:name="_Toc411632282"/>
      <w:bookmarkStart w:id="10507" w:name="_Toc411882192"/>
      <w:bookmarkStart w:id="10508" w:name="_Toc411941201"/>
      <w:bookmarkStart w:id="10509" w:name="_Toc285801649"/>
      <w:bookmarkStart w:id="10510" w:name="_Toc411949676"/>
      <w:bookmarkStart w:id="10511" w:name="_Toc412111316"/>
      <w:bookmarkStart w:id="10512" w:name="_Toc285977920"/>
      <w:bookmarkStart w:id="10513" w:name="_Toc412128083"/>
      <w:bookmarkStart w:id="10514" w:name="_Toc286000048"/>
      <w:bookmarkStart w:id="10515" w:name="_Toc412218531"/>
      <w:bookmarkStart w:id="10516" w:name="_Toc412543818"/>
      <w:bookmarkStart w:id="10517" w:name="_Toc412551563"/>
      <w:bookmarkStart w:id="10518" w:name="_Toc412760433"/>
      <w:bookmarkStart w:id="10519" w:name="_Toc453143363"/>
      <w:bookmarkStart w:id="10520" w:name="_Ref468180746"/>
      <w:bookmarkStart w:id="10521" w:name="_Toc5978483"/>
      <w:bookmarkStart w:id="10522" w:name="_Toc133486447"/>
      <w:r w:rsidRPr="00575698">
        <w:t>Порядок исполнения договора</w:t>
      </w:r>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p>
    <w:p w:rsidR="00E87ABC" w:rsidRPr="00575698" w:rsidRDefault="00E87ABC" w:rsidP="00634ABE">
      <w:pPr>
        <w:pStyle w:val="4"/>
        <w:numPr>
          <w:ilvl w:val="2"/>
          <w:numId w:val="9"/>
        </w:numPr>
      </w:pPr>
      <w:r w:rsidRPr="00575698">
        <w:t>Исполнение договора осуществляется в соответствии с условиями договора</w:t>
      </w:r>
      <w:r w:rsidR="00D91A73" w:rsidRPr="00575698">
        <w:t>,</w:t>
      </w:r>
      <w:r w:rsidR="00D027EB" w:rsidRPr="00575698">
        <w:t xml:space="preserve"> </w:t>
      </w:r>
      <w:r w:rsidRPr="00575698">
        <w:t>требованиями законодательства</w:t>
      </w:r>
      <w:r w:rsidR="001D756D" w:rsidRPr="00575698">
        <w:t xml:space="preserve"> и основывается на принципе надлежащего исполнения условий </w:t>
      </w:r>
      <w:r w:rsidR="006F7BB3" w:rsidRPr="00575698">
        <w:t>договора</w:t>
      </w:r>
      <w:r w:rsidR="00D027EB" w:rsidRPr="00575698">
        <w:t xml:space="preserve"> </w:t>
      </w:r>
      <w:r w:rsidR="00D91A73" w:rsidRPr="00575698">
        <w:t xml:space="preserve">его </w:t>
      </w:r>
      <w:r w:rsidR="001D756D" w:rsidRPr="00575698">
        <w:t>сторонами</w:t>
      </w:r>
      <w:r w:rsidRPr="00575698">
        <w:t>.</w:t>
      </w:r>
    </w:p>
    <w:p w:rsidR="001D756D" w:rsidRPr="00575698" w:rsidRDefault="001D756D" w:rsidP="00634ABE">
      <w:pPr>
        <w:pStyle w:val="4"/>
        <w:numPr>
          <w:ilvl w:val="2"/>
          <w:numId w:val="9"/>
        </w:numPr>
      </w:pPr>
      <w:bookmarkStart w:id="10523" w:name="_Toc407723122"/>
      <w:bookmarkStart w:id="10524" w:name="_Toc407714705"/>
      <w:bookmarkStart w:id="10525" w:name="_Toc407716870"/>
      <w:bookmarkStart w:id="10526" w:name="_Toc407720552"/>
      <w:bookmarkStart w:id="10527" w:name="_Toc407992781"/>
      <w:bookmarkStart w:id="10528" w:name="_Toc407999212"/>
      <w:bookmarkStart w:id="10529" w:name="_Toc408003447"/>
      <w:bookmarkStart w:id="10530" w:name="_Toc408003690"/>
      <w:bookmarkStart w:id="10531" w:name="_Toc408004446"/>
      <w:bookmarkStart w:id="10532" w:name="_Toc408161689"/>
      <w:bookmarkStart w:id="10533" w:name="_Toc408439921"/>
      <w:bookmarkStart w:id="10534" w:name="_Toc408447022"/>
      <w:bookmarkStart w:id="10535" w:name="_Toc408447286"/>
      <w:bookmarkStart w:id="10536" w:name="_Toc408776113"/>
      <w:bookmarkStart w:id="10537" w:name="_Toc408779308"/>
      <w:bookmarkStart w:id="10538" w:name="_Toc408780904"/>
      <w:bookmarkStart w:id="10539" w:name="_Toc408840967"/>
      <w:bookmarkStart w:id="10540" w:name="_Toc408842392"/>
      <w:bookmarkStart w:id="10541" w:name="_Toc282982385"/>
      <w:bookmarkStart w:id="10542" w:name="_Toc409088819"/>
      <w:bookmarkStart w:id="10543" w:name="_Toc409089013"/>
      <w:bookmarkStart w:id="10544" w:name="_Toc409089706"/>
      <w:bookmarkStart w:id="10545" w:name="_Toc409090138"/>
      <w:bookmarkStart w:id="10546" w:name="_Toc409090593"/>
      <w:bookmarkStart w:id="10547" w:name="_Toc409113386"/>
      <w:bookmarkStart w:id="10548" w:name="_Toc409174169"/>
      <w:bookmarkStart w:id="10549" w:name="_Toc409174863"/>
      <w:bookmarkStart w:id="10550" w:name="_Toc409189263"/>
      <w:bookmarkStart w:id="10551" w:name="_Toc283058695"/>
      <w:bookmarkStart w:id="10552" w:name="_Toc409204488"/>
      <w:bookmarkStart w:id="10553" w:name="_Toc409474879"/>
      <w:bookmarkStart w:id="10554" w:name="_Toc409528588"/>
      <w:bookmarkStart w:id="10555" w:name="_Toc409630292"/>
      <w:bookmarkStart w:id="10556" w:name="_Toc409703737"/>
      <w:bookmarkStart w:id="10557" w:name="_Toc409711901"/>
      <w:bookmarkStart w:id="10558" w:name="_Toc409715644"/>
      <w:bookmarkStart w:id="10559" w:name="_Toc409721637"/>
      <w:bookmarkStart w:id="10560" w:name="_Toc409720792"/>
      <w:bookmarkStart w:id="10561" w:name="_Toc409721879"/>
      <w:bookmarkStart w:id="10562" w:name="_Toc409807604"/>
      <w:bookmarkStart w:id="10563" w:name="_Toc409812293"/>
      <w:bookmarkStart w:id="10564" w:name="_Toc283764516"/>
      <w:bookmarkStart w:id="10565" w:name="_Toc409908882"/>
      <w:bookmarkEnd w:id="10461"/>
      <w:bookmarkEnd w:id="10462"/>
      <w:bookmarkEnd w:id="10463"/>
      <w:bookmarkEnd w:id="10464"/>
      <w:bookmarkEnd w:id="10465"/>
      <w:bookmarkEnd w:id="10466"/>
      <w:bookmarkEnd w:id="10467"/>
      <w:bookmarkEnd w:id="10468"/>
      <w:r w:rsidRPr="00575698">
        <w:lastRenderedPageBreak/>
        <w:t xml:space="preserve">Порядок взаимодействия структурных подразделений и отдельных работников </w:t>
      </w:r>
      <w:r w:rsidR="00D91A73" w:rsidRPr="00575698">
        <w:t xml:space="preserve">заказчика </w:t>
      </w:r>
      <w:r w:rsidRPr="00575698">
        <w:t xml:space="preserve">в целях обеспечения исполнения договора утверждается </w:t>
      </w:r>
      <w:r w:rsidR="001D2EF6" w:rsidRPr="00575698">
        <w:t xml:space="preserve">правовыми </w:t>
      </w:r>
      <w:r w:rsidRPr="00575698">
        <w:t>актами заказчика.</w:t>
      </w:r>
    </w:p>
    <w:p w:rsidR="00EA284A" w:rsidRPr="00575698" w:rsidRDefault="003D322A" w:rsidP="00634ABE">
      <w:pPr>
        <w:pStyle w:val="3"/>
        <w:numPr>
          <w:ilvl w:val="1"/>
          <w:numId w:val="9"/>
        </w:numPr>
        <w:ind w:left="1134"/>
      </w:pPr>
      <w:bookmarkStart w:id="10566" w:name="_Toc410904582"/>
      <w:bookmarkStart w:id="10567" w:name="_Toc410905178"/>
      <w:bookmarkStart w:id="10568" w:name="_Toc410905883"/>
      <w:bookmarkStart w:id="10569" w:name="_Toc410906905"/>
      <w:bookmarkStart w:id="10570" w:name="_Toc410907080"/>
      <w:bookmarkStart w:id="10571" w:name="_Toc410907353"/>
      <w:bookmarkStart w:id="10572" w:name="_Toc410907497"/>
      <w:bookmarkStart w:id="10573" w:name="_Toc410907770"/>
      <w:bookmarkStart w:id="10574" w:name="_Toc410903327"/>
      <w:bookmarkStart w:id="10575" w:name="_Toc410907556"/>
      <w:bookmarkStart w:id="10576" w:name="_Toc410908435"/>
      <w:bookmarkStart w:id="10577" w:name="_Toc410908906"/>
      <w:bookmarkStart w:id="10578" w:name="_Toc410909179"/>
      <w:bookmarkStart w:id="10579" w:name="_Toc410909452"/>
      <w:bookmarkStart w:id="10580" w:name="_Toc410908282"/>
      <w:bookmarkStart w:id="10581" w:name="_Toc410909793"/>
      <w:bookmarkStart w:id="10582" w:name="_Toc410911025"/>
      <w:bookmarkStart w:id="10583" w:name="_Toc410911298"/>
      <w:bookmarkStart w:id="10584" w:name="_Toc410911881"/>
      <w:bookmarkStart w:id="10585" w:name="_Toc410914795"/>
      <w:bookmarkStart w:id="10586" w:name="_Toc410916076"/>
      <w:bookmarkStart w:id="10587" w:name="_Toc410916655"/>
      <w:bookmarkStart w:id="10588" w:name="_Toc410917199"/>
      <w:bookmarkStart w:id="10589" w:name="_Toc411953371"/>
      <w:bookmarkStart w:id="10590" w:name="_Toc412218532"/>
      <w:bookmarkStart w:id="10591" w:name="_Toc412543819"/>
      <w:bookmarkStart w:id="10592" w:name="_Toc412551564"/>
      <w:bookmarkStart w:id="10593" w:name="_Toc412760434"/>
      <w:bookmarkStart w:id="10594" w:name="_Toc453143364"/>
      <w:bookmarkStart w:id="10595" w:name="_Ref468180758"/>
      <w:bookmarkStart w:id="10596" w:name="_Toc5978484"/>
      <w:bookmarkStart w:id="10597" w:name="_Toc133486448"/>
      <w:bookmarkStart w:id="10598" w:name="_Toc410903022"/>
      <w:bookmarkStart w:id="10599" w:name="_Toc410908283"/>
      <w:bookmarkStart w:id="10600" w:name="_Toc410911026"/>
      <w:bookmarkStart w:id="10601" w:name="_Toc410911299"/>
      <w:bookmarkStart w:id="10602" w:name="_Toc410920387"/>
      <w:bookmarkStart w:id="10603" w:name="_Toc411280014"/>
      <w:bookmarkStart w:id="10604" w:name="_Toc411626742"/>
      <w:bookmarkStart w:id="10605" w:name="_Toc411632283"/>
      <w:bookmarkStart w:id="10606" w:name="_Toc411882193"/>
      <w:bookmarkStart w:id="10607" w:name="_Toc411941202"/>
      <w:bookmarkStart w:id="10608" w:name="_Toc285801650"/>
      <w:bookmarkStart w:id="10609" w:name="_Toc411949677"/>
      <w:bookmarkStart w:id="10610" w:name="_Toc412111317"/>
      <w:bookmarkStart w:id="10611" w:name="_Toc285977921"/>
      <w:bookmarkStart w:id="10612" w:name="_Toc412128084"/>
      <w:bookmarkStart w:id="10613" w:name="_Toc286000049"/>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r w:rsidRPr="00575698">
        <w:t>Внесение изменений в договор</w:t>
      </w:r>
      <w:bookmarkEnd w:id="10589"/>
      <w:bookmarkEnd w:id="10590"/>
      <w:bookmarkEnd w:id="10591"/>
      <w:bookmarkEnd w:id="10592"/>
      <w:bookmarkEnd w:id="10593"/>
      <w:bookmarkEnd w:id="10594"/>
      <w:bookmarkEnd w:id="10595"/>
      <w:bookmarkEnd w:id="10596"/>
      <w:bookmarkEnd w:id="10597"/>
    </w:p>
    <w:p w:rsidR="00E45D37" w:rsidRPr="00575698" w:rsidRDefault="00E45D37" w:rsidP="00634ABE">
      <w:pPr>
        <w:pStyle w:val="4"/>
        <w:numPr>
          <w:ilvl w:val="2"/>
          <w:numId w:val="9"/>
        </w:numPr>
      </w:pPr>
      <w:bookmarkStart w:id="10614" w:name="_Hlt308806638"/>
      <w:bookmarkStart w:id="10615" w:name="_Hlt309238634"/>
      <w:bookmarkStart w:id="10616" w:name="_Hlt311040243"/>
      <w:bookmarkStart w:id="10617" w:name="_Hlt342293783"/>
      <w:bookmarkStart w:id="10618" w:name="_Ref299580129"/>
      <w:bookmarkStart w:id="10619" w:name="_Ref240172316"/>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r w:rsidRPr="00575698">
        <w:t xml:space="preserve">В случае если при исполнении договора изменяются объем, цена </w:t>
      </w:r>
      <w:r w:rsidR="00814D1C" w:rsidRPr="00575698">
        <w:t>закупаемой продукции</w:t>
      </w:r>
      <w:r w:rsidRPr="00575698">
        <w:t xml:space="preserve"> или сроки исполнения договора по сравнению с указанными в протоколе, составленном по результатам закупки, заказчик I</w:t>
      </w:r>
      <w:r w:rsidR="00E6286F" w:rsidRPr="00575698">
        <w:t> </w:t>
      </w:r>
      <w:r w:rsidRPr="00575698">
        <w:t>группы или организатор закупки, проводящий закупку для заказчика I</w:t>
      </w:r>
      <w:r w:rsidR="00E6286F" w:rsidRPr="00575698">
        <w:t> </w:t>
      </w:r>
      <w:r w:rsidRPr="00575698">
        <w:t>группы, не позднее чем в течение 10</w:t>
      </w:r>
      <w:r w:rsidR="00E6286F" w:rsidRPr="00575698">
        <w:t> </w:t>
      </w:r>
      <w:r w:rsidR="0034734C" w:rsidRPr="00575698">
        <w:t xml:space="preserve">(десяти) </w:t>
      </w:r>
      <w:r w:rsidRPr="00575698">
        <w:t xml:space="preserve">дней со дня внесения изменений в договор официально размещает информацию </w:t>
      </w:r>
      <w:r w:rsidR="006F20FD" w:rsidRPr="00575698">
        <w:t xml:space="preserve">и документы </w:t>
      </w:r>
      <w:r w:rsidRPr="00575698">
        <w:t>об изменении договора с указанием измененных условий.</w:t>
      </w:r>
      <w:r w:rsidR="006F20FD" w:rsidRPr="00575698">
        <w:t xml:space="preserve"> В случае заключения дополнительных соглашений к договору по изменению иных условий договора официальное размещение информации и документов об изменении договора не осуществляется за исключением случаев, прямо установленных нормами законодательства.</w:t>
      </w:r>
    </w:p>
    <w:p w:rsidR="008E09C3" w:rsidRPr="00575698" w:rsidRDefault="008E09C3" w:rsidP="00634ABE">
      <w:pPr>
        <w:pStyle w:val="4"/>
        <w:numPr>
          <w:ilvl w:val="2"/>
          <w:numId w:val="9"/>
        </w:numPr>
      </w:pPr>
      <w:bookmarkStart w:id="10620" w:name="_Ref410649373"/>
      <w:r w:rsidRPr="00575698">
        <w:t>Заключение дополнительных соглашений к договору по соглашению сторон в отношении изменения существенных условий договора (</w:t>
      </w:r>
      <w:r w:rsidR="00B02568" w:rsidRPr="00575698">
        <w:t xml:space="preserve">предмет договора, </w:t>
      </w:r>
      <w:r w:rsidR="0039236C" w:rsidRPr="00575698">
        <w:t>объем</w:t>
      </w:r>
      <w:r w:rsidR="00970DBE" w:rsidRPr="00575698">
        <w:t>, цена за</w:t>
      </w:r>
      <w:r w:rsidR="00E53F01" w:rsidRPr="00575698">
        <w:t xml:space="preserve">купаемой продукции, </w:t>
      </w:r>
      <w:r w:rsidR="0039236C" w:rsidRPr="00575698">
        <w:t>сроки исполнения договора</w:t>
      </w:r>
      <w:r w:rsidR="002C1772" w:rsidRPr="00575698">
        <w:t xml:space="preserve">, </w:t>
      </w:r>
      <w:r w:rsidR="00E53F01" w:rsidRPr="00575698">
        <w:t xml:space="preserve">порядок оплаты, </w:t>
      </w:r>
      <w:r w:rsidR="002C1772" w:rsidRPr="00575698">
        <w:t>размер и условия предоставления обеспечения исполнения договора</w:t>
      </w:r>
      <w:r w:rsidRPr="00575698">
        <w:t xml:space="preserve">) возможно </w:t>
      </w:r>
      <w:r w:rsidR="0021141E" w:rsidRPr="00575698">
        <w:t xml:space="preserve">на основании решения </w:t>
      </w:r>
      <w:r w:rsidR="00814D1C" w:rsidRPr="00575698">
        <w:t>ЗК и</w:t>
      </w:r>
      <w:r w:rsidR="00C87E07" w:rsidRPr="00575698">
        <w:t>/</w:t>
      </w:r>
      <w:r w:rsidR="00814D1C" w:rsidRPr="00575698">
        <w:t>или уполномоченного лица</w:t>
      </w:r>
      <w:r w:rsidR="0021141E" w:rsidRPr="00575698">
        <w:t>, принимавшего</w:t>
      </w:r>
      <w:r w:rsidR="001541C1" w:rsidRPr="00575698">
        <w:t xml:space="preserve"> согласно Положения</w:t>
      </w:r>
      <w:r w:rsidR="0021141E" w:rsidRPr="00575698">
        <w:t xml:space="preserve"> решение о заключении основного договора,</w:t>
      </w:r>
      <w:r w:rsidR="00D027EB" w:rsidRPr="00575698">
        <w:t xml:space="preserve"> </w:t>
      </w:r>
      <w:r w:rsidR="003D2F71" w:rsidRPr="00575698">
        <w:t>в следующих случаях</w:t>
      </w:r>
      <w:r w:rsidRPr="00575698">
        <w:t>:</w:t>
      </w:r>
      <w:bookmarkEnd w:id="10618"/>
      <w:bookmarkEnd w:id="10620"/>
    </w:p>
    <w:p w:rsidR="007E28FB" w:rsidRPr="00575698" w:rsidRDefault="00B60694" w:rsidP="00634ABE">
      <w:pPr>
        <w:pStyle w:val="5"/>
        <w:numPr>
          <w:ilvl w:val="3"/>
          <w:numId w:val="9"/>
        </w:numPr>
      </w:pPr>
      <w:bookmarkStart w:id="10621" w:name="_Ref412142930"/>
      <w:r w:rsidRPr="00575698">
        <w:t xml:space="preserve">проведения дополнительной закупки продукции по ранее заключенному договору </w:t>
      </w:r>
      <w:r w:rsidR="00E53F01" w:rsidRPr="00575698">
        <w:t xml:space="preserve">(кроме договора строительного подряда) </w:t>
      </w:r>
      <w:r w:rsidRPr="00575698">
        <w:t xml:space="preserve">на сумму не более 10% </w:t>
      </w:r>
      <w:r w:rsidR="0034734C" w:rsidRPr="00575698">
        <w:t>(десяти процентов)</w:t>
      </w:r>
      <w:r w:rsidR="000409C1" w:rsidRPr="00575698">
        <w:t>, а в случае</w:t>
      </w:r>
      <w:r w:rsidRPr="00575698">
        <w:t xml:space="preserve"> </w:t>
      </w:r>
      <w:r w:rsidR="000409C1" w:rsidRPr="00575698">
        <w:t xml:space="preserve">закупки продукции, используемой при производстве ПГН, на сумму не более 20% </w:t>
      </w:r>
      <w:r w:rsidRPr="00575698">
        <w:t>от первоначальной стоимости договора (по совокупности всех дополнительных соглашений) с сохранением первоначальных расценок за единицу продукции либо их снижением</w:t>
      </w:r>
      <w:r w:rsidR="00F03D5D" w:rsidRPr="00575698">
        <w:t xml:space="preserve"> и с изменение</w:t>
      </w:r>
      <w:r w:rsidR="00347E34" w:rsidRPr="00575698">
        <w:t>м срока исполнения обязательств по договору (при необходимости)</w:t>
      </w:r>
      <w:r w:rsidRPr="00575698">
        <w:t>;</w:t>
      </w:r>
      <w:bookmarkEnd w:id="10621"/>
    </w:p>
    <w:p w:rsidR="00A01EAA" w:rsidRPr="00575698" w:rsidRDefault="00CF15F9" w:rsidP="00634ABE">
      <w:pPr>
        <w:pStyle w:val="5"/>
        <w:numPr>
          <w:ilvl w:val="3"/>
          <w:numId w:val="9"/>
        </w:numPr>
      </w:pPr>
      <w:bookmarkStart w:id="10622" w:name="_Ref412223671"/>
      <w:r>
        <w:t xml:space="preserve">в случаях и порядке, установленных договором страхования, осуществляется </w:t>
      </w:r>
      <w:r w:rsidRPr="00575698">
        <w:t>изменение</w:t>
      </w:r>
      <w:r>
        <w:t xml:space="preserve"> таких договор</w:t>
      </w:r>
      <w:r w:rsidR="00214510">
        <w:t>ов</w:t>
      </w:r>
      <w:r w:rsidRPr="00575698">
        <w:t xml:space="preserve"> в </w:t>
      </w:r>
      <w:r>
        <w:t xml:space="preserve">соответствии с </w:t>
      </w:r>
      <w:r w:rsidR="00FA7B0A">
        <w:t>п. </w:t>
      </w:r>
      <w:fldSimple w:instr=" REF _Ref50111235 \r \h  \* MERGEFORMAT ">
        <w:r w:rsidR="008706BA">
          <w:t>19.12.4</w:t>
        </w:r>
      </w:fldSimple>
      <w:r w:rsidR="00FA7B0A">
        <w:t xml:space="preserve">, </w:t>
      </w:r>
      <w:r w:rsidR="0047197C">
        <w:fldChar w:fldCharType="begin"/>
      </w:r>
      <w:r w:rsidR="00FA7B0A">
        <w:instrText xml:space="preserve"> REF _Ref88139376 \r \h </w:instrText>
      </w:r>
      <w:r w:rsidR="0047197C">
        <w:fldChar w:fldCharType="separate"/>
      </w:r>
      <w:r w:rsidR="008706BA">
        <w:t>19.12.6</w:t>
      </w:r>
      <w:r w:rsidR="0047197C">
        <w:fldChar w:fldCharType="end"/>
      </w:r>
      <w:r w:rsidRPr="00575698">
        <w:t xml:space="preserve"> Положения</w:t>
      </w:r>
      <w:r w:rsidR="00A01EAA" w:rsidRPr="00575698">
        <w:t>;</w:t>
      </w:r>
      <w:bookmarkEnd w:id="10622"/>
    </w:p>
    <w:p w:rsidR="007536C8" w:rsidRPr="008A16DC" w:rsidRDefault="007536C8" w:rsidP="008A16DC">
      <w:pPr>
        <w:pStyle w:val="5"/>
        <w:numPr>
          <w:ilvl w:val="3"/>
          <w:numId w:val="9"/>
        </w:numPr>
      </w:pPr>
      <w:bookmarkStart w:id="10623" w:name="_Ref498361988"/>
      <w:r w:rsidRPr="008A16DC">
        <w:t>осуществляется изменение цены товара иностранного происхождения, выраженной в рублях Российской Федерации, при выполнении совокупности следующих условий:</w:t>
      </w:r>
    </w:p>
    <w:p w:rsidR="007536C8" w:rsidRPr="008A16DC" w:rsidRDefault="007536C8" w:rsidP="008A16DC">
      <w:pPr>
        <w:pStyle w:val="6"/>
        <w:numPr>
          <w:ilvl w:val="4"/>
          <w:numId w:val="9"/>
        </w:numPr>
      </w:pPr>
      <w:r w:rsidRPr="008A16DC">
        <w:lastRenderedPageBreak/>
        <w:t>договор заключен до вступления в силу ПП 301;</w:t>
      </w:r>
    </w:p>
    <w:p w:rsidR="007536C8" w:rsidRPr="008A16DC" w:rsidRDefault="007536C8" w:rsidP="008A16DC">
      <w:pPr>
        <w:pStyle w:val="6"/>
        <w:numPr>
          <w:ilvl w:val="4"/>
          <w:numId w:val="9"/>
        </w:numPr>
      </w:pPr>
      <w:r w:rsidRPr="008A16DC">
        <w:t>отсутствует возможность исполнения договора на первоначальных условиях ввиду принятия мер ог</w:t>
      </w:r>
      <w:r w:rsidR="00E14BA8">
        <w:t>р</w:t>
      </w:r>
      <w:r w:rsidRPr="008A16DC">
        <w:t>аничительного характера;</w:t>
      </w:r>
    </w:p>
    <w:p w:rsidR="007536C8" w:rsidRPr="008A16DC" w:rsidRDefault="007536C8" w:rsidP="008A16DC">
      <w:pPr>
        <w:pStyle w:val="6"/>
        <w:numPr>
          <w:ilvl w:val="4"/>
          <w:numId w:val="9"/>
        </w:numPr>
      </w:pPr>
      <w:r w:rsidRPr="008A16DC">
        <w:t>цена договора определяется путем ее пересчета в евро/доллар США по курсу Центрального Банка Российской Федерации на дату заключения договора;</w:t>
      </w:r>
    </w:p>
    <w:p w:rsidR="00A01EAA" w:rsidRPr="00575698" w:rsidRDefault="007536C8" w:rsidP="008A16DC">
      <w:pPr>
        <w:pStyle w:val="6"/>
        <w:numPr>
          <w:ilvl w:val="4"/>
          <w:numId w:val="9"/>
        </w:numPr>
      </w:pPr>
      <w:r w:rsidRPr="008A16DC">
        <w:t>расчет осуществляется в рублях Российской Федерации по курсу евро/доллара США (соответственно), не превы</w:t>
      </w:r>
      <w:r w:rsidR="00626EF9">
        <w:t>ш</w:t>
      </w:r>
      <w:r w:rsidRPr="00AE64D6">
        <w:t>ающему курс Центрального Банка Российской Федерации на день оплаты</w:t>
      </w:r>
      <w:r w:rsidR="00A01EAA" w:rsidRPr="00575698">
        <w:t>;</w:t>
      </w:r>
      <w:bookmarkEnd w:id="10623"/>
    </w:p>
    <w:p w:rsidR="00A01EAA" w:rsidRPr="00575698" w:rsidRDefault="00A01EAA" w:rsidP="00634ABE">
      <w:pPr>
        <w:pStyle w:val="5"/>
        <w:numPr>
          <w:ilvl w:val="3"/>
          <w:numId w:val="9"/>
        </w:numPr>
      </w:pPr>
      <w:bookmarkStart w:id="10624" w:name="_Ref21706579"/>
      <w:r w:rsidRPr="00575698">
        <w:t>улучшени</w:t>
      </w:r>
      <w:r w:rsidR="00DA5C7C" w:rsidRPr="00575698">
        <w:t>я</w:t>
      </w:r>
      <w:r w:rsidRPr="00575698">
        <w:t xml:space="preserve"> условий исполнения договора для заказчика (</w:t>
      </w:r>
      <w:r w:rsidR="00C0438D" w:rsidRPr="00575698">
        <w:t>измене</w:t>
      </w:r>
      <w:r w:rsidR="00A318EE" w:rsidRPr="00575698">
        <w:t>ние</w:t>
      </w:r>
      <w:r w:rsidR="00D027EB" w:rsidRPr="00575698">
        <w:t xml:space="preserve"> </w:t>
      </w:r>
      <w:r w:rsidRPr="00575698">
        <w:t>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w:t>
      </w:r>
      <w:r w:rsidR="00814D1C" w:rsidRPr="00575698">
        <w:t>, увеличени</w:t>
      </w:r>
      <w:r w:rsidR="00EF114E" w:rsidRPr="00575698">
        <w:t>е</w:t>
      </w:r>
      <w:r w:rsidR="00814D1C" w:rsidRPr="00575698">
        <w:t xml:space="preserve"> сроков и объем</w:t>
      </w:r>
      <w:r w:rsidR="00EF114E" w:rsidRPr="00575698">
        <w:t>а</w:t>
      </w:r>
      <w:r w:rsidR="00814D1C" w:rsidRPr="00575698">
        <w:t xml:space="preserve"> </w:t>
      </w:r>
      <w:r w:rsidR="005F365E" w:rsidRPr="00575698">
        <w:t>гарантий</w:t>
      </w:r>
      <w:r w:rsidR="009F4490" w:rsidRPr="00575698">
        <w:t xml:space="preserve">, </w:t>
      </w:r>
      <w:r w:rsidR="000D2C4D" w:rsidRPr="00575698">
        <w:t>изменени</w:t>
      </w:r>
      <w:r w:rsidR="00EF114E" w:rsidRPr="00575698">
        <w:t>е</w:t>
      </w:r>
      <w:r w:rsidR="009F4490" w:rsidRPr="00575698">
        <w:t xml:space="preserve"> процентной ставки</w:t>
      </w:r>
      <w:r w:rsidRPr="00575698">
        <w:t>);</w:t>
      </w:r>
      <w:bookmarkEnd w:id="10624"/>
    </w:p>
    <w:p w:rsidR="008E09C3" w:rsidRPr="00575698" w:rsidRDefault="001E668A" w:rsidP="00634ABE">
      <w:pPr>
        <w:pStyle w:val="5"/>
        <w:numPr>
          <w:ilvl w:val="3"/>
          <w:numId w:val="9"/>
        </w:numPr>
      </w:pPr>
      <w:bookmarkStart w:id="10625" w:name="_Ref498361994"/>
      <w:r w:rsidRPr="00575698">
        <w:t>в случае необходимости</w:t>
      </w:r>
      <w:r w:rsidR="008E09C3" w:rsidRPr="00575698">
        <w:t xml:space="preserve"> заключения дополнительного соглашения </w:t>
      </w:r>
      <w:r w:rsidR="008654C2" w:rsidRPr="00575698">
        <w:t>в связи с</w:t>
      </w:r>
      <w:r w:rsidR="008E09C3" w:rsidRPr="00575698">
        <w:t xml:space="preserve"> изменениями законодательства </w:t>
      </w:r>
      <w:r w:rsidR="00EA490C" w:rsidRPr="00575698">
        <w:t>при условии, что</w:t>
      </w:r>
      <w:r w:rsidR="008E09C3" w:rsidRPr="00575698">
        <w:t xml:space="preserve"> такие изменения делают невозможным дальнейшее исполнение договора</w:t>
      </w:r>
      <w:r w:rsidR="00E33E48" w:rsidRPr="00575698">
        <w:t xml:space="preserve"> хотя бы для одной из его сторон</w:t>
      </w:r>
      <w:r w:rsidR="008E09C3" w:rsidRPr="00575698">
        <w:t xml:space="preserve">, </w:t>
      </w:r>
      <w:r w:rsidR="00B60694" w:rsidRPr="00575698">
        <w:t>и</w:t>
      </w:r>
      <w:r w:rsidR="00C87E07" w:rsidRPr="00575698">
        <w:t>/</w:t>
      </w:r>
      <w:r w:rsidR="00B60694" w:rsidRPr="00575698">
        <w:t>или в связи с вступившим в законную силу судебным актом, и</w:t>
      </w:r>
      <w:r w:rsidR="00C87E07" w:rsidRPr="00575698">
        <w:t>/</w:t>
      </w:r>
      <w:r w:rsidR="008E09C3" w:rsidRPr="00575698">
        <w:t xml:space="preserve">или </w:t>
      </w:r>
      <w:r w:rsidR="0021141E" w:rsidRPr="00575698">
        <w:t xml:space="preserve">в связи с </w:t>
      </w:r>
      <w:r w:rsidR="008E09C3" w:rsidRPr="00575698">
        <w:t>предписаниями органов государственной власти, органов местного самоуправления;</w:t>
      </w:r>
      <w:bookmarkEnd w:id="10625"/>
    </w:p>
    <w:p w:rsidR="00A01EAA" w:rsidRPr="00575698" w:rsidRDefault="00592111" w:rsidP="00592111">
      <w:pPr>
        <w:pStyle w:val="5"/>
        <w:numPr>
          <w:ilvl w:val="3"/>
          <w:numId w:val="9"/>
        </w:numPr>
      </w:pPr>
      <w:bookmarkStart w:id="10626" w:name="_Ref108550531"/>
      <w:r w:rsidRPr="00592111">
        <w:t>изменение (уточнение) условий договора, заключенного по итогам закупки, проведенной</w:t>
      </w:r>
      <w:r w:rsidR="00BC1C20">
        <w:t xml:space="preserve"> в соответствии с установленным порядком,</w:t>
      </w:r>
      <w:r w:rsidR="00BC1C20" w:rsidRPr="00FE64F8">
        <w:t xml:space="preserve"> </w:t>
      </w:r>
      <w:r w:rsidR="00BC1C20">
        <w:t xml:space="preserve">заказчиком, </w:t>
      </w:r>
      <w:r w:rsidR="00BC1C20" w:rsidRPr="00FE64F8">
        <w:t>определенным Правительством Российской Федерации или Министерством обороны Российской Федерации или субъектом Российской Федерации единственным поставщиком (подрядчиком, исполнителем)</w:t>
      </w:r>
      <w:r w:rsidR="00A01EAA" w:rsidRPr="00575698">
        <w:t>;</w:t>
      </w:r>
      <w:bookmarkEnd w:id="10626"/>
    </w:p>
    <w:p w:rsidR="00164542" w:rsidRPr="00575698" w:rsidRDefault="00512943" w:rsidP="00634ABE">
      <w:pPr>
        <w:pStyle w:val="5"/>
        <w:numPr>
          <w:ilvl w:val="3"/>
          <w:numId w:val="9"/>
        </w:numPr>
      </w:pPr>
      <w:bookmarkStart w:id="10627" w:name="_Ref412142942"/>
      <w:r w:rsidRPr="00575698">
        <w:t>в</w:t>
      </w:r>
      <w:r w:rsidR="00164542" w:rsidRPr="00575698">
        <w:t xml:space="preserve"> случае необходимости проведения повторной оценки в течение 6</w:t>
      </w:r>
      <w:r w:rsidR="009D7B5F" w:rsidRPr="00575698">
        <w:t> </w:t>
      </w:r>
      <w:r w:rsidR="007E28FB" w:rsidRPr="00575698">
        <w:t>(шести)</w:t>
      </w:r>
      <w:r w:rsidR="00164542" w:rsidRPr="00575698">
        <w:t xml:space="preserve"> месяцев с даты отчета об оценке рыночной стоимости объекта, представленного в рамках ранее заключенного на конкурентной основе договора на оказание услуг по оценке, при условии, что стоимость повторной оценки определена по итогам </w:t>
      </w:r>
      <w:r w:rsidR="00303E4E" w:rsidRPr="00575698">
        <w:t xml:space="preserve">вышеуказанного </w:t>
      </w:r>
      <w:r w:rsidRPr="00575698">
        <w:t>конкурентно</w:t>
      </w:r>
      <w:r w:rsidR="00303E4E" w:rsidRPr="00575698">
        <w:t>го способа</w:t>
      </w:r>
      <w:r w:rsidRPr="00575698">
        <w:t xml:space="preserve"> закупки;</w:t>
      </w:r>
    </w:p>
    <w:p w:rsidR="00764743" w:rsidRPr="00575698" w:rsidRDefault="00A01EAA" w:rsidP="00634ABE">
      <w:pPr>
        <w:pStyle w:val="5"/>
        <w:numPr>
          <w:ilvl w:val="3"/>
          <w:numId w:val="9"/>
        </w:numPr>
      </w:pPr>
      <w:bookmarkStart w:id="10628" w:name="_Ref498361999"/>
      <w:bookmarkStart w:id="10629" w:name="_Ref412144668"/>
      <w:r w:rsidRPr="00575698">
        <w:t xml:space="preserve">в случае существенного изменения обстоятельств, из которых заказчик и поставщик исходили при заключении договора, в </w:t>
      </w:r>
      <w:r w:rsidRPr="00575698">
        <w:lastRenderedPageBreak/>
        <w:t xml:space="preserve">результате которого исполнение договора без изменения его условий настолько нарушит соответствующее договору соотношение имущественных интересов </w:t>
      </w:r>
      <w:r w:rsidR="00814D1C" w:rsidRPr="00575698">
        <w:t>сторон</w:t>
      </w:r>
      <w:r w:rsidRPr="00575698">
        <w:t xml:space="preserve"> и повлечет хотя бы для </w:t>
      </w:r>
      <w:r w:rsidR="00814D1C" w:rsidRPr="00575698">
        <w:t xml:space="preserve">одной стороны </w:t>
      </w:r>
      <w:r w:rsidRPr="00575698">
        <w:t xml:space="preserve">такой ущерб, что </w:t>
      </w:r>
      <w:r w:rsidR="00814D1C" w:rsidRPr="00575698">
        <w:t>сторона</w:t>
      </w:r>
      <w:r w:rsidRPr="00575698">
        <w:t xml:space="preserve"> в значительной степени лишится того, на что был</w:t>
      </w:r>
      <w:r w:rsidR="00814D1C" w:rsidRPr="00575698">
        <w:t>а</w:t>
      </w:r>
      <w:r w:rsidRPr="00575698">
        <w:t xml:space="preserve"> вправе рассчитывать при заключении договора</w:t>
      </w:r>
      <w:r w:rsidR="00B60694" w:rsidRPr="00575698">
        <w:t>;</w:t>
      </w:r>
      <w:bookmarkEnd w:id="10628"/>
    </w:p>
    <w:p w:rsidR="00C61B44" w:rsidRDefault="001B076F" w:rsidP="00634ABE">
      <w:pPr>
        <w:pStyle w:val="5"/>
        <w:numPr>
          <w:ilvl w:val="3"/>
          <w:numId w:val="9"/>
        </w:numPr>
      </w:pPr>
      <w:bookmarkStart w:id="10630" w:name="_Ref498362004"/>
      <w:r>
        <w:t xml:space="preserve">в случае необходимости заключения дополнительного соглашения </w:t>
      </w:r>
      <w:r w:rsidR="00C61B44">
        <w:t xml:space="preserve">с целью перевода в </w:t>
      </w:r>
      <w:r w:rsidR="00C61B44" w:rsidRPr="00AE64D6">
        <w:t>твердую (фиксированную)</w:t>
      </w:r>
      <w:r w:rsidR="00C61B44">
        <w:t xml:space="preserve"> цену:</w:t>
      </w:r>
    </w:p>
    <w:p w:rsidR="001541C1" w:rsidRDefault="00AB1433" w:rsidP="00672E59">
      <w:pPr>
        <w:pStyle w:val="6"/>
        <w:numPr>
          <w:ilvl w:val="4"/>
          <w:numId w:val="9"/>
        </w:numPr>
      </w:pPr>
      <w:r w:rsidRPr="00AE64D6">
        <w:t>ориентировочной цены покупных комплектующих изделий</w:t>
      </w:r>
      <w:r w:rsidRPr="00AE64D6" w:rsidDel="00C61B44">
        <w:t xml:space="preserve"> </w:t>
      </w:r>
      <w:r>
        <w:t xml:space="preserve">по договору, </w:t>
      </w:r>
      <w:r w:rsidR="00644CD1" w:rsidRPr="00AE64D6">
        <w:t>заключенно</w:t>
      </w:r>
      <w:r w:rsidR="00C61B44">
        <w:t>му</w:t>
      </w:r>
      <w:r w:rsidR="00644CD1" w:rsidRPr="00AE64D6">
        <w:t xml:space="preserve"> по итогам</w:t>
      </w:r>
      <w:r w:rsidR="00644CD1" w:rsidRPr="00644CD1">
        <w:t xml:space="preserve"> закупки в соответствии с подп. </w:t>
      </w:r>
      <w:r w:rsidR="0047197C">
        <w:fldChar w:fldCharType="begin"/>
      </w:r>
      <w:r w:rsidR="00644CD1">
        <w:instrText xml:space="preserve"> REF _Ref316997437 \r \h </w:instrText>
      </w:r>
      <w:r w:rsidR="0047197C">
        <w:fldChar w:fldCharType="separate"/>
      </w:r>
      <w:r w:rsidR="008706BA">
        <w:t>6.6.2(34)</w:t>
      </w:r>
      <w:r w:rsidR="0047197C">
        <w:fldChar w:fldCharType="end"/>
      </w:r>
      <w:r w:rsidR="00644CD1" w:rsidRPr="00AE64D6">
        <w:t xml:space="preserve"> Положения во исполнение обязательств заказчика по договору</w:t>
      </w:r>
      <w:r w:rsidR="00C61B44">
        <w:t xml:space="preserve"> </w:t>
      </w:r>
      <w:r w:rsidR="00644CD1" w:rsidRPr="00AE64D6">
        <w:t>с государственным заказчиком</w:t>
      </w:r>
      <w:r w:rsidR="001541C1" w:rsidRPr="00575698">
        <w:t>;</w:t>
      </w:r>
      <w:bookmarkEnd w:id="10630"/>
    </w:p>
    <w:p w:rsidR="00EF1688" w:rsidRPr="00575698" w:rsidRDefault="007B5D27" w:rsidP="00A23892">
      <w:pPr>
        <w:pStyle w:val="6"/>
        <w:numPr>
          <w:ilvl w:val="4"/>
          <w:numId w:val="9"/>
        </w:numPr>
      </w:pPr>
      <w:r>
        <w:t xml:space="preserve">ориентировочной цены договоров на поставку </w:t>
      </w:r>
      <w:r w:rsidR="005D2F43">
        <w:t xml:space="preserve">комплектующих изделий, необходимых для производства воздушных судов, </w:t>
      </w:r>
      <w:r w:rsidR="00182629">
        <w:t>заключенн</w:t>
      </w:r>
      <w:r w:rsidR="005D2F43">
        <w:t>ых</w:t>
      </w:r>
      <w:r w:rsidR="00182629">
        <w:t xml:space="preserve"> </w:t>
      </w:r>
      <w:r w:rsidR="005D2F43">
        <w:t>з</w:t>
      </w:r>
      <w:r w:rsidR="00881B1D">
        <w:t>а</w:t>
      </w:r>
      <w:r w:rsidR="005D2F43">
        <w:t xml:space="preserve">казчиками - </w:t>
      </w:r>
      <w:r w:rsidR="00182629">
        <w:t>организациями авиационной промышленности, участвующими в реализации Комплексной программы развития а</w:t>
      </w:r>
      <w:r w:rsidR="00A56935">
        <w:t>виа</w:t>
      </w:r>
      <w:r w:rsidR="00182629">
        <w:t>транспортной отрасли до 2030 года, утвержденной распоряжением Правительства Российской Федерации от 25.06.2022 № 1693</w:t>
      </w:r>
      <w:r w:rsidR="00086C89">
        <w:t>-р</w:t>
      </w:r>
      <w:r w:rsidR="00182629">
        <w:t xml:space="preserve">, </w:t>
      </w:r>
      <w:r w:rsidR="005D2F43">
        <w:t>с целью возмещения недополученных такими заказчиками доходов в порядке, установленном Правительством Российской Федерации;</w:t>
      </w:r>
    </w:p>
    <w:p w:rsidR="005C31D8" w:rsidRPr="00575698" w:rsidRDefault="00802751" w:rsidP="00634ABE">
      <w:pPr>
        <w:pStyle w:val="5"/>
        <w:numPr>
          <w:ilvl w:val="3"/>
          <w:numId w:val="9"/>
        </w:numPr>
      </w:pPr>
      <w:bookmarkStart w:id="10631" w:name="_Ref130566250"/>
      <w:r w:rsidRPr="00575698">
        <w:t xml:space="preserve">в случае перевода ориентировочной (уточняемой) цены </w:t>
      </w:r>
      <w:r w:rsidR="00D958AA">
        <w:t xml:space="preserve">либо цены, возмещающей издержки, </w:t>
      </w:r>
      <w:r w:rsidRPr="00575698">
        <w:t xml:space="preserve">в фиксированную по договору, заключенному в целях выполнения ГОЗ, при условии, что государственный контракт заключен на условиях ориентировочной (уточняемой) цены </w:t>
      </w:r>
      <w:r w:rsidR="00D958AA">
        <w:t xml:space="preserve">либо цены, возмещающей издержки, </w:t>
      </w:r>
      <w:r w:rsidRPr="00575698">
        <w:t>в соответствии с постановлением Правительства Российской Федерации</w:t>
      </w:r>
      <w:r w:rsidR="005C31D8" w:rsidRPr="00575698">
        <w:t>;</w:t>
      </w:r>
      <w:bookmarkEnd w:id="10631"/>
    </w:p>
    <w:p w:rsidR="0039236C" w:rsidRPr="00575698" w:rsidRDefault="005C31D8" w:rsidP="00634ABE">
      <w:pPr>
        <w:pStyle w:val="5"/>
        <w:numPr>
          <w:ilvl w:val="3"/>
          <w:numId w:val="9"/>
        </w:numPr>
      </w:pPr>
      <w:bookmarkStart w:id="10632" w:name="_Ref498362008"/>
      <w:r w:rsidRPr="00575698">
        <w:rPr>
          <w:rFonts w:cs="Arial"/>
        </w:rPr>
        <w:t>при исполнении договора, заключенного с участником закупки, которому предоставлен приоритет, осуществляется замена страны происхождения товаров, в результате которой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39236C" w:rsidRPr="00575698">
        <w:t>;</w:t>
      </w:r>
      <w:bookmarkEnd w:id="10632"/>
    </w:p>
    <w:p w:rsidR="00C364F5" w:rsidRPr="00575698" w:rsidRDefault="0039236C" w:rsidP="00634ABE">
      <w:pPr>
        <w:pStyle w:val="5"/>
        <w:numPr>
          <w:ilvl w:val="3"/>
          <w:numId w:val="9"/>
        </w:numPr>
      </w:pPr>
      <w:r w:rsidRPr="00575698">
        <w:lastRenderedPageBreak/>
        <w:t xml:space="preserve">проведения дополнительной закупки работ по ранее заключенному договору строительного подряда на сумму не более 10% (десяти процентов) от первоначальной стоимости договора (по совокупности всех дополнительных соглашений) </w:t>
      </w:r>
      <w:r w:rsidR="00C364F5" w:rsidRPr="00575698">
        <w:t>путем:</w:t>
      </w:r>
    </w:p>
    <w:p w:rsidR="00E53F01" w:rsidRPr="00575698" w:rsidRDefault="00C364F5" w:rsidP="00634ABE">
      <w:pPr>
        <w:pStyle w:val="6"/>
        <w:numPr>
          <w:ilvl w:val="4"/>
          <w:numId w:val="9"/>
        </w:numPr>
      </w:pPr>
      <w:r w:rsidRPr="00575698">
        <w:t xml:space="preserve">увеличения объема выполняемых работ </w:t>
      </w:r>
      <w:r w:rsidR="0039236C" w:rsidRPr="00575698">
        <w:t xml:space="preserve">с сохранением первоначальных расценок за единицу работ либо их снижением </w:t>
      </w:r>
      <w:r w:rsidR="00E53F01" w:rsidRPr="00575698">
        <w:t>и</w:t>
      </w:r>
      <w:r w:rsidRPr="00575698">
        <w:t xml:space="preserve"> с изменением срока исполнения обязательств по договору (при необходимости)</w:t>
      </w:r>
      <w:r w:rsidR="00E53F01" w:rsidRPr="00575698">
        <w:t>,</w:t>
      </w:r>
    </w:p>
    <w:p w:rsidR="00C364F5" w:rsidRPr="00575698" w:rsidRDefault="00E53F01" w:rsidP="003A54AF">
      <w:pPr>
        <w:pStyle w:val="6"/>
        <w:numPr>
          <w:ilvl w:val="0"/>
          <w:numId w:val="0"/>
        </w:numPr>
        <w:ind w:left="1985"/>
      </w:pPr>
      <w:r w:rsidRPr="00575698">
        <w:t>или</w:t>
      </w:r>
    </w:p>
    <w:p w:rsidR="001D16AA" w:rsidRPr="00575698" w:rsidRDefault="00E53F01" w:rsidP="00634ABE">
      <w:pPr>
        <w:pStyle w:val="6"/>
        <w:numPr>
          <w:ilvl w:val="4"/>
          <w:numId w:val="9"/>
        </w:numPr>
      </w:pPr>
      <w:r w:rsidRPr="00575698">
        <w:t>дополнения</w:t>
      </w:r>
      <w:r w:rsidR="002C2597" w:rsidRPr="00575698">
        <w:t xml:space="preserve"> состава выполняемых работ с изменением срока исполнения обязательств по договору (при необходимости) </w:t>
      </w:r>
      <w:r w:rsidR="00C364F5" w:rsidRPr="00575698">
        <w:t>при условии</w:t>
      </w:r>
      <w:r w:rsidR="002C2597" w:rsidRPr="00575698">
        <w:t xml:space="preserve">, что подлежащие выполнению </w:t>
      </w:r>
      <w:r w:rsidRPr="00575698">
        <w:t xml:space="preserve">дополнительные </w:t>
      </w:r>
      <w:r w:rsidR="002C2597" w:rsidRPr="00575698">
        <w:t>работы неразрывно техн</w:t>
      </w:r>
      <w:r w:rsidRPr="00575698">
        <w:t>ич</w:t>
      </w:r>
      <w:r w:rsidR="002C2597" w:rsidRPr="00575698">
        <w:t xml:space="preserve">ески и/или </w:t>
      </w:r>
      <w:r w:rsidRPr="00575698">
        <w:t>конструктивно</w:t>
      </w:r>
      <w:r w:rsidR="002C2597" w:rsidRPr="00575698">
        <w:t xml:space="preserve"> связаны с первоначально выполняемыми по договору работами и </w:t>
      </w:r>
      <w:r w:rsidRPr="00575698">
        <w:t xml:space="preserve">осуществляются без </w:t>
      </w:r>
      <w:r w:rsidR="002C2597" w:rsidRPr="00575698">
        <w:t>изменения объекта выполнения работ</w:t>
      </w:r>
      <w:r w:rsidR="001D16AA" w:rsidRPr="00575698">
        <w:t>;</w:t>
      </w:r>
    </w:p>
    <w:p w:rsidR="00C227D6" w:rsidRPr="00FE535A" w:rsidRDefault="00C227D6" w:rsidP="00FE535A">
      <w:pPr>
        <w:pStyle w:val="5"/>
        <w:numPr>
          <w:ilvl w:val="3"/>
          <w:numId w:val="9"/>
        </w:numPr>
      </w:pPr>
      <w:bookmarkStart w:id="10633" w:name="_Ref500777338"/>
      <w:r w:rsidRPr="00FE535A">
        <w:t>в случае необходимости заключения дополнительного соглашения к договору, предметом которого является строительство, реконструкция, капитальный ремонт, снос объекта капитального строительства (далее для целей применения настоящего подпункта – Договор) при соблюдении совокупности следующих условий:</w:t>
      </w:r>
    </w:p>
    <w:p w:rsidR="00C227D6" w:rsidRPr="00FE535A" w:rsidRDefault="00C227D6" w:rsidP="00FE535A">
      <w:pPr>
        <w:pStyle w:val="6"/>
        <w:numPr>
          <w:ilvl w:val="4"/>
          <w:numId w:val="9"/>
        </w:numPr>
      </w:pPr>
      <w:bookmarkStart w:id="10634" w:name="_Ref88141915"/>
      <w:r w:rsidRPr="00FE535A">
        <w:t>заказчиком по Договору является организация Корпорации, входящая в холдинговую компанию (интегрированную структуру) в области капитального строительства;</w:t>
      </w:r>
      <w:bookmarkEnd w:id="10634"/>
    </w:p>
    <w:p w:rsidR="00C227D6" w:rsidRPr="00FE535A" w:rsidRDefault="00C227D6" w:rsidP="00FE535A">
      <w:pPr>
        <w:pStyle w:val="6"/>
        <w:numPr>
          <w:ilvl w:val="4"/>
          <w:numId w:val="9"/>
        </w:numPr>
      </w:pPr>
      <w:bookmarkStart w:id="10635" w:name="_Ref88142003"/>
      <w:r w:rsidRPr="00FE535A">
        <w:t>Договор заключен в целях обеспечения исполнения организацией Корпорации, указанной в подп</w:t>
      </w:r>
      <w:r w:rsidR="00FE535A">
        <w:t>. </w:t>
      </w:r>
      <w:r w:rsidR="0047197C">
        <w:fldChar w:fldCharType="begin"/>
      </w:r>
      <w:r w:rsidR="00FE535A">
        <w:instrText xml:space="preserve"> REF _Ref88141915 \w \h </w:instrText>
      </w:r>
      <w:r w:rsidR="0047197C">
        <w:fldChar w:fldCharType="separate"/>
      </w:r>
      <w:r w:rsidR="008706BA">
        <w:t>21.2.2(13)(а)</w:t>
      </w:r>
      <w:r w:rsidR="0047197C">
        <w:fldChar w:fldCharType="end"/>
      </w:r>
      <w:r w:rsidRPr="00FE535A">
        <w:t xml:space="preserve"> Положения, государственного контракта, заключенного в рамках исполнения Государственных Программ Российской Федерации</w:t>
      </w:r>
      <w:r w:rsidR="00D36DBE">
        <w:t xml:space="preserve"> или субъектов Российской Федерации</w:t>
      </w:r>
      <w:r w:rsidRPr="00FE535A">
        <w:t>, предметом которого является строительство, реконструкция, капитальный ремонт, снос объекта капитального строительства, являющего объектом здравоохранения;</w:t>
      </w:r>
      <w:bookmarkEnd w:id="10635"/>
    </w:p>
    <w:p w:rsidR="00C227D6" w:rsidRPr="00FE535A" w:rsidRDefault="00C227D6" w:rsidP="00FE535A">
      <w:pPr>
        <w:pStyle w:val="6"/>
        <w:numPr>
          <w:ilvl w:val="4"/>
          <w:numId w:val="9"/>
        </w:numPr>
      </w:pPr>
      <w:r w:rsidRPr="00FE535A">
        <w:t>организация Корпорации, указанная в подп.</w:t>
      </w:r>
      <w:r w:rsidR="00FE535A">
        <w:t> </w:t>
      </w:r>
      <w:r w:rsidR="0047197C">
        <w:fldChar w:fldCharType="begin"/>
      </w:r>
      <w:r w:rsidR="00FE535A">
        <w:instrText xml:space="preserve"> REF _Ref88141915 \w \h </w:instrText>
      </w:r>
      <w:r w:rsidR="0047197C">
        <w:fldChar w:fldCharType="separate"/>
      </w:r>
      <w:r w:rsidR="008706BA">
        <w:t>21.2.2(13)(а)</w:t>
      </w:r>
      <w:r w:rsidR="0047197C">
        <w:fldChar w:fldCharType="end"/>
      </w:r>
      <w:r w:rsidR="00FE535A" w:rsidRPr="00FE535A">
        <w:t xml:space="preserve"> </w:t>
      </w:r>
      <w:r w:rsidRPr="00FE535A">
        <w:t xml:space="preserve">Положения, определена единственным поставщиком (подрядчиком, исполнителем) указом или </w:t>
      </w:r>
      <w:r w:rsidRPr="00FE535A">
        <w:lastRenderedPageBreak/>
        <w:t xml:space="preserve">распоряжением Президента Российской Федерации, постановлением или распоряжением Правительства Российской Федерации, </w:t>
      </w:r>
      <w:r w:rsidR="00D36DBE">
        <w:t xml:space="preserve">решением высшего исполнительного органа государственной власти субъекта Российской Федерации, </w:t>
      </w:r>
      <w:r w:rsidRPr="00FE535A">
        <w:t>либо</w:t>
      </w:r>
      <w:r w:rsidR="0002710B">
        <w:t xml:space="preserve"> признана победителем</w:t>
      </w:r>
      <w:r w:rsidRPr="00FE535A">
        <w:t xml:space="preserve"> по итогам конкурентной закупки, проведенной в соответствии с Законом 44-ФЗ;</w:t>
      </w:r>
    </w:p>
    <w:p w:rsidR="00C227D6" w:rsidRPr="00FE535A" w:rsidRDefault="00C227D6" w:rsidP="00FE535A">
      <w:pPr>
        <w:pStyle w:val="6"/>
        <w:numPr>
          <w:ilvl w:val="4"/>
          <w:numId w:val="9"/>
        </w:numPr>
      </w:pPr>
      <w:r w:rsidRPr="00FE535A">
        <w:t>в случае незаключения дополнительного соглашения создается реальный риск неисполнения организацией Корпорации, указанной в подп.</w:t>
      </w:r>
      <w:r w:rsidR="00FE535A">
        <w:t> </w:t>
      </w:r>
      <w:r w:rsidR="0047197C">
        <w:fldChar w:fldCharType="begin"/>
      </w:r>
      <w:r w:rsidR="00FE535A">
        <w:instrText xml:space="preserve"> REF _Ref88141915 \w \h </w:instrText>
      </w:r>
      <w:r w:rsidR="0047197C">
        <w:fldChar w:fldCharType="separate"/>
      </w:r>
      <w:r w:rsidR="008706BA">
        <w:t>21.2.2(13)(а)</w:t>
      </w:r>
      <w:r w:rsidR="0047197C">
        <w:fldChar w:fldCharType="end"/>
      </w:r>
      <w:r w:rsidRPr="00FE535A">
        <w:t xml:space="preserve"> Положения, обязательств по государственному контракту, указанному в подп.</w:t>
      </w:r>
      <w:r w:rsidR="00FE535A">
        <w:t> </w:t>
      </w:r>
      <w:r w:rsidR="0047197C">
        <w:fldChar w:fldCharType="begin"/>
      </w:r>
      <w:r w:rsidR="00FE535A">
        <w:instrText xml:space="preserve"> REF _Ref88142003 \w \h </w:instrText>
      </w:r>
      <w:r w:rsidR="0047197C">
        <w:fldChar w:fldCharType="separate"/>
      </w:r>
      <w:r w:rsidR="008706BA">
        <w:t>21.2.2(13)(б)</w:t>
      </w:r>
      <w:r w:rsidR="0047197C">
        <w:fldChar w:fldCharType="end"/>
      </w:r>
      <w:r w:rsidRPr="00FE535A">
        <w:t xml:space="preserve"> Положения;</w:t>
      </w:r>
    </w:p>
    <w:p w:rsidR="00C227D6" w:rsidRPr="00FE535A" w:rsidRDefault="00C227D6" w:rsidP="00FE535A">
      <w:pPr>
        <w:pStyle w:val="6"/>
        <w:numPr>
          <w:ilvl w:val="4"/>
          <w:numId w:val="9"/>
        </w:numPr>
      </w:pPr>
      <w:r w:rsidRPr="00FE535A">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
    <w:p w:rsidR="00C227D6" w:rsidRPr="00FE535A" w:rsidRDefault="00C227D6" w:rsidP="00FE535A">
      <w:pPr>
        <w:pStyle w:val="6"/>
        <w:numPr>
          <w:ilvl w:val="4"/>
          <w:numId w:val="9"/>
        </w:numPr>
      </w:pPr>
      <w:r w:rsidRPr="00FE535A">
        <w:t xml:space="preserve">изменение Договора приводит к увеличению срока исполнения Договора </w:t>
      </w:r>
      <w:r w:rsidR="00D36DBE">
        <w:t xml:space="preserve">и (или) цены Договора пропорционально изменениям условий </w:t>
      </w:r>
      <w:r w:rsidRPr="00FE535A">
        <w:t>государственно</w:t>
      </w:r>
      <w:r w:rsidR="00D36DBE">
        <w:t>го</w:t>
      </w:r>
      <w:r w:rsidRPr="00FE535A">
        <w:t xml:space="preserve"> контракт</w:t>
      </w:r>
      <w:r w:rsidR="00D36DBE">
        <w:t>а</w:t>
      </w:r>
      <w:r w:rsidRPr="00FE535A">
        <w:t xml:space="preserve">, </w:t>
      </w:r>
      <w:r w:rsidR="00FE535A">
        <w:t>указанно</w:t>
      </w:r>
      <w:r w:rsidR="00E93A99">
        <w:t>го</w:t>
      </w:r>
      <w:r w:rsidR="00FE535A">
        <w:t xml:space="preserve"> в подп. </w:t>
      </w:r>
      <w:r w:rsidR="0047197C">
        <w:fldChar w:fldCharType="begin"/>
      </w:r>
      <w:r w:rsidR="00FE535A">
        <w:instrText xml:space="preserve"> REF _Ref88142003 \w \h </w:instrText>
      </w:r>
      <w:r w:rsidR="0047197C">
        <w:fldChar w:fldCharType="separate"/>
      </w:r>
      <w:r w:rsidR="008706BA">
        <w:t>21.2.2(13)(б)</w:t>
      </w:r>
      <w:r w:rsidR="0047197C">
        <w:fldChar w:fldCharType="end"/>
      </w:r>
      <w:r w:rsidRPr="00FE535A">
        <w:t xml:space="preserve"> Положения</w:t>
      </w:r>
      <w:r w:rsidR="00E93A99">
        <w:t>, зафиксированны</w:t>
      </w:r>
      <w:r w:rsidR="00B0374A">
        <w:t>м</w:t>
      </w:r>
      <w:r w:rsidR="00E93A99">
        <w:t xml:space="preserve"> в рамках дополнительного соглашения, указанного в подп. </w:t>
      </w:r>
      <w:r w:rsidR="0047197C">
        <w:fldChar w:fldCharType="begin"/>
      </w:r>
      <w:r w:rsidR="00E93A99">
        <w:instrText xml:space="preserve"> REF _Ref129773879 \r \h </w:instrText>
      </w:r>
      <w:r w:rsidR="0047197C">
        <w:fldChar w:fldCharType="separate"/>
      </w:r>
      <w:r w:rsidR="008706BA">
        <w:t>(и)</w:t>
      </w:r>
      <w:r w:rsidR="0047197C">
        <w:fldChar w:fldCharType="end"/>
      </w:r>
      <w:r w:rsidR="00E93A99">
        <w:t xml:space="preserve"> Положения</w:t>
      </w:r>
      <w:r w:rsidRPr="00FE535A">
        <w:t>;</w:t>
      </w:r>
    </w:p>
    <w:p w:rsidR="00C227D6" w:rsidRPr="00FE535A" w:rsidRDefault="00C227D6" w:rsidP="00FE535A">
      <w:pPr>
        <w:pStyle w:val="6"/>
        <w:numPr>
          <w:ilvl w:val="4"/>
          <w:numId w:val="9"/>
        </w:numPr>
      </w:pPr>
      <w:r w:rsidRPr="00FE535A">
        <w:t xml:space="preserve">размер изменения (увеличения) цены Договора определяется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в соответствии с пунктом 45(14) Положения об организации и проведении государственной экспертизы проектной документации и </w:t>
      </w:r>
      <w:r w:rsidRPr="00FE535A">
        <w:lastRenderedPageBreak/>
        <w:t>результатов инженерных изысканий, утвержденного постановлением Правительства Росси</w:t>
      </w:r>
      <w:r w:rsidR="00FE535A">
        <w:t>йской Федерации от 05.03.2007 № </w:t>
      </w:r>
      <w:r w:rsidRPr="00FE535A">
        <w:t>145 «О порядке организации и проведения государственной экспертизы проектной документации и результатов инженерных изысканий»;</w:t>
      </w:r>
    </w:p>
    <w:p w:rsidR="00C227D6" w:rsidRPr="00FE535A" w:rsidRDefault="00C227D6" w:rsidP="00FE535A">
      <w:pPr>
        <w:pStyle w:val="6"/>
        <w:numPr>
          <w:ilvl w:val="4"/>
          <w:numId w:val="9"/>
        </w:numPr>
      </w:pPr>
      <w:r w:rsidRPr="00FE535A">
        <w:t>получено предложение поставщика (подрядчика, исполнителя) об изменении существенных условий Договора в связи с существенным увеличением цен на строительные ресурсы, подлежащие поставке и (или) использованию при исполнении такого Договора, с приложением информации и документов, обосновывающих такое предложение;</w:t>
      </w:r>
    </w:p>
    <w:p w:rsidR="00C227D6" w:rsidRDefault="00C227D6" w:rsidP="00FE535A">
      <w:pPr>
        <w:pStyle w:val="6"/>
        <w:numPr>
          <w:ilvl w:val="4"/>
          <w:numId w:val="9"/>
        </w:numPr>
      </w:pPr>
      <w:bookmarkStart w:id="10636" w:name="_Ref129773879"/>
      <w:r w:rsidRPr="00FE535A">
        <w:t xml:space="preserve">заключение дополнительного соглашения к Договору осуществляется после </w:t>
      </w:r>
      <w:r w:rsidR="00E93A99">
        <w:t>подписания сторонами</w:t>
      </w:r>
      <w:r w:rsidR="00E93A99" w:rsidRPr="00FE535A">
        <w:t xml:space="preserve"> </w:t>
      </w:r>
      <w:r w:rsidRPr="00FE535A">
        <w:t>соответствующего дополнительного соглашения к государственному контракту, указанному в подп.</w:t>
      </w:r>
      <w:r w:rsidR="00FE535A">
        <w:t> </w:t>
      </w:r>
      <w:r w:rsidR="0047197C">
        <w:fldChar w:fldCharType="begin"/>
      </w:r>
      <w:r w:rsidR="00FE535A">
        <w:instrText xml:space="preserve"> REF _Ref88142003 \w \h </w:instrText>
      </w:r>
      <w:r w:rsidR="0047197C">
        <w:fldChar w:fldCharType="separate"/>
      </w:r>
      <w:r w:rsidR="008706BA">
        <w:t>21.2.2(13)(б)</w:t>
      </w:r>
      <w:r w:rsidR="0047197C">
        <w:fldChar w:fldCharType="end"/>
      </w:r>
      <w:r w:rsidR="00FE535A" w:rsidRPr="00FE535A">
        <w:t xml:space="preserve"> </w:t>
      </w:r>
      <w:r w:rsidRPr="00FE535A">
        <w:t xml:space="preserve">Положения, </w:t>
      </w:r>
      <w:r w:rsidR="00E93A99">
        <w:t xml:space="preserve">заключенного </w:t>
      </w:r>
      <w:r w:rsidRPr="00FE535A">
        <w:t xml:space="preserve">в соответствии с </w:t>
      </w:r>
      <w:r w:rsidR="00E93A99">
        <w:t>ПП</w:t>
      </w:r>
      <w:r w:rsidR="00FE535A">
        <w:t> </w:t>
      </w:r>
      <w:r w:rsidRPr="00FE535A">
        <w:t>1315</w:t>
      </w:r>
      <w:r w:rsidR="00E93A99">
        <w:t xml:space="preserve"> и</w:t>
      </w:r>
      <w:r w:rsidR="006C1191">
        <w:t xml:space="preserve"> </w:t>
      </w:r>
      <w:r w:rsidR="00E93A99">
        <w:t>(или) ПП 680 и</w:t>
      </w:r>
      <w:r w:rsidR="006C1191">
        <w:t xml:space="preserve"> </w:t>
      </w:r>
      <w:r w:rsidR="00E93A99">
        <w:t>(или) иным актом Правительства Российской Федерации и</w:t>
      </w:r>
      <w:r w:rsidR="006C1191">
        <w:t xml:space="preserve"> </w:t>
      </w:r>
      <w:r w:rsidR="00E93A99">
        <w:t>(или) решением высшего исполнительного органа государственной власти субъекта Российской Федерации</w:t>
      </w:r>
      <w:r w:rsidR="000E0D4C">
        <w:t>;</w:t>
      </w:r>
      <w:bookmarkEnd w:id="10636"/>
    </w:p>
    <w:p w:rsidR="00CF7F45" w:rsidRPr="00575698" w:rsidRDefault="000E0D4C" w:rsidP="00634ABE">
      <w:pPr>
        <w:pStyle w:val="5"/>
        <w:numPr>
          <w:ilvl w:val="3"/>
          <w:numId w:val="9"/>
        </w:numPr>
        <w:rPr>
          <w:rFonts w:cs="Arial"/>
        </w:rPr>
      </w:pPr>
      <w:bookmarkStart w:id="10637" w:name="_Ref108550548"/>
      <w:bookmarkStart w:id="10638" w:name="_Ref498357644"/>
      <w:bookmarkEnd w:id="10633"/>
      <w:r>
        <w:rPr>
          <w:rFonts w:cs="Arial"/>
        </w:rPr>
        <w:t>заключается дополнительное соглашение в целях исполнения ГОЗ</w:t>
      </w:r>
      <w:r w:rsidR="00764BB4" w:rsidRPr="00575698">
        <w:rPr>
          <w:rFonts w:cs="Arial"/>
        </w:rPr>
        <w:t>;</w:t>
      </w:r>
      <w:bookmarkEnd w:id="10637"/>
    </w:p>
    <w:p w:rsidR="00FA2ACA" w:rsidRPr="00575698" w:rsidRDefault="00764BB4" w:rsidP="00634ABE">
      <w:pPr>
        <w:pStyle w:val="5"/>
        <w:numPr>
          <w:ilvl w:val="3"/>
          <w:numId w:val="9"/>
        </w:numPr>
      </w:pPr>
      <w:bookmarkStart w:id="10639" w:name="_Ref500777358"/>
      <w:r w:rsidRPr="00575698">
        <w:rPr>
          <w:rFonts w:cs="Arial"/>
        </w:rPr>
        <w:t xml:space="preserve">заключается дополнительное соглашение в целях исполнения обязательств </w:t>
      </w:r>
      <w:r w:rsidR="00152FC1" w:rsidRPr="00575698">
        <w:rPr>
          <w:rFonts w:cs="Arial"/>
        </w:rPr>
        <w:t>з</w:t>
      </w:r>
      <w:r w:rsidRPr="00575698">
        <w:rPr>
          <w:rFonts w:cs="Arial"/>
        </w:rPr>
        <w:t xml:space="preserve">аказчика, предусмотренных договором аренды, заключенным во исполнение обязательств </w:t>
      </w:r>
      <w:r w:rsidR="00152FC1" w:rsidRPr="00575698">
        <w:rPr>
          <w:rFonts w:cs="Arial"/>
        </w:rPr>
        <w:t>з</w:t>
      </w:r>
      <w:r w:rsidRPr="00575698">
        <w:rPr>
          <w:rFonts w:cs="Arial"/>
        </w:rPr>
        <w:t xml:space="preserve">аказчика по предварительному договору аренды, одобренному высшим органом управления Корпорации (для </w:t>
      </w:r>
      <w:r w:rsidR="00152FC1" w:rsidRPr="00575698">
        <w:rPr>
          <w:rFonts w:cs="Arial"/>
        </w:rPr>
        <w:t>з</w:t>
      </w:r>
      <w:r w:rsidRPr="00575698">
        <w:rPr>
          <w:rFonts w:cs="Arial"/>
        </w:rPr>
        <w:t xml:space="preserve">аказчика </w:t>
      </w:r>
      <w:r w:rsidR="006B651A" w:rsidRPr="00575698">
        <w:rPr>
          <w:rFonts w:cs="Arial"/>
        </w:rPr>
        <w:t>1-гоуровня</w:t>
      </w:r>
      <w:r w:rsidRPr="00575698">
        <w:rPr>
          <w:rFonts w:cs="Arial"/>
        </w:rPr>
        <w:t>)</w:t>
      </w:r>
      <w:r w:rsidR="00FA2ACA" w:rsidRPr="00575698">
        <w:rPr>
          <w:rFonts w:cs="Arial"/>
        </w:rPr>
        <w:t>;</w:t>
      </w:r>
    </w:p>
    <w:p w:rsidR="00977400" w:rsidRPr="00575698" w:rsidRDefault="00555E13" w:rsidP="00634ABE">
      <w:pPr>
        <w:pStyle w:val="5"/>
        <w:numPr>
          <w:ilvl w:val="3"/>
          <w:numId w:val="9"/>
        </w:numPr>
      </w:pPr>
      <w:r w:rsidRPr="00575698">
        <w:t>утратил силу</w:t>
      </w:r>
      <w:r w:rsidR="00977400" w:rsidRPr="00575698">
        <w:t>;</w:t>
      </w:r>
    </w:p>
    <w:p w:rsidR="00981C49" w:rsidRPr="00575698" w:rsidRDefault="00977400" w:rsidP="00634ABE">
      <w:pPr>
        <w:pStyle w:val="5"/>
        <w:numPr>
          <w:ilvl w:val="3"/>
          <w:numId w:val="9"/>
        </w:numPr>
      </w:pPr>
      <w:r w:rsidRPr="00575698">
        <w:t xml:space="preserve">в случае увеличения в пределах 5% (пяти процентов) цены договора </w:t>
      </w:r>
      <w:r w:rsidR="00685A01" w:rsidRPr="00575698">
        <w:t>на</w:t>
      </w:r>
      <w:r w:rsidRPr="00575698">
        <w:t xml:space="preserve"> оказани</w:t>
      </w:r>
      <w:r w:rsidR="00685A01" w:rsidRPr="00575698">
        <w:t>е</w:t>
      </w:r>
      <w:r w:rsidRPr="00575698">
        <w:t xml:space="preserve"> услуг по защите государственной тайны, заключенного в интересах представительства Корпорации в субъекте Российской Федерации, если проведение новой закупки создает риск осуществления расходов на преждевременное переоформление лицензии ФСБ на проведение работ, связанных с использованием сведений, составляющих государственную тайну</w:t>
      </w:r>
      <w:r w:rsidR="00284819" w:rsidRPr="00575698">
        <w:t>;</w:t>
      </w:r>
      <w:bookmarkEnd w:id="10638"/>
      <w:bookmarkEnd w:id="10639"/>
    </w:p>
    <w:p w:rsidR="006B518E" w:rsidRDefault="00284819" w:rsidP="00634ABE">
      <w:pPr>
        <w:pStyle w:val="5"/>
        <w:numPr>
          <w:ilvl w:val="3"/>
          <w:numId w:val="9"/>
        </w:numPr>
      </w:pPr>
      <w:bookmarkStart w:id="10640" w:name="_Ref23682329"/>
      <w:r w:rsidRPr="00575698">
        <w:t xml:space="preserve">при исполнении договора на выполнение научно-исследовательских работ или на выполнение опытно-конструкторских работ требуется введение новых этапов работ </w:t>
      </w:r>
      <w:r w:rsidRPr="00575698">
        <w:lastRenderedPageBreak/>
        <w:t>по обстоятельствам, которые невозможно было предвидеть при заключении договора, при этом объем так</w:t>
      </w:r>
      <w:r w:rsidR="0014093E" w:rsidRPr="00575698">
        <w:t>их работ</w:t>
      </w:r>
      <w:r w:rsidR="00D027EB" w:rsidRPr="00575698">
        <w:t xml:space="preserve"> </w:t>
      </w:r>
      <w:r w:rsidR="008F593F" w:rsidRPr="00575698">
        <w:t>не должен превышать 20 % (двадцать процентов) от цены первоначально заключенного договора</w:t>
      </w:r>
      <w:r w:rsidR="00D027EB" w:rsidRPr="00575698">
        <w:t xml:space="preserve"> </w:t>
      </w:r>
      <w:r w:rsidR="0014093E" w:rsidRPr="00575698">
        <w:t>по</w:t>
      </w:r>
      <w:r w:rsidRPr="00575698">
        <w:t xml:space="preserve"> совокупности </w:t>
      </w:r>
      <w:r w:rsidR="0014093E" w:rsidRPr="00575698">
        <w:t>всех</w:t>
      </w:r>
      <w:r w:rsidRPr="00575698">
        <w:t xml:space="preserve"> дополнительных соглашений</w:t>
      </w:r>
      <w:r w:rsidR="006B518E">
        <w:t>;</w:t>
      </w:r>
    </w:p>
    <w:p w:rsidR="006B518E" w:rsidRDefault="006B518E" w:rsidP="00634ABE">
      <w:pPr>
        <w:pStyle w:val="5"/>
        <w:numPr>
          <w:ilvl w:val="3"/>
          <w:numId w:val="9"/>
        </w:numPr>
      </w:pPr>
      <w:r>
        <w:t>осуществляется внесение изменений в договоры строительного подряда при соблюдении совокупности следующих условий:</w:t>
      </w:r>
    </w:p>
    <w:p w:rsidR="006B518E" w:rsidRDefault="006B518E" w:rsidP="00634ABE">
      <w:pPr>
        <w:pStyle w:val="6"/>
        <w:numPr>
          <w:ilvl w:val="4"/>
          <w:numId w:val="9"/>
        </w:numPr>
      </w:pPr>
      <w:r>
        <w:t xml:space="preserve">предметом договора строительного подряда является выполнение работ по строительству, реконструкции, капитальному ремонту, сносу объектов капитального строительства, выполняемых на территории Казанского авиационного завода им. С.П.Горбунова - филиал ПАО «Туполев», г.Казань </w:t>
      </w:r>
      <w:r w:rsidRPr="008205AC">
        <w:t xml:space="preserve">в </w:t>
      </w:r>
      <w:r>
        <w:t>рамках реализации г</w:t>
      </w:r>
      <w:r w:rsidRPr="008205AC">
        <w:t>осударственн</w:t>
      </w:r>
      <w:r>
        <w:t>ой</w:t>
      </w:r>
      <w:r w:rsidRPr="008205AC">
        <w:t xml:space="preserve"> программ</w:t>
      </w:r>
      <w:r>
        <w:t>ы Российской Федерации</w:t>
      </w:r>
      <w:r w:rsidR="00FA220E">
        <w:t xml:space="preserve">, кроме объектов, указанных в подп. </w:t>
      </w:r>
      <w:r w:rsidR="0047197C">
        <w:fldChar w:fldCharType="begin"/>
      </w:r>
      <w:r w:rsidR="00FA220E">
        <w:instrText xml:space="preserve"> REF _Ref131686391 \w \h </w:instrText>
      </w:r>
      <w:r w:rsidR="0047197C">
        <w:fldChar w:fldCharType="separate"/>
      </w:r>
      <w:r w:rsidR="008706BA">
        <w:t>21.2.2(20)(а)</w:t>
      </w:r>
      <w:r w:rsidR="0047197C">
        <w:fldChar w:fldCharType="end"/>
      </w:r>
      <w:r w:rsidR="00FA220E">
        <w:t xml:space="preserve"> Положения</w:t>
      </w:r>
      <w:r>
        <w:t>;</w:t>
      </w:r>
    </w:p>
    <w:p w:rsidR="006B518E" w:rsidRDefault="006B518E" w:rsidP="00634ABE">
      <w:pPr>
        <w:pStyle w:val="6"/>
        <w:numPr>
          <w:ilvl w:val="4"/>
          <w:numId w:val="9"/>
        </w:numPr>
      </w:pPr>
      <w:r>
        <w:t>договор строительного подряда заключен на срок более года, при этом стоимость такого договора составляет не менее ста миллионов рублей;</w:t>
      </w:r>
    </w:p>
    <w:p w:rsidR="006B518E" w:rsidRDefault="006B518E" w:rsidP="00634ABE">
      <w:pPr>
        <w:pStyle w:val="6"/>
        <w:numPr>
          <w:ilvl w:val="4"/>
          <w:numId w:val="9"/>
        </w:numPr>
      </w:pPr>
      <w:r>
        <w:t>в ходе исполнения договоров строительного подряда возникли обстоятельства, влекущие необходимость внесения изменений в проектную документацию и/или было получено положительное заключение экспертизы проектной документации в соответствии с законодательством о градостроительной деятельности;</w:t>
      </w:r>
    </w:p>
    <w:p w:rsidR="006B518E" w:rsidRDefault="006B518E" w:rsidP="00634ABE">
      <w:pPr>
        <w:pStyle w:val="6"/>
        <w:numPr>
          <w:ilvl w:val="4"/>
          <w:numId w:val="9"/>
        </w:numPr>
      </w:pPr>
      <w:bookmarkStart w:id="10641" w:name="_Ref76565145"/>
      <w:r>
        <w:t>в ходе исполнения договора стоимость работ, определенная по результатам проверки достоверности сметной стоимости проектной документации государственной экспертизой, превысила первоначальную стоимость работ такого договора;</w:t>
      </w:r>
      <w:bookmarkEnd w:id="10641"/>
    </w:p>
    <w:p w:rsidR="006B518E" w:rsidRDefault="006B518E" w:rsidP="00D7172D">
      <w:pPr>
        <w:pStyle w:val="6"/>
        <w:numPr>
          <w:ilvl w:val="4"/>
          <w:numId w:val="9"/>
        </w:numPr>
      </w:pPr>
      <w:r>
        <w:t>увеличение цены договора не может превышать сметной стоимости работ по строительству, реконструкции, капитальному ремонту, сносу объекта капитального строительства, определенной в порядке, установленном подп. </w:t>
      </w:r>
      <w:r w:rsidR="0047197C">
        <w:fldChar w:fldCharType="begin"/>
      </w:r>
      <w:r>
        <w:instrText xml:space="preserve"> REF _Ref76565145 \w \h </w:instrText>
      </w:r>
      <w:r w:rsidR="0047197C">
        <w:fldChar w:fldCharType="separate"/>
      </w:r>
      <w:r w:rsidR="008706BA">
        <w:t>21.2.2(19)(г)</w:t>
      </w:r>
      <w:r w:rsidR="0047197C">
        <w:fldChar w:fldCharType="end"/>
      </w:r>
      <w:r>
        <w:t xml:space="preserve"> Положения, и не может превышать 30 (тридцати) процентов от первоначальной цены договора</w:t>
      </w:r>
      <w:r w:rsidR="00FA220E">
        <w:t xml:space="preserve">, кроме случаев, указанных в подп. </w:t>
      </w:r>
      <w:r w:rsidR="0047197C">
        <w:fldChar w:fldCharType="begin"/>
      </w:r>
      <w:r w:rsidR="00FA220E">
        <w:instrText xml:space="preserve"> REF _Ref131686440 \w \h </w:instrText>
      </w:r>
      <w:r w:rsidR="0047197C">
        <w:fldChar w:fldCharType="separate"/>
      </w:r>
      <w:r w:rsidR="008706BA">
        <w:t>21.2.2(20)</w:t>
      </w:r>
      <w:r w:rsidR="0047197C">
        <w:fldChar w:fldCharType="end"/>
      </w:r>
      <w:r w:rsidR="00FA220E">
        <w:t xml:space="preserve"> Положения</w:t>
      </w:r>
      <w:r>
        <w:t>;</w:t>
      </w:r>
    </w:p>
    <w:p w:rsidR="006B518E" w:rsidRDefault="006B518E" w:rsidP="00634ABE">
      <w:pPr>
        <w:pStyle w:val="6"/>
        <w:numPr>
          <w:ilvl w:val="4"/>
          <w:numId w:val="9"/>
        </w:numPr>
      </w:pPr>
      <w:r>
        <w:lastRenderedPageBreak/>
        <w:t>увеличение цены договора не может осуществляться за счет работ, выполненных подрядчиком и принятых заказчиком;</w:t>
      </w:r>
    </w:p>
    <w:p w:rsidR="004D5D8A" w:rsidRDefault="006B518E" w:rsidP="00644CD1">
      <w:pPr>
        <w:pStyle w:val="6"/>
        <w:numPr>
          <w:ilvl w:val="4"/>
          <w:numId w:val="9"/>
        </w:numPr>
      </w:pPr>
      <w:r>
        <w:t>изменение цены договора возможно в пределах фактически доведенных до заказчика бюджетных инвестиций</w:t>
      </w:r>
      <w:r w:rsidR="0012569D">
        <w:t>;</w:t>
      </w:r>
    </w:p>
    <w:p w:rsidR="004D5D8A" w:rsidRDefault="004D5D8A" w:rsidP="004D5D8A">
      <w:pPr>
        <w:pStyle w:val="5"/>
        <w:numPr>
          <w:ilvl w:val="3"/>
          <w:numId w:val="9"/>
        </w:numPr>
      </w:pPr>
      <w:bookmarkStart w:id="10642" w:name="_Ref131686440"/>
      <w:r>
        <w:t>осуществляется внесение изменений в договоры строительного подряда при соблюдении совокупности следующих условий:</w:t>
      </w:r>
      <w:bookmarkEnd w:id="10642"/>
    </w:p>
    <w:p w:rsidR="00284819" w:rsidRDefault="004D5D8A" w:rsidP="004D5D8A">
      <w:pPr>
        <w:pStyle w:val="6"/>
        <w:numPr>
          <w:ilvl w:val="4"/>
          <w:numId w:val="9"/>
        </w:numPr>
      </w:pPr>
      <w:bookmarkStart w:id="10643" w:name="_Ref131686391"/>
      <w:r w:rsidRPr="004D5D8A">
        <w:t xml:space="preserve">предметом договора строительного подряда является выполнение работ по объектам «Строительство стендово-лабораторного корпуса и испытательного бокса ПАО «Туполев», г. Казань, Республика Татарстан», «Реконструкция и техническое перевооружение производств агрегатной и окончательной сборки ПАО «Туполев», г. Казань, Республика Татарстан» на территории Казанского авиационного завода им. С.П.Горбунова </w:t>
      </w:r>
      <w:r w:rsidR="0048649A">
        <w:t>–</w:t>
      </w:r>
      <w:r w:rsidRPr="004D5D8A">
        <w:t xml:space="preserve"> филиал ПАО «Туполев», г.Казань в рамках реализации государственной программы Российской Федерации;</w:t>
      </w:r>
      <w:bookmarkEnd w:id="10640"/>
      <w:bookmarkEnd w:id="10643"/>
    </w:p>
    <w:p w:rsidR="004D5D8A" w:rsidRDefault="004D5D8A" w:rsidP="004D5D8A">
      <w:pPr>
        <w:pStyle w:val="6"/>
        <w:numPr>
          <w:ilvl w:val="4"/>
          <w:numId w:val="9"/>
        </w:numPr>
      </w:pPr>
      <w:r w:rsidRPr="004D5D8A">
        <w:t>договор строительного подряда заключен на срок более года, при этом стоимость такого договора составляет не менее ста миллионов рублей;</w:t>
      </w:r>
    </w:p>
    <w:p w:rsidR="004D5D8A" w:rsidRDefault="004D5D8A" w:rsidP="004D5D8A">
      <w:pPr>
        <w:pStyle w:val="6"/>
        <w:numPr>
          <w:ilvl w:val="4"/>
          <w:numId w:val="9"/>
        </w:numPr>
      </w:pPr>
      <w:r w:rsidRPr="004D5D8A">
        <w:t>в ходе исполнения договоров строительного подряда возникли обстоятельства, влекущие необходимость внесения изменений в проектную документацию и/или было получено положительное заключение экспертизы проектной документации в соответствии с законодательством о градостроительной деятельности;</w:t>
      </w:r>
    </w:p>
    <w:p w:rsidR="004D5D8A" w:rsidRDefault="004D5D8A" w:rsidP="004D5D8A">
      <w:pPr>
        <w:pStyle w:val="6"/>
        <w:numPr>
          <w:ilvl w:val="4"/>
          <w:numId w:val="9"/>
        </w:numPr>
      </w:pPr>
      <w:bookmarkStart w:id="10644" w:name="_Ref131686229"/>
      <w:r w:rsidRPr="004D5D8A">
        <w:t>в ходе исполнения договора стоимость работ, определенная по результатам проверки достоверности сметной стоимости проектной документации государственной экспертизой, превысила первоначальную стоимость работ такого договора;</w:t>
      </w:r>
      <w:bookmarkEnd w:id="10644"/>
    </w:p>
    <w:p w:rsidR="004D5D8A" w:rsidRDefault="004D5D8A" w:rsidP="004D5D8A">
      <w:pPr>
        <w:pStyle w:val="6"/>
        <w:numPr>
          <w:ilvl w:val="4"/>
          <w:numId w:val="9"/>
        </w:numPr>
      </w:pPr>
      <w:r w:rsidRPr="004D5D8A">
        <w:t xml:space="preserve">увеличение цены договора не может превышать сметной стоимости работ по строительству, реконструкции, капитальному ремонту, сносу объекта капитального строительства, определенной в порядке, установленном подп. </w:t>
      </w:r>
      <w:r w:rsidR="0047197C">
        <w:fldChar w:fldCharType="begin"/>
      </w:r>
      <w:r>
        <w:instrText xml:space="preserve"> REF _Ref131686229 \w \h </w:instrText>
      </w:r>
      <w:r w:rsidR="0047197C">
        <w:fldChar w:fldCharType="separate"/>
      </w:r>
      <w:r w:rsidR="008706BA">
        <w:t>21.2.2(20)(г)</w:t>
      </w:r>
      <w:r w:rsidR="0047197C">
        <w:fldChar w:fldCharType="end"/>
      </w:r>
      <w:r>
        <w:t xml:space="preserve"> </w:t>
      </w:r>
      <w:r w:rsidRPr="004D5D8A">
        <w:t>Положения;</w:t>
      </w:r>
    </w:p>
    <w:p w:rsidR="004D5D8A" w:rsidRDefault="004D5D8A" w:rsidP="004D5D8A">
      <w:pPr>
        <w:pStyle w:val="6"/>
        <w:numPr>
          <w:ilvl w:val="4"/>
          <w:numId w:val="9"/>
        </w:numPr>
      </w:pPr>
      <w:r w:rsidRPr="004D5D8A">
        <w:lastRenderedPageBreak/>
        <w:t>увеличение цены договора не может осуществляться за счет работ, выполненных подрядчиком и принятых заказчиком;</w:t>
      </w:r>
    </w:p>
    <w:p w:rsidR="004D5D8A" w:rsidRPr="00575698" w:rsidRDefault="004D5D8A" w:rsidP="00ED2658">
      <w:pPr>
        <w:pStyle w:val="6"/>
        <w:numPr>
          <w:ilvl w:val="4"/>
          <w:numId w:val="9"/>
        </w:numPr>
      </w:pPr>
      <w:r w:rsidRPr="004D5D8A">
        <w:t>изменение цены договора возможно при условии выделения в установленном действующим законодательством порядке требуемого объема финансирования из федерального бюджета (бюджетных инвестиций) и в пределах такого объема.</w:t>
      </w:r>
    </w:p>
    <w:p w:rsidR="00E33E48" w:rsidRPr="00575698" w:rsidRDefault="004B702E" w:rsidP="00634ABE">
      <w:pPr>
        <w:pStyle w:val="4"/>
        <w:numPr>
          <w:ilvl w:val="2"/>
          <w:numId w:val="9"/>
        </w:numPr>
      </w:pPr>
      <w:bookmarkStart w:id="10645" w:name="_Ref19705005"/>
      <w:bookmarkStart w:id="10646" w:name="_Ref410649380"/>
      <w:bookmarkEnd w:id="10627"/>
      <w:bookmarkEnd w:id="10629"/>
      <w:r w:rsidRPr="00575698">
        <w:t>Изменение</w:t>
      </w:r>
      <w:r w:rsidR="003C7A8F" w:rsidRPr="00575698">
        <w:t xml:space="preserve"> договор</w:t>
      </w:r>
      <w:r w:rsidRPr="00575698">
        <w:t>а</w:t>
      </w:r>
      <w:r w:rsidR="00D027EB" w:rsidRPr="00575698">
        <w:t xml:space="preserve"> </w:t>
      </w:r>
      <w:r w:rsidR="003C7A8F" w:rsidRPr="00575698">
        <w:t xml:space="preserve">возможно </w:t>
      </w:r>
      <w:r w:rsidR="00C937A4" w:rsidRPr="00575698">
        <w:t>без</w:t>
      </w:r>
      <w:r w:rsidR="00AF0073" w:rsidRPr="00575698">
        <w:t xml:space="preserve"> соответствующего решения </w:t>
      </w:r>
      <w:r w:rsidR="007B6400" w:rsidRPr="00575698">
        <w:t>ЗК</w:t>
      </w:r>
      <w:r w:rsidR="00E33E48" w:rsidRPr="00575698">
        <w:t xml:space="preserve"> в следующих случаях:</w:t>
      </w:r>
      <w:bookmarkEnd w:id="10645"/>
    </w:p>
    <w:p w:rsidR="00E33E48" w:rsidRPr="00575698" w:rsidRDefault="004B702E" w:rsidP="00634ABE">
      <w:pPr>
        <w:pStyle w:val="5"/>
        <w:numPr>
          <w:ilvl w:val="3"/>
          <w:numId w:val="9"/>
        </w:numPr>
      </w:pPr>
      <w:bookmarkStart w:id="10647" w:name="_Ref23682330"/>
      <w:r w:rsidRPr="00575698">
        <w:t>заключение дополнительного соглашения с целью</w:t>
      </w:r>
      <w:r w:rsidR="00D027EB" w:rsidRPr="00575698">
        <w:t xml:space="preserve"> </w:t>
      </w:r>
      <w:r w:rsidR="00E33E48" w:rsidRPr="00575698">
        <w:t>изменени</w:t>
      </w:r>
      <w:r w:rsidRPr="00575698">
        <w:t>я</w:t>
      </w:r>
      <w:r w:rsidR="00D027EB" w:rsidRPr="00575698">
        <w:t xml:space="preserve"> </w:t>
      </w:r>
      <w:r w:rsidR="00E33E48" w:rsidRPr="00575698">
        <w:t>несущественных условий договора</w:t>
      </w:r>
      <w:r w:rsidR="00D027EB" w:rsidRPr="00575698">
        <w:t xml:space="preserve"> </w:t>
      </w:r>
      <w:r w:rsidR="003342EC" w:rsidRPr="00575698">
        <w:t xml:space="preserve">в </w:t>
      </w:r>
      <w:r w:rsidR="005426D0" w:rsidRPr="00575698">
        <w:t>случае необходимости исправления опечаток, стилистических, орфографических, пунктуационных, арифметических и иных ошибок</w:t>
      </w:r>
      <w:r w:rsidR="00E33E48" w:rsidRPr="00575698">
        <w:t>;</w:t>
      </w:r>
      <w:bookmarkEnd w:id="10647"/>
    </w:p>
    <w:p w:rsidR="00A1210D" w:rsidRPr="00575698" w:rsidRDefault="004B702E" w:rsidP="00634ABE">
      <w:pPr>
        <w:pStyle w:val="5"/>
        <w:numPr>
          <w:ilvl w:val="3"/>
          <w:numId w:val="9"/>
        </w:numPr>
      </w:pPr>
      <w:r w:rsidRPr="00575698">
        <w:t>заключение дополнительного соглашения с целью</w:t>
      </w:r>
      <w:r w:rsidR="00D027EB" w:rsidRPr="00575698">
        <w:t xml:space="preserve"> </w:t>
      </w:r>
      <w:r w:rsidR="005426D0" w:rsidRPr="00575698">
        <w:t>изменени</w:t>
      </w:r>
      <w:r w:rsidRPr="00575698">
        <w:t>я</w:t>
      </w:r>
      <w:r w:rsidR="00E33E48" w:rsidRPr="00575698">
        <w:t xml:space="preserve"> несущественных условий</w:t>
      </w:r>
      <w:r w:rsidR="005426D0" w:rsidRPr="00575698">
        <w:t xml:space="preserve"> договора</w:t>
      </w:r>
      <w:r w:rsidR="00A01EAA" w:rsidRPr="00575698">
        <w:t xml:space="preserve">, </w:t>
      </w:r>
      <w:r w:rsidR="00A01EAA" w:rsidRPr="00575698">
        <w:rPr>
          <w:rFonts w:cs="Arial"/>
        </w:rPr>
        <w:t>которые</w:t>
      </w:r>
      <w:r w:rsidR="00A01EAA" w:rsidRPr="00575698">
        <w:t xml:space="preserve"> не влияют и не могут влиять на экономическую эффективность закупки</w:t>
      </w:r>
      <w:r w:rsidR="00A1210D" w:rsidRPr="00575698">
        <w:t>;</w:t>
      </w:r>
    </w:p>
    <w:p w:rsidR="00A1210D" w:rsidRPr="00575698" w:rsidRDefault="004B702E" w:rsidP="00634ABE">
      <w:pPr>
        <w:pStyle w:val="5"/>
        <w:numPr>
          <w:ilvl w:val="3"/>
          <w:numId w:val="9"/>
        </w:numPr>
      </w:pPr>
      <w:r w:rsidRPr="00575698">
        <w:t>заключение дополнительного соглашения с целью</w:t>
      </w:r>
      <w:r w:rsidR="00D027EB" w:rsidRPr="00575698">
        <w:t xml:space="preserve"> </w:t>
      </w:r>
      <w:r w:rsidR="00A1210D" w:rsidRPr="00575698">
        <w:t>изменени</w:t>
      </w:r>
      <w:r w:rsidRPr="00575698">
        <w:t>я</w:t>
      </w:r>
      <w:r w:rsidR="00A1210D" w:rsidRPr="00575698">
        <w:t xml:space="preserve"> условий договора в отношении размера ставки НДС по договорам, в ходе исполнения обязательств по которым в соответствии с действующим налоговым законодательством Российской Федерации, законодательством Российской Федерации о бухгалтерском учете требуется применение ставки НДС, действующей с 01.01.2019 года (20 % (двадцать процентов</w:t>
      </w:r>
      <w:r w:rsidRPr="00575698">
        <w:t>)</w:t>
      </w:r>
      <w:r w:rsidR="00A1210D" w:rsidRPr="00575698">
        <w:t>), без изменения цены договора;</w:t>
      </w:r>
    </w:p>
    <w:p w:rsidR="002D4521" w:rsidRPr="00575698" w:rsidRDefault="00A1210D" w:rsidP="00634ABE">
      <w:pPr>
        <w:pStyle w:val="5"/>
        <w:numPr>
          <w:ilvl w:val="3"/>
          <w:numId w:val="9"/>
        </w:numPr>
      </w:pPr>
      <w:r w:rsidRPr="00575698">
        <w:t xml:space="preserve">изменение условий договора в части объема закупаемой продукции и цены договора в случае поставки продукции, в отношении которой действующей нормативно-технической документацией (ГОСТ) допускается поставка с отклонениями от указанного объема («толеранс») при условии, что </w:t>
      </w:r>
      <w:r w:rsidR="00DB0A60" w:rsidRPr="00575698">
        <w:t>такое изменение не приве</w:t>
      </w:r>
      <w:r w:rsidR="00BE0B3B">
        <w:t>де</w:t>
      </w:r>
      <w:r w:rsidR="00DB0A60" w:rsidRPr="00575698">
        <w:t xml:space="preserve">т к </w:t>
      </w:r>
      <w:r w:rsidRPr="00575698">
        <w:t>увеличени</w:t>
      </w:r>
      <w:r w:rsidR="00DB0A60" w:rsidRPr="00575698">
        <w:t>ю</w:t>
      </w:r>
      <w:r w:rsidRPr="00575698">
        <w:t xml:space="preserve"> цены договора </w:t>
      </w:r>
      <w:r w:rsidR="00DB0A60" w:rsidRPr="00575698">
        <w:t>более чем на</w:t>
      </w:r>
      <w:r w:rsidRPr="00575698">
        <w:t xml:space="preserve"> 10 % (десять процентов) от цены договора и</w:t>
      </w:r>
      <w:r w:rsidR="00215E64" w:rsidRPr="00575698">
        <w:t xml:space="preserve">/или </w:t>
      </w:r>
      <w:r w:rsidRPr="00575698">
        <w:t>увеличени</w:t>
      </w:r>
      <w:r w:rsidR="00215E64" w:rsidRPr="00575698">
        <w:t>ю</w:t>
      </w:r>
      <w:r w:rsidRPr="00575698">
        <w:t xml:space="preserve"> цены единицы продукции</w:t>
      </w:r>
      <w:r w:rsidR="004E2772" w:rsidRPr="00575698">
        <w:rPr>
          <w:rStyle w:val="ad"/>
        </w:rPr>
        <w:footnoteReference w:id="21"/>
      </w:r>
      <w:r w:rsidR="002D4521" w:rsidRPr="00575698">
        <w:t>;</w:t>
      </w:r>
    </w:p>
    <w:p w:rsidR="002D4521" w:rsidRPr="00575698" w:rsidRDefault="002D4521" w:rsidP="00634ABE">
      <w:pPr>
        <w:pStyle w:val="5"/>
        <w:numPr>
          <w:ilvl w:val="3"/>
          <w:numId w:val="9"/>
        </w:numPr>
      </w:pPr>
      <w:bookmarkStart w:id="10648" w:name="_Ref21706791"/>
      <w:r w:rsidRPr="00575698">
        <w:lastRenderedPageBreak/>
        <w:t>заключение дополнительного соглашения с целью снижения цены договора без изменения объема закупаемой продукции;</w:t>
      </w:r>
      <w:bookmarkEnd w:id="10648"/>
    </w:p>
    <w:p w:rsidR="008F03E5" w:rsidRPr="00575698" w:rsidRDefault="00C54B85" w:rsidP="00634ABE">
      <w:pPr>
        <w:pStyle w:val="5"/>
        <w:numPr>
          <w:ilvl w:val="3"/>
          <w:numId w:val="9"/>
        </w:numPr>
      </w:pPr>
      <w:bookmarkStart w:id="10649" w:name="_Ref25264416"/>
      <w:r w:rsidRPr="00575698">
        <w:t>заключение дополнительного соглашения с целью увеличения объема закупаемой продукции без увеличения цены договора</w:t>
      </w:r>
      <w:r w:rsidR="008F03E5" w:rsidRPr="00575698">
        <w:t>;</w:t>
      </w:r>
      <w:bookmarkEnd w:id="10649"/>
    </w:p>
    <w:p w:rsidR="008F03E5" w:rsidRPr="00575698" w:rsidRDefault="008F03E5" w:rsidP="00634ABE">
      <w:pPr>
        <w:pStyle w:val="5"/>
        <w:numPr>
          <w:ilvl w:val="3"/>
          <w:numId w:val="9"/>
        </w:numPr>
      </w:pPr>
      <w:r w:rsidRPr="00575698">
        <w:t xml:space="preserve">заключение дополнительного соглашения </w:t>
      </w:r>
      <w:r w:rsidR="0041549B" w:rsidRPr="00575698">
        <w:t>в случае</w:t>
      </w:r>
      <w:r w:rsidRPr="00575698">
        <w:t xml:space="preserve"> изменения в ходе исполнения договора регулируемых государством цен и/или тарифов на продукцию, поставляемую в рамках договора;</w:t>
      </w:r>
    </w:p>
    <w:p w:rsidR="008F03E5" w:rsidRPr="00575698" w:rsidRDefault="008F03E5" w:rsidP="00634ABE">
      <w:pPr>
        <w:pStyle w:val="5"/>
        <w:numPr>
          <w:ilvl w:val="3"/>
          <w:numId w:val="9"/>
        </w:numPr>
      </w:pPr>
      <w:bookmarkStart w:id="10650" w:name="_Ref21706794"/>
      <w:r w:rsidRPr="00575698">
        <w:t>заключение дополнительного соглашения с целью уменьшения объема закупаемой продукции с пропорциональным уменьшением цены договора, исходя из цены единицы продукции;</w:t>
      </w:r>
      <w:bookmarkEnd w:id="10650"/>
    </w:p>
    <w:p w:rsidR="0033492D" w:rsidRPr="00575698" w:rsidRDefault="0033492D" w:rsidP="00634ABE">
      <w:pPr>
        <w:pStyle w:val="5"/>
        <w:numPr>
          <w:ilvl w:val="3"/>
          <w:numId w:val="9"/>
        </w:numPr>
      </w:pPr>
      <w:r w:rsidRPr="00575698">
        <w:rPr>
          <w:rFonts w:cs="Arial"/>
        </w:rPr>
        <w:t>заключение дополнительного соглашения в случаях, предусмотренных договором на оказание образовательных услуг, с целью увеличения цены договора с образовательной организацией на размер, не превышающий размера индекса инфляции (индекса потребительских цен);</w:t>
      </w:r>
    </w:p>
    <w:p w:rsidR="005426D0" w:rsidRPr="00575698" w:rsidRDefault="0041549B" w:rsidP="00634ABE">
      <w:pPr>
        <w:pStyle w:val="5"/>
        <w:numPr>
          <w:ilvl w:val="3"/>
          <w:numId w:val="9"/>
        </w:numPr>
      </w:pPr>
      <w:bookmarkStart w:id="10651" w:name="_Ref23682334"/>
      <w:r w:rsidRPr="00575698">
        <w:t xml:space="preserve">в рамках договора аренды недвижимого имущества, заключенного более чем на один год, </w:t>
      </w:r>
      <w:r w:rsidR="0033492D" w:rsidRPr="00575698">
        <w:t>заключ</w:t>
      </w:r>
      <w:r w:rsidRPr="00575698">
        <w:t>ается</w:t>
      </w:r>
      <w:r w:rsidR="0033492D" w:rsidRPr="00575698">
        <w:t xml:space="preserve"> соглашени</w:t>
      </w:r>
      <w:r w:rsidRPr="00575698">
        <w:t>е</w:t>
      </w:r>
      <w:r w:rsidR="0033492D" w:rsidRPr="00575698">
        <w:t xml:space="preserve"> </w:t>
      </w:r>
      <w:r w:rsidRPr="00575698">
        <w:t>о</w:t>
      </w:r>
      <w:r w:rsidR="0033492D" w:rsidRPr="00575698">
        <w:t xml:space="preserve"> повышени</w:t>
      </w:r>
      <w:r w:rsidRPr="00575698">
        <w:t>и</w:t>
      </w:r>
      <w:r w:rsidR="0033492D" w:rsidRPr="00575698">
        <w:t xml:space="preserve"> размера арендной платы на размер, не превышающий размера индекса инфляции (индекса потребительских цен) на соответствующий год действия</w:t>
      </w:r>
      <w:r w:rsidRPr="00575698">
        <w:t xml:space="preserve"> договора аренды</w:t>
      </w:r>
      <w:r w:rsidR="00A01EAA" w:rsidRPr="00575698">
        <w:t>.</w:t>
      </w:r>
      <w:bookmarkEnd w:id="10646"/>
      <w:bookmarkEnd w:id="10651"/>
    </w:p>
    <w:p w:rsidR="008E09C3" w:rsidRPr="00575698" w:rsidRDefault="008E09C3" w:rsidP="00634ABE">
      <w:pPr>
        <w:pStyle w:val="4"/>
        <w:keepNext/>
        <w:numPr>
          <w:ilvl w:val="2"/>
          <w:numId w:val="9"/>
        </w:numPr>
      </w:pPr>
      <w:bookmarkStart w:id="10652" w:name="_Hlt341548433"/>
      <w:bookmarkStart w:id="10653" w:name="_Ref410649381"/>
      <w:bookmarkEnd w:id="10619"/>
      <w:bookmarkEnd w:id="10652"/>
      <w:r w:rsidRPr="00575698">
        <w:t xml:space="preserve">Не допускается перемена стороны по договору за исключением </w:t>
      </w:r>
      <w:r w:rsidR="0021141E" w:rsidRPr="00575698">
        <w:t xml:space="preserve">следующих </w:t>
      </w:r>
      <w:r w:rsidRPr="00575698">
        <w:t>случаев</w:t>
      </w:r>
      <w:bookmarkEnd w:id="10653"/>
      <w:r w:rsidRPr="00575698">
        <w:t>:</w:t>
      </w:r>
    </w:p>
    <w:p w:rsidR="008E09C3" w:rsidRPr="00575698" w:rsidRDefault="008E09C3" w:rsidP="00634ABE">
      <w:pPr>
        <w:pStyle w:val="5"/>
        <w:numPr>
          <w:ilvl w:val="3"/>
          <w:numId w:val="9"/>
        </w:numPr>
      </w:pPr>
      <w:r w:rsidRPr="00575698">
        <w:t xml:space="preserve">если новая сторона является правопреемником старой стороны по договору </w:t>
      </w:r>
      <w:r w:rsidR="00657682" w:rsidRPr="00575698">
        <w:t>в порядке</w:t>
      </w:r>
      <w:r w:rsidR="003F6BA3" w:rsidRPr="00575698">
        <w:t xml:space="preserve"> универсального правопреемства</w:t>
      </w:r>
      <w:r w:rsidRPr="00575698">
        <w:t>;</w:t>
      </w:r>
    </w:p>
    <w:p w:rsidR="0021141E" w:rsidRPr="00575698" w:rsidRDefault="008E09C3" w:rsidP="00634ABE">
      <w:pPr>
        <w:pStyle w:val="5"/>
        <w:numPr>
          <w:ilvl w:val="3"/>
          <w:numId w:val="9"/>
        </w:numPr>
      </w:pPr>
      <w:r w:rsidRPr="00575698">
        <w:t>при переходе прав и обязанностей заказчика, предусмотренных договором, к новому заказчику</w:t>
      </w:r>
      <w:r w:rsidR="000F4128" w:rsidRPr="00575698">
        <w:t xml:space="preserve"> на основании соответствующего договора</w:t>
      </w:r>
      <w:r w:rsidR="0021141E" w:rsidRPr="00575698">
        <w:t>;</w:t>
      </w:r>
    </w:p>
    <w:p w:rsidR="008E09C3" w:rsidRPr="00575698" w:rsidRDefault="00657682" w:rsidP="00634ABE">
      <w:pPr>
        <w:pStyle w:val="5"/>
        <w:numPr>
          <w:ilvl w:val="3"/>
          <w:numId w:val="9"/>
        </w:numPr>
      </w:pPr>
      <w:bookmarkStart w:id="10654" w:name="_Ref412145646"/>
      <w:r w:rsidRPr="00575698">
        <w:t>на основании</w:t>
      </w:r>
      <w:r w:rsidR="0021141E" w:rsidRPr="00575698">
        <w:t xml:space="preserve"> решени</w:t>
      </w:r>
      <w:r w:rsidRPr="00575698">
        <w:t>я</w:t>
      </w:r>
      <w:r w:rsidR="0021141E" w:rsidRPr="00575698">
        <w:t xml:space="preserve"> ЦЗК в отношении договоров, заключенных заказчиком 1-го уровня</w:t>
      </w:r>
      <w:r w:rsidR="00501175" w:rsidRPr="00575698">
        <w:t>;</w:t>
      </w:r>
      <w:bookmarkEnd w:id="10654"/>
    </w:p>
    <w:p w:rsidR="008E09C3" w:rsidRPr="00575698" w:rsidRDefault="00501175" w:rsidP="00634ABE">
      <w:pPr>
        <w:pStyle w:val="5"/>
        <w:numPr>
          <w:ilvl w:val="3"/>
          <w:numId w:val="9"/>
        </w:numPr>
      </w:pPr>
      <w:bookmarkStart w:id="10655" w:name="_Ref5297908"/>
      <w:r w:rsidRPr="00575698">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ГК РФ в случае, если в отношении такого поставщика (подрядчика, исполнителя) инициирована процедура признания несостоятельным (банкротом)</w:t>
      </w:r>
      <w:r w:rsidR="00642AA8" w:rsidRPr="00575698">
        <w:t>.</w:t>
      </w:r>
      <w:bookmarkEnd w:id="10655"/>
    </w:p>
    <w:p w:rsidR="006A53E2" w:rsidRPr="00575698" w:rsidRDefault="006A53E2" w:rsidP="00634ABE">
      <w:pPr>
        <w:pStyle w:val="4"/>
        <w:numPr>
          <w:ilvl w:val="2"/>
          <w:numId w:val="9"/>
        </w:numPr>
      </w:pPr>
      <w:r w:rsidRPr="00575698">
        <w:lastRenderedPageBreak/>
        <w:t>Во всех иных случаях</w:t>
      </w:r>
      <w:r w:rsidR="00D43ED2" w:rsidRPr="00575698">
        <w:t xml:space="preserve">, </w:t>
      </w:r>
      <w:r w:rsidR="00DB5984" w:rsidRPr="00575698">
        <w:t>не указанных в п.</w:t>
      </w:r>
      <w:r w:rsidR="009B17E4" w:rsidRPr="00575698">
        <w:t> </w:t>
      </w:r>
      <w:fldSimple w:instr=" REF _Ref410649373 \r \h  \* MERGEFORMAT ">
        <w:r w:rsidR="008706BA">
          <w:t>21.2.2</w:t>
        </w:r>
      </w:fldSimple>
      <w:r w:rsidR="00DB5984" w:rsidRPr="00575698">
        <w:t xml:space="preserve"> Положения, дополнительное соглашение к ранее заключенным договорам является закупкой, проводимой</w:t>
      </w:r>
      <w:r w:rsidR="00D027EB" w:rsidRPr="00575698">
        <w:t xml:space="preserve"> </w:t>
      </w:r>
      <w:r w:rsidRPr="00575698">
        <w:t>в соответствии с условиями настоящего Положения</w:t>
      </w:r>
      <w:r w:rsidR="00822D88" w:rsidRPr="00575698">
        <w:t>,</w:t>
      </w:r>
      <w:r w:rsidR="00B96601" w:rsidRPr="00575698">
        <w:t xml:space="preserve"> за исключением случаев изменения несущественных условий договора</w:t>
      </w:r>
      <w:r w:rsidRPr="00575698">
        <w:t>.</w:t>
      </w:r>
    </w:p>
    <w:p w:rsidR="008E09C3" w:rsidRPr="00575698" w:rsidRDefault="006A53E2" w:rsidP="00634ABE">
      <w:pPr>
        <w:pStyle w:val="4"/>
        <w:numPr>
          <w:ilvl w:val="2"/>
          <w:numId w:val="9"/>
        </w:numPr>
      </w:pPr>
      <w:r w:rsidRPr="00575698">
        <w:t>В процессе исполнения договора н</w:t>
      </w:r>
      <w:r w:rsidR="008E09C3" w:rsidRPr="00575698">
        <w:t xml:space="preserve">е допускается изменение </w:t>
      </w:r>
      <w:r w:rsidR="00657682" w:rsidRPr="00575698">
        <w:t xml:space="preserve">его </w:t>
      </w:r>
      <w:r w:rsidR="008E09C3" w:rsidRPr="00575698">
        <w:t>предмета</w:t>
      </w:r>
      <w:r w:rsidR="00B9640C" w:rsidRPr="00575698">
        <w:t xml:space="preserve"> (за исключением случаев, предусмотренных п</w:t>
      </w:r>
      <w:r w:rsidR="009601CE" w:rsidRPr="00575698">
        <w:t>од</w:t>
      </w:r>
      <w:r w:rsidR="00B9640C" w:rsidRPr="00575698">
        <w:t>п.</w:t>
      </w:r>
      <w:r w:rsidR="00510526">
        <w:t> </w:t>
      </w:r>
      <w:fldSimple w:instr=" REF _Ref412142930 \w \h  \* MERGEFORMAT ">
        <w:r w:rsidR="008706BA">
          <w:t>21.2.2(1)</w:t>
        </w:r>
      </w:fldSimple>
      <w:r w:rsidR="00B9640C" w:rsidRPr="00575698">
        <w:t xml:space="preserve">, </w:t>
      </w:r>
      <w:fldSimple w:instr=" REF _Ref21706579 \w \h  \* MERGEFORMAT ">
        <w:r w:rsidR="008706BA">
          <w:t>21.2.2(4)</w:t>
        </w:r>
      </w:fldSimple>
      <w:r w:rsidR="009B7116" w:rsidRPr="00575698">
        <w:t xml:space="preserve"> </w:t>
      </w:r>
      <w:r w:rsidR="00C271FB" w:rsidRPr="00575698">
        <w:t>–</w:t>
      </w:r>
      <w:r w:rsidR="009B7116" w:rsidRPr="00575698">
        <w:t xml:space="preserve"> </w:t>
      </w:r>
      <w:r w:rsidR="0047197C">
        <w:fldChar w:fldCharType="begin"/>
      </w:r>
      <w:r w:rsidR="00A407DE">
        <w:instrText xml:space="preserve"> REF _Ref108550531 \r \h </w:instrText>
      </w:r>
      <w:r w:rsidR="0047197C">
        <w:fldChar w:fldCharType="separate"/>
      </w:r>
      <w:r w:rsidR="008706BA">
        <w:t>21.2.2(6)</w:t>
      </w:r>
      <w:r w:rsidR="0047197C">
        <w:fldChar w:fldCharType="end"/>
      </w:r>
      <w:r w:rsidR="00C271FB" w:rsidRPr="00575698">
        <w:t xml:space="preserve">, </w:t>
      </w:r>
      <w:fldSimple w:instr=" REF _Ref498361999 \w \h  \* MERGEFORMAT ">
        <w:r w:rsidR="008706BA">
          <w:t>21.2.2(8)</w:t>
        </w:r>
      </w:fldSimple>
      <w:r w:rsidR="00C271FB" w:rsidRPr="00575698">
        <w:t xml:space="preserve">, </w:t>
      </w:r>
      <w:fldSimple w:instr=" REF _Ref498362008 \w \h  \* MERGEFORMAT ">
        <w:r w:rsidR="008706BA">
          <w:t>21.2.2(11)</w:t>
        </w:r>
      </w:fldSimple>
      <w:r w:rsidR="009B7116" w:rsidRPr="00575698">
        <w:t xml:space="preserve"> </w:t>
      </w:r>
      <w:r w:rsidR="00C271FB" w:rsidRPr="00575698">
        <w:t>–</w:t>
      </w:r>
      <w:r w:rsidR="009B7116" w:rsidRPr="00575698">
        <w:t xml:space="preserve"> </w:t>
      </w:r>
      <w:r w:rsidR="0047197C">
        <w:fldChar w:fldCharType="begin"/>
      </w:r>
      <w:r w:rsidR="00A407DE">
        <w:instrText xml:space="preserve"> REF _Ref108550548 \r \h </w:instrText>
      </w:r>
      <w:r w:rsidR="0047197C">
        <w:fldChar w:fldCharType="separate"/>
      </w:r>
      <w:r w:rsidR="008706BA">
        <w:t>21.2.2(14)</w:t>
      </w:r>
      <w:r w:rsidR="0047197C">
        <w:fldChar w:fldCharType="end"/>
      </w:r>
      <w:r w:rsidR="009601CE" w:rsidRPr="00575698">
        <w:t xml:space="preserve">, </w:t>
      </w:r>
      <w:fldSimple w:instr=" REF _Ref500777358 \r \h  \* MERGEFORMAT ">
        <w:r w:rsidR="008706BA">
          <w:t>21.2.2(15)</w:t>
        </w:r>
      </w:fldSimple>
      <w:r w:rsidR="004A282B" w:rsidRPr="00575698">
        <w:t>,</w:t>
      </w:r>
      <w:r w:rsidR="006A72CD" w:rsidRPr="00575698">
        <w:t xml:space="preserve"> </w:t>
      </w:r>
      <w:fldSimple w:instr=" REF _Ref23682329 \w \h  \* MERGEFORMAT ">
        <w:r w:rsidR="008706BA">
          <w:t>21.2.2(18)</w:t>
        </w:r>
      </w:fldSimple>
      <w:r w:rsidR="006A72CD" w:rsidRPr="00575698">
        <w:t>,</w:t>
      </w:r>
      <w:r w:rsidR="004A282B" w:rsidRPr="00575698">
        <w:t xml:space="preserve"> </w:t>
      </w:r>
      <w:fldSimple w:instr=" REF _Ref25264416 \w \h  \* MERGEFORMAT ">
        <w:r w:rsidR="008706BA">
          <w:t>21.2.3(6)</w:t>
        </w:r>
      </w:fldSimple>
      <w:r w:rsidR="002462CA" w:rsidRPr="00575698">
        <w:t xml:space="preserve">, </w:t>
      </w:r>
      <w:fldSimple w:instr=" REF _Ref21706794 \w \h  \* MERGEFORMAT ">
        <w:r w:rsidR="008706BA">
          <w:t>21.2.3(8)</w:t>
        </w:r>
      </w:fldSimple>
      <w:r w:rsidR="002462CA" w:rsidRPr="00575698">
        <w:t xml:space="preserve"> </w:t>
      </w:r>
      <w:r w:rsidR="00B9640C" w:rsidRPr="00575698">
        <w:t>Положения)</w:t>
      </w:r>
      <w:r w:rsidR="006460A0" w:rsidRPr="00575698">
        <w:t xml:space="preserve">, а </w:t>
      </w:r>
      <w:r w:rsidR="00542222" w:rsidRPr="00575698">
        <w:t>также заключение дополнительных соглашений, направленных на отмену или уменьшение общего размера предоставляемого обеспечения исполнения договора.</w:t>
      </w:r>
    </w:p>
    <w:p w:rsidR="00EA490C" w:rsidRPr="00575698" w:rsidRDefault="00EA490C" w:rsidP="00634ABE">
      <w:pPr>
        <w:pStyle w:val="4"/>
        <w:numPr>
          <w:ilvl w:val="2"/>
          <w:numId w:val="9"/>
        </w:numPr>
      </w:pPr>
      <w:bookmarkStart w:id="10656" w:name="_Hlt308806317"/>
      <w:bookmarkStart w:id="10657" w:name="_Hlt311040542"/>
      <w:bookmarkStart w:id="10658" w:name="_Hlt341547762"/>
      <w:bookmarkStart w:id="10659" w:name="_Hlt342293796"/>
      <w:bookmarkEnd w:id="10656"/>
      <w:bookmarkEnd w:id="10657"/>
      <w:bookmarkEnd w:id="10658"/>
      <w:bookmarkEnd w:id="10659"/>
      <w:r w:rsidRPr="00575698">
        <w:t>Заказчик I</w:t>
      </w:r>
      <w:r w:rsidR="00E6286F" w:rsidRPr="00575698">
        <w:t> </w:t>
      </w:r>
      <w:r w:rsidRPr="00575698">
        <w:t>группы официально размещает информацию об исполнении договора в соответствии с порядком, установленным Правительством Российской Федерации</w:t>
      </w:r>
      <w:r w:rsidR="00816EE0" w:rsidRPr="00575698">
        <w:t>.</w:t>
      </w:r>
    </w:p>
    <w:p w:rsidR="006B5523" w:rsidRPr="00575698" w:rsidRDefault="006B5523" w:rsidP="00634ABE">
      <w:pPr>
        <w:pStyle w:val="4"/>
        <w:numPr>
          <w:ilvl w:val="2"/>
          <w:numId w:val="9"/>
        </w:numPr>
      </w:pPr>
      <w:r w:rsidRPr="00575698">
        <w:t xml:space="preserve">В случае, если заключение дополнительного соглашения приведет </w:t>
      </w:r>
      <w:r w:rsidR="00081C69">
        <w:t xml:space="preserve">одновременно </w:t>
      </w:r>
      <w:r w:rsidRPr="00575698">
        <w:t>к изменению условий договора, указанных как в п</w:t>
      </w:r>
      <w:r w:rsidR="001A2621" w:rsidRPr="00575698">
        <w:t>од</w:t>
      </w:r>
      <w:r w:rsidRPr="00575698">
        <w:t>п.</w:t>
      </w:r>
      <w:r w:rsidR="00510526">
        <w:t> </w:t>
      </w:r>
      <w:fldSimple w:instr=" REF _Ref412142930 \r \h  \* MERGEFORMAT ">
        <w:r w:rsidR="008706BA">
          <w:t>21.2.2(1)</w:t>
        </w:r>
      </w:fldSimple>
      <w:r w:rsidR="009B7116" w:rsidRPr="00575698">
        <w:t xml:space="preserve"> </w:t>
      </w:r>
      <w:r w:rsidR="001A2621" w:rsidRPr="00575698">
        <w:t>–</w:t>
      </w:r>
      <w:r w:rsidR="009B7116" w:rsidRPr="00575698">
        <w:t xml:space="preserve"> </w:t>
      </w:r>
      <w:fldSimple w:instr=" REF _Ref23682329 \r \h  \* MERGEFORMAT ">
        <w:r w:rsidR="008706BA">
          <w:t>21.2.2(18)</w:t>
        </w:r>
      </w:fldSimple>
      <w:r w:rsidR="002462CA" w:rsidRPr="00575698">
        <w:t xml:space="preserve"> Положения</w:t>
      </w:r>
      <w:r w:rsidRPr="00575698">
        <w:t>, так и в п</w:t>
      </w:r>
      <w:r w:rsidR="001A2621" w:rsidRPr="00575698">
        <w:t>од</w:t>
      </w:r>
      <w:r w:rsidR="00510526">
        <w:t>п. </w:t>
      </w:r>
      <w:fldSimple w:instr=" REF _Ref23682330 \r \h  \* MERGEFORMAT ">
        <w:r w:rsidR="008706BA">
          <w:t>21.2.3(1)</w:t>
        </w:r>
      </w:fldSimple>
      <w:r w:rsidR="009B7116" w:rsidRPr="00575698">
        <w:t xml:space="preserve"> </w:t>
      </w:r>
      <w:r w:rsidR="001A2621" w:rsidRPr="00575698">
        <w:t>–</w:t>
      </w:r>
      <w:r w:rsidR="009B7116" w:rsidRPr="00575698">
        <w:t xml:space="preserve"> </w:t>
      </w:r>
      <w:fldSimple w:instr=" REF _Ref23682334 \r \h  \* MERGEFORMAT ">
        <w:r w:rsidR="008706BA">
          <w:t>21.2.3(10)</w:t>
        </w:r>
      </w:fldSimple>
      <w:r w:rsidRPr="00575698">
        <w:t xml:space="preserve"> Положения, порядок заключения дополнительного соглашения определяется п.</w:t>
      </w:r>
      <w:r w:rsidR="009B7116" w:rsidRPr="00575698">
        <w:t xml:space="preserve"> </w:t>
      </w:r>
      <w:fldSimple w:instr=" REF _Ref410649373 \r \h  \* MERGEFORMAT ">
        <w:r w:rsidR="008706BA">
          <w:t>21.2.2</w:t>
        </w:r>
      </w:fldSimple>
      <w:r w:rsidRPr="00575698">
        <w:t xml:space="preserve"> Положения.</w:t>
      </w:r>
    </w:p>
    <w:p w:rsidR="00EE479A" w:rsidRPr="00575698" w:rsidRDefault="006B5523" w:rsidP="00634ABE">
      <w:pPr>
        <w:pStyle w:val="4"/>
        <w:numPr>
          <w:ilvl w:val="2"/>
          <w:numId w:val="9"/>
        </w:numPr>
      </w:pPr>
      <w:bookmarkStart w:id="10660" w:name="_Ref117849883"/>
      <w:r w:rsidRPr="00575698">
        <w:t>В случае</w:t>
      </w:r>
      <w:r w:rsidR="00555E13" w:rsidRPr="00575698">
        <w:t xml:space="preserve"> заключения договора в электронной форме с использованием ЭТП, ЗЭТП </w:t>
      </w:r>
      <w:r w:rsidRPr="00575698">
        <w:t xml:space="preserve">заключение </w:t>
      </w:r>
      <w:r w:rsidR="00555E13" w:rsidRPr="00575698">
        <w:t>соглашени</w:t>
      </w:r>
      <w:r w:rsidRPr="00575698">
        <w:t>я</w:t>
      </w:r>
      <w:r w:rsidR="00555E13" w:rsidRPr="00575698">
        <w:t xml:space="preserve"> об изменении договора осуществляется</w:t>
      </w:r>
      <w:r w:rsidR="00916F7E" w:rsidRPr="00916F7E">
        <w:t xml:space="preserve"> </w:t>
      </w:r>
      <w:r w:rsidR="00916F7E" w:rsidRPr="00575698">
        <w:t>только в электронной форме с использованием функционала</w:t>
      </w:r>
      <w:r w:rsidR="00916F7E">
        <w:t xml:space="preserve"> соответственно</w:t>
      </w:r>
      <w:r w:rsidR="00916F7E" w:rsidRPr="00575698">
        <w:t xml:space="preserve"> ЭТП, ЗЭТП</w:t>
      </w:r>
      <w:r w:rsidR="00916F7E">
        <w:t>.</w:t>
      </w:r>
      <w:bookmarkEnd w:id="10660"/>
    </w:p>
    <w:p w:rsidR="00EA284A" w:rsidRPr="00575698" w:rsidRDefault="008E09C3" w:rsidP="00634ABE">
      <w:pPr>
        <w:pStyle w:val="3"/>
        <w:numPr>
          <w:ilvl w:val="1"/>
          <w:numId w:val="9"/>
        </w:numPr>
        <w:ind w:left="1134"/>
      </w:pPr>
      <w:bookmarkStart w:id="10661" w:name="_Toc23696158"/>
      <w:bookmarkStart w:id="10662" w:name="_Toc25342018"/>
      <w:bookmarkStart w:id="10663" w:name="_Toc25343779"/>
      <w:bookmarkStart w:id="10664" w:name="_Toc247716285"/>
      <w:bookmarkStart w:id="10665" w:name="_Toc368984338"/>
      <w:bookmarkStart w:id="10666" w:name="_Toc407284849"/>
      <w:bookmarkStart w:id="10667" w:name="_Toc407291577"/>
      <w:bookmarkStart w:id="10668" w:name="_Toc407300377"/>
      <w:bookmarkStart w:id="10669" w:name="_Toc407296927"/>
      <w:bookmarkStart w:id="10670" w:name="_Toc407714706"/>
      <w:bookmarkStart w:id="10671" w:name="_Toc407716871"/>
      <w:bookmarkStart w:id="10672" w:name="_Toc407723123"/>
      <w:bookmarkStart w:id="10673" w:name="_Toc407720553"/>
      <w:bookmarkStart w:id="10674" w:name="_Toc407992782"/>
      <w:bookmarkStart w:id="10675" w:name="_Toc407999213"/>
      <w:bookmarkStart w:id="10676" w:name="_Toc408003448"/>
      <w:bookmarkStart w:id="10677" w:name="_Toc408003691"/>
      <w:bookmarkStart w:id="10678" w:name="_Toc408004447"/>
      <w:bookmarkStart w:id="10679" w:name="_Toc408161690"/>
      <w:bookmarkStart w:id="10680" w:name="_Toc408439922"/>
      <w:bookmarkStart w:id="10681" w:name="_Toc408447023"/>
      <w:bookmarkStart w:id="10682" w:name="_Toc408447287"/>
      <w:bookmarkStart w:id="10683" w:name="_Toc408776114"/>
      <w:bookmarkStart w:id="10684" w:name="_Toc408779309"/>
      <w:bookmarkStart w:id="10685" w:name="_Toc408780905"/>
      <w:bookmarkStart w:id="10686" w:name="_Toc408840968"/>
      <w:bookmarkStart w:id="10687" w:name="_Toc408842393"/>
      <w:bookmarkStart w:id="10688" w:name="_Toc282982386"/>
      <w:bookmarkStart w:id="10689" w:name="_Toc409088820"/>
      <w:bookmarkStart w:id="10690" w:name="_Toc409089014"/>
      <w:bookmarkStart w:id="10691" w:name="_Toc409089707"/>
      <w:bookmarkStart w:id="10692" w:name="_Toc409090139"/>
      <w:bookmarkStart w:id="10693" w:name="_Toc409090594"/>
      <w:bookmarkStart w:id="10694" w:name="_Toc409113387"/>
      <w:bookmarkStart w:id="10695" w:name="_Toc409174170"/>
      <w:bookmarkStart w:id="10696" w:name="_Toc409174864"/>
      <w:bookmarkStart w:id="10697" w:name="_Toc409189264"/>
      <w:bookmarkStart w:id="10698" w:name="_Toc283058696"/>
      <w:bookmarkStart w:id="10699" w:name="_Toc409204489"/>
      <w:bookmarkStart w:id="10700" w:name="_Toc409474880"/>
      <w:bookmarkStart w:id="10701" w:name="_Toc409528589"/>
      <w:bookmarkStart w:id="10702" w:name="_Toc409630293"/>
      <w:bookmarkStart w:id="10703" w:name="_Toc409703738"/>
      <w:bookmarkStart w:id="10704" w:name="_Toc409711902"/>
      <w:bookmarkStart w:id="10705" w:name="_Toc409715645"/>
      <w:bookmarkStart w:id="10706" w:name="_Toc409721638"/>
      <w:bookmarkStart w:id="10707" w:name="_Toc409720793"/>
      <w:bookmarkStart w:id="10708" w:name="_Toc409721880"/>
      <w:bookmarkStart w:id="10709" w:name="_Toc409807605"/>
      <w:bookmarkStart w:id="10710" w:name="_Toc409812294"/>
      <w:bookmarkStart w:id="10711" w:name="_Toc283764517"/>
      <w:bookmarkStart w:id="10712" w:name="_Toc409908883"/>
      <w:bookmarkStart w:id="10713" w:name="_Toc410903023"/>
      <w:bookmarkStart w:id="10714" w:name="_Toc410908284"/>
      <w:bookmarkStart w:id="10715" w:name="_Toc410911027"/>
      <w:bookmarkStart w:id="10716" w:name="_Toc410911300"/>
      <w:bookmarkStart w:id="10717" w:name="_Toc410920388"/>
      <w:bookmarkStart w:id="10718" w:name="_Toc411280015"/>
      <w:bookmarkStart w:id="10719" w:name="_Toc411626743"/>
      <w:bookmarkStart w:id="10720" w:name="_Toc411632284"/>
      <w:bookmarkStart w:id="10721" w:name="_Toc411882194"/>
      <w:bookmarkStart w:id="10722" w:name="_Toc411941203"/>
      <w:bookmarkStart w:id="10723" w:name="_Toc285801651"/>
      <w:bookmarkStart w:id="10724" w:name="_Toc411949678"/>
      <w:bookmarkStart w:id="10725" w:name="_Toc412111318"/>
      <w:bookmarkStart w:id="10726" w:name="_Toc285977922"/>
      <w:bookmarkStart w:id="10727" w:name="_Toc412128085"/>
      <w:bookmarkStart w:id="10728" w:name="_Toc286000050"/>
      <w:bookmarkStart w:id="10729" w:name="_Toc412218533"/>
      <w:bookmarkStart w:id="10730" w:name="_Toc412543820"/>
      <w:bookmarkStart w:id="10731" w:name="_Toc412551565"/>
      <w:bookmarkStart w:id="10732" w:name="_Toc412760435"/>
      <w:bookmarkStart w:id="10733" w:name="_Toc453143365"/>
      <w:bookmarkStart w:id="10734" w:name="_Ref468180777"/>
      <w:bookmarkStart w:id="10735" w:name="_Toc5978485"/>
      <w:bookmarkStart w:id="10736" w:name="_Toc133486449"/>
      <w:bookmarkEnd w:id="10661"/>
      <w:bookmarkEnd w:id="10662"/>
      <w:bookmarkEnd w:id="10663"/>
      <w:r w:rsidRPr="00575698">
        <w:t>Расторжение договора</w:t>
      </w:r>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p>
    <w:p w:rsidR="008E09C3" w:rsidRPr="00575698" w:rsidRDefault="008E09C3" w:rsidP="00634ABE">
      <w:pPr>
        <w:pStyle w:val="4"/>
        <w:numPr>
          <w:ilvl w:val="2"/>
          <w:numId w:val="9"/>
        </w:numPr>
      </w:pPr>
      <w:r w:rsidRPr="00575698">
        <w:t xml:space="preserve">Расторжение договора осуществляется </w:t>
      </w:r>
      <w:r w:rsidR="007E73E6" w:rsidRPr="00575698">
        <w:t>по соглашению сторон, по решению суда, в случае одностороннего отказа стороны договора от исполнения договора в соответствии с</w:t>
      </w:r>
      <w:r w:rsidR="00693887" w:rsidRPr="00575698">
        <w:t xml:space="preserve"> законодательством</w:t>
      </w:r>
      <w:r w:rsidR="007E73E6" w:rsidRPr="00575698">
        <w:t>.</w:t>
      </w:r>
    </w:p>
    <w:p w:rsidR="00D85321" w:rsidRPr="00575698" w:rsidRDefault="007E73E6" w:rsidP="00634ABE">
      <w:pPr>
        <w:pStyle w:val="4"/>
        <w:keepNext/>
        <w:numPr>
          <w:ilvl w:val="2"/>
          <w:numId w:val="9"/>
        </w:numPr>
      </w:pPr>
      <w:r w:rsidRPr="00575698">
        <w:t xml:space="preserve">Решение об одностороннем отказе от исполнения договора может быть принято </w:t>
      </w:r>
      <w:r w:rsidR="00D85321" w:rsidRPr="00575698">
        <w:t>заказчиком</w:t>
      </w:r>
      <w:r w:rsidRPr="00575698">
        <w:t xml:space="preserve"> при условии, если это было предусмотрено договором</w:t>
      </w:r>
      <w:r w:rsidR="00D85321" w:rsidRPr="00575698">
        <w:t>, в следующих случаях:</w:t>
      </w:r>
    </w:p>
    <w:p w:rsidR="00D85321" w:rsidRPr="00575698" w:rsidRDefault="00D85321" w:rsidP="00634ABE">
      <w:pPr>
        <w:pStyle w:val="5"/>
        <w:numPr>
          <w:ilvl w:val="3"/>
          <w:numId w:val="9"/>
        </w:numPr>
      </w:pPr>
      <w:r w:rsidRPr="00575698">
        <w:t>наличие обстоятельств, предусмотренных п. </w:t>
      </w:r>
      <w:fldSimple w:instr=" REF _Ref412488349 \r \h  \* MERGEFORMAT ">
        <w:r w:rsidR="008706BA">
          <w:t>20.5.2</w:t>
        </w:r>
      </w:fldSimple>
      <w:r w:rsidRPr="00575698">
        <w:t xml:space="preserve"> Положения;</w:t>
      </w:r>
    </w:p>
    <w:p w:rsidR="00D85321" w:rsidRPr="00575698" w:rsidRDefault="00D85321" w:rsidP="00634ABE">
      <w:pPr>
        <w:pStyle w:val="5"/>
        <w:numPr>
          <w:ilvl w:val="3"/>
          <w:numId w:val="9"/>
        </w:numPr>
      </w:pPr>
      <w:r w:rsidRPr="00575698">
        <w:t>документального подтвержденного факта предоставления поставщиком недостоверных сведений при подаче заявки или при заключении договора;</w:t>
      </w:r>
    </w:p>
    <w:p w:rsidR="00644CD1" w:rsidRDefault="00D85321" w:rsidP="00634ABE">
      <w:pPr>
        <w:pStyle w:val="5"/>
        <w:numPr>
          <w:ilvl w:val="3"/>
          <w:numId w:val="9"/>
        </w:numPr>
      </w:pPr>
      <w:r w:rsidRPr="00575698">
        <w:lastRenderedPageBreak/>
        <w:t>по основаниям, предусмотренных Гражданским кодексом Российской Федерации для одностороннего отказа от исполнения отдельных видов обязательств</w:t>
      </w:r>
      <w:r w:rsidR="005A5230">
        <w:t>,</w:t>
      </w:r>
      <w:r w:rsidR="005A5230" w:rsidRPr="00A23892">
        <w:t xml:space="preserve"> в том числе в случае существенного нарушения договора поставщиком</w:t>
      </w:r>
      <w:r w:rsidR="005A5230">
        <w:rPr>
          <w:rStyle w:val="ad"/>
        </w:rPr>
        <w:footnoteReference w:id="22"/>
      </w:r>
      <w:r w:rsidR="00644CD1">
        <w:t>;</w:t>
      </w:r>
    </w:p>
    <w:p w:rsidR="00D96E91" w:rsidRDefault="00644CD1" w:rsidP="00634ABE">
      <w:pPr>
        <w:pStyle w:val="5"/>
        <w:numPr>
          <w:ilvl w:val="3"/>
          <w:numId w:val="9"/>
        </w:numPr>
      </w:pPr>
      <w:r w:rsidRPr="00644CD1">
        <w:t>неисполнение (ненадлежащее исполнение) обязательств поставщиком является следствием отказа производителя продукции иностранного происхождения осуществлять поставку продукции для заказчика и/или российских юридических лиц в связи с введением или расширением мер ограничительного характера, начавших действие после даты заключения</w:t>
      </w:r>
      <w:r>
        <w:t xml:space="preserve"> договора</w:t>
      </w:r>
      <w:r w:rsidR="00D96E91">
        <w:t>;</w:t>
      </w:r>
    </w:p>
    <w:p w:rsidR="007E73E6" w:rsidRPr="00575698" w:rsidRDefault="00D96E91" w:rsidP="00634ABE">
      <w:pPr>
        <w:pStyle w:val="5"/>
        <w:numPr>
          <w:ilvl w:val="3"/>
          <w:numId w:val="9"/>
        </w:numPr>
      </w:pPr>
      <w:r>
        <w:t xml:space="preserve">в случае предоставления лицом, с которым заключен договор по итогам закупки в целях исполнения </w:t>
      </w:r>
      <w:r w:rsidR="004163D3">
        <w:t xml:space="preserve">постановления Правительства Российской Федерации от 20.10.2022 г. </w:t>
      </w:r>
      <w:r w:rsidR="004163D3">
        <w:br/>
        <w:t xml:space="preserve">№ </w:t>
      </w:r>
      <w:r>
        <w:t xml:space="preserve">1867, обеспечения исполнения договора в виде независимой гарантии, не соответствующей требованиям п. </w:t>
      </w:r>
      <w:r w:rsidR="0047197C">
        <w:fldChar w:fldCharType="begin"/>
      </w:r>
      <w:r>
        <w:instrText xml:space="preserve"> REF _Ref131154976 \r \h </w:instrText>
      </w:r>
      <w:r w:rsidR="0047197C">
        <w:fldChar w:fldCharType="separate"/>
      </w:r>
      <w:r w:rsidR="008706BA">
        <w:t>10.11.6(10)</w:t>
      </w:r>
      <w:r w:rsidR="0047197C">
        <w:fldChar w:fldCharType="end"/>
      </w:r>
      <w:r>
        <w:t xml:space="preserve"> и Приложения 10 Положения</w:t>
      </w:r>
      <w:r w:rsidR="00D85321" w:rsidRPr="00575698">
        <w:t>.</w:t>
      </w:r>
    </w:p>
    <w:p w:rsidR="008E09C3" w:rsidRPr="00575698" w:rsidRDefault="004618A0" w:rsidP="00634ABE">
      <w:pPr>
        <w:pStyle w:val="4"/>
        <w:numPr>
          <w:ilvl w:val="2"/>
          <w:numId w:val="9"/>
        </w:numPr>
      </w:pPr>
      <w:r w:rsidRPr="00575698">
        <w:t xml:space="preserve">В случае расторжения договора </w:t>
      </w:r>
      <w:r w:rsidR="007E73E6" w:rsidRPr="00575698">
        <w:t xml:space="preserve">с победителем закупки </w:t>
      </w:r>
      <w:r w:rsidR="00D1425F" w:rsidRPr="00575698">
        <w:t>по причине его неисполнения (ненадлежащего исполнения)</w:t>
      </w:r>
      <w:r w:rsidR="006C3F1F" w:rsidRPr="00575698">
        <w:t xml:space="preserve"> победителем закупки</w:t>
      </w:r>
      <w:r w:rsidR="000A75AD" w:rsidRPr="00575698">
        <w:t xml:space="preserve"> заказчик вправе заключить новый договор</w:t>
      </w:r>
      <w:r w:rsidR="0034574F" w:rsidRPr="00575698">
        <w:t>, в том числе</w:t>
      </w:r>
      <w:r w:rsidR="000A75AD" w:rsidRPr="00575698">
        <w:t xml:space="preserve"> с лицом, </w:t>
      </w:r>
      <w:r w:rsidR="007E73E6" w:rsidRPr="00575698">
        <w:t xml:space="preserve">с которым заключается договор при уклонении победителя закупки от заключения договора </w:t>
      </w:r>
      <w:r w:rsidR="00A07597" w:rsidRPr="00575698">
        <w:t>путем проведения срочной закупки</w:t>
      </w:r>
      <w:r w:rsidR="00BD4D38" w:rsidRPr="00575698">
        <w:t xml:space="preserve"> у единственного поставщика</w:t>
      </w:r>
      <w:r w:rsidR="00A07597" w:rsidRPr="00575698">
        <w:t xml:space="preserve"> по </w:t>
      </w:r>
      <w:r w:rsidR="00B05E62" w:rsidRPr="00575698">
        <w:t>п</w:t>
      </w:r>
      <w:r w:rsidR="00524A00" w:rsidRPr="00575698">
        <w:t>одп</w:t>
      </w:r>
      <w:r w:rsidR="00B05E62" w:rsidRPr="00575698">
        <w:t>.</w:t>
      </w:r>
      <w:r w:rsidR="00052A19" w:rsidRPr="00575698">
        <w:t> </w:t>
      </w:r>
      <w:fldSimple w:instr=" REF _Ref411612844 \r \h  \* MERGEFORMAT ">
        <w:r w:rsidR="008706BA">
          <w:t>6.6.2(24)</w:t>
        </w:r>
      </w:fldSimple>
      <w:r w:rsidR="006336F1" w:rsidRPr="00575698">
        <w:t xml:space="preserve"> Положения</w:t>
      </w:r>
      <w:r w:rsidR="00322488" w:rsidRPr="00575698">
        <w:t>.</w:t>
      </w:r>
    </w:p>
    <w:p w:rsidR="003F6BA3" w:rsidRPr="00575698" w:rsidRDefault="003F6BA3" w:rsidP="00634ABE">
      <w:pPr>
        <w:pStyle w:val="4"/>
        <w:numPr>
          <w:ilvl w:val="2"/>
          <w:numId w:val="9"/>
        </w:numPr>
      </w:pPr>
      <w:bookmarkStart w:id="10737" w:name="_Toc368984339"/>
      <w:bookmarkStart w:id="10738" w:name="_Toc407284850"/>
      <w:bookmarkStart w:id="10739" w:name="_Toc407291578"/>
      <w:bookmarkStart w:id="10740" w:name="_Toc407300378"/>
      <w:bookmarkStart w:id="10741" w:name="_Toc407296928"/>
      <w:r w:rsidRPr="00575698">
        <w:t>Заказчик I</w:t>
      </w:r>
      <w:r w:rsidR="00E6286F" w:rsidRPr="00575698">
        <w:t> </w:t>
      </w:r>
      <w:r w:rsidRPr="00575698">
        <w:t>группы официально размещает информацию о расторжении договора</w:t>
      </w:r>
      <w:r w:rsidR="00841E2C" w:rsidRPr="00575698">
        <w:t xml:space="preserve"> в соответствии с порядком, установленным </w:t>
      </w:r>
      <w:r w:rsidR="000F4128" w:rsidRPr="00575698">
        <w:t>законодательством</w:t>
      </w:r>
      <w:r w:rsidRPr="00575698">
        <w:t>.</w:t>
      </w:r>
    </w:p>
    <w:p w:rsidR="00EE479A" w:rsidRPr="00575698" w:rsidRDefault="009B095D" w:rsidP="00634ABE">
      <w:pPr>
        <w:pStyle w:val="4"/>
        <w:numPr>
          <w:ilvl w:val="2"/>
          <w:numId w:val="9"/>
        </w:numPr>
      </w:pPr>
      <w:bookmarkStart w:id="10742" w:name="_Ref120036344"/>
      <w:r w:rsidRPr="00575698">
        <w:t>В случае</w:t>
      </w:r>
      <w:r w:rsidR="00555E13" w:rsidRPr="00575698">
        <w:t xml:space="preserve"> заключения договора в электронной форме с использованием ЭТП, ЗЭТП соглашение о расторжен</w:t>
      </w:r>
      <w:r w:rsidR="009163D4" w:rsidRPr="00575698">
        <w:t>ии</w:t>
      </w:r>
      <w:r w:rsidR="00555E13" w:rsidRPr="00575698">
        <w:t xml:space="preserve"> договора осуществляется</w:t>
      </w:r>
      <w:r w:rsidR="00916F7E" w:rsidRPr="00916F7E">
        <w:t xml:space="preserve"> </w:t>
      </w:r>
      <w:r w:rsidR="00916F7E" w:rsidRPr="00575698">
        <w:t>только в электронной форме с использованием функционала ЭТП, ЗЭТП</w:t>
      </w:r>
      <w:r w:rsidR="00916F7E">
        <w:t>.</w:t>
      </w:r>
      <w:bookmarkEnd w:id="10742"/>
    </w:p>
    <w:p w:rsidR="00EA284A" w:rsidRPr="00575698" w:rsidRDefault="00C85C34" w:rsidP="00634ABE">
      <w:pPr>
        <w:pStyle w:val="3"/>
        <w:numPr>
          <w:ilvl w:val="1"/>
          <w:numId w:val="9"/>
        </w:numPr>
        <w:ind w:left="1134"/>
      </w:pPr>
      <w:bookmarkStart w:id="10743" w:name="_Toc408776115"/>
      <w:bookmarkStart w:id="10744" w:name="_Toc408779310"/>
      <w:bookmarkStart w:id="10745" w:name="_Toc408780906"/>
      <w:bookmarkStart w:id="10746" w:name="_Toc408840969"/>
      <w:bookmarkStart w:id="10747" w:name="_Toc408842394"/>
      <w:bookmarkStart w:id="10748" w:name="_Toc282982387"/>
      <w:bookmarkStart w:id="10749" w:name="_Toc409088821"/>
      <w:bookmarkStart w:id="10750" w:name="_Toc409089015"/>
      <w:bookmarkStart w:id="10751" w:name="_Toc409089708"/>
      <w:bookmarkStart w:id="10752" w:name="_Toc409090140"/>
      <w:bookmarkStart w:id="10753" w:name="_Toc409090595"/>
      <w:bookmarkStart w:id="10754" w:name="_Toc409113388"/>
      <w:bookmarkStart w:id="10755" w:name="_Toc409174171"/>
      <w:bookmarkStart w:id="10756" w:name="_Toc409174865"/>
      <w:bookmarkStart w:id="10757" w:name="_Toc409189265"/>
      <w:bookmarkStart w:id="10758" w:name="_Toc283058697"/>
      <w:bookmarkStart w:id="10759" w:name="_Toc409204490"/>
      <w:bookmarkStart w:id="10760" w:name="_Toc409474881"/>
      <w:bookmarkStart w:id="10761" w:name="_Toc409528590"/>
      <w:bookmarkStart w:id="10762" w:name="_Toc409630294"/>
      <w:bookmarkStart w:id="10763" w:name="_Toc409703739"/>
      <w:bookmarkStart w:id="10764" w:name="_Toc409711903"/>
      <w:bookmarkStart w:id="10765" w:name="_Toc409715646"/>
      <w:bookmarkStart w:id="10766" w:name="_Toc409721639"/>
      <w:bookmarkStart w:id="10767" w:name="_Toc409720794"/>
      <w:bookmarkStart w:id="10768" w:name="_Toc409721881"/>
      <w:bookmarkStart w:id="10769" w:name="_Toc409807606"/>
      <w:bookmarkStart w:id="10770" w:name="_Toc409812295"/>
      <w:bookmarkStart w:id="10771" w:name="_Toc283764518"/>
      <w:bookmarkStart w:id="10772" w:name="_Toc409908884"/>
      <w:bookmarkStart w:id="10773" w:name="_Toc410903024"/>
      <w:bookmarkStart w:id="10774" w:name="_Toc410908046"/>
      <w:bookmarkStart w:id="10775" w:name="_Toc410908285"/>
      <w:bookmarkStart w:id="10776" w:name="_Toc410911028"/>
      <w:bookmarkStart w:id="10777" w:name="_Toc410911301"/>
      <w:bookmarkStart w:id="10778" w:name="_Toc410920389"/>
      <w:bookmarkStart w:id="10779" w:name="_Toc411280016"/>
      <w:bookmarkStart w:id="10780" w:name="_Toc411626744"/>
      <w:bookmarkStart w:id="10781" w:name="_Toc411632285"/>
      <w:bookmarkStart w:id="10782" w:name="_Toc411882195"/>
      <w:bookmarkStart w:id="10783" w:name="_Toc411941204"/>
      <w:bookmarkStart w:id="10784" w:name="_Toc285801652"/>
      <w:bookmarkStart w:id="10785" w:name="_Toc411949679"/>
      <w:bookmarkStart w:id="10786" w:name="_Toc412111319"/>
      <w:bookmarkStart w:id="10787" w:name="_Toc285977923"/>
      <w:bookmarkStart w:id="10788" w:name="_Toc412128086"/>
      <w:bookmarkStart w:id="10789" w:name="_Toc286000051"/>
      <w:bookmarkStart w:id="10790" w:name="_Toc412218534"/>
      <w:bookmarkStart w:id="10791" w:name="_Toc412543821"/>
      <w:bookmarkStart w:id="10792" w:name="_Toc412551566"/>
      <w:bookmarkStart w:id="10793" w:name="_Toc412760436"/>
      <w:bookmarkStart w:id="10794" w:name="_Toc453143366"/>
      <w:bookmarkStart w:id="10795" w:name="_Ref468180788"/>
      <w:bookmarkStart w:id="10796" w:name="_Toc133486450"/>
      <w:r w:rsidRPr="00575698">
        <w:lastRenderedPageBreak/>
        <w:t>Мониторинг исполнения договора</w:t>
      </w:r>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p>
    <w:p w:rsidR="003D322A" w:rsidRPr="00575698" w:rsidRDefault="003D322A" w:rsidP="00634ABE">
      <w:pPr>
        <w:pStyle w:val="4"/>
        <w:keepNext/>
        <w:numPr>
          <w:ilvl w:val="2"/>
          <w:numId w:val="9"/>
        </w:numPr>
      </w:pPr>
      <w:r w:rsidRPr="00575698">
        <w:t>В ходе исполнения договора заказчик осуществляет мониторинг исполнения договоров, который включает в себя комплекс мер по обеспечению:</w:t>
      </w:r>
    </w:p>
    <w:p w:rsidR="007E73E6" w:rsidRPr="00575698" w:rsidRDefault="007E73E6" w:rsidP="00634ABE">
      <w:pPr>
        <w:pStyle w:val="5"/>
        <w:numPr>
          <w:ilvl w:val="3"/>
          <w:numId w:val="9"/>
        </w:numPr>
      </w:pPr>
      <w:r w:rsidRPr="00575698">
        <w:t>надлежащего исполнения обязательств по договору со стороны заказчика, в том числе выполнени</w:t>
      </w:r>
      <w:r w:rsidR="00270ABE" w:rsidRPr="00575698">
        <w:t>я</w:t>
      </w:r>
      <w:r w:rsidRPr="00575698">
        <w:t xml:space="preserve"> встречных обязательств, приемк</w:t>
      </w:r>
      <w:r w:rsidR="00270ABE" w:rsidRPr="00575698">
        <w:t>и</w:t>
      </w:r>
      <w:r w:rsidRPr="00575698">
        <w:t xml:space="preserve"> результатов, оплат</w:t>
      </w:r>
      <w:r w:rsidR="00270ABE" w:rsidRPr="00575698">
        <w:t>ы</w:t>
      </w:r>
      <w:r w:rsidRPr="00575698">
        <w:t>;</w:t>
      </w:r>
    </w:p>
    <w:p w:rsidR="007E73E6" w:rsidRPr="00575698" w:rsidRDefault="007E73E6" w:rsidP="00634ABE">
      <w:pPr>
        <w:pStyle w:val="5"/>
        <w:numPr>
          <w:ilvl w:val="3"/>
          <w:numId w:val="9"/>
        </w:numPr>
      </w:pPr>
      <w:r w:rsidRPr="00575698">
        <w:t>координации действий структурных подразделений заказчика в рамках исполнения договора;</w:t>
      </w:r>
    </w:p>
    <w:p w:rsidR="004A0547" w:rsidRPr="00575698" w:rsidRDefault="004A0547" w:rsidP="00634ABE">
      <w:pPr>
        <w:pStyle w:val="5"/>
        <w:numPr>
          <w:ilvl w:val="3"/>
          <w:numId w:val="9"/>
        </w:numPr>
      </w:pPr>
      <w:r w:rsidRPr="00575698">
        <w:t>своевременного направления</w:t>
      </w:r>
      <w:r w:rsidR="00570908" w:rsidRPr="00575698">
        <w:t xml:space="preserve"> информации и документов о закупках по договорам, заключенных по результатам закупки, для включения в реестр договоров (для заказчиков I</w:t>
      </w:r>
      <w:r w:rsidR="00195E19" w:rsidRPr="00575698">
        <w:t> </w:t>
      </w:r>
      <w:r w:rsidR="00570908" w:rsidRPr="00575698">
        <w:t>группы)</w:t>
      </w:r>
      <w:r w:rsidR="007E28FB" w:rsidRPr="00575698">
        <w:t xml:space="preserve"> согласно требовани</w:t>
      </w:r>
      <w:r w:rsidR="004556F5" w:rsidRPr="00575698">
        <w:t>ям</w:t>
      </w:r>
      <w:r w:rsidR="007E28FB" w:rsidRPr="00575698">
        <w:t xml:space="preserve"> законодательства</w:t>
      </w:r>
      <w:r w:rsidR="00570908" w:rsidRPr="00575698">
        <w:t>;</w:t>
      </w:r>
    </w:p>
    <w:p w:rsidR="007E73E6" w:rsidRPr="00575698" w:rsidRDefault="007E73E6" w:rsidP="00634ABE">
      <w:pPr>
        <w:pStyle w:val="5"/>
        <w:numPr>
          <w:ilvl w:val="3"/>
          <w:numId w:val="9"/>
        </w:numPr>
      </w:pPr>
      <w:r w:rsidRPr="00575698">
        <w:t xml:space="preserve">предупредительного и текущего контроля </w:t>
      </w:r>
      <w:r w:rsidR="00D85321" w:rsidRPr="00575698">
        <w:t xml:space="preserve">за </w:t>
      </w:r>
      <w:r w:rsidR="00270ABE" w:rsidRPr="00575698">
        <w:t>исполнением</w:t>
      </w:r>
      <w:r w:rsidRPr="00575698">
        <w:t xml:space="preserve"> договора поставщиком, в том числе путем экспертизы представленных результатов договора (его отдельных этапов) (при необходимости), приемки результатов </w:t>
      </w:r>
      <w:r w:rsidR="001D2EF6" w:rsidRPr="00575698">
        <w:t xml:space="preserve">исполнения </w:t>
      </w:r>
      <w:r w:rsidRPr="00575698">
        <w:t>договора (его отдельных этапов);</w:t>
      </w:r>
    </w:p>
    <w:p w:rsidR="007E73E6" w:rsidRPr="00575698" w:rsidRDefault="007E73E6" w:rsidP="00634ABE">
      <w:pPr>
        <w:pStyle w:val="5"/>
        <w:numPr>
          <w:ilvl w:val="3"/>
          <w:numId w:val="9"/>
        </w:numPr>
      </w:pPr>
      <w:r w:rsidRPr="00575698">
        <w:t>недопущения возникновения или пресечения коррупционных факторов, связанных с исполнением договоров;</w:t>
      </w:r>
    </w:p>
    <w:p w:rsidR="007E73E6" w:rsidRPr="00575698" w:rsidRDefault="007E73E6" w:rsidP="00634ABE">
      <w:pPr>
        <w:pStyle w:val="5"/>
        <w:numPr>
          <w:ilvl w:val="3"/>
          <w:numId w:val="9"/>
        </w:numPr>
      </w:pPr>
      <w:r w:rsidRPr="00575698">
        <w:t>проверки соответствия поставщика условиям и критериям допуска к участию в закупке, его правоспособности, соблюдения баланса прав и обязанностей между членами коллективного участника;</w:t>
      </w:r>
    </w:p>
    <w:p w:rsidR="00C85C34" w:rsidRPr="00575698" w:rsidRDefault="007E73E6" w:rsidP="00634ABE">
      <w:pPr>
        <w:pStyle w:val="5"/>
        <w:numPr>
          <w:ilvl w:val="3"/>
          <w:numId w:val="9"/>
        </w:numPr>
      </w:pPr>
      <w:r w:rsidRPr="00575698">
        <w:t>применения к поставщику предусмотренных договором штрафных санкций или иных мер ответственности за неисполнение или ненадлежащее исполнение поставщиком своих обязательств.</w:t>
      </w:r>
    </w:p>
    <w:p w:rsidR="00513692" w:rsidRPr="00575698" w:rsidRDefault="00513692" w:rsidP="00634ABE">
      <w:pPr>
        <w:pStyle w:val="3"/>
        <w:numPr>
          <w:ilvl w:val="1"/>
          <w:numId w:val="9"/>
        </w:numPr>
        <w:ind w:left="1134"/>
      </w:pPr>
      <w:bookmarkStart w:id="10797" w:name="_Toc453143367"/>
      <w:bookmarkStart w:id="10798" w:name="_Ref468180802"/>
      <w:bookmarkStart w:id="10799" w:name="_Toc5978487"/>
      <w:bookmarkStart w:id="10800" w:name="_Toc133486451"/>
      <w:r w:rsidRPr="00575698">
        <w:t>Порядок включения информации в Реестр договоров, заключенных по результатам закупок, информации и документов об исполнении договора, в том числе его оплате</w:t>
      </w:r>
      <w:bookmarkEnd w:id="10797"/>
      <w:bookmarkEnd w:id="10798"/>
      <w:bookmarkEnd w:id="10799"/>
      <w:bookmarkEnd w:id="10800"/>
    </w:p>
    <w:p w:rsidR="00513692" w:rsidRDefault="00513692" w:rsidP="00634ABE">
      <w:pPr>
        <w:pStyle w:val="4"/>
        <w:numPr>
          <w:ilvl w:val="2"/>
          <w:numId w:val="9"/>
        </w:numPr>
      </w:pPr>
      <w:r w:rsidRPr="00575698">
        <w:t>Информаци</w:t>
      </w:r>
      <w:r w:rsidR="00BF0BF7" w:rsidRPr="00575698">
        <w:t>я</w:t>
      </w:r>
      <w:r w:rsidRPr="00575698">
        <w:t xml:space="preserve"> и документы, касающиеся</w:t>
      </w:r>
      <w:r w:rsidR="002778D7" w:rsidRPr="00575698">
        <w:t xml:space="preserve"> заключения</w:t>
      </w:r>
      <w:r w:rsidR="00BD715E" w:rsidRPr="00575698">
        <w:t xml:space="preserve"> договора</w:t>
      </w:r>
      <w:r w:rsidR="002778D7" w:rsidRPr="00575698">
        <w:t>, изменения договора,</w:t>
      </w:r>
      <w:r w:rsidRPr="00575698">
        <w:t xml:space="preserve"> результатов исполнения договора, в том числе оплаты договора,</w:t>
      </w:r>
      <w:r w:rsidR="002778D7" w:rsidRPr="00575698">
        <w:t xml:space="preserve"> заключенного по результату закупки</w:t>
      </w:r>
      <w:r w:rsidR="00BD715E" w:rsidRPr="00575698">
        <w:t>, сведения о которой</w:t>
      </w:r>
      <w:r w:rsidR="002778D7" w:rsidRPr="00575698">
        <w:t xml:space="preserve"> подлежат размещению в ЕИС, </w:t>
      </w:r>
      <w:r w:rsidRPr="00575698">
        <w:t>размещаются в реестре договоров в соответствии с порядком, предусмотренном Правительством Российской Федерации.</w:t>
      </w:r>
    </w:p>
    <w:p w:rsidR="00DF2AFA" w:rsidRPr="00FF5404" w:rsidRDefault="00DF2AFA" w:rsidP="006B2752">
      <w:pPr>
        <w:pStyle w:val="3"/>
        <w:numPr>
          <w:ilvl w:val="1"/>
          <w:numId w:val="9"/>
        </w:numPr>
        <w:ind w:left="1134"/>
        <w:jc w:val="both"/>
        <w:rPr>
          <w:b w:val="0"/>
          <w:szCs w:val="24"/>
        </w:rPr>
      </w:pPr>
      <w:bookmarkStart w:id="10801" w:name="_Toc133486452"/>
      <w:r w:rsidRPr="00EC5523">
        <w:rPr>
          <w:szCs w:val="24"/>
        </w:rPr>
        <w:lastRenderedPageBreak/>
        <w:t xml:space="preserve">Срок оплаты </w:t>
      </w:r>
      <w:r w:rsidRPr="006B2752">
        <w:rPr>
          <w:szCs w:val="24"/>
        </w:rPr>
        <w:t xml:space="preserve">заказчиком </w:t>
      </w:r>
      <w:r w:rsidR="007B3236" w:rsidRPr="006B2752">
        <w:rPr>
          <w:szCs w:val="24"/>
        </w:rPr>
        <w:t>I группы</w:t>
      </w:r>
      <w:r w:rsidR="007B3236" w:rsidRPr="00FF5404">
        <w:rPr>
          <w:szCs w:val="24"/>
        </w:rPr>
        <w:t xml:space="preserve"> </w:t>
      </w:r>
      <w:r w:rsidRPr="00FF5404">
        <w:rPr>
          <w:szCs w:val="24"/>
        </w:rPr>
        <w:t>поставленного товара, выполненной работы (ее результатов), оказанной услуги</w:t>
      </w:r>
      <w:bookmarkEnd w:id="10801"/>
    </w:p>
    <w:p w:rsidR="00DF2AFA" w:rsidRPr="00EC5523" w:rsidRDefault="00DF2AFA" w:rsidP="00EC5523">
      <w:pPr>
        <w:pStyle w:val="4"/>
        <w:numPr>
          <w:ilvl w:val="2"/>
          <w:numId w:val="9"/>
        </w:numPr>
        <w:rPr>
          <w:szCs w:val="24"/>
        </w:rPr>
      </w:pPr>
      <w:r w:rsidRPr="00FF5404">
        <w:rPr>
          <w:szCs w:val="24"/>
        </w:rPr>
        <w:t xml:space="preserve">Срок оплаты </w:t>
      </w:r>
      <w:r w:rsidRPr="006B2752">
        <w:rPr>
          <w:szCs w:val="24"/>
        </w:rPr>
        <w:t xml:space="preserve">заказчиком </w:t>
      </w:r>
      <w:r w:rsidR="007B3236" w:rsidRPr="006B2752">
        <w:rPr>
          <w:szCs w:val="24"/>
          <w:lang w:val="en-US"/>
        </w:rPr>
        <w:t>I</w:t>
      </w:r>
      <w:r w:rsidR="007B3236" w:rsidRPr="006B2752">
        <w:rPr>
          <w:szCs w:val="24"/>
        </w:rPr>
        <w:t xml:space="preserve"> группы</w:t>
      </w:r>
      <w:r w:rsidR="007B3236">
        <w:rPr>
          <w:szCs w:val="24"/>
        </w:rPr>
        <w:t xml:space="preserve"> </w:t>
      </w:r>
      <w:r w:rsidRPr="00EC5523">
        <w:rPr>
          <w:szCs w:val="24"/>
        </w:rPr>
        <w:t>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Положением (Приложение 14).</w:t>
      </w:r>
    </w:p>
    <w:p w:rsidR="00DF2AFA" w:rsidRPr="00EC5523" w:rsidRDefault="00DF2AFA" w:rsidP="00EC5523">
      <w:pPr>
        <w:pStyle w:val="4"/>
        <w:numPr>
          <w:ilvl w:val="2"/>
          <w:numId w:val="9"/>
        </w:numPr>
        <w:rPr>
          <w:rFonts w:eastAsiaTheme="minorHAnsi" w:cstheme="minorBidi"/>
          <w:szCs w:val="24"/>
          <w:lang w:eastAsia="en-US"/>
        </w:rPr>
      </w:pPr>
      <w:r w:rsidRPr="00EC5523">
        <w:rPr>
          <w:rFonts w:eastAsiaTheme="minorHAnsi" w:cstheme="minorBidi"/>
          <w:szCs w:val="24"/>
          <w:lang w:eastAsia="en-US"/>
        </w:rPr>
        <w:t xml:space="preserve">Конкретный срок оплаты </w:t>
      </w:r>
      <w:r w:rsidRPr="00EC5523">
        <w:rPr>
          <w:szCs w:val="24"/>
        </w:rPr>
        <w:t>поставленного товара, выполненной работы (ее результатов), оказанной услуги</w:t>
      </w:r>
      <w:r w:rsidRPr="00EC5523">
        <w:rPr>
          <w:rFonts w:eastAsiaTheme="minorHAnsi" w:cstheme="minorBidi"/>
          <w:szCs w:val="24"/>
          <w:lang w:eastAsia="en-US"/>
        </w:rPr>
        <w:t xml:space="preserve"> устанавливается в:</w:t>
      </w:r>
    </w:p>
    <w:p w:rsidR="00DF2AFA" w:rsidRPr="00EC5523" w:rsidRDefault="00DF2AFA" w:rsidP="00EC5523">
      <w:pPr>
        <w:pStyle w:val="5"/>
        <w:numPr>
          <w:ilvl w:val="3"/>
          <w:numId w:val="9"/>
        </w:numPr>
        <w:rPr>
          <w:rFonts w:eastAsiaTheme="minorHAnsi" w:cstheme="minorBidi"/>
          <w:szCs w:val="24"/>
          <w:lang w:eastAsia="en-US"/>
        </w:rPr>
      </w:pPr>
      <w:r w:rsidRPr="00EC5523">
        <w:rPr>
          <w:rFonts w:eastAsiaTheme="minorHAnsi" w:cstheme="minorBidi"/>
          <w:szCs w:val="24"/>
          <w:lang w:eastAsia="en-US"/>
        </w:rPr>
        <w:t>извещении о закупке при проведении запроса котировок/запроса цен</w:t>
      </w:r>
      <w:r w:rsidR="007B3236">
        <w:rPr>
          <w:rFonts w:eastAsiaTheme="minorHAnsi" w:cstheme="minorBidi"/>
          <w:szCs w:val="24"/>
          <w:lang w:eastAsia="en-US"/>
        </w:rPr>
        <w:t xml:space="preserve">, </w:t>
      </w:r>
      <w:r w:rsidR="007B3236" w:rsidRPr="006B2752">
        <w:rPr>
          <w:rFonts w:eastAsiaTheme="minorHAnsi" w:cstheme="minorBidi"/>
          <w:szCs w:val="24"/>
          <w:lang w:eastAsia="en-US"/>
        </w:rPr>
        <w:t xml:space="preserve">ценового запроса </w:t>
      </w:r>
      <w:r w:rsidR="00EC5523">
        <w:rPr>
          <w:rFonts w:eastAsiaTheme="minorHAnsi" w:cstheme="minorBidi"/>
          <w:szCs w:val="24"/>
          <w:lang w:eastAsia="en-US"/>
        </w:rPr>
        <w:t xml:space="preserve">(п. </w:t>
      </w:r>
      <w:r w:rsidR="0047197C">
        <w:rPr>
          <w:rFonts w:eastAsiaTheme="minorHAnsi" w:cstheme="minorBidi"/>
          <w:szCs w:val="24"/>
          <w:lang w:eastAsia="en-US"/>
        </w:rPr>
        <w:fldChar w:fldCharType="begin"/>
      </w:r>
      <w:r w:rsidR="00EC5523">
        <w:rPr>
          <w:rFonts w:eastAsiaTheme="minorHAnsi" w:cstheme="minorBidi"/>
          <w:szCs w:val="24"/>
          <w:lang w:eastAsia="en-US"/>
        </w:rPr>
        <w:instrText xml:space="preserve"> REF _Ref25090076 \r \h </w:instrText>
      </w:r>
      <w:r w:rsidR="0047197C">
        <w:rPr>
          <w:rFonts w:eastAsiaTheme="minorHAnsi" w:cstheme="minorBidi"/>
          <w:szCs w:val="24"/>
          <w:lang w:eastAsia="en-US"/>
        </w:rPr>
      </w:r>
      <w:r w:rsidR="0047197C">
        <w:rPr>
          <w:rFonts w:eastAsiaTheme="minorHAnsi" w:cstheme="minorBidi"/>
          <w:szCs w:val="24"/>
          <w:lang w:eastAsia="en-US"/>
        </w:rPr>
        <w:fldChar w:fldCharType="separate"/>
      </w:r>
      <w:r w:rsidR="008706BA">
        <w:rPr>
          <w:rFonts w:eastAsiaTheme="minorHAnsi" w:cstheme="minorBidi"/>
          <w:szCs w:val="24"/>
          <w:lang w:eastAsia="en-US"/>
        </w:rPr>
        <w:t>12.2.7</w:t>
      </w:r>
      <w:r w:rsidR="0047197C">
        <w:rPr>
          <w:rFonts w:eastAsiaTheme="minorHAnsi" w:cstheme="minorBidi"/>
          <w:szCs w:val="24"/>
          <w:lang w:eastAsia="en-US"/>
        </w:rPr>
        <w:fldChar w:fldCharType="end"/>
      </w:r>
      <w:r w:rsidR="00EC5523">
        <w:rPr>
          <w:rFonts w:eastAsiaTheme="minorHAnsi" w:cstheme="minorBidi"/>
          <w:szCs w:val="24"/>
          <w:lang w:eastAsia="en-US"/>
        </w:rPr>
        <w:t xml:space="preserve"> и подп. </w:t>
      </w:r>
      <w:r w:rsidR="0047197C">
        <w:rPr>
          <w:rFonts w:eastAsiaTheme="minorHAnsi" w:cstheme="minorBidi"/>
          <w:szCs w:val="24"/>
          <w:lang w:eastAsia="en-US"/>
        </w:rPr>
        <w:fldChar w:fldCharType="begin"/>
      </w:r>
      <w:r w:rsidR="00EC5523">
        <w:rPr>
          <w:rFonts w:eastAsiaTheme="minorHAnsi" w:cstheme="minorBidi"/>
          <w:szCs w:val="24"/>
          <w:lang w:eastAsia="en-US"/>
        </w:rPr>
        <w:instrText xml:space="preserve"> REF _Ref106619947 \r \h </w:instrText>
      </w:r>
      <w:r w:rsidR="0047197C">
        <w:rPr>
          <w:rFonts w:eastAsiaTheme="minorHAnsi" w:cstheme="minorBidi"/>
          <w:szCs w:val="24"/>
          <w:lang w:eastAsia="en-US"/>
        </w:rPr>
      </w:r>
      <w:r w:rsidR="0047197C">
        <w:rPr>
          <w:rFonts w:eastAsiaTheme="minorHAnsi" w:cstheme="minorBidi"/>
          <w:szCs w:val="24"/>
          <w:lang w:eastAsia="en-US"/>
        </w:rPr>
        <w:fldChar w:fldCharType="separate"/>
      </w:r>
      <w:r w:rsidR="008706BA">
        <w:rPr>
          <w:rFonts w:eastAsiaTheme="minorHAnsi" w:cstheme="minorBidi"/>
          <w:szCs w:val="24"/>
          <w:lang w:eastAsia="en-US"/>
        </w:rPr>
        <w:t>12.3.6(12)</w:t>
      </w:r>
      <w:r w:rsidR="0047197C">
        <w:rPr>
          <w:rFonts w:eastAsiaTheme="minorHAnsi" w:cstheme="minorBidi"/>
          <w:szCs w:val="24"/>
          <w:lang w:eastAsia="en-US"/>
        </w:rPr>
        <w:fldChar w:fldCharType="end"/>
      </w:r>
      <w:r w:rsidRPr="00EC5523">
        <w:rPr>
          <w:rFonts w:eastAsiaTheme="minorHAnsi" w:cstheme="minorBidi"/>
          <w:szCs w:val="24"/>
          <w:lang w:eastAsia="en-US"/>
        </w:rPr>
        <w:t xml:space="preserve"> Положения) и </w:t>
      </w:r>
      <w:r w:rsidR="00EC5523">
        <w:rPr>
          <w:rFonts w:eastAsiaTheme="minorHAnsi" w:cstheme="minorBidi"/>
          <w:szCs w:val="24"/>
          <w:lang w:eastAsia="en-US"/>
        </w:rPr>
        <w:t xml:space="preserve">в проекте договора (п. </w:t>
      </w:r>
      <w:r w:rsidR="0047197C">
        <w:rPr>
          <w:rFonts w:eastAsiaTheme="minorHAnsi" w:cstheme="minorBidi"/>
          <w:szCs w:val="24"/>
          <w:lang w:eastAsia="en-US"/>
        </w:rPr>
        <w:fldChar w:fldCharType="begin"/>
      </w:r>
      <w:r w:rsidR="00EC5523">
        <w:rPr>
          <w:rFonts w:eastAsiaTheme="minorHAnsi" w:cstheme="minorBidi"/>
          <w:szCs w:val="24"/>
          <w:lang w:eastAsia="en-US"/>
        </w:rPr>
        <w:instrText xml:space="preserve"> REF _Ref106619973 \r \h </w:instrText>
      </w:r>
      <w:r w:rsidR="0047197C">
        <w:rPr>
          <w:rFonts w:eastAsiaTheme="minorHAnsi" w:cstheme="minorBidi"/>
          <w:szCs w:val="24"/>
          <w:lang w:eastAsia="en-US"/>
        </w:rPr>
      </w:r>
      <w:r w:rsidR="0047197C">
        <w:rPr>
          <w:rFonts w:eastAsiaTheme="minorHAnsi" w:cstheme="minorBidi"/>
          <w:szCs w:val="24"/>
          <w:lang w:eastAsia="en-US"/>
        </w:rPr>
        <w:fldChar w:fldCharType="separate"/>
      </w:r>
      <w:r w:rsidR="008706BA">
        <w:rPr>
          <w:rFonts w:eastAsiaTheme="minorHAnsi" w:cstheme="minorBidi"/>
          <w:szCs w:val="24"/>
          <w:lang w:eastAsia="en-US"/>
        </w:rPr>
        <w:t>10.7.2</w:t>
      </w:r>
      <w:r w:rsidR="0047197C">
        <w:rPr>
          <w:rFonts w:eastAsiaTheme="minorHAnsi" w:cstheme="minorBidi"/>
          <w:szCs w:val="24"/>
          <w:lang w:eastAsia="en-US"/>
        </w:rPr>
        <w:fldChar w:fldCharType="end"/>
      </w:r>
      <w:r w:rsidRPr="00EC5523">
        <w:rPr>
          <w:rFonts w:eastAsiaTheme="minorHAnsi" w:cstheme="minorBidi"/>
          <w:szCs w:val="24"/>
          <w:lang w:eastAsia="en-US"/>
        </w:rPr>
        <w:t xml:space="preserve"> Положения);</w:t>
      </w:r>
    </w:p>
    <w:p w:rsidR="00DF2AFA" w:rsidRPr="00EC5523" w:rsidRDefault="00DF2AFA" w:rsidP="00EC5523">
      <w:pPr>
        <w:pStyle w:val="5"/>
        <w:numPr>
          <w:ilvl w:val="3"/>
          <w:numId w:val="9"/>
        </w:numPr>
        <w:rPr>
          <w:rFonts w:eastAsiaTheme="minorHAnsi" w:cstheme="minorBidi"/>
          <w:szCs w:val="24"/>
          <w:lang w:eastAsia="en-US"/>
        </w:rPr>
      </w:pPr>
      <w:r w:rsidRPr="00EC5523">
        <w:rPr>
          <w:rFonts w:eastAsiaTheme="minorHAnsi" w:cstheme="minorBidi"/>
          <w:szCs w:val="24"/>
          <w:lang w:eastAsia="en-US"/>
        </w:rPr>
        <w:t xml:space="preserve">документации о закупке при проведении конкурса, аукциона/редукциона, запроса предложений/тендера </w:t>
      </w:r>
      <w:r w:rsidR="00EC5523">
        <w:rPr>
          <w:rFonts w:eastAsiaTheme="minorHAnsi" w:cstheme="minorBidi"/>
          <w:szCs w:val="24"/>
          <w:lang w:eastAsia="en-US"/>
        </w:rPr>
        <w:t xml:space="preserve">(подп. </w:t>
      </w:r>
      <w:r w:rsidR="0047197C">
        <w:rPr>
          <w:rFonts w:eastAsiaTheme="minorHAnsi" w:cstheme="minorBidi"/>
          <w:szCs w:val="24"/>
          <w:lang w:eastAsia="en-US"/>
        </w:rPr>
        <w:fldChar w:fldCharType="begin"/>
      </w:r>
      <w:r w:rsidR="00EC5523">
        <w:rPr>
          <w:rFonts w:eastAsiaTheme="minorHAnsi" w:cstheme="minorBidi"/>
          <w:szCs w:val="24"/>
          <w:lang w:eastAsia="en-US"/>
        </w:rPr>
        <w:instrText xml:space="preserve"> REF _Ref106619947 \r \h </w:instrText>
      </w:r>
      <w:r w:rsidR="0047197C">
        <w:rPr>
          <w:rFonts w:eastAsiaTheme="minorHAnsi" w:cstheme="minorBidi"/>
          <w:szCs w:val="24"/>
          <w:lang w:eastAsia="en-US"/>
        </w:rPr>
      </w:r>
      <w:r w:rsidR="0047197C">
        <w:rPr>
          <w:rFonts w:eastAsiaTheme="minorHAnsi" w:cstheme="minorBidi"/>
          <w:szCs w:val="24"/>
          <w:lang w:eastAsia="en-US"/>
        </w:rPr>
        <w:fldChar w:fldCharType="separate"/>
      </w:r>
      <w:r w:rsidR="008706BA">
        <w:rPr>
          <w:rFonts w:eastAsiaTheme="minorHAnsi" w:cstheme="minorBidi"/>
          <w:szCs w:val="24"/>
          <w:lang w:eastAsia="en-US"/>
        </w:rPr>
        <w:t>12.3.6(12)</w:t>
      </w:r>
      <w:r w:rsidR="0047197C">
        <w:rPr>
          <w:rFonts w:eastAsiaTheme="minorHAnsi" w:cstheme="minorBidi"/>
          <w:szCs w:val="24"/>
          <w:lang w:eastAsia="en-US"/>
        </w:rPr>
        <w:fldChar w:fldCharType="end"/>
      </w:r>
      <w:r w:rsidRPr="00EC5523">
        <w:rPr>
          <w:rFonts w:eastAsiaTheme="minorHAnsi" w:cstheme="minorBidi"/>
          <w:szCs w:val="24"/>
          <w:lang w:eastAsia="en-US"/>
        </w:rPr>
        <w:t xml:space="preserve"> Положения)</w:t>
      </w:r>
      <w:r w:rsidR="00EC5523">
        <w:rPr>
          <w:rFonts w:eastAsiaTheme="minorHAnsi" w:cstheme="minorBidi"/>
          <w:szCs w:val="24"/>
          <w:lang w:eastAsia="en-US"/>
        </w:rPr>
        <w:t xml:space="preserve"> и в проекте договора (п. </w:t>
      </w:r>
      <w:r w:rsidR="0047197C">
        <w:rPr>
          <w:rFonts w:eastAsiaTheme="minorHAnsi" w:cstheme="minorBidi"/>
          <w:szCs w:val="24"/>
          <w:lang w:eastAsia="en-US"/>
        </w:rPr>
        <w:fldChar w:fldCharType="begin"/>
      </w:r>
      <w:r w:rsidR="00EC5523">
        <w:rPr>
          <w:rFonts w:eastAsiaTheme="minorHAnsi" w:cstheme="minorBidi"/>
          <w:szCs w:val="24"/>
          <w:lang w:eastAsia="en-US"/>
        </w:rPr>
        <w:instrText xml:space="preserve"> REF _Ref106619973 \r \h </w:instrText>
      </w:r>
      <w:r w:rsidR="0047197C">
        <w:rPr>
          <w:rFonts w:eastAsiaTheme="minorHAnsi" w:cstheme="minorBidi"/>
          <w:szCs w:val="24"/>
          <w:lang w:eastAsia="en-US"/>
        </w:rPr>
      </w:r>
      <w:r w:rsidR="0047197C">
        <w:rPr>
          <w:rFonts w:eastAsiaTheme="minorHAnsi" w:cstheme="minorBidi"/>
          <w:szCs w:val="24"/>
          <w:lang w:eastAsia="en-US"/>
        </w:rPr>
        <w:fldChar w:fldCharType="separate"/>
      </w:r>
      <w:r w:rsidR="008706BA">
        <w:rPr>
          <w:rFonts w:eastAsiaTheme="minorHAnsi" w:cstheme="minorBidi"/>
          <w:szCs w:val="24"/>
          <w:lang w:eastAsia="en-US"/>
        </w:rPr>
        <w:t>10.7.2</w:t>
      </w:r>
      <w:r w:rsidR="0047197C">
        <w:rPr>
          <w:rFonts w:eastAsiaTheme="minorHAnsi" w:cstheme="minorBidi"/>
          <w:szCs w:val="24"/>
          <w:lang w:eastAsia="en-US"/>
        </w:rPr>
        <w:fldChar w:fldCharType="end"/>
      </w:r>
      <w:r w:rsidRPr="00EC5523">
        <w:rPr>
          <w:rFonts w:eastAsiaTheme="minorHAnsi" w:cstheme="minorBidi"/>
          <w:szCs w:val="24"/>
          <w:lang w:eastAsia="en-US"/>
        </w:rPr>
        <w:t xml:space="preserve"> Положения);</w:t>
      </w:r>
    </w:p>
    <w:p w:rsidR="00DF2AFA" w:rsidRPr="00EC5523" w:rsidRDefault="00DF2AFA" w:rsidP="00EC5523">
      <w:pPr>
        <w:pStyle w:val="5"/>
        <w:numPr>
          <w:ilvl w:val="3"/>
          <w:numId w:val="9"/>
        </w:numPr>
        <w:rPr>
          <w:rFonts w:eastAsiaTheme="minorHAnsi" w:cstheme="minorBidi"/>
          <w:szCs w:val="24"/>
          <w:lang w:eastAsia="en-US"/>
        </w:rPr>
      </w:pPr>
      <w:r w:rsidRPr="00EC5523">
        <w:rPr>
          <w:rFonts w:eastAsiaTheme="minorHAnsi" w:cstheme="minorBidi"/>
          <w:szCs w:val="24"/>
          <w:lang w:eastAsia="en-US"/>
        </w:rPr>
        <w:t xml:space="preserve">приглашении на участие в состязательных переговорах (подп. </w:t>
      </w:r>
      <w:r w:rsidR="0047197C">
        <w:rPr>
          <w:rFonts w:eastAsiaTheme="minorHAnsi" w:cstheme="minorBidi"/>
          <w:szCs w:val="24"/>
          <w:lang w:eastAsia="en-US"/>
        </w:rPr>
        <w:fldChar w:fldCharType="begin"/>
      </w:r>
      <w:r w:rsidR="00EC5523">
        <w:rPr>
          <w:rFonts w:eastAsiaTheme="minorHAnsi" w:cstheme="minorBidi"/>
          <w:szCs w:val="24"/>
          <w:lang w:eastAsia="en-US"/>
        </w:rPr>
        <w:instrText xml:space="preserve"> REF _Ref106620102 \r \h </w:instrText>
      </w:r>
      <w:r w:rsidR="0047197C">
        <w:rPr>
          <w:rFonts w:eastAsiaTheme="minorHAnsi" w:cstheme="minorBidi"/>
          <w:szCs w:val="24"/>
          <w:lang w:eastAsia="en-US"/>
        </w:rPr>
      </w:r>
      <w:r w:rsidR="0047197C">
        <w:rPr>
          <w:rFonts w:eastAsiaTheme="minorHAnsi" w:cstheme="minorBidi"/>
          <w:szCs w:val="24"/>
          <w:lang w:eastAsia="en-US"/>
        </w:rPr>
        <w:fldChar w:fldCharType="separate"/>
      </w:r>
      <w:r w:rsidR="008706BA">
        <w:rPr>
          <w:rFonts w:eastAsiaTheme="minorHAnsi" w:cstheme="minorBidi"/>
          <w:szCs w:val="24"/>
          <w:lang w:eastAsia="en-US"/>
        </w:rPr>
        <w:t>16.3.2(4)</w:t>
      </w:r>
      <w:r w:rsidR="0047197C">
        <w:rPr>
          <w:rFonts w:eastAsiaTheme="minorHAnsi" w:cstheme="minorBidi"/>
          <w:szCs w:val="24"/>
          <w:lang w:eastAsia="en-US"/>
        </w:rPr>
        <w:fldChar w:fldCharType="end"/>
      </w:r>
      <w:r w:rsidRPr="00EC5523">
        <w:rPr>
          <w:rFonts w:eastAsiaTheme="minorHAnsi" w:cstheme="minorBidi"/>
          <w:szCs w:val="24"/>
          <w:lang w:eastAsia="en-US"/>
        </w:rPr>
        <w:t xml:space="preserve"> Положения) и в проекте договора </w:t>
      </w:r>
      <w:r w:rsidR="00EC5523">
        <w:rPr>
          <w:rFonts w:eastAsiaTheme="minorHAnsi" w:cstheme="minorBidi"/>
          <w:szCs w:val="24"/>
          <w:lang w:eastAsia="en-US"/>
        </w:rPr>
        <w:t xml:space="preserve">(п. </w:t>
      </w:r>
      <w:r w:rsidR="0047197C">
        <w:rPr>
          <w:rFonts w:eastAsiaTheme="minorHAnsi" w:cstheme="minorBidi"/>
          <w:szCs w:val="24"/>
          <w:lang w:eastAsia="en-US"/>
        </w:rPr>
        <w:fldChar w:fldCharType="begin"/>
      </w:r>
      <w:r w:rsidR="00EC5523">
        <w:rPr>
          <w:rFonts w:eastAsiaTheme="minorHAnsi" w:cstheme="minorBidi"/>
          <w:szCs w:val="24"/>
          <w:lang w:eastAsia="en-US"/>
        </w:rPr>
        <w:instrText xml:space="preserve"> REF _Ref106620132 \r \h </w:instrText>
      </w:r>
      <w:r w:rsidR="0047197C">
        <w:rPr>
          <w:rFonts w:eastAsiaTheme="minorHAnsi" w:cstheme="minorBidi"/>
          <w:szCs w:val="24"/>
          <w:lang w:eastAsia="en-US"/>
        </w:rPr>
      </w:r>
      <w:r w:rsidR="0047197C">
        <w:rPr>
          <w:rFonts w:eastAsiaTheme="minorHAnsi" w:cstheme="minorBidi"/>
          <w:szCs w:val="24"/>
          <w:lang w:eastAsia="en-US"/>
        </w:rPr>
        <w:fldChar w:fldCharType="separate"/>
      </w:r>
      <w:r w:rsidR="008706BA">
        <w:rPr>
          <w:rFonts w:eastAsiaTheme="minorHAnsi" w:cstheme="minorBidi"/>
          <w:szCs w:val="24"/>
          <w:lang w:eastAsia="en-US"/>
        </w:rPr>
        <w:t>16.3.3</w:t>
      </w:r>
      <w:r w:rsidR="0047197C">
        <w:rPr>
          <w:rFonts w:eastAsiaTheme="minorHAnsi" w:cstheme="minorBidi"/>
          <w:szCs w:val="24"/>
          <w:lang w:eastAsia="en-US"/>
        </w:rPr>
        <w:fldChar w:fldCharType="end"/>
      </w:r>
      <w:r w:rsidRPr="00EC5523">
        <w:rPr>
          <w:rFonts w:eastAsiaTheme="minorHAnsi" w:cstheme="minorBidi"/>
          <w:szCs w:val="24"/>
          <w:lang w:eastAsia="en-US"/>
        </w:rPr>
        <w:t xml:space="preserve"> Положения);</w:t>
      </w:r>
    </w:p>
    <w:p w:rsidR="00DF2AFA" w:rsidRPr="00EC5523" w:rsidRDefault="00DF2AFA" w:rsidP="00EC5523">
      <w:pPr>
        <w:pStyle w:val="5"/>
        <w:numPr>
          <w:ilvl w:val="3"/>
          <w:numId w:val="9"/>
        </w:numPr>
        <w:rPr>
          <w:sz w:val="32"/>
        </w:rPr>
      </w:pPr>
      <w:r w:rsidRPr="00EC5523">
        <w:rPr>
          <w:szCs w:val="24"/>
        </w:rPr>
        <w:t>проекте договора в иных случаях.</w:t>
      </w:r>
    </w:p>
    <w:p w:rsidR="00A5654B" w:rsidRPr="00575698" w:rsidRDefault="00A5654B" w:rsidP="003227B5">
      <w:pPr>
        <w:pStyle w:val="12"/>
        <w:numPr>
          <w:ilvl w:val="0"/>
          <w:numId w:val="2"/>
        </w:numPr>
        <w:ind w:left="1418" w:hanging="1418"/>
      </w:pPr>
      <w:bookmarkStart w:id="10802" w:name="_Toc411882196"/>
      <w:bookmarkStart w:id="10803" w:name="_Toc408840732"/>
      <w:bookmarkStart w:id="10804" w:name="_Toc408842157"/>
      <w:bookmarkStart w:id="10805" w:name="_Toc282982388"/>
      <w:bookmarkStart w:id="10806" w:name="_Toc409088822"/>
      <w:bookmarkStart w:id="10807" w:name="_Toc409089016"/>
      <w:bookmarkStart w:id="10808" w:name="_Toc409089709"/>
      <w:bookmarkStart w:id="10809" w:name="_Toc409090141"/>
      <w:bookmarkStart w:id="10810" w:name="_Toc409090596"/>
      <w:bookmarkStart w:id="10811" w:name="_Toc409113389"/>
      <w:bookmarkStart w:id="10812" w:name="_Toc409174172"/>
      <w:bookmarkStart w:id="10813" w:name="_Toc409174866"/>
      <w:bookmarkStart w:id="10814" w:name="_Toc409189266"/>
      <w:bookmarkStart w:id="10815" w:name="_Toc283058698"/>
      <w:bookmarkStart w:id="10816" w:name="_Toc409204491"/>
      <w:bookmarkStart w:id="10817" w:name="_Toc409474882"/>
      <w:bookmarkStart w:id="10818" w:name="_Toc409528591"/>
      <w:bookmarkStart w:id="10819" w:name="_Toc409630295"/>
      <w:bookmarkStart w:id="10820" w:name="_Toc409703740"/>
      <w:bookmarkStart w:id="10821" w:name="_Toc409711904"/>
      <w:bookmarkStart w:id="10822" w:name="_Toc409715647"/>
      <w:bookmarkStart w:id="10823" w:name="_Toc409721640"/>
      <w:bookmarkStart w:id="10824" w:name="_Toc409720795"/>
      <w:bookmarkStart w:id="10825" w:name="_Toc409721882"/>
      <w:bookmarkStart w:id="10826" w:name="_Toc409807607"/>
      <w:bookmarkStart w:id="10827" w:name="_Toc409812296"/>
      <w:bookmarkStart w:id="10828" w:name="_Toc283764519"/>
      <w:bookmarkStart w:id="10829" w:name="_Toc409908885"/>
      <w:bookmarkStart w:id="10830" w:name="_Toc410903025"/>
      <w:bookmarkStart w:id="10831" w:name="_Toc410908286"/>
      <w:bookmarkStart w:id="10832" w:name="_Toc410911029"/>
      <w:bookmarkStart w:id="10833" w:name="_Toc410911302"/>
      <w:bookmarkStart w:id="10834" w:name="_Toc410920390"/>
      <w:bookmarkStart w:id="10835" w:name="_Toc411280017"/>
      <w:bookmarkStart w:id="10836" w:name="_Toc411626745"/>
      <w:bookmarkStart w:id="10837" w:name="_Toc411632286"/>
      <w:bookmarkStart w:id="10838" w:name="_Toc411941205"/>
      <w:bookmarkStart w:id="10839" w:name="_Toc285801653"/>
      <w:bookmarkStart w:id="10840" w:name="_Toc411949680"/>
      <w:bookmarkStart w:id="10841" w:name="_Toc412111320"/>
      <w:bookmarkStart w:id="10842" w:name="_Toc285977924"/>
      <w:bookmarkStart w:id="10843" w:name="_Toc412128087"/>
      <w:bookmarkStart w:id="10844" w:name="_Toc286000052"/>
      <w:bookmarkStart w:id="10845" w:name="_Toc412218535"/>
      <w:bookmarkStart w:id="10846" w:name="_Toc412543822"/>
      <w:bookmarkStart w:id="10847" w:name="_Toc412551567"/>
      <w:bookmarkStart w:id="10848" w:name="_Toc412760437"/>
      <w:bookmarkStart w:id="10849" w:name="_Toc453143368"/>
      <w:bookmarkStart w:id="10850" w:name="_Ref468180814"/>
      <w:bookmarkStart w:id="10851" w:name="_Toc133486453"/>
      <w:bookmarkStart w:id="10852" w:name="_Toc407714707"/>
      <w:bookmarkStart w:id="10853" w:name="_Toc407716872"/>
      <w:bookmarkStart w:id="10854" w:name="_Toc407723124"/>
      <w:bookmarkStart w:id="10855" w:name="_Toc407720554"/>
      <w:bookmarkStart w:id="10856" w:name="_Toc407992783"/>
      <w:bookmarkStart w:id="10857" w:name="_Toc407999214"/>
      <w:bookmarkStart w:id="10858" w:name="_Toc408003449"/>
      <w:bookmarkStart w:id="10859" w:name="_Toc408003692"/>
      <w:bookmarkStart w:id="10860" w:name="_Toc408004448"/>
      <w:bookmarkStart w:id="10861" w:name="_Toc408161691"/>
      <w:bookmarkStart w:id="10862" w:name="_Toc408439923"/>
      <w:bookmarkStart w:id="10863" w:name="_Toc408447024"/>
      <w:bookmarkStart w:id="10864" w:name="_Toc408447288"/>
      <w:bookmarkStart w:id="10865" w:name="_Toc408776116"/>
      <w:bookmarkStart w:id="10866" w:name="_Toc408779311"/>
      <w:bookmarkStart w:id="10867" w:name="_Toc408780907"/>
      <w:bookmarkStart w:id="10868" w:name="_Toc408840970"/>
      <w:bookmarkStart w:id="10869" w:name="_Toc408842395"/>
      <w:r w:rsidRPr="00575698">
        <w:lastRenderedPageBreak/>
        <w:t>Иные</w:t>
      </w:r>
      <w:r w:rsidR="008A6A7A" w:rsidRPr="00575698">
        <w:t xml:space="preserve"> положения</w:t>
      </w:r>
      <w:r w:rsidRPr="00575698">
        <w:t xml:space="preserve">, связанные с обеспечением </w:t>
      </w:r>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r w:rsidRPr="00575698">
        <w:t>закупки</w:t>
      </w:r>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p>
    <w:p w:rsidR="008E09C3" w:rsidRPr="00575698" w:rsidRDefault="008E09C3" w:rsidP="00634ABE">
      <w:pPr>
        <w:pStyle w:val="2"/>
        <w:numPr>
          <w:ilvl w:val="0"/>
          <w:numId w:val="9"/>
        </w:numPr>
      </w:pPr>
      <w:bookmarkStart w:id="10870" w:name="_Toc282982390"/>
      <w:bookmarkStart w:id="10871" w:name="_Toc409088823"/>
      <w:bookmarkStart w:id="10872" w:name="_Toc409089017"/>
      <w:bookmarkStart w:id="10873" w:name="_Toc409174173"/>
      <w:bookmarkStart w:id="10874" w:name="_Toc409174867"/>
      <w:bookmarkStart w:id="10875" w:name="_Toc409189267"/>
      <w:bookmarkStart w:id="10876" w:name="_Toc283058699"/>
      <w:bookmarkStart w:id="10877" w:name="_Toc409204492"/>
      <w:bookmarkStart w:id="10878" w:name="_Toc409474883"/>
      <w:bookmarkStart w:id="10879" w:name="_Toc409528592"/>
      <w:bookmarkStart w:id="10880" w:name="_Toc409630296"/>
      <w:bookmarkStart w:id="10881" w:name="_Toc409703741"/>
      <w:bookmarkStart w:id="10882" w:name="_Toc409711905"/>
      <w:bookmarkStart w:id="10883" w:name="_Toc409715648"/>
      <w:bookmarkStart w:id="10884" w:name="_Toc409721641"/>
      <w:bookmarkStart w:id="10885" w:name="_Toc409720796"/>
      <w:bookmarkStart w:id="10886" w:name="_Toc409721883"/>
      <w:bookmarkStart w:id="10887" w:name="_Toc409807608"/>
      <w:bookmarkStart w:id="10888" w:name="_Toc409812297"/>
      <w:bookmarkStart w:id="10889" w:name="_Toc283764520"/>
      <w:bookmarkStart w:id="10890" w:name="_Toc409908886"/>
      <w:bookmarkStart w:id="10891" w:name="_Ref410052577"/>
      <w:bookmarkStart w:id="10892" w:name="_Ref410848185"/>
      <w:bookmarkStart w:id="10893" w:name="_Ref410848222"/>
      <w:bookmarkStart w:id="10894" w:name="_Ref410849366"/>
      <w:bookmarkStart w:id="10895" w:name="_Toc410903026"/>
      <w:bookmarkStart w:id="10896" w:name="_Toc410908287"/>
      <w:bookmarkStart w:id="10897" w:name="_Toc410911030"/>
      <w:bookmarkStart w:id="10898" w:name="_Toc410911303"/>
      <w:bookmarkStart w:id="10899" w:name="_Toc410920391"/>
      <w:bookmarkStart w:id="10900" w:name="_Toc411280018"/>
      <w:bookmarkStart w:id="10901" w:name="_Toc411626746"/>
      <w:bookmarkStart w:id="10902" w:name="_Toc411632287"/>
      <w:bookmarkStart w:id="10903" w:name="_Toc411882197"/>
      <w:bookmarkStart w:id="10904" w:name="_Toc411941206"/>
      <w:bookmarkStart w:id="10905" w:name="_Toc285801654"/>
      <w:bookmarkStart w:id="10906" w:name="_Toc411949681"/>
      <w:bookmarkStart w:id="10907" w:name="_Toc412111321"/>
      <w:bookmarkStart w:id="10908" w:name="_Toc285977925"/>
      <w:bookmarkStart w:id="10909" w:name="_Toc412128088"/>
      <w:bookmarkStart w:id="10910" w:name="_Toc286000053"/>
      <w:bookmarkStart w:id="10911" w:name="_Toc412218536"/>
      <w:bookmarkStart w:id="10912" w:name="_Toc412543823"/>
      <w:bookmarkStart w:id="10913" w:name="_Toc412551568"/>
      <w:bookmarkStart w:id="10914" w:name="_Toc412760438"/>
      <w:bookmarkStart w:id="10915" w:name="_Toc453143369"/>
      <w:bookmarkStart w:id="10916" w:name="_Ref468180832"/>
      <w:bookmarkStart w:id="10917" w:name="_Toc5978489"/>
      <w:bookmarkStart w:id="10918" w:name="_Ref56624355"/>
      <w:bookmarkStart w:id="10919" w:name="_Toc133486454"/>
      <w:bookmarkStart w:id="10920" w:name="_Toc409090142"/>
      <w:bookmarkStart w:id="10921" w:name="_Toc409090597"/>
      <w:bookmarkStart w:id="10922" w:name="_Toc409113390"/>
      <w:bookmarkStart w:id="10923" w:name="_Toc409089710"/>
      <w:r w:rsidRPr="00575698">
        <w:t>Обжалование действий (бездействия) заказчика, организатора закупки, закупочной комиссии</w:t>
      </w:r>
      <w:bookmarkEnd w:id="10737"/>
      <w:bookmarkEnd w:id="10738"/>
      <w:bookmarkEnd w:id="10739"/>
      <w:bookmarkEnd w:id="10740"/>
      <w:bookmarkEnd w:id="1074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p>
    <w:p w:rsidR="00EA284A" w:rsidRPr="00575698" w:rsidRDefault="00D534BD" w:rsidP="00634ABE">
      <w:pPr>
        <w:pStyle w:val="3"/>
        <w:numPr>
          <w:ilvl w:val="1"/>
          <w:numId w:val="9"/>
        </w:numPr>
        <w:ind w:left="1134"/>
      </w:pPr>
      <w:bookmarkStart w:id="10924" w:name="_Toc368984341"/>
      <w:bookmarkStart w:id="10925" w:name="_Toc407284852"/>
      <w:bookmarkStart w:id="10926" w:name="_Toc407291580"/>
      <w:bookmarkStart w:id="10927" w:name="_Toc407300380"/>
      <w:bookmarkStart w:id="10928" w:name="_Toc407296930"/>
      <w:bookmarkStart w:id="10929" w:name="_Toc407712216"/>
      <w:bookmarkStart w:id="10930" w:name="_Toc407714709"/>
      <w:bookmarkStart w:id="10931" w:name="_Toc407716874"/>
      <w:bookmarkStart w:id="10932" w:name="_Toc407723126"/>
      <w:bookmarkStart w:id="10933" w:name="_Toc407720556"/>
      <w:bookmarkStart w:id="10934" w:name="_Toc407992785"/>
      <w:bookmarkStart w:id="10935" w:name="_Toc407999216"/>
      <w:bookmarkStart w:id="10936" w:name="_Toc408003451"/>
      <w:bookmarkStart w:id="10937" w:name="_Toc408003694"/>
      <w:bookmarkStart w:id="10938" w:name="_Toc408004450"/>
      <w:bookmarkStart w:id="10939" w:name="_Toc408161693"/>
      <w:bookmarkStart w:id="10940" w:name="_Toc408439925"/>
      <w:bookmarkStart w:id="10941" w:name="_Toc408447026"/>
      <w:bookmarkStart w:id="10942" w:name="_Toc408447290"/>
      <w:bookmarkStart w:id="10943" w:name="_Toc408776118"/>
      <w:bookmarkStart w:id="10944" w:name="_Toc408779313"/>
      <w:bookmarkStart w:id="10945" w:name="_Toc408780909"/>
      <w:bookmarkStart w:id="10946" w:name="_Toc408840972"/>
      <w:bookmarkStart w:id="10947" w:name="_Toc408842397"/>
      <w:bookmarkStart w:id="10948" w:name="_Toc282982392"/>
      <w:bookmarkStart w:id="10949" w:name="_Toc409088825"/>
      <w:bookmarkStart w:id="10950" w:name="_Toc409089019"/>
      <w:bookmarkStart w:id="10951" w:name="_Toc409089711"/>
      <w:bookmarkStart w:id="10952" w:name="_Toc409090143"/>
      <w:bookmarkStart w:id="10953" w:name="_Toc409090598"/>
      <w:bookmarkStart w:id="10954" w:name="_Toc409113391"/>
      <w:bookmarkStart w:id="10955" w:name="_Toc409174174"/>
      <w:bookmarkStart w:id="10956" w:name="_Toc409174868"/>
      <w:bookmarkStart w:id="10957" w:name="_Toc409189268"/>
      <w:bookmarkStart w:id="10958" w:name="_Toc283058700"/>
      <w:bookmarkStart w:id="10959" w:name="_Toc409204493"/>
      <w:bookmarkStart w:id="10960" w:name="_Toc409474884"/>
      <w:bookmarkStart w:id="10961" w:name="_Toc409528593"/>
      <w:bookmarkStart w:id="10962" w:name="_Toc409630297"/>
      <w:bookmarkStart w:id="10963" w:name="_Toc409703742"/>
      <w:bookmarkStart w:id="10964" w:name="_Toc409711906"/>
      <w:bookmarkStart w:id="10965" w:name="_Toc409715649"/>
      <w:bookmarkStart w:id="10966" w:name="_Toc409721642"/>
      <w:bookmarkStart w:id="10967" w:name="_Toc409720797"/>
      <w:bookmarkStart w:id="10968" w:name="_Toc409721884"/>
      <w:bookmarkStart w:id="10969" w:name="_Toc409807609"/>
      <w:bookmarkStart w:id="10970" w:name="_Toc409812298"/>
      <w:bookmarkStart w:id="10971" w:name="_Toc283764521"/>
      <w:bookmarkStart w:id="10972" w:name="_Toc409908887"/>
      <w:bookmarkStart w:id="10973" w:name="_Toc410903027"/>
      <w:bookmarkStart w:id="10974" w:name="_Toc410908288"/>
      <w:bookmarkStart w:id="10975" w:name="_Toc410911031"/>
      <w:bookmarkStart w:id="10976" w:name="_Toc410911304"/>
      <w:bookmarkStart w:id="10977" w:name="_Toc410920392"/>
      <w:bookmarkStart w:id="10978" w:name="_Toc410916933"/>
      <w:bookmarkStart w:id="10979" w:name="_Toc411280019"/>
      <w:bookmarkStart w:id="10980" w:name="_Toc411626747"/>
      <w:bookmarkStart w:id="10981" w:name="_Toc411632288"/>
      <w:bookmarkStart w:id="10982" w:name="_Toc411882198"/>
      <w:bookmarkStart w:id="10983" w:name="_Toc411941207"/>
      <w:bookmarkStart w:id="10984" w:name="_Toc285801655"/>
      <w:bookmarkStart w:id="10985" w:name="_Toc411949682"/>
      <w:bookmarkStart w:id="10986" w:name="_Toc412111322"/>
      <w:bookmarkStart w:id="10987" w:name="_Toc285977926"/>
      <w:bookmarkStart w:id="10988" w:name="_Toc412128089"/>
      <w:bookmarkStart w:id="10989" w:name="_Toc286000054"/>
      <w:bookmarkStart w:id="10990" w:name="_Toc412218537"/>
      <w:bookmarkStart w:id="10991" w:name="_Toc412543824"/>
      <w:bookmarkStart w:id="10992" w:name="_Toc412551569"/>
      <w:bookmarkStart w:id="10993" w:name="_Toc412760439"/>
      <w:bookmarkStart w:id="10994" w:name="_Toc453143370"/>
      <w:bookmarkStart w:id="10995" w:name="_Ref468180842"/>
      <w:bookmarkStart w:id="10996" w:name="_Toc5978490"/>
      <w:bookmarkStart w:id="10997" w:name="_Toc133486455"/>
      <w:bookmarkStart w:id="10998" w:name="_Toc236236052"/>
      <w:bookmarkStart w:id="10999" w:name="_Toc368984343"/>
      <w:bookmarkStart w:id="11000" w:name="_Toc407284854"/>
      <w:bookmarkStart w:id="11001" w:name="_Toc407291582"/>
      <w:bookmarkStart w:id="11002" w:name="_Toc407300382"/>
      <w:bookmarkStart w:id="11003" w:name="_Toc407296932"/>
      <w:bookmarkEnd w:id="10920"/>
      <w:bookmarkEnd w:id="10921"/>
      <w:bookmarkEnd w:id="10922"/>
      <w:bookmarkEnd w:id="10923"/>
      <w:r w:rsidRPr="00575698">
        <w:t>Право на обжалование</w:t>
      </w:r>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p>
    <w:p w:rsidR="00C16084" w:rsidRPr="00575698" w:rsidRDefault="00CD0E42" w:rsidP="00634ABE">
      <w:pPr>
        <w:pStyle w:val="4"/>
        <w:numPr>
          <w:ilvl w:val="2"/>
          <w:numId w:val="9"/>
        </w:numPr>
      </w:pPr>
      <w:bookmarkStart w:id="11004" w:name="_Ref507594205"/>
      <w:r w:rsidRPr="00575698">
        <w:t>Заявитель</w:t>
      </w:r>
      <w:r w:rsidR="00C85542" w:rsidRPr="00575698">
        <w:t xml:space="preserve"> имеет право обжаловать условия извещения, документации о закупке, действия (бездействие) ЗК, СЗК, заказчика, организатора закупки, специализированной организации в соответствующем коллегиальном органе по рассмотрению жалоб (п.</w:t>
      </w:r>
      <w:r w:rsidR="008152A9" w:rsidRPr="00575698">
        <w:t> </w:t>
      </w:r>
      <w:fldSimple w:instr=" REF _Ref500525214 \r \h  \* MERGEFORMAT ">
        <w:r w:rsidR="008706BA">
          <w:t>22.2.1</w:t>
        </w:r>
      </w:fldSimple>
      <w:r w:rsidR="00D31E8F" w:rsidRPr="00575698">
        <w:t xml:space="preserve"> </w:t>
      </w:r>
      <w:r w:rsidR="00C85542" w:rsidRPr="00575698">
        <w:t>Положения)</w:t>
      </w:r>
      <w:r w:rsidR="00646C12" w:rsidRPr="00575698">
        <w:t>, если такие действия (бездействия) нарушают его права и законные интересы</w:t>
      </w:r>
      <w:r w:rsidR="00C85542" w:rsidRPr="00575698">
        <w:t>, а также в судебном либо административном порядке.</w:t>
      </w:r>
      <w:bookmarkEnd w:id="11004"/>
    </w:p>
    <w:p w:rsidR="00CC51E9" w:rsidRPr="00326365" w:rsidRDefault="001E026D" w:rsidP="00634ABE">
      <w:pPr>
        <w:pStyle w:val="4"/>
        <w:numPr>
          <w:ilvl w:val="2"/>
          <w:numId w:val="9"/>
        </w:numPr>
      </w:pPr>
      <w:bookmarkStart w:id="11005" w:name="_Ref509562082"/>
      <w:r w:rsidRPr="00326365">
        <w:t xml:space="preserve">Принятое Комиссией ГО ХК (ИС) по жалобе Заявителя решение может быть обжаловано </w:t>
      </w:r>
      <w:r w:rsidR="00D13BD8" w:rsidRPr="00326365">
        <w:t>Заявител</w:t>
      </w:r>
      <w:r w:rsidRPr="00326365">
        <w:t>ем</w:t>
      </w:r>
      <w:r w:rsidR="00D027EB" w:rsidRPr="00326365">
        <w:t xml:space="preserve"> </w:t>
      </w:r>
      <w:r w:rsidR="007109FD" w:rsidRPr="00326365">
        <w:t xml:space="preserve">в Комиссию Корпорации </w:t>
      </w:r>
      <w:r w:rsidR="00701559" w:rsidRPr="00326365">
        <w:t xml:space="preserve">при условии, что НМЦ обжалуемой закупки </w:t>
      </w:r>
      <w:r w:rsidR="007109FD" w:rsidRPr="00326365">
        <w:t xml:space="preserve">составляет </w:t>
      </w:r>
      <w:r w:rsidR="00701559" w:rsidRPr="00326365">
        <w:t>более 50 000 000 рублей с НДС</w:t>
      </w:r>
      <w:r w:rsidR="007109FD" w:rsidRPr="00326365">
        <w:t>; направление жалобы в комиссию Корпорации осуществляется в порядке и в сроки, предусмотренные</w:t>
      </w:r>
      <w:r w:rsidR="00316E6B" w:rsidRPr="00326365">
        <w:t xml:space="preserve"> подразделом</w:t>
      </w:r>
      <w:r w:rsidR="008152A9" w:rsidRPr="00326365">
        <w:t> </w:t>
      </w:r>
      <w:fldSimple w:instr=" REF _Ref509562178 \r \h  \* MERGEFORMAT ">
        <w:r w:rsidR="008706BA">
          <w:t>22.3</w:t>
        </w:r>
      </w:fldSimple>
      <w:r w:rsidR="00316E6B" w:rsidRPr="00326365">
        <w:t xml:space="preserve"> Положения</w:t>
      </w:r>
      <w:r w:rsidR="007109FD" w:rsidRPr="00326365">
        <w:t>.</w:t>
      </w:r>
      <w:bookmarkEnd w:id="11005"/>
    </w:p>
    <w:p w:rsidR="002771EC" w:rsidRPr="00326365" w:rsidRDefault="002771EC" w:rsidP="00634ABE">
      <w:pPr>
        <w:pStyle w:val="4"/>
        <w:numPr>
          <w:ilvl w:val="2"/>
          <w:numId w:val="9"/>
        </w:numPr>
      </w:pPr>
      <w:bookmarkStart w:id="11006" w:name="_Ref56633276"/>
      <w:r w:rsidRPr="00D7323E">
        <w:rPr>
          <w:szCs w:val="30"/>
        </w:rPr>
        <w:t>Действия (бездействие) специализированной организации при проведении процедуры аккредитации могут быть обжалованы лицом, подававшим заявку на аккредитацию, в Комиссию Корпорации.</w:t>
      </w:r>
      <w:bookmarkEnd w:id="11006"/>
    </w:p>
    <w:p w:rsidR="00EA284A" w:rsidRPr="00326365" w:rsidRDefault="005B1FCD" w:rsidP="00634ABE">
      <w:pPr>
        <w:pStyle w:val="3"/>
        <w:numPr>
          <w:ilvl w:val="1"/>
          <w:numId w:val="9"/>
        </w:numPr>
        <w:ind w:left="1134"/>
      </w:pPr>
      <w:bookmarkStart w:id="11007" w:name="_Toc412539896"/>
      <w:bookmarkStart w:id="11008" w:name="_Toc412540890"/>
      <w:bookmarkStart w:id="11009" w:name="_Toc412541195"/>
      <w:bookmarkStart w:id="11010" w:name="_Toc412542573"/>
      <w:bookmarkStart w:id="11011" w:name="_Toc412542779"/>
      <w:bookmarkStart w:id="11012" w:name="_Toc412543042"/>
      <w:bookmarkStart w:id="11013" w:name="_Toc412543825"/>
      <w:bookmarkStart w:id="11014" w:name="_Toc412544031"/>
      <w:bookmarkStart w:id="11015" w:name="_Toc412545163"/>
      <w:bookmarkStart w:id="11016" w:name="_Toc412545717"/>
      <w:bookmarkStart w:id="11017" w:name="_Toc412545923"/>
      <w:bookmarkStart w:id="11018" w:name="_Toc412546683"/>
      <w:bookmarkStart w:id="11019" w:name="_Toc412547758"/>
      <w:bookmarkStart w:id="11020" w:name="_Toc412547416"/>
      <w:bookmarkStart w:id="11021" w:name="_Toc412547964"/>
      <w:bookmarkStart w:id="11022" w:name="_Toc412548170"/>
      <w:bookmarkStart w:id="11023" w:name="_Toc412548507"/>
      <w:bookmarkStart w:id="11024" w:name="_Toc412550486"/>
      <w:bookmarkStart w:id="11025" w:name="_Toc412550692"/>
      <w:bookmarkStart w:id="11026" w:name="_Toc412551158"/>
      <w:bookmarkStart w:id="11027" w:name="_Toc412551364"/>
      <w:bookmarkStart w:id="11028" w:name="_Toc412551570"/>
      <w:bookmarkStart w:id="11029" w:name="_Toc412557142"/>
      <w:bookmarkStart w:id="11030" w:name="_Toc408776119"/>
      <w:bookmarkStart w:id="11031" w:name="_Toc408779314"/>
      <w:bookmarkStart w:id="11032" w:name="_Toc408780910"/>
      <w:bookmarkStart w:id="11033" w:name="_Toc408840973"/>
      <w:bookmarkStart w:id="11034" w:name="_Toc408842398"/>
      <w:bookmarkStart w:id="11035" w:name="_Toc409089712"/>
      <w:bookmarkStart w:id="11036" w:name="_Toc409090599"/>
      <w:bookmarkStart w:id="11037" w:name="_Toc409189269"/>
      <w:bookmarkStart w:id="11038" w:name="_Toc409528594"/>
      <w:bookmarkStart w:id="11039" w:name="_Toc409630298"/>
      <w:bookmarkStart w:id="11040" w:name="_Toc409703743"/>
      <w:bookmarkStart w:id="11041" w:name="_Toc409711907"/>
      <w:bookmarkStart w:id="11042" w:name="_Toc409721643"/>
      <w:bookmarkStart w:id="11043" w:name="_Toc409812299"/>
      <w:bookmarkStart w:id="11044" w:name="_Toc282982393"/>
      <w:bookmarkStart w:id="11045" w:name="_Toc409088826"/>
      <w:bookmarkStart w:id="11046" w:name="_Toc409089020"/>
      <w:bookmarkStart w:id="11047" w:name="_Toc409090144"/>
      <w:bookmarkStart w:id="11048" w:name="_Toc409113392"/>
      <w:bookmarkStart w:id="11049" w:name="_Toc409174175"/>
      <w:bookmarkStart w:id="11050" w:name="_Toc409174869"/>
      <w:bookmarkStart w:id="11051" w:name="_Toc283058701"/>
      <w:bookmarkStart w:id="11052" w:name="_Toc409204494"/>
      <w:bookmarkStart w:id="11053" w:name="_Toc409474885"/>
      <w:bookmarkStart w:id="11054" w:name="_Toc409715650"/>
      <w:bookmarkStart w:id="11055" w:name="_Toc409720798"/>
      <w:bookmarkStart w:id="11056" w:name="_Toc409721885"/>
      <w:bookmarkStart w:id="11057" w:name="_Toc409807610"/>
      <w:bookmarkStart w:id="11058" w:name="_Toc283764522"/>
      <w:bookmarkStart w:id="11059" w:name="_Toc409908888"/>
      <w:bookmarkStart w:id="11060" w:name="_Toc410903028"/>
      <w:bookmarkStart w:id="11061" w:name="_Toc410908289"/>
      <w:bookmarkStart w:id="11062" w:name="_Toc410911032"/>
      <w:bookmarkStart w:id="11063" w:name="_Toc410911305"/>
      <w:bookmarkStart w:id="11064" w:name="_Toc410920393"/>
      <w:bookmarkStart w:id="11065" w:name="_Toc410916934"/>
      <w:bookmarkStart w:id="11066" w:name="_Toc411280020"/>
      <w:bookmarkStart w:id="11067" w:name="_Toc411626748"/>
      <w:bookmarkStart w:id="11068" w:name="_Toc411632289"/>
      <w:bookmarkStart w:id="11069" w:name="_Toc411882199"/>
      <w:bookmarkStart w:id="11070" w:name="_Toc411941208"/>
      <w:bookmarkStart w:id="11071" w:name="_Toc285801656"/>
      <w:bookmarkStart w:id="11072" w:name="_Toc411949683"/>
      <w:bookmarkStart w:id="11073" w:name="_Toc412111323"/>
      <w:bookmarkStart w:id="11074" w:name="_Toc285977927"/>
      <w:bookmarkStart w:id="11075" w:name="_Toc412128090"/>
      <w:bookmarkStart w:id="11076" w:name="_Toc286000055"/>
      <w:bookmarkStart w:id="11077" w:name="_Toc412218538"/>
      <w:bookmarkStart w:id="11078" w:name="_Toc412543826"/>
      <w:bookmarkStart w:id="11079" w:name="_Toc412551571"/>
      <w:bookmarkStart w:id="11080" w:name="_Toc412760440"/>
      <w:bookmarkStart w:id="11081" w:name="_Toc453143371"/>
      <w:bookmarkStart w:id="11082" w:name="_Ref468180852"/>
      <w:bookmarkStart w:id="11083" w:name="_Toc5978491"/>
      <w:bookmarkStart w:id="11084" w:name="_Toc133486456"/>
      <w:bookmarkStart w:id="11085" w:name="_Toc407999217"/>
      <w:bookmarkStart w:id="11086" w:name="_Toc408003452"/>
      <w:bookmarkStart w:id="11087" w:name="_Toc408003695"/>
      <w:bookmarkStart w:id="11088" w:name="_Toc408004451"/>
      <w:bookmarkStart w:id="11089" w:name="_Toc408161694"/>
      <w:bookmarkStart w:id="11090" w:name="_Toc408439926"/>
      <w:bookmarkStart w:id="11091" w:name="_Toc408447027"/>
      <w:bookmarkStart w:id="11092" w:name="_Toc408447291"/>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r w:rsidRPr="00326365">
        <w:t>Коллегиальные органы по рассмотрению жалоб</w:t>
      </w:r>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p>
    <w:p w:rsidR="00DC4506" w:rsidRPr="002771EC" w:rsidRDefault="00DC4506" w:rsidP="00634ABE">
      <w:pPr>
        <w:pStyle w:val="4"/>
        <w:keepNext/>
        <w:numPr>
          <w:ilvl w:val="2"/>
          <w:numId w:val="9"/>
        </w:numPr>
      </w:pPr>
      <w:bookmarkStart w:id="11093" w:name="_Ref500525214"/>
      <w:bookmarkStart w:id="11094" w:name="_Ref433645569"/>
      <w:bookmarkStart w:id="11095" w:name="_Ref407995093"/>
      <w:bookmarkEnd w:id="11085"/>
      <w:bookmarkEnd w:id="11086"/>
      <w:bookmarkEnd w:id="11087"/>
      <w:bookmarkEnd w:id="11088"/>
      <w:bookmarkEnd w:id="11089"/>
      <w:bookmarkEnd w:id="11090"/>
      <w:bookmarkEnd w:id="11091"/>
      <w:bookmarkEnd w:id="11092"/>
      <w:r w:rsidRPr="00326365">
        <w:t>Коллегиальными органами по рассмотрению</w:t>
      </w:r>
      <w:r w:rsidRPr="002771EC">
        <w:t>, в которых осуществляется процедура обжалования, являются Комиссия Корпорации и Комиссии ГО ХК (ИС).</w:t>
      </w:r>
      <w:bookmarkEnd w:id="11093"/>
    </w:p>
    <w:bookmarkEnd w:id="11094"/>
    <w:bookmarkEnd w:id="11095"/>
    <w:p w:rsidR="00DC4506" w:rsidRPr="00B43102" w:rsidRDefault="00DC4506" w:rsidP="00634ABE">
      <w:pPr>
        <w:pStyle w:val="4"/>
        <w:keepNext/>
        <w:numPr>
          <w:ilvl w:val="2"/>
          <w:numId w:val="9"/>
        </w:numPr>
        <w:rPr>
          <w:szCs w:val="22"/>
        </w:rPr>
      </w:pPr>
      <w:r w:rsidRPr="002771EC">
        <w:t>К компетенции Комиссии ГО ХК (ИС) относится рассмотрение жалоб в отношении закупок, проводимых без привлечения организатора закупки заказчиками 3-го уровня, входящими в состав соответствующей ХК (ИС</w:t>
      </w:r>
      <w:r w:rsidR="00834A4F" w:rsidRPr="002771EC">
        <w:rPr>
          <w:szCs w:val="22"/>
        </w:rPr>
        <w:t xml:space="preserve">), а также рассмотрение вопроса о включении сведений о поставщике (подрядчике, исполнителе) в </w:t>
      </w:r>
      <w:r w:rsidR="002556D9" w:rsidRPr="002771EC">
        <w:rPr>
          <w:szCs w:val="22"/>
        </w:rPr>
        <w:t>РНПК</w:t>
      </w:r>
      <w:r w:rsidR="00834A4F" w:rsidRPr="002771EC">
        <w:rPr>
          <w:szCs w:val="22"/>
        </w:rPr>
        <w:t xml:space="preserve"> (для организаций, включенных в состав холдинговой компании (интегрированной структуры)).</w:t>
      </w:r>
      <w:r w:rsidRPr="002771EC">
        <w:t xml:space="preserve"> К компетенции Комиссии Корпорации относится рассмотрение жалоб в отношении закупок, проводимых заказчиками любого уровня (за исключением жалоб, отнесённых к компетенции Комиссии ГО ХК (ИС))</w:t>
      </w:r>
      <w:r w:rsidR="00523ED0" w:rsidRPr="002771EC">
        <w:t xml:space="preserve">, а также </w:t>
      </w:r>
      <w:r w:rsidR="00646C12" w:rsidRPr="002771EC">
        <w:t xml:space="preserve">рассмотрение </w:t>
      </w:r>
      <w:r w:rsidR="00A53E16" w:rsidRPr="002771EC">
        <w:t>жалоб на</w:t>
      </w:r>
      <w:r w:rsidR="00080E29" w:rsidRPr="002771EC">
        <w:t xml:space="preserve"> решени</w:t>
      </w:r>
      <w:r w:rsidR="00A53E16" w:rsidRPr="002771EC">
        <w:t>я</w:t>
      </w:r>
      <w:r w:rsidR="00080E29" w:rsidRPr="002771EC">
        <w:t>,</w:t>
      </w:r>
      <w:r w:rsidR="00646C12" w:rsidRPr="002771EC">
        <w:t xml:space="preserve"> вынесенны</w:t>
      </w:r>
      <w:r w:rsidR="00A53E16" w:rsidRPr="002771EC">
        <w:t>е</w:t>
      </w:r>
      <w:r w:rsidR="003B62B8" w:rsidRPr="002771EC">
        <w:t xml:space="preserve"> </w:t>
      </w:r>
      <w:r w:rsidR="00523ED0" w:rsidRPr="002771EC">
        <w:t xml:space="preserve">Комиссией </w:t>
      </w:r>
      <w:r w:rsidR="00646C12" w:rsidRPr="002771EC">
        <w:t>ГО ХК (ИС</w:t>
      </w:r>
      <w:r w:rsidR="00834A4F" w:rsidRPr="002771EC">
        <w:rPr>
          <w:szCs w:val="22"/>
        </w:rPr>
        <w:t xml:space="preserve">) (в том числе касающиеся включения сведений в </w:t>
      </w:r>
      <w:r w:rsidR="002556D9" w:rsidRPr="002771EC">
        <w:rPr>
          <w:szCs w:val="22"/>
        </w:rPr>
        <w:t>РНПК</w:t>
      </w:r>
      <w:r w:rsidR="00834A4F" w:rsidRPr="002771EC">
        <w:rPr>
          <w:szCs w:val="22"/>
        </w:rPr>
        <w:t xml:space="preserve">), а также рассмотрение </w:t>
      </w:r>
      <w:r w:rsidR="00834A4F" w:rsidRPr="00326365">
        <w:rPr>
          <w:szCs w:val="22"/>
        </w:rPr>
        <w:t xml:space="preserve">вопроса о включении сведений о поставщике (подрядчике, исполнителе) в </w:t>
      </w:r>
      <w:r w:rsidR="002556D9" w:rsidRPr="00326365">
        <w:rPr>
          <w:szCs w:val="22"/>
        </w:rPr>
        <w:t>РНПК</w:t>
      </w:r>
      <w:r w:rsidR="00834A4F" w:rsidRPr="00326365">
        <w:rPr>
          <w:szCs w:val="22"/>
        </w:rPr>
        <w:t xml:space="preserve"> (для иных организаций, не включенных в состав холдинговой компании (интегрированной структуры))</w:t>
      </w:r>
      <w:r w:rsidR="002771EC" w:rsidRPr="00326365">
        <w:rPr>
          <w:szCs w:val="22"/>
        </w:rPr>
        <w:t xml:space="preserve">, </w:t>
      </w:r>
      <w:r w:rsidR="002771EC" w:rsidRPr="00B43102">
        <w:rPr>
          <w:szCs w:val="22"/>
        </w:rPr>
        <w:t xml:space="preserve">а также рассмотрение жалоб </w:t>
      </w:r>
      <w:r w:rsidR="002771EC" w:rsidRPr="00B43102">
        <w:rPr>
          <w:szCs w:val="22"/>
        </w:rPr>
        <w:lastRenderedPageBreak/>
        <w:t xml:space="preserve">на действия </w:t>
      </w:r>
      <w:r w:rsidR="00E248F4" w:rsidRPr="00B43102">
        <w:rPr>
          <w:szCs w:val="22"/>
        </w:rPr>
        <w:t xml:space="preserve">(бездействие) </w:t>
      </w:r>
      <w:r w:rsidR="002771EC" w:rsidRPr="00B43102">
        <w:rPr>
          <w:szCs w:val="22"/>
        </w:rPr>
        <w:t>сп</w:t>
      </w:r>
      <w:r w:rsidR="00200472" w:rsidRPr="00B43102">
        <w:rPr>
          <w:szCs w:val="22"/>
        </w:rPr>
        <w:t>ециализированной организации при</w:t>
      </w:r>
      <w:r w:rsidR="002771EC" w:rsidRPr="00B43102">
        <w:rPr>
          <w:szCs w:val="22"/>
        </w:rPr>
        <w:t xml:space="preserve"> проведении аккредитации</w:t>
      </w:r>
      <w:r w:rsidR="00834A4F" w:rsidRPr="00326365">
        <w:rPr>
          <w:szCs w:val="22"/>
        </w:rPr>
        <w:t>.</w:t>
      </w:r>
      <w:r w:rsidR="00B43102">
        <w:rPr>
          <w:szCs w:val="22"/>
        </w:rPr>
        <w:t xml:space="preserve"> </w:t>
      </w:r>
      <w:r w:rsidR="00584F72" w:rsidRPr="00584F72">
        <w:rPr>
          <w:szCs w:val="22"/>
        </w:rPr>
        <w:t>К компетенции Комиссии Корпорации, Комиссии ГО ХК (ИС) не относится рассмотрение жалоб по вопросам выявления соглашений между хозяйствующими субъектами, если такие соглашения имеют своей целью либо приводят или могут привести к ограничению конкуренции в соответствии с Законом 135-ФЗ.</w:t>
      </w:r>
    </w:p>
    <w:p w:rsidR="00DC4506" w:rsidRPr="00575698" w:rsidRDefault="00DC4506" w:rsidP="00634ABE">
      <w:pPr>
        <w:pStyle w:val="4"/>
        <w:keepNext/>
        <w:numPr>
          <w:ilvl w:val="2"/>
          <w:numId w:val="9"/>
        </w:numPr>
      </w:pPr>
      <w:r w:rsidRPr="00326365">
        <w:t>Состав Комиссии Корпорации по рассмотрению жалоб утверждается генеральным директором Корпорации. Состав Комиссии ГО ХК (ИС) по рассмотрению жалоб утверждается руководителем соответствующей ГО ХК (</w:t>
      </w:r>
      <w:r w:rsidRPr="00575698">
        <w:t>ИС)</w:t>
      </w:r>
    </w:p>
    <w:p w:rsidR="00BB7F32" w:rsidRPr="00575698" w:rsidRDefault="00DC4506" w:rsidP="00634ABE">
      <w:pPr>
        <w:pStyle w:val="4"/>
        <w:numPr>
          <w:ilvl w:val="2"/>
          <w:numId w:val="9"/>
        </w:numPr>
      </w:pPr>
      <w:r w:rsidRPr="00575698">
        <w:t xml:space="preserve">Порядок работы Комиссии, порядок подачи и рассмотрения </w:t>
      </w:r>
      <w:r w:rsidR="002556D9" w:rsidRPr="00575698">
        <w:t xml:space="preserve">обращений </w:t>
      </w:r>
      <w:r w:rsidRPr="00575698">
        <w:t>устанавливается Положением о комиссии</w:t>
      </w:r>
      <w:r w:rsidR="003B62B8" w:rsidRPr="00575698">
        <w:t xml:space="preserve"> </w:t>
      </w:r>
      <w:r w:rsidRPr="00575698">
        <w:t>(</w:t>
      </w:r>
      <w:fldSimple w:instr=" REF _Ref451769264 \h  \* MERGEFORMAT ">
        <w:r w:rsidR="008706BA" w:rsidRPr="008706BA">
          <w:rPr>
            <w:rFonts w:cs="Calibri"/>
          </w:rPr>
          <w:t>Приложение 9</w:t>
        </w:r>
      </w:fldSimple>
      <w:r w:rsidRPr="00575698">
        <w:t>)</w:t>
      </w:r>
      <w:r w:rsidR="00BB7F32" w:rsidRPr="00575698">
        <w:t>.</w:t>
      </w:r>
    </w:p>
    <w:p w:rsidR="00BB7F32" w:rsidRPr="00575698" w:rsidRDefault="00DC4506" w:rsidP="00634ABE">
      <w:pPr>
        <w:pStyle w:val="4"/>
        <w:keepNext/>
        <w:numPr>
          <w:ilvl w:val="2"/>
          <w:numId w:val="9"/>
        </w:numPr>
      </w:pPr>
      <w:r w:rsidRPr="00575698">
        <w:t>Комиссия в рамках своей компетенции выполняет следующие функции:</w:t>
      </w:r>
    </w:p>
    <w:p w:rsidR="00BB7F32" w:rsidRPr="00575698" w:rsidRDefault="00DC4506" w:rsidP="00634ABE">
      <w:pPr>
        <w:pStyle w:val="5"/>
        <w:numPr>
          <w:ilvl w:val="3"/>
          <w:numId w:val="9"/>
        </w:numPr>
      </w:pPr>
      <w:r w:rsidRPr="00575698">
        <w:t>рассматривает жалобы на действия (бездействие) заказчика, организатора закупки, специализированной организации;</w:t>
      </w:r>
    </w:p>
    <w:p w:rsidR="00BB7F32" w:rsidRPr="00575698" w:rsidRDefault="00DC4506" w:rsidP="00634ABE">
      <w:pPr>
        <w:pStyle w:val="5"/>
        <w:numPr>
          <w:ilvl w:val="3"/>
          <w:numId w:val="9"/>
        </w:numPr>
      </w:pPr>
      <w:r w:rsidRPr="00575698">
        <w:t>осуществляет рассмотрение материалов закупки, действий (бездействия) заказчика, организатора закупки, специализированной организации на предмет их соответствия требованиям законодательства, Положения и правовых актов Корпорации, принятых в его развитие</w:t>
      </w:r>
      <w:r w:rsidR="00BB7F32" w:rsidRPr="00575698">
        <w:t>;</w:t>
      </w:r>
    </w:p>
    <w:p w:rsidR="00BB7F32" w:rsidRPr="00575698" w:rsidRDefault="00DC4506" w:rsidP="00634ABE">
      <w:pPr>
        <w:pStyle w:val="5"/>
        <w:numPr>
          <w:ilvl w:val="3"/>
          <w:numId w:val="9"/>
        </w:numPr>
      </w:pPr>
      <w:r w:rsidRPr="00575698">
        <w:t>по результатам рассмотрения жалобы по существу составляет обязательное для рассмотрения заказчиком, организатором закупки, специализированной организацией заключение</w:t>
      </w:r>
      <w:r w:rsidR="00BB7F32" w:rsidRPr="00575698">
        <w:t>;</w:t>
      </w:r>
    </w:p>
    <w:p w:rsidR="00BB7F32" w:rsidRPr="00575698" w:rsidRDefault="00DC4506" w:rsidP="00634ABE">
      <w:pPr>
        <w:pStyle w:val="5"/>
        <w:numPr>
          <w:ilvl w:val="3"/>
          <w:numId w:val="9"/>
        </w:numPr>
      </w:pPr>
      <w:r w:rsidRPr="00575698">
        <w:t>осуществляет сбор, обобщение и анализ информации о выявленных нарушениях в закупочной деятельности, о выполнении выданных рекомендаций; в установленном порядке направляет в органы управления заказчика, организатора закупки, специализированной организации предложения о проведении мероприятий, направленных на устранение выявленных нарушений, в том числе о привлечении к ответственности виновных лиц</w:t>
      </w:r>
      <w:r w:rsidR="00BB7F32" w:rsidRPr="00575698">
        <w:t>;</w:t>
      </w:r>
    </w:p>
    <w:p w:rsidR="00834A4F" w:rsidRPr="00575698" w:rsidRDefault="00834A4F" w:rsidP="00634ABE">
      <w:pPr>
        <w:pStyle w:val="5"/>
        <w:numPr>
          <w:ilvl w:val="3"/>
          <w:numId w:val="9"/>
        </w:numPr>
      </w:pPr>
      <w:r w:rsidRPr="00575698">
        <w:t xml:space="preserve">рассматривает вопросы о включении поставщиков (подрядчиков, исполнителей) в </w:t>
      </w:r>
      <w:r w:rsidR="002556D9" w:rsidRPr="00575698">
        <w:t>РНПК</w:t>
      </w:r>
      <w:r w:rsidRPr="00575698">
        <w:t xml:space="preserve"> в порядке, установленном в подразделе</w:t>
      </w:r>
      <w:r w:rsidR="00555E13" w:rsidRPr="00575698">
        <w:t> </w:t>
      </w:r>
      <w:fldSimple w:instr=" REF _Ref5732275 \r \h  \* MERGEFORMAT ">
        <w:r w:rsidR="008706BA">
          <w:t>24.2</w:t>
        </w:r>
      </w:fldSimple>
      <w:r w:rsidRPr="00575698">
        <w:t xml:space="preserve"> Положения;</w:t>
      </w:r>
    </w:p>
    <w:p w:rsidR="00BB7F32" w:rsidRPr="00575698" w:rsidRDefault="00DC4506" w:rsidP="00634ABE">
      <w:pPr>
        <w:pStyle w:val="5"/>
        <w:numPr>
          <w:ilvl w:val="3"/>
          <w:numId w:val="9"/>
        </w:numPr>
      </w:pPr>
      <w:r w:rsidRPr="00575698">
        <w:t>осуществляет иные полномочия в установленной сфере деятельности</w:t>
      </w:r>
      <w:r w:rsidR="00BB7F32" w:rsidRPr="00575698">
        <w:t>.</w:t>
      </w:r>
    </w:p>
    <w:p w:rsidR="00BB7F32" w:rsidRPr="00575698" w:rsidRDefault="00DC4506" w:rsidP="00634ABE">
      <w:pPr>
        <w:pStyle w:val="4"/>
        <w:keepNext/>
        <w:numPr>
          <w:ilvl w:val="2"/>
          <w:numId w:val="9"/>
        </w:numPr>
        <w:rPr>
          <w:b/>
        </w:rPr>
      </w:pPr>
      <w:r w:rsidRPr="00575698">
        <w:lastRenderedPageBreak/>
        <w:t xml:space="preserve">При рассмотрении </w:t>
      </w:r>
      <w:r w:rsidR="002556D9" w:rsidRPr="00575698">
        <w:t>обращений</w:t>
      </w:r>
      <w:r w:rsidRPr="00575698">
        <w:t xml:space="preserve"> в рамках своей компетенции Комиссия уполномочена:</w:t>
      </w:r>
    </w:p>
    <w:p w:rsidR="00BB7F32" w:rsidRPr="00575698" w:rsidRDefault="00DC4506" w:rsidP="00634ABE">
      <w:pPr>
        <w:pStyle w:val="5"/>
        <w:numPr>
          <w:ilvl w:val="3"/>
          <w:numId w:val="9"/>
        </w:numPr>
        <w:rPr>
          <w:b/>
        </w:rPr>
      </w:pPr>
      <w:r w:rsidRPr="00575698">
        <w:t xml:space="preserve">запрашивать у заявителя, заказчика, организатора закупки, специализированной организации, привлечённых к проведению обжалуемой закупки, </w:t>
      </w:r>
      <w:r w:rsidR="00834A4F" w:rsidRPr="00575698">
        <w:rPr>
          <w:szCs w:val="22"/>
        </w:rPr>
        <w:t xml:space="preserve">участников процедуры закупки, </w:t>
      </w:r>
      <w:r w:rsidR="00192EC6" w:rsidRPr="00575698">
        <w:rPr>
          <w:szCs w:val="22"/>
        </w:rPr>
        <w:t xml:space="preserve">ЭТП / ЗЭТП </w:t>
      </w:r>
      <w:r w:rsidRPr="00575698">
        <w:t>документы и сведения, касающиеся обжалуемой закупки</w:t>
      </w:r>
      <w:r w:rsidR="00BB7F32" w:rsidRPr="00575698">
        <w:t>;</w:t>
      </w:r>
    </w:p>
    <w:p w:rsidR="00BB7F32" w:rsidRPr="00575698" w:rsidRDefault="00DC4506" w:rsidP="00634ABE">
      <w:pPr>
        <w:pStyle w:val="5"/>
        <w:numPr>
          <w:ilvl w:val="3"/>
          <w:numId w:val="9"/>
        </w:numPr>
        <w:rPr>
          <w:b/>
        </w:rPr>
      </w:pPr>
      <w:r w:rsidRPr="00575698">
        <w:t xml:space="preserve">приглашать на заседание Комиссии представителей заявителя, заказчика, организатора закупки, специализированной организации, </w:t>
      </w:r>
      <w:r w:rsidR="00192EC6" w:rsidRPr="00575698">
        <w:t xml:space="preserve">ЭТП / ЗЭТП, </w:t>
      </w:r>
      <w:r w:rsidR="00834A4F" w:rsidRPr="00575698">
        <w:rPr>
          <w:szCs w:val="22"/>
        </w:rPr>
        <w:t xml:space="preserve">иных лиц </w:t>
      </w:r>
      <w:r w:rsidRPr="00575698">
        <w:t>и получать от них возражения, пояснения по предмету жалобы</w:t>
      </w:r>
      <w:r w:rsidR="00BB7F32" w:rsidRPr="00575698">
        <w:t>;</w:t>
      </w:r>
    </w:p>
    <w:p w:rsidR="00DC4506" w:rsidRPr="00575698" w:rsidRDefault="00DC4506" w:rsidP="00634ABE">
      <w:pPr>
        <w:pStyle w:val="5"/>
        <w:numPr>
          <w:ilvl w:val="3"/>
          <w:numId w:val="9"/>
        </w:numPr>
      </w:pPr>
      <w:r w:rsidRPr="00575698">
        <w:t>принимать решение по результатам рассмотрения жалобы (п.</w:t>
      </w:r>
      <w:r w:rsidR="00C76478" w:rsidRPr="00575698">
        <w:t> </w:t>
      </w:r>
      <w:fldSimple w:instr=" REF _Ref500526289 \r \h  \* MERGEFORMAT ">
        <w:r w:rsidR="008706BA">
          <w:t>22.4.1</w:t>
        </w:r>
      </w:fldSimple>
      <w:r w:rsidRPr="00575698">
        <w:t xml:space="preserve"> Положения), формировать заключение и выдавать заказчику, организатору закупки, специализированной организации рекомендации по устранению допущенных нарушений, в том числе рекомендации об отмене процедуры закупки</w:t>
      </w:r>
      <w:r w:rsidR="00E35245" w:rsidRPr="00575698">
        <w:t xml:space="preserve"> при обеспечении такой отмены до окончания времени и срока окончания подачи заявок</w:t>
      </w:r>
      <w:r w:rsidRPr="00575698">
        <w:t>, об отказе от заключения договора по результатам закупки</w:t>
      </w:r>
      <w:r w:rsidR="00E35245" w:rsidRPr="00575698">
        <w:t xml:space="preserve"> (только при проведении </w:t>
      </w:r>
      <w:r w:rsidR="00E87A82" w:rsidRPr="00575698">
        <w:t xml:space="preserve">закупок заказчиками </w:t>
      </w:r>
      <w:r w:rsidR="00E87A82" w:rsidRPr="00575698">
        <w:rPr>
          <w:lang w:val="en-US"/>
        </w:rPr>
        <w:t>II</w:t>
      </w:r>
      <w:r w:rsidR="008152A9" w:rsidRPr="00575698">
        <w:t> </w:t>
      </w:r>
      <w:r w:rsidR="00E87A82" w:rsidRPr="00575698">
        <w:t>группы</w:t>
      </w:r>
      <w:r w:rsidR="00E35245" w:rsidRPr="00575698">
        <w:t>)</w:t>
      </w:r>
      <w:r w:rsidRPr="00575698">
        <w:t>;</w:t>
      </w:r>
    </w:p>
    <w:p w:rsidR="00BB7F32" w:rsidRPr="00575698" w:rsidRDefault="00DC4506" w:rsidP="00634ABE">
      <w:pPr>
        <w:pStyle w:val="5"/>
        <w:numPr>
          <w:ilvl w:val="3"/>
          <w:numId w:val="9"/>
        </w:numPr>
        <w:spacing w:before="0"/>
        <w:rPr>
          <w:b/>
        </w:rPr>
      </w:pPr>
      <w:r w:rsidRPr="00575698">
        <w:t>информировать органы управления заказчика, организатора закупки, специализированной организации о выявленных нарушениях и вносить предложения о проведении мероприятий, направленных на устранение выявленных нарушений, в том числе о привлечении к ответственности виновных лиц</w:t>
      </w:r>
      <w:r w:rsidR="00834A4F" w:rsidRPr="00575698">
        <w:rPr>
          <w:szCs w:val="22"/>
        </w:rPr>
        <w:t>;</w:t>
      </w:r>
    </w:p>
    <w:p w:rsidR="00834A4F" w:rsidRPr="00575698" w:rsidRDefault="00834A4F" w:rsidP="00634ABE">
      <w:pPr>
        <w:pStyle w:val="5"/>
        <w:numPr>
          <w:ilvl w:val="3"/>
          <w:numId w:val="9"/>
        </w:numPr>
        <w:rPr>
          <w:b/>
          <w:szCs w:val="22"/>
        </w:rPr>
      </w:pPr>
      <w:r w:rsidRPr="00575698">
        <w:rPr>
          <w:szCs w:val="22"/>
        </w:rPr>
        <w:t xml:space="preserve">запрашивать у заказчика документы и сведения, касающиеся вопроса о включении сведений о поставщике (подрядчике, исполнителе) в </w:t>
      </w:r>
      <w:r w:rsidR="002556D9" w:rsidRPr="00575698">
        <w:rPr>
          <w:szCs w:val="22"/>
        </w:rPr>
        <w:t>РНПК</w:t>
      </w:r>
      <w:r w:rsidRPr="00575698">
        <w:rPr>
          <w:szCs w:val="22"/>
        </w:rPr>
        <w:t>;</w:t>
      </w:r>
    </w:p>
    <w:p w:rsidR="00BB7F32" w:rsidRPr="00575698" w:rsidRDefault="00834A4F" w:rsidP="00634ABE">
      <w:pPr>
        <w:pStyle w:val="5"/>
        <w:numPr>
          <w:ilvl w:val="3"/>
          <w:numId w:val="9"/>
        </w:numPr>
      </w:pPr>
      <w:r w:rsidRPr="00575698">
        <w:rPr>
          <w:szCs w:val="22"/>
        </w:rPr>
        <w:t xml:space="preserve">принимает решение о включении поставщиков (подрядчиков, исполнителей) в </w:t>
      </w:r>
      <w:r w:rsidR="002556D9" w:rsidRPr="00575698">
        <w:rPr>
          <w:szCs w:val="22"/>
        </w:rPr>
        <w:t>РНПК</w:t>
      </w:r>
      <w:r w:rsidRPr="00575698">
        <w:rPr>
          <w:szCs w:val="22"/>
        </w:rPr>
        <w:t xml:space="preserve"> в порядке, установленном в подразделе</w:t>
      </w:r>
      <w:r w:rsidR="00555E13" w:rsidRPr="00575698">
        <w:rPr>
          <w:szCs w:val="22"/>
        </w:rPr>
        <w:t> </w:t>
      </w:r>
      <w:fldSimple w:instr=" REF _Ref5732414 \r \h  \* MERGEFORMAT ">
        <w:r w:rsidR="008706BA">
          <w:rPr>
            <w:szCs w:val="22"/>
          </w:rPr>
          <w:t>24.2</w:t>
        </w:r>
      </w:fldSimple>
      <w:r w:rsidRPr="00575698">
        <w:rPr>
          <w:szCs w:val="22"/>
        </w:rPr>
        <w:t xml:space="preserve"> Положения</w:t>
      </w:r>
      <w:r w:rsidR="00BB7F32" w:rsidRPr="00575698">
        <w:t>.</w:t>
      </w:r>
    </w:p>
    <w:p w:rsidR="00BB7F32" w:rsidRPr="00575698" w:rsidRDefault="00154A1B" w:rsidP="00634ABE">
      <w:pPr>
        <w:pStyle w:val="4"/>
        <w:numPr>
          <w:ilvl w:val="2"/>
          <w:numId w:val="9"/>
        </w:numPr>
        <w:spacing w:before="0"/>
      </w:pPr>
      <w:r w:rsidRPr="00575698">
        <w:t>Деятельность Комиссии не распространяется на рассмотрение жалоб по закупкам:</w:t>
      </w:r>
    </w:p>
    <w:p w:rsidR="00902A5A" w:rsidRPr="00575698" w:rsidRDefault="00902A5A" w:rsidP="00634ABE">
      <w:pPr>
        <w:pStyle w:val="5"/>
        <w:numPr>
          <w:ilvl w:val="3"/>
          <w:numId w:val="9"/>
        </w:numPr>
        <w:spacing w:before="0"/>
      </w:pPr>
      <w:r w:rsidRPr="00575698">
        <w:t>содержащим сведения, составляющие государственную тайну;</w:t>
      </w:r>
    </w:p>
    <w:p w:rsidR="00902A5A" w:rsidRPr="00575698" w:rsidRDefault="00436625" w:rsidP="00634ABE">
      <w:pPr>
        <w:pStyle w:val="5"/>
        <w:numPr>
          <w:ilvl w:val="3"/>
          <w:numId w:val="9"/>
        </w:numPr>
        <w:spacing w:before="0"/>
      </w:pPr>
      <w:r w:rsidRPr="00575698">
        <w:t>проводимым в соответствии с Законом 44-ФЗ</w:t>
      </w:r>
      <w:r w:rsidR="00902A5A" w:rsidRPr="00575698">
        <w:t>.</w:t>
      </w:r>
    </w:p>
    <w:p w:rsidR="00EA284A" w:rsidRPr="00575698" w:rsidRDefault="00196B7D" w:rsidP="00634ABE">
      <w:pPr>
        <w:pStyle w:val="3"/>
        <w:numPr>
          <w:ilvl w:val="1"/>
          <w:numId w:val="9"/>
        </w:numPr>
        <w:ind w:left="1134"/>
        <w:rPr>
          <w:lang w:eastAsia="en-US"/>
        </w:rPr>
      </w:pPr>
      <w:bookmarkStart w:id="11096" w:name="_Toc409089713"/>
      <w:bookmarkStart w:id="11097" w:name="_Toc409090145"/>
      <w:bookmarkStart w:id="11098" w:name="_Toc409090600"/>
      <w:bookmarkStart w:id="11099" w:name="_Toc409113393"/>
      <w:bookmarkStart w:id="11100" w:name="_Toc409174176"/>
      <w:bookmarkStart w:id="11101" w:name="_Toc409174870"/>
      <w:bookmarkStart w:id="11102" w:name="_Toc409189270"/>
      <w:bookmarkStart w:id="11103" w:name="_Toc283058702"/>
      <w:bookmarkStart w:id="11104" w:name="_Toc409204495"/>
      <w:bookmarkStart w:id="11105" w:name="_Toc409474886"/>
      <w:bookmarkStart w:id="11106" w:name="_Toc409528595"/>
      <w:bookmarkStart w:id="11107" w:name="_Toc409630299"/>
      <w:bookmarkStart w:id="11108" w:name="_Toc409703744"/>
      <w:bookmarkStart w:id="11109" w:name="_Toc409711908"/>
      <w:bookmarkStart w:id="11110" w:name="_Toc409715651"/>
      <w:bookmarkStart w:id="11111" w:name="_Toc409721644"/>
      <w:bookmarkStart w:id="11112" w:name="_Toc409720799"/>
      <w:bookmarkStart w:id="11113" w:name="_Toc409721886"/>
      <w:bookmarkStart w:id="11114" w:name="_Toc409807611"/>
      <w:bookmarkStart w:id="11115" w:name="_Toc409812300"/>
      <w:bookmarkStart w:id="11116" w:name="_Toc283764523"/>
      <w:bookmarkStart w:id="11117" w:name="_Toc409908889"/>
      <w:bookmarkStart w:id="11118" w:name="_Toc410903029"/>
      <w:bookmarkStart w:id="11119" w:name="_Toc410908290"/>
      <w:bookmarkStart w:id="11120" w:name="_Toc410911033"/>
      <w:bookmarkStart w:id="11121" w:name="_Toc410911306"/>
      <w:bookmarkStart w:id="11122" w:name="_Toc410920394"/>
      <w:bookmarkStart w:id="11123" w:name="_Toc410916935"/>
      <w:bookmarkStart w:id="11124" w:name="_Toc411280021"/>
      <w:bookmarkStart w:id="11125" w:name="_Toc411626749"/>
      <w:bookmarkStart w:id="11126" w:name="_Toc411632290"/>
      <w:bookmarkStart w:id="11127" w:name="_Toc411882200"/>
      <w:bookmarkStart w:id="11128" w:name="_Toc411941209"/>
      <w:bookmarkStart w:id="11129" w:name="_Toc285801657"/>
      <w:bookmarkStart w:id="11130" w:name="_Toc411949684"/>
      <w:bookmarkStart w:id="11131" w:name="_Toc412111324"/>
      <w:bookmarkStart w:id="11132" w:name="_Toc285977928"/>
      <w:bookmarkStart w:id="11133" w:name="_Toc412128091"/>
      <w:bookmarkStart w:id="11134" w:name="_Toc286000056"/>
      <w:bookmarkStart w:id="11135" w:name="_Toc412218539"/>
      <w:bookmarkStart w:id="11136" w:name="_Toc412543827"/>
      <w:bookmarkStart w:id="11137" w:name="_Toc412551572"/>
      <w:bookmarkStart w:id="11138" w:name="_Toc412760441"/>
      <w:bookmarkStart w:id="11139" w:name="_Toc453143372"/>
      <w:bookmarkStart w:id="11140" w:name="_Ref468180871"/>
      <w:bookmarkStart w:id="11141" w:name="_Ref509562178"/>
      <w:bookmarkStart w:id="11142" w:name="_Toc5978492"/>
      <w:bookmarkStart w:id="11143" w:name="_Toc133486457"/>
      <w:r w:rsidRPr="00575698">
        <w:t>Сроки направления жалобы</w:t>
      </w:r>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r w:rsidR="001D2B96" w:rsidRPr="00575698">
        <w:t xml:space="preserve"> и порядок ее рассмотрения</w:t>
      </w:r>
      <w:bookmarkEnd w:id="11139"/>
      <w:bookmarkEnd w:id="11140"/>
      <w:bookmarkEnd w:id="11141"/>
      <w:bookmarkEnd w:id="11142"/>
      <w:bookmarkEnd w:id="11143"/>
    </w:p>
    <w:p w:rsidR="0060336A" w:rsidRPr="00575698" w:rsidRDefault="00154A1B" w:rsidP="00634ABE">
      <w:pPr>
        <w:pStyle w:val="4"/>
        <w:numPr>
          <w:ilvl w:val="2"/>
          <w:numId w:val="9"/>
        </w:numPr>
      </w:pPr>
      <w:bookmarkStart w:id="11144" w:name="_Ref407713749"/>
      <w:bookmarkStart w:id="11145" w:name="_Toc407714712"/>
      <w:bookmarkStart w:id="11146" w:name="_Toc407716877"/>
      <w:bookmarkStart w:id="11147" w:name="_Toc407723129"/>
      <w:bookmarkStart w:id="11148" w:name="_Toc407720559"/>
      <w:bookmarkStart w:id="11149" w:name="_Toc407992788"/>
      <w:r w:rsidRPr="00575698">
        <w:t>Жалоба</w:t>
      </w:r>
      <w:r w:rsidR="003B62B8" w:rsidRPr="00575698">
        <w:t xml:space="preserve"> </w:t>
      </w:r>
      <w:r w:rsidRPr="00575698">
        <w:t>может быть подана заявителем в следующие сроки</w:t>
      </w:r>
      <w:r w:rsidR="0060336A" w:rsidRPr="00575698">
        <w:t>:</w:t>
      </w:r>
      <w:bookmarkEnd w:id="11144"/>
    </w:p>
    <w:p w:rsidR="0060336A" w:rsidRPr="00575698" w:rsidRDefault="00AA1B88" w:rsidP="00634ABE">
      <w:pPr>
        <w:pStyle w:val="5"/>
        <w:numPr>
          <w:ilvl w:val="3"/>
          <w:numId w:val="9"/>
        </w:numPr>
      </w:pPr>
      <w:r w:rsidRPr="00575698">
        <w:lastRenderedPageBreak/>
        <w:t>с момента официального размещения извещения</w:t>
      </w:r>
      <w:r w:rsidR="00E87A82" w:rsidRPr="00575698">
        <w:t>,</w:t>
      </w:r>
      <w:r w:rsidRPr="00575698">
        <w:t xml:space="preserve"> документации о закупке </w:t>
      </w:r>
      <w:r w:rsidR="00154A1B" w:rsidRPr="00575698">
        <w:t>до момента окончания срока подачи заявок, установленного в</w:t>
      </w:r>
      <w:r w:rsidR="00E87A82" w:rsidRPr="00575698">
        <w:t xml:space="preserve"> извещении,</w:t>
      </w:r>
      <w:r w:rsidR="00154A1B" w:rsidRPr="00575698">
        <w:t xml:space="preserve"> документации о закупке (в случае если предметом обжалования является содержание извещения, документации о закупке)</w:t>
      </w:r>
      <w:r w:rsidR="0060336A" w:rsidRPr="00575698">
        <w:t>;</w:t>
      </w:r>
    </w:p>
    <w:p w:rsidR="00A07597" w:rsidRPr="00575698" w:rsidRDefault="00AA1B88" w:rsidP="00634ABE">
      <w:pPr>
        <w:pStyle w:val="5"/>
        <w:numPr>
          <w:ilvl w:val="3"/>
          <w:numId w:val="9"/>
        </w:numPr>
      </w:pPr>
      <w:r w:rsidRPr="00575698">
        <w:t>с момента официального размещения извещения</w:t>
      </w:r>
      <w:r w:rsidR="00E87A82" w:rsidRPr="00575698">
        <w:t>,</w:t>
      </w:r>
      <w:r w:rsidRPr="00575698">
        <w:t xml:space="preserve"> документации о закупке и </w:t>
      </w:r>
      <w:r w:rsidR="00154A1B" w:rsidRPr="00575698">
        <w:t xml:space="preserve">не позднее 10 (десяти) дней </w:t>
      </w:r>
      <w:r w:rsidR="00020E0C" w:rsidRPr="00575698">
        <w:t xml:space="preserve">(для заказчиков </w:t>
      </w:r>
      <w:r w:rsidR="00020E0C" w:rsidRPr="00575698">
        <w:rPr>
          <w:lang w:val="en-US"/>
        </w:rPr>
        <w:t>I</w:t>
      </w:r>
      <w:r w:rsidR="00020E0C" w:rsidRPr="00575698">
        <w:t xml:space="preserve"> группы)</w:t>
      </w:r>
      <w:r w:rsidR="001A2621" w:rsidRPr="00575698">
        <w:t> </w:t>
      </w:r>
      <w:r w:rsidR="00020E0C" w:rsidRPr="00575698">
        <w:t>/</w:t>
      </w:r>
      <w:r w:rsidR="001A2621" w:rsidRPr="00575698">
        <w:t> </w:t>
      </w:r>
      <w:r w:rsidR="00020E0C" w:rsidRPr="00575698">
        <w:t>5</w:t>
      </w:r>
      <w:r w:rsidR="001A2621" w:rsidRPr="00575698">
        <w:t> </w:t>
      </w:r>
      <w:r w:rsidR="00020E0C" w:rsidRPr="00575698">
        <w:t xml:space="preserve">(пяти) дней (для заказчиков </w:t>
      </w:r>
      <w:r w:rsidR="00020E0C" w:rsidRPr="00575698">
        <w:rPr>
          <w:lang w:val="en-US"/>
        </w:rPr>
        <w:t>II</w:t>
      </w:r>
      <w:r w:rsidR="00020E0C" w:rsidRPr="00575698">
        <w:t xml:space="preserve"> группы) </w:t>
      </w:r>
      <w:r w:rsidR="00154A1B" w:rsidRPr="00575698">
        <w:t>со дня официального размещения протокола, содержащего сведения об обжалуемых действиях</w:t>
      </w:r>
      <w:r w:rsidR="003B62B8" w:rsidRPr="00575698">
        <w:t xml:space="preserve"> </w:t>
      </w:r>
      <w:r w:rsidR="00154A1B" w:rsidRPr="00575698">
        <w:t>(в случае, если предметом обжалования являются действия заказчика, организатора закупки, специализированной организации);</w:t>
      </w:r>
    </w:p>
    <w:p w:rsidR="00AA1B88" w:rsidRPr="00575698" w:rsidRDefault="00E82F8C" w:rsidP="00634ABE">
      <w:pPr>
        <w:pStyle w:val="5"/>
        <w:numPr>
          <w:ilvl w:val="3"/>
          <w:numId w:val="9"/>
        </w:numPr>
      </w:pPr>
      <w:r w:rsidRPr="00575698">
        <w:t>с момента официального размещения извещения</w:t>
      </w:r>
      <w:r w:rsidR="00E87A82" w:rsidRPr="00575698">
        <w:t>,</w:t>
      </w:r>
      <w:r w:rsidRPr="00575698">
        <w:t xml:space="preserve"> документации о закупке и </w:t>
      </w:r>
      <w:r w:rsidR="00154A1B" w:rsidRPr="00575698">
        <w:t xml:space="preserve">не позднее </w:t>
      </w:r>
      <w:r w:rsidR="008C7B34" w:rsidRPr="00575698">
        <w:t>30 </w:t>
      </w:r>
      <w:r w:rsidR="00154A1B" w:rsidRPr="00575698">
        <w:t>(</w:t>
      </w:r>
      <w:r w:rsidR="008C7B34" w:rsidRPr="00575698">
        <w:t>тридцати</w:t>
      </w:r>
      <w:r w:rsidR="00154A1B" w:rsidRPr="00575698">
        <w:t>) дней со дня истечения установленного законом или Положением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sidR="00AA1B88" w:rsidRPr="00575698">
        <w:t>;</w:t>
      </w:r>
    </w:p>
    <w:p w:rsidR="002771EC" w:rsidRPr="00326365" w:rsidRDefault="00E82F8C" w:rsidP="00634ABE">
      <w:pPr>
        <w:pStyle w:val="5"/>
        <w:numPr>
          <w:ilvl w:val="3"/>
          <w:numId w:val="9"/>
        </w:numPr>
      </w:pPr>
      <w:r w:rsidRPr="00575698">
        <w:t>ж</w:t>
      </w:r>
      <w:r w:rsidR="00AA1B88" w:rsidRPr="00575698">
        <w:t>алоба согласно подп. </w:t>
      </w:r>
      <w:fldSimple w:instr=" REF _Ref509562082 \r \h  \* MERGEFORMAT ">
        <w:r w:rsidR="008706BA">
          <w:t>22.1.2</w:t>
        </w:r>
      </w:fldSimple>
      <w:r w:rsidR="00AA1B88" w:rsidRPr="00575698">
        <w:t xml:space="preserve"> Положения может быть подана заявителем не позднее, чем через 20</w:t>
      </w:r>
      <w:r w:rsidR="001A2621" w:rsidRPr="00575698">
        <w:t> </w:t>
      </w:r>
      <w:r w:rsidR="00AA1B88" w:rsidRPr="00575698">
        <w:t>(</w:t>
      </w:r>
      <w:r w:rsidR="00AA1B88" w:rsidRPr="00326365">
        <w:t xml:space="preserve">двадцать) дней с </w:t>
      </w:r>
      <w:r w:rsidR="00CC51E9" w:rsidRPr="00326365">
        <w:t>даты</w:t>
      </w:r>
      <w:r w:rsidR="00AA1B88" w:rsidRPr="00326365">
        <w:t xml:space="preserve"> получения решения Комиссии ГО ХК (ИС)</w:t>
      </w:r>
      <w:r w:rsidR="00CC51E9" w:rsidRPr="00326365">
        <w:t xml:space="preserve"> в полном объеме</w:t>
      </w:r>
      <w:r w:rsidR="002771EC" w:rsidRPr="00326365">
        <w:t>;</w:t>
      </w:r>
    </w:p>
    <w:p w:rsidR="000871B3" w:rsidRPr="00326365" w:rsidRDefault="00916F7E" w:rsidP="00634ABE">
      <w:pPr>
        <w:pStyle w:val="5"/>
        <w:numPr>
          <w:ilvl w:val="3"/>
          <w:numId w:val="9"/>
        </w:numPr>
      </w:pPr>
      <w:r>
        <w:t>жалоба согласно п. </w:t>
      </w:r>
      <w:r w:rsidR="0047197C" w:rsidRPr="00D7323E">
        <w:fldChar w:fldCharType="begin"/>
      </w:r>
      <w:r w:rsidR="002771EC" w:rsidRPr="00D7323E">
        <w:instrText xml:space="preserve"> REF _Ref56633276 \r \h </w:instrText>
      </w:r>
      <w:r w:rsidR="0047197C" w:rsidRPr="00D7323E">
        <w:fldChar w:fldCharType="separate"/>
      </w:r>
      <w:r w:rsidR="008706BA">
        <w:t>22.1.3</w:t>
      </w:r>
      <w:r w:rsidR="0047197C" w:rsidRPr="00D7323E">
        <w:fldChar w:fldCharType="end"/>
      </w:r>
      <w:r w:rsidR="002771EC" w:rsidRPr="00D7323E">
        <w:t xml:space="preserve"> Положения может быть подана в течение 10 (десяти) дней с момента получения </w:t>
      </w:r>
      <w:r w:rsidR="002771EC" w:rsidRPr="00D7323E">
        <w:rPr>
          <w:szCs w:val="30"/>
        </w:rPr>
        <w:t>лицом, подававшим заявку на аккредитацию, уведомления о результатах рассмотрения заявки на аккредитацию, или уведомления об аннулировании статуса «аккредитован»</w:t>
      </w:r>
      <w:r w:rsidR="000871B3" w:rsidRPr="00326365">
        <w:t>.</w:t>
      </w:r>
    </w:p>
    <w:p w:rsidR="001D2B96" w:rsidRPr="00575698" w:rsidRDefault="00154A1B" w:rsidP="00634ABE">
      <w:pPr>
        <w:pStyle w:val="4"/>
        <w:numPr>
          <w:ilvl w:val="2"/>
          <w:numId w:val="9"/>
        </w:numPr>
      </w:pPr>
      <w:r w:rsidRPr="00575698">
        <w:t>При передаче жалобы Комиссией, не имеющей полномочий для её рассмотрения, в уполномоченную Комиссию в порядке, установленном Положением о комиссии, датой подачи жалобы является день поступления жалобы в Комиссию, не имеющей полномочий для её рассмотрения</w:t>
      </w:r>
      <w:r w:rsidR="005E4F64" w:rsidRPr="00575698">
        <w:t>.</w:t>
      </w:r>
    </w:p>
    <w:p w:rsidR="00513692" w:rsidRPr="00575698" w:rsidRDefault="00513692" w:rsidP="00634ABE">
      <w:pPr>
        <w:pStyle w:val="3"/>
        <w:numPr>
          <w:ilvl w:val="1"/>
          <w:numId w:val="9"/>
        </w:numPr>
        <w:ind w:left="1134"/>
      </w:pPr>
      <w:bookmarkStart w:id="11150" w:name="_Toc368984344"/>
      <w:bookmarkStart w:id="11151" w:name="_Toc407284855"/>
      <w:bookmarkStart w:id="11152" w:name="_Toc407291583"/>
      <w:bookmarkStart w:id="11153" w:name="_Toc407300383"/>
      <w:bookmarkStart w:id="11154" w:name="_Toc407296933"/>
      <w:bookmarkStart w:id="11155" w:name="_Toc407714713"/>
      <w:bookmarkStart w:id="11156" w:name="_Toc407716878"/>
      <w:bookmarkStart w:id="11157" w:name="_Toc407723130"/>
      <w:bookmarkStart w:id="11158" w:name="_Toc407720560"/>
      <w:bookmarkStart w:id="11159" w:name="_Toc407992789"/>
      <w:bookmarkStart w:id="11160" w:name="_Toc407999221"/>
      <w:bookmarkStart w:id="11161" w:name="_Toc408003456"/>
      <w:bookmarkStart w:id="11162" w:name="_Toc408003699"/>
      <w:bookmarkStart w:id="11163" w:name="_Toc408004455"/>
      <w:bookmarkStart w:id="11164" w:name="_Toc408161698"/>
      <w:bookmarkStart w:id="11165" w:name="_Toc408439930"/>
      <w:bookmarkStart w:id="11166" w:name="_Toc408447031"/>
      <w:bookmarkStart w:id="11167" w:name="_Toc408447295"/>
      <w:bookmarkStart w:id="11168" w:name="_Toc408776123"/>
      <w:bookmarkStart w:id="11169" w:name="_Toc408779318"/>
      <w:bookmarkStart w:id="11170" w:name="_Toc408780914"/>
      <w:bookmarkStart w:id="11171" w:name="_Toc408840977"/>
      <w:bookmarkStart w:id="11172" w:name="_Toc408842402"/>
      <w:bookmarkStart w:id="11173" w:name="_Toc282982397"/>
      <w:bookmarkStart w:id="11174" w:name="_Toc409088830"/>
      <w:bookmarkStart w:id="11175" w:name="_Toc409089024"/>
      <w:bookmarkStart w:id="11176" w:name="_Toc409089715"/>
      <w:bookmarkStart w:id="11177" w:name="_Toc409090147"/>
      <w:bookmarkStart w:id="11178" w:name="_Toc409090602"/>
      <w:bookmarkStart w:id="11179" w:name="_Toc409113395"/>
      <w:bookmarkStart w:id="11180" w:name="_Toc409174178"/>
      <w:bookmarkStart w:id="11181" w:name="_Toc409174872"/>
      <w:bookmarkStart w:id="11182" w:name="_Toc409189272"/>
      <w:bookmarkStart w:id="11183" w:name="_Toc283058704"/>
      <w:bookmarkStart w:id="11184" w:name="_Toc409204497"/>
      <w:bookmarkStart w:id="11185" w:name="_Toc409474888"/>
      <w:bookmarkStart w:id="11186" w:name="_Toc409528597"/>
      <w:bookmarkStart w:id="11187" w:name="_Toc409630301"/>
      <w:bookmarkStart w:id="11188" w:name="_Toc409703746"/>
      <w:bookmarkStart w:id="11189" w:name="_Toc409711910"/>
      <w:bookmarkStart w:id="11190" w:name="_Toc409715653"/>
      <w:bookmarkStart w:id="11191" w:name="_Toc409721646"/>
      <w:bookmarkStart w:id="11192" w:name="_Toc409720801"/>
      <w:bookmarkStart w:id="11193" w:name="_Toc409721888"/>
      <w:bookmarkStart w:id="11194" w:name="_Toc409807613"/>
      <w:bookmarkStart w:id="11195" w:name="_Toc409812302"/>
      <w:bookmarkStart w:id="11196" w:name="_Toc283764525"/>
      <w:bookmarkStart w:id="11197" w:name="_Toc409908891"/>
      <w:bookmarkStart w:id="11198" w:name="_Toc410903031"/>
      <w:bookmarkStart w:id="11199" w:name="_Toc410908292"/>
      <w:bookmarkStart w:id="11200" w:name="_Toc410911035"/>
      <w:bookmarkStart w:id="11201" w:name="_Toc410911308"/>
      <w:bookmarkStart w:id="11202" w:name="_Toc410920396"/>
      <w:bookmarkStart w:id="11203" w:name="_Toc410916937"/>
      <w:bookmarkStart w:id="11204" w:name="_Toc411280023"/>
      <w:bookmarkStart w:id="11205" w:name="_Toc411626751"/>
      <w:bookmarkStart w:id="11206" w:name="_Toc411632292"/>
      <w:bookmarkStart w:id="11207" w:name="_Toc411882202"/>
      <w:bookmarkStart w:id="11208" w:name="_Toc411941211"/>
      <w:bookmarkStart w:id="11209" w:name="_Toc285801659"/>
      <w:bookmarkStart w:id="11210" w:name="_Toc411949686"/>
      <w:bookmarkStart w:id="11211" w:name="_Toc412111326"/>
      <w:bookmarkStart w:id="11212" w:name="_Toc285977930"/>
      <w:bookmarkStart w:id="11213" w:name="_Toc412128093"/>
      <w:bookmarkStart w:id="11214" w:name="_Toc286000058"/>
      <w:bookmarkStart w:id="11215" w:name="_Toc412218541"/>
      <w:bookmarkStart w:id="11216" w:name="_Toc412543829"/>
      <w:bookmarkStart w:id="11217" w:name="_Toc412551574"/>
      <w:bookmarkStart w:id="11218" w:name="_Toc412760443"/>
      <w:bookmarkStart w:id="11219" w:name="_Toc443309747"/>
      <w:bookmarkStart w:id="11220" w:name="_Toc453143373"/>
      <w:bookmarkStart w:id="11221" w:name="_Ref468180881"/>
      <w:bookmarkStart w:id="11222" w:name="_Toc5978493"/>
      <w:bookmarkStart w:id="11223" w:name="_Toc133486458"/>
      <w:r w:rsidRPr="00575698">
        <w:t>Действия, осуществляемые по результатам рассмотрения жалобы</w:t>
      </w:r>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p>
    <w:p w:rsidR="00513692" w:rsidRPr="00575698" w:rsidRDefault="00154A1B" w:rsidP="00634ABE">
      <w:pPr>
        <w:pStyle w:val="4"/>
        <w:numPr>
          <w:ilvl w:val="2"/>
          <w:numId w:val="9"/>
        </w:numPr>
      </w:pPr>
      <w:bookmarkStart w:id="11224" w:name="_Ref500526289"/>
      <w:r w:rsidRPr="00575698">
        <w:t>По результатам рассмотрения жалобы Комиссия принимает одно из следующих решений</w:t>
      </w:r>
      <w:r w:rsidR="00513692" w:rsidRPr="00575698">
        <w:t>:</w:t>
      </w:r>
      <w:bookmarkEnd w:id="11224"/>
    </w:p>
    <w:p w:rsidR="00513692" w:rsidRPr="00575698" w:rsidRDefault="00154A1B" w:rsidP="00634ABE">
      <w:pPr>
        <w:pStyle w:val="5"/>
        <w:numPr>
          <w:ilvl w:val="3"/>
          <w:numId w:val="9"/>
        </w:numPr>
      </w:pPr>
      <w:r w:rsidRPr="00575698">
        <w:t>признать жалобу необоснованной</w:t>
      </w:r>
      <w:r w:rsidR="00513692" w:rsidRPr="00575698">
        <w:t>;</w:t>
      </w:r>
    </w:p>
    <w:p w:rsidR="00513692" w:rsidRPr="00575698" w:rsidRDefault="00154A1B" w:rsidP="00634ABE">
      <w:pPr>
        <w:pStyle w:val="5"/>
        <w:numPr>
          <w:ilvl w:val="3"/>
          <w:numId w:val="9"/>
        </w:numPr>
      </w:pPr>
      <w:r w:rsidRPr="00575698">
        <w:t>признать жалобу обоснованной (частично обоснованной)</w:t>
      </w:r>
      <w:r w:rsidR="00513692" w:rsidRPr="00575698">
        <w:t>.</w:t>
      </w:r>
    </w:p>
    <w:p w:rsidR="00513692" w:rsidRPr="00575698" w:rsidRDefault="00154A1B" w:rsidP="00634ABE">
      <w:pPr>
        <w:pStyle w:val="4"/>
        <w:numPr>
          <w:ilvl w:val="2"/>
          <w:numId w:val="9"/>
        </w:numPr>
      </w:pPr>
      <w:r w:rsidRPr="00575698">
        <w:lastRenderedPageBreak/>
        <w:t>Комиссия принимает решение с учетом всех выявленных нарушений законодательства, Положения и правовых актов Корпорации, принятых в его развитие</w:t>
      </w:r>
      <w:r w:rsidR="00513692" w:rsidRPr="00575698">
        <w:t>.</w:t>
      </w:r>
    </w:p>
    <w:p w:rsidR="002D6BCE" w:rsidRPr="00575698" w:rsidRDefault="008E09C3" w:rsidP="00634ABE">
      <w:pPr>
        <w:pStyle w:val="2"/>
        <w:numPr>
          <w:ilvl w:val="0"/>
          <w:numId w:val="9"/>
        </w:numPr>
      </w:pPr>
      <w:bookmarkStart w:id="11225" w:name="_Toc441755211"/>
      <w:bookmarkStart w:id="11226" w:name="_Toc441755427"/>
      <w:bookmarkStart w:id="11227" w:name="_Toc441756879"/>
      <w:bookmarkStart w:id="11228" w:name="_Toc441757095"/>
      <w:bookmarkStart w:id="11229" w:name="_Toc441948423"/>
      <w:bookmarkStart w:id="11230" w:name="_Toc441948642"/>
      <w:bookmarkStart w:id="11231" w:name="_Toc442039472"/>
      <w:bookmarkStart w:id="11232" w:name="_Toc442039677"/>
      <w:bookmarkStart w:id="11233" w:name="_Toc442127765"/>
      <w:bookmarkStart w:id="11234" w:name="_Toc442270830"/>
      <w:bookmarkStart w:id="11235" w:name="_Toc442280605"/>
      <w:bookmarkStart w:id="11236" w:name="_Toc442361243"/>
      <w:bookmarkStart w:id="11237" w:name="_Toc442770647"/>
      <w:bookmarkStart w:id="11238" w:name="_Toc442770866"/>
      <w:bookmarkStart w:id="11239" w:name="_Toc442773486"/>
      <w:bookmarkStart w:id="11240" w:name="_Toc442773742"/>
      <w:bookmarkStart w:id="11241" w:name="_Toc442773997"/>
      <w:bookmarkStart w:id="11242" w:name="_Toc442782252"/>
      <w:bookmarkStart w:id="11243" w:name="_Toc442782518"/>
      <w:bookmarkStart w:id="11244" w:name="_Toc442782774"/>
      <w:bookmarkStart w:id="11245" w:name="_Toc441755212"/>
      <w:bookmarkStart w:id="11246" w:name="_Toc441755428"/>
      <w:bookmarkStart w:id="11247" w:name="_Toc441756880"/>
      <w:bookmarkStart w:id="11248" w:name="_Toc441757096"/>
      <w:bookmarkStart w:id="11249" w:name="_Toc441948424"/>
      <w:bookmarkStart w:id="11250" w:name="_Toc441948643"/>
      <w:bookmarkStart w:id="11251" w:name="_Toc442039473"/>
      <w:bookmarkStart w:id="11252" w:name="_Toc442039678"/>
      <w:bookmarkStart w:id="11253" w:name="_Toc442127766"/>
      <w:bookmarkStart w:id="11254" w:name="_Toc442270831"/>
      <w:bookmarkStart w:id="11255" w:name="_Toc442280606"/>
      <w:bookmarkStart w:id="11256" w:name="_Toc442361244"/>
      <w:bookmarkStart w:id="11257" w:name="_Toc442770648"/>
      <w:bookmarkStart w:id="11258" w:name="_Toc442770867"/>
      <w:bookmarkStart w:id="11259" w:name="_Toc442773487"/>
      <w:bookmarkStart w:id="11260" w:name="_Toc442773743"/>
      <w:bookmarkStart w:id="11261" w:name="_Toc442773998"/>
      <w:bookmarkStart w:id="11262" w:name="_Toc442782253"/>
      <w:bookmarkStart w:id="11263" w:name="_Toc442782519"/>
      <w:bookmarkStart w:id="11264" w:name="_Toc442782775"/>
      <w:bookmarkStart w:id="11265" w:name="_Toc441755214"/>
      <w:bookmarkStart w:id="11266" w:name="_Toc441755430"/>
      <w:bookmarkStart w:id="11267" w:name="_Toc441756882"/>
      <w:bookmarkStart w:id="11268" w:name="_Toc441757098"/>
      <w:bookmarkStart w:id="11269" w:name="_Toc441948426"/>
      <w:bookmarkStart w:id="11270" w:name="_Toc441948645"/>
      <w:bookmarkStart w:id="11271" w:name="_Toc441755216"/>
      <w:bookmarkStart w:id="11272" w:name="_Toc441755432"/>
      <w:bookmarkStart w:id="11273" w:name="_Toc441756884"/>
      <w:bookmarkStart w:id="11274" w:name="_Toc441757100"/>
      <w:bookmarkStart w:id="11275" w:name="_Toc441948428"/>
      <w:bookmarkStart w:id="11276" w:name="_Toc441948647"/>
      <w:bookmarkStart w:id="11277" w:name="_Toc442039476"/>
      <w:bookmarkStart w:id="11278" w:name="_Toc442039681"/>
      <w:bookmarkStart w:id="11279" w:name="_Toc442127769"/>
      <w:bookmarkStart w:id="11280" w:name="_Toc442270834"/>
      <w:bookmarkStart w:id="11281" w:name="_Toc442280609"/>
      <w:bookmarkStart w:id="11282" w:name="_Toc442361247"/>
      <w:bookmarkStart w:id="11283" w:name="_Toc442770651"/>
      <w:bookmarkStart w:id="11284" w:name="_Toc442770870"/>
      <w:bookmarkStart w:id="11285" w:name="_Toc442773490"/>
      <w:bookmarkStart w:id="11286" w:name="_Toc442773746"/>
      <w:bookmarkStart w:id="11287" w:name="_Toc442774001"/>
      <w:bookmarkStart w:id="11288" w:name="_Toc442782256"/>
      <w:bookmarkStart w:id="11289" w:name="_Toc442782522"/>
      <w:bookmarkStart w:id="11290" w:name="_Toc442782778"/>
      <w:bookmarkStart w:id="11291" w:name="_Toc368984345"/>
      <w:bookmarkStart w:id="11292" w:name="_Toc407284856"/>
      <w:bookmarkStart w:id="11293" w:name="_Toc407291584"/>
      <w:bookmarkStart w:id="11294" w:name="_Toc407300384"/>
      <w:bookmarkStart w:id="11295" w:name="_Toc407296934"/>
      <w:bookmarkStart w:id="11296" w:name="_Toc407714714"/>
      <w:bookmarkStart w:id="11297" w:name="_Toc407716879"/>
      <w:bookmarkStart w:id="11298" w:name="_Toc407723131"/>
      <w:bookmarkStart w:id="11299" w:name="_Toc407720561"/>
      <w:bookmarkStart w:id="11300" w:name="_Toc407992790"/>
      <w:bookmarkStart w:id="11301" w:name="_Toc407999222"/>
      <w:bookmarkStart w:id="11302" w:name="_Toc408003457"/>
      <w:bookmarkStart w:id="11303" w:name="_Toc408003700"/>
      <w:bookmarkStart w:id="11304" w:name="_Toc408004456"/>
      <w:bookmarkStart w:id="11305" w:name="_Toc408161699"/>
      <w:bookmarkStart w:id="11306" w:name="_Toc408439931"/>
      <w:bookmarkStart w:id="11307" w:name="_Toc408447032"/>
      <w:bookmarkStart w:id="11308" w:name="_Toc408447296"/>
      <w:bookmarkStart w:id="11309" w:name="_Toc408776124"/>
      <w:bookmarkStart w:id="11310" w:name="_Toc408779319"/>
      <w:bookmarkStart w:id="11311" w:name="_Toc408780915"/>
      <w:bookmarkStart w:id="11312" w:name="_Toc408840978"/>
      <w:bookmarkStart w:id="11313" w:name="_Toc408842403"/>
      <w:bookmarkStart w:id="11314" w:name="_Toc282982398"/>
      <w:bookmarkStart w:id="11315" w:name="_Toc409088831"/>
      <w:bookmarkStart w:id="11316" w:name="_Toc409089025"/>
      <w:bookmarkStart w:id="11317" w:name="_Toc409089716"/>
      <w:bookmarkStart w:id="11318" w:name="_Toc409090148"/>
      <w:bookmarkStart w:id="11319" w:name="_Toc409090603"/>
      <w:bookmarkStart w:id="11320" w:name="_Toc409113396"/>
      <w:bookmarkStart w:id="11321" w:name="_Toc409174179"/>
      <w:bookmarkStart w:id="11322" w:name="_Toc409174873"/>
      <w:bookmarkStart w:id="11323" w:name="_Toc409189273"/>
      <w:bookmarkStart w:id="11324" w:name="_Toc283058705"/>
      <w:bookmarkStart w:id="11325" w:name="_Toc409204498"/>
      <w:bookmarkStart w:id="11326" w:name="_Toc409474889"/>
      <w:bookmarkStart w:id="11327" w:name="_Toc409528598"/>
      <w:bookmarkStart w:id="11328" w:name="_Toc409630302"/>
      <w:bookmarkStart w:id="11329" w:name="_Toc409703747"/>
      <w:bookmarkStart w:id="11330" w:name="_Toc409711911"/>
      <w:bookmarkStart w:id="11331" w:name="_Toc409715654"/>
      <w:bookmarkStart w:id="11332" w:name="_Toc409721647"/>
      <w:bookmarkStart w:id="11333" w:name="_Toc409720802"/>
      <w:bookmarkStart w:id="11334" w:name="_Toc409721889"/>
      <w:bookmarkStart w:id="11335" w:name="_Toc409807614"/>
      <w:bookmarkStart w:id="11336" w:name="_Toc409812303"/>
      <w:bookmarkStart w:id="11337" w:name="_Toc283764526"/>
      <w:bookmarkStart w:id="11338" w:name="_Toc409908892"/>
      <w:bookmarkStart w:id="11339" w:name="_Toc410903032"/>
      <w:bookmarkStart w:id="11340" w:name="_Toc410908293"/>
      <w:bookmarkStart w:id="11341" w:name="_Toc410911036"/>
      <w:bookmarkStart w:id="11342" w:name="_Toc410911309"/>
      <w:bookmarkStart w:id="11343" w:name="_Toc410920397"/>
      <w:bookmarkStart w:id="11344" w:name="_Toc410916938"/>
      <w:bookmarkStart w:id="11345" w:name="_Ref284801387"/>
      <w:bookmarkStart w:id="11346" w:name="_Toc411280024"/>
      <w:bookmarkStart w:id="11347" w:name="_Toc411626752"/>
      <w:bookmarkStart w:id="11348" w:name="_Toc411632293"/>
      <w:bookmarkStart w:id="11349" w:name="_Toc411882203"/>
      <w:bookmarkStart w:id="11350" w:name="_Toc411941212"/>
      <w:bookmarkStart w:id="11351" w:name="_Toc285801660"/>
      <w:bookmarkStart w:id="11352" w:name="_Toc411949687"/>
      <w:bookmarkStart w:id="11353" w:name="_Toc412111327"/>
      <w:bookmarkStart w:id="11354" w:name="_Toc285977931"/>
      <w:bookmarkStart w:id="11355" w:name="_Toc412128094"/>
      <w:bookmarkStart w:id="11356" w:name="_Toc286000059"/>
      <w:bookmarkStart w:id="11357" w:name="_Toc412218542"/>
      <w:bookmarkStart w:id="11358" w:name="_Toc412543830"/>
      <w:bookmarkStart w:id="11359" w:name="_Toc412551575"/>
      <w:bookmarkStart w:id="11360" w:name="_Toc412760444"/>
      <w:bookmarkStart w:id="11361" w:name="_Ref443306303"/>
      <w:bookmarkStart w:id="11362" w:name="_Ref443306304"/>
      <w:bookmarkStart w:id="11363" w:name="_Ref443307632"/>
      <w:bookmarkStart w:id="11364" w:name="_Ref443308573"/>
      <w:bookmarkStart w:id="11365" w:name="_Toc453143374"/>
      <w:bookmarkStart w:id="11366" w:name="_Ref468180895"/>
      <w:bookmarkStart w:id="11367" w:name="_Toc5978494"/>
      <w:bookmarkStart w:id="11368" w:name="_Toc133486459"/>
      <w:bookmarkEnd w:id="10998"/>
      <w:bookmarkEnd w:id="10999"/>
      <w:bookmarkEnd w:id="11000"/>
      <w:bookmarkEnd w:id="11001"/>
      <w:bookmarkEnd w:id="11002"/>
      <w:bookmarkEnd w:id="11003"/>
      <w:bookmarkEnd w:id="11145"/>
      <w:bookmarkEnd w:id="11146"/>
      <w:bookmarkEnd w:id="11147"/>
      <w:bookmarkEnd w:id="11148"/>
      <w:bookmarkEnd w:id="11149"/>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r w:rsidRPr="00575698">
        <w:t>Порядок ведения отчетности о закупках. Ведение архива отчетов</w:t>
      </w:r>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p>
    <w:p w:rsidR="00EA284A" w:rsidRPr="00575698" w:rsidRDefault="004A6315" w:rsidP="00634ABE">
      <w:pPr>
        <w:pStyle w:val="3"/>
        <w:numPr>
          <w:ilvl w:val="1"/>
          <w:numId w:val="9"/>
        </w:numPr>
        <w:ind w:left="1134"/>
      </w:pPr>
      <w:bookmarkStart w:id="11369" w:name="_Ref410856257"/>
      <w:bookmarkStart w:id="11370" w:name="_Toc407714716"/>
      <w:bookmarkStart w:id="11371" w:name="_Toc407716881"/>
      <w:bookmarkStart w:id="11372" w:name="_Toc407723133"/>
      <w:bookmarkStart w:id="11373" w:name="_Toc407720563"/>
      <w:bookmarkStart w:id="11374" w:name="_Toc407992792"/>
      <w:bookmarkStart w:id="11375" w:name="_Toc407999224"/>
      <w:bookmarkStart w:id="11376" w:name="_Toc408003459"/>
      <w:bookmarkStart w:id="11377" w:name="_Toc408003702"/>
      <w:bookmarkStart w:id="11378" w:name="_Toc408004458"/>
      <w:bookmarkStart w:id="11379" w:name="_Toc408161701"/>
      <w:bookmarkStart w:id="11380" w:name="_Toc408439933"/>
      <w:bookmarkStart w:id="11381" w:name="_Toc408447034"/>
      <w:bookmarkStart w:id="11382" w:name="_Toc408447298"/>
      <w:bookmarkStart w:id="11383" w:name="_Toc408776127"/>
      <w:bookmarkStart w:id="11384" w:name="_Toc408779322"/>
      <w:bookmarkStart w:id="11385" w:name="_Toc408780918"/>
      <w:bookmarkStart w:id="11386" w:name="_Toc408840981"/>
      <w:bookmarkStart w:id="11387" w:name="_Toc408842406"/>
      <w:bookmarkStart w:id="11388" w:name="_Toc282982401"/>
      <w:bookmarkStart w:id="11389" w:name="_Toc409088834"/>
      <w:bookmarkStart w:id="11390" w:name="_Toc409089028"/>
      <w:bookmarkStart w:id="11391" w:name="_Toc409089717"/>
      <w:bookmarkStart w:id="11392" w:name="_Toc409090149"/>
      <w:bookmarkStart w:id="11393" w:name="_Toc409090604"/>
      <w:bookmarkStart w:id="11394" w:name="_Toc409113397"/>
      <w:bookmarkStart w:id="11395" w:name="_Toc409174180"/>
      <w:bookmarkStart w:id="11396" w:name="_Toc409174874"/>
      <w:bookmarkStart w:id="11397" w:name="_Toc409189274"/>
      <w:bookmarkStart w:id="11398" w:name="_Toc283058706"/>
      <w:bookmarkStart w:id="11399" w:name="_Toc409204499"/>
      <w:bookmarkStart w:id="11400" w:name="_Toc409474890"/>
      <w:bookmarkStart w:id="11401" w:name="_Toc409528599"/>
      <w:bookmarkStart w:id="11402" w:name="_Toc409630303"/>
      <w:bookmarkStart w:id="11403" w:name="_Toc409703748"/>
      <w:bookmarkStart w:id="11404" w:name="_Toc409711912"/>
      <w:bookmarkStart w:id="11405" w:name="_Toc409715655"/>
      <w:bookmarkStart w:id="11406" w:name="_Toc409721648"/>
      <w:bookmarkStart w:id="11407" w:name="_Toc409720803"/>
      <w:bookmarkStart w:id="11408" w:name="_Toc409721890"/>
      <w:bookmarkStart w:id="11409" w:name="_Toc409807615"/>
      <w:bookmarkStart w:id="11410" w:name="_Toc409812304"/>
      <w:bookmarkStart w:id="11411" w:name="_Toc283764527"/>
      <w:bookmarkStart w:id="11412" w:name="_Toc409908893"/>
      <w:bookmarkStart w:id="11413" w:name="_Ref410742228"/>
      <w:bookmarkStart w:id="11414" w:name="_Ref410742376"/>
      <w:bookmarkStart w:id="11415" w:name="_Toc410903033"/>
      <w:bookmarkStart w:id="11416" w:name="_Ref410905490"/>
      <w:bookmarkStart w:id="11417" w:name="_Toc410908294"/>
      <w:bookmarkStart w:id="11418" w:name="_Toc410911037"/>
      <w:bookmarkStart w:id="11419" w:name="_Toc410911310"/>
      <w:bookmarkStart w:id="11420" w:name="_Toc410920398"/>
      <w:bookmarkStart w:id="11421" w:name="_Toc410916939"/>
      <w:bookmarkStart w:id="11422" w:name="_Ref411433006"/>
      <w:bookmarkStart w:id="11423" w:name="_Toc411280025"/>
      <w:bookmarkStart w:id="11424" w:name="_Toc411626753"/>
      <w:bookmarkStart w:id="11425" w:name="_Toc411632294"/>
      <w:bookmarkStart w:id="11426" w:name="_Toc411882204"/>
      <w:bookmarkStart w:id="11427" w:name="_Toc411941213"/>
      <w:bookmarkStart w:id="11428" w:name="_Toc285801661"/>
      <w:bookmarkStart w:id="11429" w:name="_Toc411949688"/>
      <w:bookmarkStart w:id="11430" w:name="_Toc412111328"/>
      <w:bookmarkStart w:id="11431" w:name="_Toc285977932"/>
      <w:bookmarkStart w:id="11432" w:name="_Toc412128095"/>
      <w:bookmarkStart w:id="11433" w:name="_Toc286000060"/>
      <w:bookmarkStart w:id="11434" w:name="_Toc412218543"/>
      <w:bookmarkStart w:id="11435" w:name="_Toc412543831"/>
      <w:bookmarkStart w:id="11436" w:name="_Toc412551576"/>
      <w:bookmarkStart w:id="11437" w:name="_Toc412760445"/>
      <w:bookmarkStart w:id="11438" w:name="_Toc453143375"/>
      <w:bookmarkStart w:id="11439" w:name="_Ref468180907"/>
      <w:bookmarkStart w:id="11440" w:name="_Toc5978495"/>
      <w:bookmarkStart w:id="11441" w:name="_Toc133486460"/>
      <w:bookmarkStart w:id="11442" w:name="_Toc407284859"/>
      <w:bookmarkStart w:id="11443" w:name="_Toc407291587"/>
      <w:bookmarkStart w:id="11444" w:name="_Toc407300387"/>
      <w:bookmarkStart w:id="11445" w:name="_Toc407296937"/>
      <w:bookmarkStart w:id="11446" w:name="_Ref94423009"/>
      <w:bookmarkStart w:id="11447" w:name="_Ref77353483"/>
      <w:r w:rsidRPr="00575698">
        <w:t xml:space="preserve">Предоставление сведений </w:t>
      </w:r>
      <w:r w:rsidR="00940E8A" w:rsidRPr="00575698">
        <w:t>и отчетов</w:t>
      </w:r>
      <w:r w:rsidR="003B62B8" w:rsidRPr="00575698">
        <w:t xml:space="preserve"> </w:t>
      </w:r>
      <w:r w:rsidR="006F441F" w:rsidRPr="00575698">
        <w:t xml:space="preserve">заказчиками 2-го и 3-го </w:t>
      </w:r>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r w:rsidR="006F441F" w:rsidRPr="00575698">
        <w:t>уровня</w:t>
      </w:r>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p>
    <w:p w:rsidR="00385081" w:rsidRPr="00575698" w:rsidRDefault="006F441F" w:rsidP="00634ABE">
      <w:pPr>
        <w:pStyle w:val="4"/>
        <w:numPr>
          <w:ilvl w:val="2"/>
          <w:numId w:val="9"/>
        </w:numPr>
      </w:pPr>
      <w:bookmarkStart w:id="11448" w:name="_Ref410522224"/>
      <w:r w:rsidRPr="00575698">
        <w:t xml:space="preserve">Заказчики 2-го и 3-го уровней обязаны предоставлять заказчику 1-го уровня </w:t>
      </w:r>
      <w:r w:rsidR="00BA1720" w:rsidRPr="00575698">
        <w:t>отчетность о результатах закупочной деятельности</w:t>
      </w:r>
      <w:r w:rsidRPr="00575698">
        <w:t xml:space="preserve"> в объеме, </w:t>
      </w:r>
      <w:r w:rsidR="0070574A" w:rsidRPr="00575698">
        <w:t>в порядке и в сроки</w:t>
      </w:r>
      <w:r w:rsidRPr="00575698">
        <w:t>, предусмотренные правовыми актами Корпорации</w:t>
      </w:r>
      <w:r w:rsidR="00BA1720" w:rsidRPr="00575698">
        <w:t>.</w:t>
      </w:r>
      <w:bookmarkEnd w:id="11448"/>
    </w:p>
    <w:p w:rsidR="00385081" w:rsidRPr="00575698" w:rsidRDefault="006F441F" w:rsidP="00634ABE">
      <w:pPr>
        <w:pStyle w:val="4"/>
        <w:numPr>
          <w:ilvl w:val="2"/>
          <w:numId w:val="9"/>
        </w:numPr>
      </w:pPr>
      <w:bookmarkStart w:id="11449" w:name="_Ref410523459"/>
      <w:r w:rsidRPr="00575698">
        <w:t xml:space="preserve">Заказчики 3-го уровня обязаны предоставлять соответствующему вышестоящему заказчику 2-го уровня </w:t>
      </w:r>
      <w:r w:rsidR="00BA1720" w:rsidRPr="00575698">
        <w:t>отчетность о результатах закупочной деятельности</w:t>
      </w:r>
      <w:r w:rsidRPr="00575698">
        <w:t xml:space="preserve"> в объеме, </w:t>
      </w:r>
      <w:r w:rsidR="0070574A" w:rsidRPr="00575698">
        <w:t>в порядке и в сроки</w:t>
      </w:r>
      <w:r w:rsidRPr="00575698">
        <w:t>, предусмотренные правовыми актами Корпорации</w:t>
      </w:r>
      <w:bookmarkStart w:id="11450" w:name="_Ref432537034"/>
      <w:bookmarkEnd w:id="11449"/>
      <w:r w:rsidR="00BA1720" w:rsidRPr="00575698">
        <w:t>.</w:t>
      </w:r>
      <w:bookmarkEnd w:id="11450"/>
    </w:p>
    <w:p w:rsidR="006F441F" w:rsidRPr="00575698" w:rsidRDefault="006F441F" w:rsidP="00634ABE">
      <w:pPr>
        <w:pStyle w:val="4"/>
        <w:numPr>
          <w:ilvl w:val="2"/>
          <w:numId w:val="9"/>
        </w:numPr>
      </w:pPr>
      <w:r w:rsidRPr="00575698">
        <w:t xml:space="preserve">Направление </w:t>
      </w:r>
      <w:r w:rsidR="006F5D1F" w:rsidRPr="00575698">
        <w:t>отчетности о результатах закупочной деятельности</w:t>
      </w:r>
      <w:r w:rsidRPr="00575698">
        <w:t>, указанн</w:t>
      </w:r>
      <w:r w:rsidR="006F5D1F" w:rsidRPr="00575698">
        <w:t>ой</w:t>
      </w:r>
      <w:r w:rsidRPr="00575698">
        <w:t xml:space="preserve"> в п.</w:t>
      </w:r>
      <w:r w:rsidR="00052A19" w:rsidRPr="00575698">
        <w:t> </w:t>
      </w:r>
      <w:fldSimple w:instr=" REF _Ref410522224 \r \h  \* MERGEFORMAT ">
        <w:r w:rsidR="008706BA">
          <w:t>23.1.1</w:t>
        </w:r>
      </w:fldSimple>
      <w:r w:rsidR="001541C1" w:rsidRPr="00575698">
        <w:t xml:space="preserve">, </w:t>
      </w:r>
      <w:fldSimple w:instr=" REF _Ref432537034 \r \h  \* MERGEFORMAT ">
        <w:r w:rsidR="008706BA">
          <w:t>23.1.2</w:t>
        </w:r>
      </w:fldSimple>
      <w:r w:rsidRPr="00575698">
        <w:t xml:space="preserve"> Положения, заказчику соответствующего уровня осуществляется после предварительного согласования с ИДО в отношении закупок, проведенных по соответствующему инфраструктурному </w:t>
      </w:r>
      <w:r w:rsidR="00A911E6" w:rsidRPr="00575698">
        <w:t xml:space="preserve">виду </w:t>
      </w:r>
      <w:r w:rsidRPr="00575698">
        <w:t>деятельности.</w:t>
      </w:r>
    </w:p>
    <w:p w:rsidR="00BF2117" w:rsidRPr="00575698" w:rsidRDefault="00BF2117" w:rsidP="00634ABE">
      <w:pPr>
        <w:pStyle w:val="4"/>
        <w:numPr>
          <w:ilvl w:val="2"/>
          <w:numId w:val="9"/>
        </w:numPr>
      </w:pPr>
      <w:r w:rsidRPr="00575698">
        <w:t>Направление отчетности о результатах закупочной деятельности, указанной в п. </w:t>
      </w:r>
      <w:fldSimple w:instr=" REF _Ref410522224 \r \h  \* MERGEFORMAT ">
        <w:r w:rsidR="008706BA">
          <w:t>23.1.1</w:t>
        </w:r>
      </w:fldSimple>
      <w:r w:rsidRPr="00575698">
        <w:t xml:space="preserve">, </w:t>
      </w:r>
      <w:fldSimple w:instr=" REF _Ref432537034 \r \h  \* MERGEFORMAT ">
        <w:r w:rsidR="008706BA">
          <w:t>23.1.2</w:t>
        </w:r>
      </w:fldSimple>
      <w:r w:rsidRPr="00575698">
        <w:t xml:space="preserve"> Положения, заказчику соответствующего уровня осуществляется в порядке, установленном правовым актом Корпорации (п.</w:t>
      </w:r>
      <w:r w:rsidR="00BD60CC" w:rsidRPr="00575698">
        <w:t> </w:t>
      </w:r>
      <w:fldSimple w:instr=" REF _Ref24724604 \r \h  \* MERGEFORMAT ">
        <w:r w:rsidR="008706BA">
          <w:t>9.1.4</w:t>
        </w:r>
      </w:fldSimple>
      <w:r w:rsidRPr="00575698">
        <w:t xml:space="preserve">, </w:t>
      </w:r>
      <w:fldSimple w:instr=" REF _Ref24724798 \r \h  \* MERGEFORMAT ">
        <w:r w:rsidR="008706BA">
          <w:t>9.1.10</w:t>
        </w:r>
      </w:fldSimple>
      <w:r w:rsidRPr="00575698">
        <w:t xml:space="preserve"> Положения).</w:t>
      </w:r>
    </w:p>
    <w:p w:rsidR="00EA284A" w:rsidRPr="00575698" w:rsidRDefault="004A6315" w:rsidP="00634ABE">
      <w:pPr>
        <w:pStyle w:val="3"/>
        <w:numPr>
          <w:ilvl w:val="1"/>
          <w:numId w:val="9"/>
        </w:numPr>
        <w:ind w:left="1134"/>
      </w:pPr>
      <w:bookmarkStart w:id="11451" w:name="_Toc410904595"/>
      <w:bookmarkStart w:id="11452" w:name="_Toc410905191"/>
      <w:bookmarkStart w:id="11453" w:name="_Toc410905896"/>
      <w:bookmarkStart w:id="11454" w:name="_Toc410906918"/>
      <w:bookmarkStart w:id="11455" w:name="_Toc410907093"/>
      <w:bookmarkStart w:id="11456" w:name="_Toc410907366"/>
      <w:bookmarkStart w:id="11457" w:name="_Toc410907510"/>
      <w:bookmarkStart w:id="11458" w:name="_Toc410907783"/>
      <w:bookmarkStart w:id="11459" w:name="_Toc410903340"/>
      <w:bookmarkStart w:id="11460" w:name="_Toc410908173"/>
      <w:bookmarkStart w:id="11461" w:name="_Toc410908449"/>
      <w:bookmarkStart w:id="11462" w:name="_Toc410908919"/>
      <w:bookmarkStart w:id="11463" w:name="_Toc410909192"/>
      <w:bookmarkStart w:id="11464" w:name="_Toc410909465"/>
      <w:bookmarkStart w:id="11465" w:name="_Toc410908295"/>
      <w:bookmarkStart w:id="11466" w:name="_Toc410909806"/>
      <w:bookmarkStart w:id="11467" w:name="_Toc410911038"/>
      <w:bookmarkStart w:id="11468" w:name="_Toc410911311"/>
      <w:bookmarkStart w:id="11469" w:name="_Toc410911894"/>
      <w:bookmarkStart w:id="11470" w:name="_Toc410914808"/>
      <w:bookmarkStart w:id="11471" w:name="_Toc410916089"/>
      <w:bookmarkStart w:id="11472" w:name="_Toc410916940"/>
      <w:bookmarkStart w:id="11473" w:name="_Toc410917212"/>
      <w:bookmarkStart w:id="11474" w:name="_Toc410904596"/>
      <w:bookmarkStart w:id="11475" w:name="_Toc410905192"/>
      <w:bookmarkStart w:id="11476" w:name="_Toc410905897"/>
      <w:bookmarkStart w:id="11477" w:name="_Toc410906919"/>
      <w:bookmarkStart w:id="11478" w:name="_Toc410907094"/>
      <w:bookmarkStart w:id="11479" w:name="_Toc410907367"/>
      <w:bookmarkStart w:id="11480" w:name="_Toc410907511"/>
      <w:bookmarkStart w:id="11481" w:name="_Toc410907784"/>
      <w:bookmarkStart w:id="11482" w:name="_Toc410903341"/>
      <w:bookmarkStart w:id="11483" w:name="_Toc410908174"/>
      <w:bookmarkStart w:id="11484" w:name="_Toc410908666"/>
      <w:bookmarkStart w:id="11485" w:name="_Toc410908920"/>
      <w:bookmarkStart w:id="11486" w:name="_Toc410909193"/>
      <w:bookmarkStart w:id="11487" w:name="_Toc410909466"/>
      <w:bookmarkStart w:id="11488" w:name="_Toc410908296"/>
      <w:bookmarkStart w:id="11489" w:name="_Toc410909807"/>
      <w:bookmarkStart w:id="11490" w:name="_Toc410911039"/>
      <w:bookmarkStart w:id="11491" w:name="_Toc410911312"/>
      <w:bookmarkStart w:id="11492" w:name="_Toc410911895"/>
      <w:bookmarkStart w:id="11493" w:name="_Toc410914809"/>
      <w:bookmarkStart w:id="11494" w:name="_Toc410916090"/>
      <w:bookmarkStart w:id="11495" w:name="_Toc410916941"/>
      <w:bookmarkStart w:id="11496" w:name="_Toc410917213"/>
      <w:bookmarkStart w:id="11497" w:name="_Toc410904597"/>
      <w:bookmarkStart w:id="11498" w:name="_Toc410905193"/>
      <w:bookmarkStart w:id="11499" w:name="_Toc410905898"/>
      <w:bookmarkStart w:id="11500" w:name="_Toc410906920"/>
      <w:bookmarkStart w:id="11501" w:name="_Toc410907095"/>
      <w:bookmarkStart w:id="11502" w:name="_Toc410907368"/>
      <w:bookmarkStart w:id="11503" w:name="_Toc410907512"/>
      <w:bookmarkStart w:id="11504" w:name="_Toc410907785"/>
      <w:bookmarkStart w:id="11505" w:name="_Toc410903342"/>
      <w:bookmarkStart w:id="11506" w:name="_Toc410908175"/>
      <w:bookmarkStart w:id="11507" w:name="_Toc410908667"/>
      <w:bookmarkStart w:id="11508" w:name="_Toc410908921"/>
      <w:bookmarkStart w:id="11509" w:name="_Toc410909194"/>
      <w:bookmarkStart w:id="11510" w:name="_Toc410909467"/>
      <w:bookmarkStart w:id="11511" w:name="_Toc410908297"/>
      <w:bookmarkStart w:id="11512" w:name="_Toc410909808"/>
      <w:bookmarkStart w:id="11513" w:name="_Toc410911040"/>
      <w:bookmarkStart w:id="11514" w:name="_Toc410911313"/>
      <w:bookmarkStart w:id="11515" w:name="_Toc410911896"/>
      <w:bookmarkStart w:id="11516" w:name="_Toc410914810"/>
      <w:bookmarkStart w:id="11517" w:name="_Toc410916091"/>
      <w:bookmarkStart w:id="11518" w:name="_Toc410916942"/>
      <w:bookmarkStart w:id="11519" w:name="_Toc410917214"/>
      <w:bookmarkStart w:id="11520" w:name="_Toc442773493"/>
      <w:bookmarkStart w:id="11521" w:name="_Toc442773749"/>
      <w:bookmarkStart w:id="11522" w:name="_Toc442774004"/>
      <w:bookmarkStart w:id="11523" w:name="_Toc442782259"/>
      <w:bookmarkStart w:id="11524" w:name="_Toc442782525"/>
      <w:bookmarkStart w:id="11525" w:name="_Toc442782781"/>
      <w:bookmarkStart w:id="11526" w:name="_Toc442773494"/>
      <w:bookmarkStart w:id="11527" w:name="_Toc442773750"/>
      <w:bookmarkStart w:id="11528" w:name="_Toc442774005"/>
      <w:bookmarkStart w:id="11529" w:name="_Toc442782260"/>
      <w:bookmarkStart w:id="11530" w:name="_Toc442782526"/>
      <w:bookmarkStart w:id="11531" w:name="_Toc442782782"/>
      <w:bookmarkStart w:id="11532" w:name="_Toc442773495"/>
      <w:bookmarkStart w:id="11533" w:name="_Toc442773751"/>
      <w:bookmarkStart w:id="11534" w:name="_Toc442774006"/>
      <w:bookmarkStart w:id="11535" w:name="_Toc442782261"/>
      <w:bookmarkStart w:id="11536" w:name="_Toc442782527"/>
      <w:bookmarkStart w:id="11537" w:name="_Toc442782783"/>
      <w:bookmarkStart w:id="11538" w:name="_Toc442866971"/>
      <w:bookmarkStart w:id="11539" w:name="_Toc442873465"/>
      <w:bookmarkStart w:id="11540" w:name="_Toc442866972"/>
      <w:bookmarkStart w:id="11541" w:name="_Toc442873466"/>
      <w:bookmarkStart w:id="11542" w:name="_Toc407714718"/>
      <w:bookmarkStart w:id="11543" w:name="_Toc407716883"/>
      <w:bookmarkStart w:id="11544" w:name="_Toc407723135"/>
      <w:bookmarkStart w:id="11545" w:name="_Toc407720565"/>
      <w:bookmarkStart w:id="11546" w:name="_Toc407992794"/>
      <w:bookmarkStart w:id="11547" w:name="_Toc407999226"/>
      <w:bookmarkStart w:id="11548" w:name="_Toc408003461"/>
      <w:bookmarkStart w:id="11549" w:name="_Toc408003704"/>
      <w:bookmarkStart w:id="11550" w:name="_Toc408004460"/>
      <w:bookmarkStart w:id="11551" w:name="_Toc408161703"/>
      <w:bookmarkStart w:id="11552" w:name="_Toc408439935"/>
      <w:bookmarkStart w:id="11553" w:name="_Toc408447036"/>
      <w:bookmarkStart w:id="11554" w:name="_Toc408447300"/>
      <w:bookmarkStart w:id="11555" w:name="_Toc408776129"/>
      <w:bookmarkStart w:id="11556" w:name="_Toc408779324"/>
      <w:bookmarkStart w:id="11557" w:name="_Toc408780920"/>
      <w:bookmarkStart w:id="11558" w:name="_Toc408840983"/>
      <w:bookmarkStart w:id="11559" w:name="_Toc408842408"/>
      <w:bookmarkStart w:id="11560" w:name="_Toc282982403"/>
      <w:bookmarkStart w:id="11561" w:name="_Toc409088837"/>
      <w:bookmarkStart w:id="11562" w:name="_Toc409089031"/>
      <w:bookmarkStart w:id="11563" w:name="_Toc409089719"/>
      <w:bookmarkStart w:id="11564" w:name="_Toc409090151"/>
      <w:bookmarkStart w:id="11565" w:name="_Toc409090606"/>
      <w:bookmarkStart w:id="11566" w:name="_Toc409113400"/>
      <w:bookmarkStart w:id="11567" w:name="_Toc409174183"/>
      <w:bookmarkStart w:id="11568" w:name="_Toc409174878"/>
      <w:bookmarkStart w:id="11569" w:name="_Toc409189277"/>
      <w:bookmarkStart w:id="11570" w:name="_Toc283058708"/>
      <w:bookmarkStart w:id="11571" w:name="_Toc409204502"/>
      <w:bookmarkStart w:id="11572" w:name="_Toc409474893"/>
      <w:bookmarkStart w:id="11573" w:name="_Toc409528602"/>
      <w:bookmarkStart w:id="11574" w:name="_Toc409630306"/>
      <w:bookmarkStart w:id="11575" w:name="_Toc409703751"/>
      <w:bookmarkStart w:id="11576" w:name="_Toc409711915"/>
      <w:bookmarkStart w:id="11577" w:name="_Toc409715658"/>
      <w:bookmarkStart w:id="11578" w:name="_Toc409721651"/>
      <w:bookmarkStart w:id="11579" w:name="_Toc409720806"/>
      <w:bookmarkStart w:id="11580" w:name="_Toc409721893"/>
      <w:bookmarkStart w:id="11581" w:name="_Toc409807618"/>
      <w:bookmarkStart w:id="11582" w:name="_Toc409812307"/>
      <w:bookmarkStart w:id="11583" w:name="_Toc283764529"/>
      <w:bookmarkStart w:id="11584" w:name="_Toc409908896"/>
      <w:bookmarkStart w:id="11585" w:name="_Ref410742254"/>
      <w:bookmarkStart w:id="11586" w:name="_Ref410742387"/>
      <w:bookmarkStart w:id="11587" w:name="_Toc410903035"/>
      <w:bookmarkStart w:id="11588" w:name="_Toc410908299"/>
      <w:bookmarkStart w:id="11589" w:name="_Toc410911042"/>
      <w:bookmarkStart w:id="11590" w:name="_Toc410911315"/>
      <w:bookmarkStart w:id="11591" w:name="_Toc410920400"/>
      <w:bookmarkStart w:id="11592" w:name="_Toc410916944"/>
      <w:bookmarkStart w:id="11593" w:name="_Toc411280027"/>
      <w:bookmarkStart w:id="11594" w:name="_Toc411626755"/>
      <w:bookmarkStart w:id="11595" w:name="_Toc411632296"/>
      <w:bookmarkStart w:id="11596" w:name="_Toc411882206"/>
      <w:bookmarkStart w:id="11597" w:name="_Toc411941215"/>
      <w:bookmarkStart w:id="11598" w:name="_Toc285801663"/>
      <w:bookmarkStart w:id="11599" w:name="_Toc411949690"/>
      <w:bookmarkStart w:id="11600" w:name="_Toc412111330"/>
      <w:bookmarkStart w:id="11601" w:name="_Toc285977934"/>
      <w:bookmarkStart w:id="11602" w:name="_Toc412128097"/>
      <w:bookmarkStart w:id="11603" w:name="_Toc286000062"/>
      <w:bookmarkStart w:id="11604" w:name="_Toc412218545"/>
      <w:bookmarkStart w:id="11605" w:name="_Toc412543833"/>
      <w:bookmarkStart w:id="11606" w:name="_Toc412551578"/>
      <w:bookmarkStart w:id="11607" w:name="_Toc412760447"/>
      <w:bookmarkStart w:id="11608" w:name="_Toc453143376"/>
      <w:bookmarkStart w:id="11609" w:name="_Ref468180917"/>
      <w:bookmarkStart w:id="11610" w:name="_Toc5978496"/>
      <w:bookmarkStart w:id="11611" w:name="_Toc133486461"/>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r w:rsidRPr="00575698">
        <w:t>Отчетность в ЕИС</w:t>
      </w:r>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p>
    <w:p w:rsidR="004A6315" w:rsidRPr="00575698" w:rsidRDefault="004A6315" w:rsidP="00634ABE">
      <w:pPr>
        <w:pStyle w:val="4"/>
        <w:numPr>
          <w:ilvl w:val="2"/>
          <w:numId w:val="9"/>
        </w:numPr>
      </w:pPr>
      <w:r w:rsidRPr="00575698">
        <w:t>Заказчик</w:t>
      </w:r>
      <w:r w:rsidR="0075266A" w:rsidRPr="00575698">
        <w:t>и</w:t>
      </w:r>
      <w:r w:rsidRPr="00575698">
        <w:t xml:space="preserve"> I</w:t>
      </w:r>
      <w:r w:rsidR="00E6286F" w:rsidRPr="00575698">
        <w:t> </w:t>
      </w:r>
      <w:r w:rsidR="00A25431" w:rsidRPr="00575698">
        <w:t xml:space="preserve">группы </w:t>
      </w:r>
      <w:r w:rsidRPr="00575698">
        <w:t xml:space="preserve">обязаны разместить в ЕИС сведения и отчеты, </w:t>
      </w:r>
      <w:r w:rsidR="00985A88" w:rsidRPr="00575698">
        <w:t xml:space="preserve">в объеме, </w:t>
      </w:r>
      <w:r w:rsidR="0070574A" w:rsidRPr="00575698">
        <w:t xml:space="preserve">в порядке и в сроки, </w:t>
      </w:r>
      <w:r w:rsidRPr="00575698">
        <w:t>предусмотренные законодательством</w:t>
      </w:r>
      <w:r w:rsidR="00484085" w:rsidRPr="00575698">
        <w:t>.</w:t>
      </w:r>
    </w:p>
    <w:p w:rsidR="004A6315" w:rsidRPr="00575698" w:rsidRDefault="004A6315" w:rsidP="00634ABE">
      <w:pPr>
        <w:pStyle w:val="4"/>
        <w:numPr>
          <w:ilvl w:val="2"/>
          <w:numId w:val="9"/>
        </w:numPr>
      </w:pPr>
      <w:r w:rsidRPr="00575698">
        <w:t>Заказчики II</w:t>
      </w:r>
      <w:r w:rsidR="00E6286F" w:rsidRPr="00575698">
        <w:t> </w:t>
      </w:r>
      <w:r w:rsidR="00A25431" w:rsidRPr="00575698">
        <w:t xml:space="preserve">группы </w:t>
      </w:r>
      <w:r w:rsidRPr="00575698">
        <w:t>сведения и отчеты в ЕИС не размещают.</w:t>
      </w:r>
    </w:p>
    <w:p w:rsidR="00EA284A" w:rsidRPr="00575698" w:rsidRDefault="006666D6" w:rsidP="00634ABE">
      <w:pPr>
        <w:pStyle w:val="3"/>
        <w:numPr>
          <w:ilvl w:val="1"/>
          <w:numId w:val="9"/>
        </w:numPr>
        <w:ind w:left="1134"/>
      </w:pPr>
      <w:bookmarkStart w:id="11612" w:name="_Toc407566996"/>
      <w:bookmarkStart w:id="11613" w:name="_Toc407575883"/>
      <w:bookmarkStart w:id="11614" w:name="_Toc410904600"/>
      <w:bookmarkStart w:id="11615" w:name="_Toc410905196"/>
      <w:bookmarkStart w:id="11616" w:name="_Toc410905901"/>
      <w:bookmarkStart w:id="11617" w:name="_Toc410906923"/>
      <w:bookmarkStart w:id="11618" w:name="_Toc410907098"/>
      <w:bookmarkStart w:id="11619" w:name="_Toc410907371"/>
      <w:bookmarkStart w:id="11620" w:name="_Toc410907515"/>
      <w:bookmarkStart w:id="11621" w:name="_Toc410907788"/>
      <w:bookmarkStart w:id="11622" w:name="_Toc410903345"/>
      <w:bookmarkStart w:id="11623" w:name="_Toc410908178"/>
      <w:bookmarkStart w:id="11624" w:name="_Toc410908670"/>
      <w:bookmarkStart w:id="11625" w:name="_Toc410908924"/>
      <w:bookmarkStart w:id="11626" w:name="_Toc410909197"/>
      <w:bookmarkStart w:id="11627" w:name="_Toc410909470"/>
      <w:bookmarkStart w:id="11628" w:name="_Toc410908300"/>
      <w:bookmarkStart w:id="11629" w:name="_Toc410909811"/>
      <w:bookmarkStart w:id="11630" w:name="_Toc410911043"/>
      <w:bookmarkStart w:id="11631" w:name="_Toc410911316"/>
      <w:bookmarkStart w:id="11632" w:name="_Toc410911899"/>
      <w:bookmarkStart w:id="11633" w:name="_Toc410914813"/>
      <w:bookmarkStart w:id="11634" w:name="_Toc410916094"/>
      <w:bookmarkStart w:id="11635" w:name="_Toc410916945"/>
      <w:bookmarkStart w:id="11636" w:name="_Toc410917217"/>
      <w:bookmarkStart w:id="11637" w:name="_Toc410904601"/>
      <w:bookmarkStart w:id="11638" w:name="_Toc410905197"/>
      <w:bookmarkStart w:id="11639" w:name="_Toc410905902"/>
      <w:bookmarkStart w:id="11640" w:name="_Toc410906924"/>
      <w:bookmarkStart w:id="11641" w:name="_Toc410907099"/>
      <w:bookmarkStart w:id="11642" w:name="_Toc410907372"/>
      <w:bookmarkStart w:id="11643" w:name="_Toc410907516"/>
      <w:bookmarkStart w:id="11644" w:name="_Toc410907789"/>
      <w:bookmarkStart w:id="11645" w:name="_Toc410903346"/>
      <w:bookmarkStart w:id="11646" w:name="_Toc410908179"/>
      <w:bookmarkStart w:id="11647" w:name="_Toc410908671"/>
      <w:bookmarkStart w:id="11648" w:name="_Toc410908925"/>
      <w:bookmarkStart w:id="11649" w:name="_Toc410909198"/>
      <w:bookmarkStart w:id="11650" w:name="_Toc410909471"/>
      <w:bookmarkStart w:id="11651" w:name="_Toc410908301"/>
      <w:bookmarkStart w:id="11652" w:name="_Toc410909812"/>
      <w:bookmarkStart w:id="11653" w:name="_Toc410911044"/>
      <w:bookmarkStart w:id="11654" w:name="_Toc410911317"/>
      <w:bookmarkStart w:id="11655" w:name="_Toc410911900"/>
      <w:bookmarkStart w:id="11656" w:name="_Toc410914814"/>
      <w:bookmarkStart w:id="11657" w:name="_Toc410916095"/>
      <w:bookmarkStart w:id="11658" w:name="_Toc410916946"/>
      <w:bookmarkStart w:id="11659" w:name="_Toc410917218"/>
      <w:bookmarkStart w:id="11660" w:name="_Toc410904602"/>
      <w:bookmarkStart w:id="11661" w:name="_Toc410905198"/>
      <w:bookmarkStart w:id="11662" w:name="_Toc410905903"/>
      <w:bookmarkStart w:id="11663" w:name="_Toc410906925"/>
      <w:bookmarkStart w:id="11664" w:name="_Toc410907100"/>
      <w:bookmarkStart w:id="11665" w:name="_Toc410907373"/>
      <w:bookmarkStart w:id="11666" w:name="_Toc410907517"/>
      <w:bookmarkStart w:id="11667" w:name="_Toc410907790"/>
      <w:bookmarkStart w:id="11668" w:name="_Toc410903347"/>
      <w:bookmarkStart w:id="11669" w:name="_Toc410908180"/>
      <w:bookmarkStart w:id="11670" w:name="_Toc410908672"/>
      <w:bookmarkStart w:id="11671" w:name="_Toc410908926"/>
      <w:bookmarkStart w:id="11672" w:name="_Toc410909199"/>
      <w:bookmarkStart w:id="11673" w:name="_Toc410909472"/>
      <w:bookmarkStart w:id="11674" w:name="_Toc410908302"/>
      <w:bookmarkStart w:id="11675" w:name="_Toc410909813"/>
      <w:bookmarkStart w:id="11676" w:name="_Toc410911045"/>
      <w:bookmarkStart w:id="11677" w:name="_Toc410911318"/>
      <w:bookmarkStart w:id="11678" w:name="_Toc410911901"/>
      <w:bookmarkStart w:id="11679" w:name="_Toc410914815"/>
      <w:bookmarkStart w:id="11680" w:name="_Toc410916096"/>
      <w:bookmarkStart w:id="11681" w:name="_Toc410916947"/>
      <w:bookmarkStart w:id="11682" w:name="_Toc410917219"/>
      <w:bookmarkStart w:id="11683" w:name="_Toc410903284"/>
      <w:bookmarkStart w:id="11684" w:name="_Toc410904603"/>
      <w:bookmarkStart w:id="11685" w:name="_Toc410905199"/>
      <w:bookmarkStart w:id="11686" w:name="_Toc410905904"/>
      <w:bookmarkStart w:id="11687" w:name="_Toc410906926"/>
      <w:bookmarkStart w:id="11688" w:name="_Toc410907101"/>
      <w:bookmarkStart w:id="11689" w:name="_Toc410907374"/>
      <w:bookmarkStart w:id="11690" w:name="_Toc410907518"/>
      <w:bookmarkStart w:id="11691" w:name="_Toc410907791"/>
      <w:bookmarkStart w:id="11692" w:name="_Toc410903348"/>
      <w:bookmarkStart w:id="11693" w:name="_Toc410908181"/>
      <w:bookmarkStart w:id="11694" w:name="_Toc410908673"/>
      <w:bookmarkStart w:id="11695" w:name="_Toc410908927"/>
      <w:bookmarkStart w:id="11696" w:name="_Toc410909200"/>
      <w:bookmarkStart w:id="11697" w:name="_Toc410909473"/>
      <w:bookmarkStart w:id="11698" w:name="_Toc410908303"/>
      <w:bookmarkStart w:id="11699" w:name="_Toc410909814"/>
      <w:bookmarkStart w:id="11700" w:name="_Toc410911046"/>
      <w:bookmarkStart w:id="11701" w:name="_Toc410911319"/>
      <w:bookmarkStart w:id="11702" w:name="_Toc410911902"/>
      <w:bookmarkStart w:id="11703" w:name="_Toc410914816"/>
      <w:bookmarkStart w:id="11704" w:name="_Toc410916097"/>
      <w:bookmarkStart w:id="11705" w:name="_Toc410916948"/>
      <w:bookmarkStart w:id="11706" w:name="_Toc410917220"/>
      <w:bookmarkStart w:id="11707" w:name="_Toc410904604"/>
      <w:bookmarkStart w:id="11708" w:name="_Toc410905200"/>
      <w:bookmarkStart w:id="11709" w:name="_Toc410905905"/>
      <w:bookmarkStart w:id="11710" w:name="_Toc410906927"/>
      <w:bookmarkStart w:id="11711" w:name="_Toc410907102"/>
      <w:bookmarkStart w:id="11712" w:name="_Toc410907375"/>
      <w:bookmarkStart w:id="11713" w:name="_Toc410907519"/>
      <w:bookmarkStart w:id="11714" w:name="_Toc410907792"/>
      <w:bookmarkStart w:id="11715" w:name="_Toc410903349"/>
      <w:bookmarkStart w:id="11716" w:name="_Toc410908182"/>
      <w:bookmarkStart w:id="11717" w:name="_Toc410908674"/>
      <w:bookmarkStart w:id="11718" w:name="_Toc410908928"/>
      <w:bookmarkStart w:id="11719" w:name="_Toc410909201"/>
      <w:bookmarkStart w:id="11720" w:name="_Toc410909474"/>
      <w:bookmarkStart w:id="11721" w:name="_Toc410908304"/>
      <w:bookmarkStart w:id="11722" w:name="_Toc410909815"/>
      <w:bookmarkStart w:id="11723" w:name="_Toc410911047"/>
      <w:bookmarkStart w:id="11724" w:name="_Toc410911320"/>
      <w:bookmarkStart w:id="11725" w:name="_Toc410911903"/>
      <w:bookmarkStart w:id="11726" w:name="_Toc410914817"/>
      <w:bookmarkStart w:id="11727" w:name="_Toc410916098"/>
      <w:bookmarkStart w:id="11728" w:name="_Toc410916949"/>
      <w:bookmarkStart w:id="11729" w:name="_Toc410917221"/>
      <w:bookmarkStart w:id="11730" w:name="_Toc410904605"/>
      <w:bookmarkStart w:id="11731" w:name="_Toc410905201"/>
      <w:bookmarkStart w:id="11732" w:name="_Toc410905906"/>
      <w:bookmarkStart w:id="11733" w:name="_Toc410906928"/>
      <w:bookmarkStart w:id="11734" w:name="_Toc410907103"/>
      <w:bookmarkStart w:id="11735" w:name="_Toc410907376"/>
      <w:bookmarkStart w:id="11736" w:name="_Toc410907520"/>
      <w:bookmarkStart w:id="11737" w:name="_Toc410907793"/>
      <w:bookmarkStart w:id="11738" w:name="_Toc410903350"/>
      <w:bookmarkStart w:id="11739" w:name="_Toc410908183"/>
      <w:bookmarkStart w:id="11740" w:name="_Toc410908675"/>
      <w:bookmarkStart w:id="11741" w:name="_Toc410908929"/>
      <w:bookmarkStart w:id="11742" w:name="_Toc410909202"/>
      <w:bookmarkStart w:id="11743" w:name="_Toc410909475"/>
      <w:bookmarkStart w:id="11744" w:name="_Toc410908305"/>
      <w:bookmarkStart w:id="11745" w:name="_Toc410909816"/>
      <w:bookmarkStart w:id="11746" w:name="_Toc410911048"/>
      <w:bookmarkStart w:id="11747" w:name="_Toc410911321"/>
      <w:bookmarkStart w:id="11748" w:name="_Toc410911904"/>
      <w:bookmarkStart w:id="11749" w:name="_Toc410914818"/>
      <w:bookmarkStart w:id="11750" w:name="_Toc410916099"/>
      <w:bookmarkStart w:id="11751" w:name="_Toc410916950"/>
      <w:bookmarkStart w:id="11752" w:name="_Toc410917222"/>
      <w:bookmarkStart w:id="11753" w:name="_Toc410904606"/>
      <w:bookmarkStart w:id="11754" w:name="_Toc410905202"/>
      <w:bookmarkStart w:id="11755" w:name="_Toc410905907"/>
      <w:bookmarkStart w:id="11756" w:name="_Toc410906929"/>
      <w:bookmarkStart w:id="11757" w:name="_Toc410907104"/>
      <w:bookmarkStart w:id="11758" w:name="_Toc410907377"/>
      <w:bookmarkStart w:id="11759" w:name="_Toc410907521"/>
      <w:bookmarkStart w:id="11760" w:name="_Toc410907794"/>
      <w:bookmarkStart w:id="11761" w:name="_Toc410903351"/>
      <w:bookmarkStart w:id="11762" w:name="_Toc410908184"/>
      <w:bookmarkStart w:id="11763" w:name="_Toc410908676"/>
      <w:bookmarkStart w:id="11764" w:name="_Toc410908930"/>
      <w:bookmarkStart w:id="11765" w:name="_Toc410909203"/>
      <w:bookmarkStart w:id="11766" w:name="_Toc410909476"/>
      <w:bookmarkStart w:id="11767" w:name="_Toc410908306"/>
      <w:bookmarkStart w:id="11768" w:name="_Toc410909817"/>
      <w:bookmarkStart w:id="11769" w:name="_Toc410911049"/>
      <w:bookmarkStart w:id="11770" w:name="_Toc410911322"/>
      <w:bookmarkStart w:id="11771" w:name="_Toc410911905"/>
      <w:bookmarkStart w:id="11772" w:name="_Toc410914819"/>
      <w:bookmarkStart w:id="11773" w:name="_Toc410916100"/>
      <w:bookmarkStart w:id="11774" w:name="_Toc410916951"/>
      <w:bookmarkStart w:id="11775" w:name="_Toc410917223"/>
      <w:bookmarkStart w:id="11776" w:name="_Toc410904607"/>
      <w:bookmarkStart w:id="11777" w:name="_Toc410905203"/>
      <w:bookmarkStart w:id="11778" w:name="_Toc410905908"/>
      <w:bookmarkStart w:id="11779" w:name="_Toc410906930"/>
      <w:bookmarkStart w:id="11780" w:name="_Toc410907105"/>
      <w:bookmarkStart w:id="11781" w:name="_Toc410907378"/>
      <w:bookmarkStart w:id="11782" w:name="_Toc410907522"/>
      <w:bookmarkStart w:id="11783" w:name="_Toc410907795"/>
      <w:bookmarkStart w:id="11784" w:name="_Toc410903352"/>
      <w:bookmarkStart w:id="11785" w:name="_Toc410908185"/>
      <w:bookmarkStart w:id="11786" w:name="_Toc410908677"/>
      <w:bookmarkStart w:id="11787" w:name="_Toc410908931"/>
      <w:bookmarkStart w:id="11788" w:name="_Toc410909204"/>
      <w:bookmarkStart w:id="11789" w:name="_Toc410909477"/>
      <w:bookmarkStart w:id="11790" w:name="_Toc410908307"/>
      <w:bookmarkStart w:id="11791" w:name="_Toc410909818"/>
      <w:bookmarkStart w:id="11792" w:name="_Toc410911050"/>
      <w:bookmarkStart w:id="11793" w:name="_Toc410911323"/>
      <w:bookmarkStart w:id="11794" w:name="_Toc410911906"/>
      <w:bookmarkStart w:id="11795" w:name="_Toc410914820"/>
      <w:bookmarkStart w:id="11796" w:name="_Toc410916101"/>
      <w:bookmarkStart w:id="11797" w:name="_Toc410916952"/>
      <w:bookmarkStart w:id="11798" w:name="_Toc410917224"/>
      <w:bookmarkStart w:id="11799" w:name="_Toc410904608"/>
      <w:bookmarkStart w:id="11800" w:name="_Toc410905204"/>
      <w:bookmarkStart w:id="11801" w:name="_Toc410905909"/>
      <w:bookmarkStart w:id="11802" w:name="_Toc410906931"/>
      <w:bookmarkStart w:id="11803" w:name="_Toc410907106"/>
      <w:bookmarkStart w:id="11804" w:name="_Toc410907379"/>
      <w:bookmarkStart w:id="11805" w:name="_Toc410907523"/>
      <w:bookmarkStart w:id="11806" w:name="_Toc410907796"/>
      <w:bookmarkStart w:id="11807" w:name="_Toc410903353"/>
      <w:bookmarkStart w:id="11808" w:name="_Toc410908186"/>
      <w:bookmarkStart w:id="11809" w:name="_Toc410908678"/>
      <w:bookmarkStart w:id="11810" w:name="_Toc410908932"/>
      <w:bookmarkStart w:id="11811" w:name="_Toc410909205"/>
      <w:bookmarkStart w:id="11812" w:name="_Toc410909478"/>
      <w:bookmarkStart w:id="11813" w:name="_Toc410908308"/>
      <w:bookmarkStart w:id="11814" w:name="_Toc410909819"/>
      <w:bookmarkStart w:id="11815" w:name="_Toc410911051"/>
      <w:bookmarkStart w:id="11816" w:name="_Toc410911324"/>
      <w:bookmarkStart w:id="11817" w:name="_Toc410911907"/>
      <w:bookmarkStart w:id="11818" w:name="_Toc410914821"/>
      <w:bookmarkStart w:id="11819" w:name="_Toc410916102"/>
      <w:bookmarkStart w:id="11820" w:name="_Toc410916953"/>
      <w:bookmarkStart w:id="11821" w:name="_Toc410917225"/>
      <w:bookmarkStart w:id="11822" w:name="_Toc410904609"/>
      <w:bookmarkStart w:id="11823" w:name="_Toc410905205"/>
      <w:bookmarkStart w:id="11824" w:name="_Toc410905910"/>
      <w:bookmarkStart w:id="11825" w:name="_Toc410906932"/>
      <w:bookmarkStart w:id="11826" w:name="_Toc410907107"/>
      <w:bookmarkStart w:id="11827" w:name="_Toc410907380"/>
      <w:bookmarkStart w:id="11828" w:name="_Toc410907524"/>
      <w:bookmarkStart w:id="11829" w:name="_Toc410907797"/>
      <w:bookmarkStart w:id="11830" w:name="_Toc410903354"/>
      <w:bookmarkStart w:id="11831" w:name="_Toc410908187"/>
      <w:bookmarkStart w:id="11832" w:name="_Toc410908679"/>
      <w:bookmarkStart w:id="11833" w:name="_Toc410908933"/>
      <w:bookmarkStart w:id="11834" w:name="_Toc410909206"/>
      <w:bookmarkStart w:id="11835" w:name="_Toc410909479"/>
      <w:bookmarkStart w:id="11836" w:name="_Toc410908310"/>
      <w:bookmarkStart w:id="11837" w:name="_Toc410909820"/>
      <w:bookmarkStart w:id="11838" w:name="_Toc410911052"/>
      <w:bookmarkStart w:id="11839" w:name="_Toc410911325"/>
      <w:bookmarkStart w:id="11840" w:name="_Toc410911908"/>
      <w:bookmarkStart w:id="11841" w:name="_Toc410914822"/>
      <w:bookmarkStart w:id="11842" w:name="_Toc410916103"/>
      <w:bookmarkStart w:id="11843" w:name="_Toc410916954"/>
      <w:bookmarkStart w:id="11844" w:name="_Toc410917226"/>
      <w:bookmarkStart w:id="11845" w:name="_Toc410904610"/>
      <w:bookmarkStart w:id="11846" w:name="_Toc410905206"/>
      <w:bookmarkStart w:id="11847" w:name="_Toc410905911"/>
      <w:bookmarkStart w:id="11848" w:name="_Toc410906933"/>
      <w:bookmarkStart w:id="11849" w:name="_Toc410907108"/>
      <w:bookmarkStart w:id="11850" w:name="_Toc410907381"/>
      <w:bookmarkStart w:id="11851" w:name="_Toc410907525"/>
      <w:bookmarkStart w:id="11852" w:name="_Toc410907798"/>
      <w:bookmarkStart w:id="11853" w:name="_Toc410903355"/>
      <w:bookmarkStart w:id="11854" w:name="_Toc410908188"/>
      <w:bookmarkStart w:id="11855" w:name="_Toc410908680"/>
      <w:bookmarkStart w:id="11856" w:name="_Toc410908934"/>
      <w:bookmarkStart w:id="11857" w:name="_Toc410909207"/>
      <w:bookmarkStart w:id="11858" w:name="_Toc410909480"/>
      <w:bookmarkStart w:id="11859" w:name="_Toc410908311"/>
      <w:bookmarkStart w:id="11860" w:name="_Toc410909821"/>
      <w:bookmarkStart w:id="11861" w:name="_Toc410911053"/>
      <w:bookmarkStart w:id="11862" w:name="_Toc410911326"/>
      <w:bookmarkStart w:id="11863" w:name="_Toc410911909"/>
      <w:bookmarkStart w:id="11864" w:name="_Toc410914823"/>
      <w:bookmarkStart w:id="11865" w:name="_Toc410916104"/>
      <w:bookmarkStart w:id="11866" w:name="_Toc410916955"/>
      <w:bookmarkStart w:id="11867" w:name="_Toc410917227"/>
      <w:bookmarkStart w:id="11868" w:name="_Toc410904611"/>
      <w:bookmarkStart w:id="11869" w:name="_Toc410905207"/>
      <w:bookmarkStart w:id="11870" w:name="_Toc410905912"/>
      <w:bookmarkStart w:id="11871" w:name="_Toc410906934"/>
      <w:bookmarkStart w:id="11872" w:name="_Toc410907109"/>
      <w:bookmarkStart w:id="11873" w:name="_Toc410907382"/>
      <w:bookmarkStart w:id="11874" w:name="_Toc410907526"/>
      <w:bookmarkStart w:id="11875" w:name="_Toc410907799"/>
      <w:bookmarkStart w:id="11876" w:name="_Toc410903356"/>
      <w:bookmarkStart w:id="11877" w:name="_Toc410908189"/>
      <w:bookmarkStart w:id="11878" w:name="_Toc410908681"/>
      <w:bookmarkStart w:id="11879" w:name="_Toc410908935"/>
      <w:bookmarkStart w:id="11880" w:name="_Toc410909208"/>
      <w:bookmarkStart w:id="11881" w:name="_Toc410909481"/>
      <w:bookmarkStart w:id="11882" w:name="_Toc410908312"/>
      <w:bookmarkStart w:id="11883" w:name="_Toc410909822"/>
      <w:bookmarkStart w:id="11884" w:name="_Toc410911054"/>
      <w:bookmarkStart w:id="11885" w:name="_Toc410911327"/>
      <w:bookmarkStart w:id="11886" w:name="_Toc410911910"/>
      <w:bookmarkStart w:id="11887" w:name="_Toc410914824"/>
      <w:bookmarkStart w:id="11888" w:name="_Toc410916105"/>
      <w:bookmarkStart w:id="11889" w:name="_Toc410916956"/>
      <w:bookmarkStart w:id="11890" w:name="_Toc410917228"/>
      <w:bookmarkStart w:id="11891" w:name="_Toc410904612"/>
      <w:bookmarkStart w:id="11892" w:name="_Toc410905208"/>
      <w:bookmarkStart w:id="11893" w:name="_Toc410905913"/>
      <w:bookmarkStart w:id="11894" w:name="_Toc410906935"/>
      <w:bookmarkStart w:id="11895" w:name="_Toc410907110"/>
      <w:bookmarkStart w:id="11896" w:name="_Toc410907383"/>
      <w:bookmarkStart w:id="11897" w:name="_Toc410907527"/>
      <w:bookmarkStart w:id="11898" w:name="_Toc410907800"/>
      <w:bookmarkStart w:id="11899" w:name="_Toc410903357"/>
      <w:bookmarkStart w:id="11900" w:name="_Toc410908190"/>
      <w:bookmarkStart w:id="11901" w:name="_Toc410908682"/>
      <w:bookmarkStart w:id="11902" w:name="_Toc410908936"/>
      <w:bookmarkStart w:id="11903" w:name="_Toc410909209"/>
      <w:bookmarkStart w:id="11904" w:name="_Toc410909482"/>
      <w:bookmarkStart w:id="11905" w:name="_Toc410908313"/>
      <w:bookmarkStart w:id="11906" w:name="_Toc410909823"/>
      <w:bookmarkStart w:id="11907" w:name="_Toc410911055"/>
      <w:bookmarkStart w:id="11908" w:name="_Toc410911328"/>
      <w:bookmarkStart w:id="11909" w:name="_Toc410911911"/>
      <w:bookmarkStart w:id="11910" w:name="_Toc410914825"/>
      <w:bookmarkStart w:id="11911" w:name="_Toc410916106"/>
      <w:bookmarkStart w:id="11912" w:name="_Toc410916957"/>
      <w:bookmarkStart w:id="11913" w:name="_Toc410917229"/>
      <w:bookmarkStart w:id="11914" w:name="_Toc410904613"/>
      <w:bookmarkStart w:id="11915" w:name="_Toc410905209"/>
      <w:bookmarkStart w:id="11916" w:name="_Toc410905914"/>
      <w:bookmarkStart w:id="11917" w:name="_Toc410906936"/>
      <w:bookmarkStart w:id="11918" w:name="_Toc410907111"/>
      <w:bookmarkStart w:id="11919" w:name="_Toc410907384"/>
      <w:bookmarkStart w:id="11920" w:name="_Toc410907528"/>
      <w:bookmarkStart w:id="11921" w:name="_Toc410907801"/>
      <w:bookmarkStart w:id="11922" w:name="_Toc410903358"/>
      <w:bookmarkStart w:id="11923" w:name="_Toc410908191"/>
      <w:bookmarkStart w:id="11924" w:name="_Toc410908683"/>
      <w:bookmarkStart w:id="11925" w:name="_Toc410908937"/>
      <w:bookmarkStart w:id="11926" w:name="_Toc410909210"/>
      <w:bookmarkStart w:id="11927" w:name="_Toc410909483"/>
      <w:bookmarkStart w:id="11928" w:name="_Toc410908314"/>
      <w:bookmarkStart w:id="11929" w:name="_Toc410909756"/>
      <w:bookmarkStart w:id="11930" w:name="_Toc410909824"/>
      <w:bookmarkStart w:id="11931" w:name="_Toc410911056"/>
      <w:bookmarkStart w:id="11932" w:name="_Toc410911329"/>
      <w:bookmarkStart w:id="11933" w:name="_Toc410911912"/>
      <w:bookmarkStart w:id="11934" w:name="_Toc410914826"/>
      <w:bookmarkStart w:id="11935" w:name="_Toc410916107"/>
      <w:bookmarkStart w:id="11936" w:name="_Toc410916958"/>
      <w:bookmarkStart w:id="11937" w:name="_Toc410917230"/>
      <w:bookmarkStart w:id="11938" w:name="_Toc410904614"/>
      <w:bookmarkStart w:id="11939" w:name="_Toc410905210"/>
      <w:bookmarkStart w:id="11940" w:name="_Toc410905915"/>
      <w:bookmarkStart w:id="11941" w:name="_Toc410906937"/>
      <w:bookmarkStart w:id="11942" w:name="_Toc410907112"/>
      <w:bookmarkStart w:id="11943" w:name="_Toc410907385"/>
      <w:bookmarkStart w:id="11944" w:name="_Toc410907529"/>
      <w:bookmarkStart w:id="11945" w:name="_Toc410907802"/>
      <w:bookmarkStart w:id="11946" w:name="_Toc410903359"/>
      <w:bookmarkStart w:id="11947" w:name="_Toc410908192"/>
      <w:bookmarkStart w:id="11948" w:name="_Toc410908684"/>
      <w:bookmarkStart w:id="11949" w:name="_Toc410908938"/>
      <w:bookmarkStart w:id="11950" w:name="_Toc410909211"/>
      <w:bookmarkStart w:id="11951" w:name="_Toc410909484"/>
      <w:bookmarkStart w:id="11952" w:name="_Toc410908315"/>
      <w:bookmarkStart w:id="11953" w:name="_Toc410909825"/>
      <w:bookmarkStart w:id="11954" w:name="_Toc410911057"/>
      <w:bookmarkStart w:id="11955" w:name="_Toc410911330"/>
      <w:bookmarkStart w:id="11956" w:name="_Toc410911913"/>
      <w:bookmarkStart w:id="11957" w:name="_Toc410914827"/>
      <w:bookmarkStart w:id="11958" w:name="_Toc410916108"/>
      <w:bookmarkStart w:id="11959" w:name="_Toc410916959"/>
      <w:bookmarkStart w:id="11960" w:name="_Toc410917231"/>
      <w:bookmarkStart w:id="11961" w:name="_Toc410904615"/>
      <w:bookmarkStart w:id="11962" w:name="_Toc410905211"/>
      <w:bookmarkStart w:id="11963" w:name="_Toc410905916"/>
      <w:bookmarkStart w:id="11964" w:name="_Toc410906938"/>
      <w:bookmarkStart w:id="11965" w:name="_Toc410907113"/>
      <w:bookmarkStart w:id="11966" w:name="_Toc410907386"/>
      <w:bookmarkStart w:id="11967" w:name="_Toc410907530"/>
      <w:bookmarkStart w:id="11968" w:name="_Toc410907803"/>
      <w:bookmarkStart w:id="11969" w:name="_Toc410903360"/>
      <w:bookmarkStart w:id="11970" w:name="_Toc410908193"/>
      <w:bookmarkStart w:id="11971" w:name="_Toc410908685"/>
      <w:bookmarkStart w:id="11972" w:name="_Toc410908939"/>
      <w:bookmarkStart w:id="11973" w:name="_Toc410909212"/>
      <w:bookmarkStart w:id="11974" w:name="_Toc410909485"/>
      <w:bookmarkStart w:id="11975" w:name="_Toc410908316"/>
      <w:bookmarkStart w:id="11976" w:name="_Toc410909826"/>
      <w:bookmarkStart w:id="11977" w:name="_Toc410911058"/>
      <w:bookmarkStart w:id="11978" w:name="_Toc410911331"/>
      <w:bookmarkStart w:id="11979" w:name="_Toc410911914"/>
      <w:bookmarkStart w:id="11980" w:name="_Toc410914828"/>
      <w:bookmarkStart w:id="11981" w:name="_Toc410916109"/>
      <w:bookmarkStart w:id="11982" w:name="_Toc410916960"/>
      <w:bookmarkStart w:id="11983" w:name="_Toc410917232"/>
      <w:bookmarkStart w:id="11984" w:name="_Toc410904616"/>
      <w:bookmarkStart w:id="11985" w:name="_Toc410905212"/>
      <w:bookmarkStart w:id="11986" w:name="_Toc410905917"/>
      <w:bookmarkStart w:id="11987" w:name="_Toc410906939"/>
      <w:bookmarkStart w:id="11988" w:name="_Toc410907114"/>
      <w:bookmarkStart w:id="11989" w:name="_Toc410907387"/>
      <w:bookmarkStart w:id="11990" w:name="_Toc410907531"/>
      <w:bookmarkStart w:id="11991" w:name="_Toc410907804"/>
      <w:bookmarkStart w:id="11992" w:name="_Toc410903361"/>
      <w:bookmarkStart w:id="11993" w:name="_Toc410908194"/>
      <w:bookmarkStart w:id="11994" w:name="_Toc410908686"/>
      <w:bookmarkStart w:id="11995" w:name="_Toc410908940"/>
      <w:bookmarkStart w:id="11996" w:name="_Toc410909213"/>
      <w:bookmarkStart w:id="11997" w:name="_Toc410909486"/>
      <w:bookmarkStart w:id="11998" w:name="_Toc410908317"/>
      <w:bookmarkStart w:id="11999" w:name="_Toc410909827"/>
      <w:bookmarkStart w:id="12000" w:name="_Toc410911059"/>
      <w:bookmarkStart w:id="12001" w:name="_Toc410911332"/>
      <w:bookmarkStart w:id="12002" w:name="_Toc410911915"/>
      <w:bookmarkStart w:id="12003" w:name="_Toc410914829"/>
      <w:bookmarkStart w:id="12004" w:name="_Toc410916110"/>
      <w:bookmarkStart w:id="12005" w:name="_Toc410916689"/>
      <w:bookmarkStart w:id="12006" w:name="_Toc410916961"/>
      <w:bookmarkStart w:id="12007" w:name="_Toc410917233"/>
      <w:bookmarkStart w:id="12008" w:name="_Toc410904617"/>
      <w:bookmarkStart w:id="12009" w:name="_Toc410905213"/>
      <w:bookmarkStart w:id="12010" w:name="_Toc410905918"/>
      <w:bookmarkStart w:id="12011" w:name="_Toc410906940"/>
      <w:bookmarkStart w:id="12012" w:name="_Toc410907115"/>
      <w:bookmarkStart w:id="12013" w:name="_Toc410907388"/>
      <w:bookmarkStart w:id="12014" w:name="_Toc410907532"/>
      <w:bookmarkStart w:id="12015" w:name="_Toc410907805"/>
      <w:bookmarkStart w:id="12016" w:name="_Toc410903362"/>
      <w:bookmarkStart w:id="12017" w:name="_Toc410908195"/>
      <w:bookmarkStart w:id="12018" w:name="_Toc410908687"/>
      <w:bookmarkStart w:id="12019" w:name="_Toc410908941"/>
      <w:bookmarkStart w:id="12020" w:name="_Toc410909214"/>
      <w:bookmarkStart w:id="12021" w:name="_Toc410909487"/>
      <w:bookmarkStart w:id="12022" w:name="_Toc410908318"/>
      <w:bookmarkStart w:id="12023" w:name="_Toc410909828"/>
      <w:bookmarkStart w:id="12024" w:name="_Toc410911060"/>
      <w:bookmarkStart w:id="12025" w:name="_Toc410911333"/>
      <w:bookmarkStart w:id="12026" w:name="_Toc410911916"/>
      <w:bookmarkStart w:id="12027" w:name="_Toc410914830"/>
      <w:bookmarkStart w:id="12028" w:name="_Toc410916111"/>
      <w:bookmarkStart w:id="12029" w:name="_Toc410916690"/>
      <w:bookmarkStart w:id="12030" w:name="_Toc410916962"/>
      <w:bookmarkStart w:id="12031" w:name="_Toc410917234"/>
      <w:bookmarkStart w:id="12032" w:name="_Toc410903299"/>
      <w:bookmarkStart w:id="12033" w:name="_Toc410904618"/>
      <w:bookmarkStart w:id="12034" w:name="_Toc410905214"/>
      <w:bookmarkStart w:id="12035" w:name="_Toc410905919"/>
      <w:bookmarkStart w:id="12036" w:name="_Toc410906941"/>
      <w:bookmarkStart w:id="12037" w:name="_Toc410907116"/>
      <w:bookmarkStart w:id="12038" w:name="_Toc410907389"/>
      <w:bookmarkStart w:id="12039" w:name="_Toc410907533"/>
      <w:bookmarkStart w:id="12040" w:name="_Toc410907806"/>
      <w:bookmarkStart w:id="12041" w:name="_Toc410903363"/>
      <w:bookmarkStart w:id="12042" w:name="_Toc410908196"/>
      <w:bookmarkStart w:id="12043" w:name="_Toc410908688"/>
      <w:bookmarkStart w:id="12044" w:name="_Toc410908942"/>
      <w:bookmarkStart w:id="12045" w:name="_Toc410909215"/>
      <w:bookmarkStart w:id="12046" w:name="_Toc410909488"/>
      <w:bookmarkStart w:id="12047" w:name="_Toc410908319"/>
      <w:bookmarkStart w:id="12048" w:name="_Toc410909829"/>
      <w:bookmarkStart w:id="12049" w:name="_Toc410911061"/>
      <w:bookmarkStart w:id="12050" w:name="_Toc410911334"/>
      <w:bookmarkStart w:id="12051" w:name="_Toc410911917"/>
      <w:bookmarkStart w:id="12052" w:name="_Toc410914831"/>
      <w:bookmarkStart w:id="12053" w:name="_Toc410916112"/>
      <w:bookmarkStart w:id="12054" w:name="_Toc410916691"/>
      <w:bookmarkStart w:id="12055" w:name="_Toc410916963"/>
      <w:bookmarkStart w:id="12056" w:name="_Toc410917235"/>
      <w:bookmarkStart w:id="12057" w:name="_Toc410903300"/>
      <w:bookmarkStart w:id="12058" w:name="_Toc410904619"/>
      <w:bookmarkStart w:id="12059" w:name="_Toc410905215"/>
      <w:bookmarkStart w:id="12060" w:name="_Toc410905920"/>
      <w:bookmarkStart w:id="12061" w:name="_Toc410906942"/>
      <w:bookmarkStart w:id="12062" w:name="_Toc410907117"/>
      <w:bookmarkStart w:id="12063" w:name="_Toc410907390"/>
      <w:bookmarkStart w:id="12064" w:name="_Toc410907534"/>
      <w:bookmarkStart w:id="12065" w:name="_Toc410907807"/>
      <w:bookmarkStart w:id="12066" w:name="_Toc410903364"/>
      <w:bookmarkStart w:id="12067" w:name="_Toc410908197"/>
      <w:bookmarkStart w:id="12068" w:name="_Toc410908689"/>
      <w:bookmarkStart w:id="12069" w:name="_Toc410908943"/>
      <w:bookmarkStart w:id="12070" w:name="_Toc410909216"/>
      <w:bookmarkStart w:id="12071" w:name="_Toc410909489"/>
      <w:bookmarkStart w:id="12072" w:name="_Toc410908320"/>
      <w:bookmarkStart w:id="12073" w:name="_Toc410909830"/>
      <w:bookmarkStart w:id="12074" w:name="_Toc410911062"/>
      <w:bookmarkStart w:id="12075" w:name="_Toc410911335"/>
      <w:bookmarkStart w:id="12076" w:name="_Toc410911918"/>
      <w:bookmarkStart w:id="12077" w:name="_Toc410914832"/>
      <w:bookmarkStart w:id="12078" w:name="_Toc410916113"/>
      <w:bookmarkStart w:id="12079" w:name="_Toc410916692"/>
      <w:bookmarkStart w:id="12080" w:name="_Toc410916964"/>
      <w:bookmarkStart w:id="12081" w:name="_Toc410917236"/>
      <w:bookmarkStart w:id="12082" w:name="_Toc410903301"/>
      <w:bookmarkStart w:id="12083" w:name="_Toc410904620"/>
      <w:bookmarkStart w:id="12084" w:name="_Toc410905216"/>
      <w:bookmarkStart w:id="12085" w:name="_Toc410905921"/>
      <w:bookmarkStart w:id="12086" w:name="_Toc410906943"/>
      <w:bookmarkStart w:id="12087" w:name="_Toc410907118"/>
      <w:bookmarkStart w:id="12088" w:name="_Toc410907391"/>
      <w:bookmarkStart w:id="12089" w:name="_Toc410907535"/>
      <w:bookmarkStart w:id="12090" w:name="_Toc410907808"/>
      <w:bookmarkStart w:id="12091" w:name="_Toc410903365"/>
      <w:bookmarkStart w:id="12092" w:name="_Toc410908198"/>
      <w:bookmarkStart w:id="12093" w:name="_Toc410908690"/>
      <w:bookmarkStart w:id="12094" w:name="_Toc410908944"/>
      <w:bookmarkStart w:id="12095" w:name="_Toc410909217"/>
      <w:bookmarkStart w:id="12096" w:name="_Toc410909490"/>
      <w:bookmarkStart w:id="12097" w:name="_Toc410908321"/>
      <w:bookmarkStart w:id="12098" w:name="_Toc410909831"/>
      <w:bookmarkStart w:id="12099" w:name="_Toc410911063"/>
      <w:bookmarkStart w:id="12100" w:name="_Toc410911336"/>
      <w:bookmarkStart w:id="12101" w:name="_Toc410911919"/>
      <w:bookmarkStart w:id="12102" w:name="_Toc410914833"/>
      <w:bookmarkStart w:id="12103" w:name="_Toc410916114"/>
      <w:bookmarkStart w:id="12104" w:name="_Toc410916693"/>
      <w:bookmarkStart w:id="12105" w:name="_Toc410916965"/>
      <w:bookmarkStart w:id="12106" w:name="_Toc410917237"/>
      <w:bookmarkStart w:id="12107" w:name="_Toc410903302"/>
      <w:bookmarkStart w:id="12108" w:name="_Toc410904621"/>
      <w:bookmarkStart w:id="12109" w:name="_Toc410905217"/>
      <w:bookmarkStart w:id="12110" w:name="_Toc410905922"/>
      <w:bookmarkStart w:id="12111" w:name="_Toc410906944"/>
      <w:bookmarkStart w:id="12112" w:name="_Toc410907119"/>
      <w:bookmarkStart w:id="12113" w:name="_Toc410907392"/>
      <w:bookmarkStart w:id="12114" w:name="_Toc410907536"/>
      <w:bookmarkStart w:id="12115" w:name="_Toc410907809"/>
      <w:bookmarkStart w:id="12116" w:name="_Toc410903366"/>
      <w:bookmarkStart w:id="12117" w:name="_Toc410908199"/>
      <w:bookmarkStart w:id="12118" w:name="_Toc410908691"/>
      <w:bookmarkStart w:id="12119" w:name="_Toc410908945"/>
      <w:bookmarkStart w:id="12120" w:name="_Toc410909218"/>
      <w:bookmarkStart w:id="12121" w:name="_Toc410909491"/>
      <w:bookmarkStart w:id="12122" w:name="_Toc410908322"/>
      <w:bookmarkStart w:id="12123" w:name="_Toc410909832"/>
      <w:bookmarkStart w:id="12124" w:name="_Toc410911064"/>
      <w:bookmarkStart w:id="12125" w:name="_Toc410911337"/>
      <w:bookmarkStart w:id="12126" w:name="_Toc410911920"/>
      <w:bookmarkStart w:id="12127" w:name="_Toc410914834"/>
      <w:bookmarkStart w:id="12128" w:name="_Toc410916115"/>
      <w:bookmarkStart w:id="12129" w:name="_Toc410916694"/>
      <w:bookmarkStart w:id="12130" w:name="_Toc410916966"/>
      <w:bookmarkStart w:id="12131" w:name="_Toc410917238"/>
      <w:bookmarkStart w:id="12132" w:name="_Toc410903303"/>
      <w:bookmarkStart w:id="12133" w:name="_Toc410904622"/>
      <w:bookmarkStart w:id="12134" w:name="_Toc410905218"/>
      <w:bookmarkStart w:id="12135" w:name="_Toc410905923"/>
      <w:bookmarkStart w:id="12136" w:name="_Toc410906945"/>
      <w:bookmarkStart w:id="12137" w:name="_Toc410907120"/>
      <w:bookmarkStart w:id="12138" w:name="_Toc410907393"/>
      <w:bookmarkStart w:id="12139" w:name="_Toc410907537"/>
      <w:bookmarkStart w:id="12140" w:name="_Toc410907810"/>
      <w:bookmarkStart w:id="12141" w:name="_Toc410903367"/>
      <w:bookmarkStart w:id="12142" w:name="_Toc410908200"/>
      <w:bookmarkStart w:id="12143" w:name="_Toc410908692"/>
      <w:bookmarkStart w:id="12144" w:name="_Toc410908946"/>
      <w:bookmarkStart w:id="12145" w:name="_Toc410909219"/>
      <w:bookmarkStart w:id="12146" w:name="_Toc410909492"/>
      <w:bookmarkStart w:id="12147" w:name="_Toc410908323"/>
      <w:bookmarkStart w:id="12148" w:name="_Toc410909833"/>
      <w:bookmarkStart w:id="12149" w:name="_Toc410911065"/>
      <w:bookmarkStart w:id="12150" w:name="_Toc410911338"/>
      <w:bookmarkStart w:id="12151" w:name="_Toc410911921"/>
      <w:bookmarkStart w:id="12152" w:name="_Toc410914835"/>
      <w:bookmarkStart w:id="12153" w:name="_Toc410916116"/>
      <w:bookmarkStart w:id="12154" w:name="_Toc410916695"/>
      <w:bookmarkStart w:id="12155" w:name="_Toc410916967"/>
      <w:bookmarkStart w:id="12156" w:name="_Toc410917239"/>
      <w:bookmarkStart w:id="12157" w:name="_Toc410903304"/>
      <w:bookmarkStart w:id="12158" w:name="_Toc410904623"/>
      <w:bookmarkStart w:id="12159" w:name="_Toc410905219"/>
      <w:bookmarkStart w:id="12160" w:name="_Toc410905924"/>
      <w:bookmarkStart w:id="12161" w:name="_Toc410906946"/>
      <w:bookmarkStart w:id="12162" w:name="_Toc410907121"/>
      <w:bookmarkStart w:id="12163" w:name="_Toc410907394"/>
      <w:bookmarkStart w:id="12164" w:name="_Toc410907538"/>
      <w:bookmarkStart w:id="12165" w:name="_Toc410907811"/>
      <w:bookmarkStart w:id="12166" w:name="_Toc410903368"/>
      <w:bookmarkStart w:id="12167" w:name="_Toc410908201"/>
      <w:bookmarkStart w:id="12168" w:name="_Toc410908693"/>
      <w:bookmarkStart w:id="12169" w:name="_Toc410908947"/>
      <w:bookmarkStart w:id="12170" w:name="_Toc410909220"/>
      <w:bookmarkStart w:id="12171" w:name="_Toc410909493"/>
      <w:bookmarkStart w:id="12172" w:name="_Toc410908324"/>
      <w:bookmarkStart w:id="12173" w:name="_Toc410909834"/>
      <w:bookmarkStart w:id="12174" w:name="_Toc410911066"/>
      <w:bookmarkStart w:id="12175" w:name="_Toc410911339"/>
      <w:bookmarkStart w:id="12176" w:name="_Toc410911922"/>
      <w:bookmarkStart w:id="12177" w:name="_Toc410914836"/>
      <w:bookmarkStart w:id="12178" w:name="_Toc410916117"/>
      <w:bookmarkStart w:id="12179" w:name="_Toc410916696"/>
      <w:bookmarkStart w:id="12180" w:name="_Toc410916968"/>
      <w:bookmarkStart w:id="12181" w:name="_Toc410917240"/>
      <w:bookmarkStart w:id="12182" w:name="_Toc410904624"/>
      <w:bookmarkStart w:id="12183" w:name="_Toc410905220"/>
      <w:bookmarkStart w:id="12184" w:name="_Toc410905925"/>
      <w:bookmarkStart w:id="12185" w:name="_Toc410906947"/>
      <w:bookmarkStart w:id="12186" w:name="_Toc410907122"/>
      <w:bookmarkStart w:id="12187" w:name="_Toc410907395"/>
      <w:bookmarkStart w:id="12188" w:name="_Toc410907539"/>
      <w:bookmarkStart w:id="12189" w:name="_Toc410907812"/>
      <w:bookmarkStart w:id="12190" w:name="_Toc410903369"/>
      <w:bookmarkStart w:id="12191" w:name="_Toc410908202"/>
      <w:bookmarkStart w:id="12192" w:name="_Toc410908694"/>
      <w:bookmarkStart w:id="12193" w:name="_Toc410908948"/>
      <w:bookmarkStart w:id="12194" w:name="_Toc410909221"/>
      <w:bookmarkStart w:id="12195" w:name="_Toc410909494"/>
      <w:bookmarkStart w:id="12196" w:name="_Toc410908325"/>
      <w:bookmarkStart w:id="12197" w:name="_Toc410909835"/>
      <w:bookmarkStart w:id="12198" w:name="_Toc410911067"/>
      <w:bookmarkStart w:id="12199" w:name="_Toc410911340"/>
      <w:bookmarkStart w:id="12200" w:name="_Toc410911923"/>
      <w:bookmarkStart w:id="12201" w:name="_Toc410914837"/>
      <w:bookmarkStart w:id="12202" w:name="_Toc410916118"/>
      <w:bookmarkStart w:id="12203" w:name="_Toc410916697"/>
      <w:bookmarkStart w:id="12204" w:name="_Toc410916969"/>
      <w:bookmarkStart w:id="12205" w:name="_Toc410917241"/>
      <w:bookmarkStart w:id="12206" w:name="_Toc410904625"/>
      <w:bookmarkStart w:id="12207" w:name="_Toc410905221"/>
      <w:bookmarkStart w:id="12208" w:name="_Toc410905926"/>
      <w:bookmarkStart w:id="12209" w:name="_Toc410906948"/>
      <w:bookmarkStart w:id="12210" w:name="_Toc410907123"/>
      <w:bookmarkStart w:id="12211" w:name="_Toc410907396"/>
      <w:bookmarkStart w:id="12212" w:name="_Toc410907540"/>
      <w:bookmarkStart w:id="12213" w:name="_Toc410907813"/>
      <w:bookmarkStart w:id="12214" w:name="_Toc410903370"/>
      <w:bookmarkStart w:id="12215" w:name="_Toc410908203"/>
      <w:bookmarkStart w:id="12216" w:name="_Toc410908695"/>
      <w:bookmarkStart w:id="12217" w:name="_Toc410908949"/>
      <w:bookmarkStart w:id="12218" w:name="_Toc410909222"/>
      <w:bookmarkStart w:id="12219" w:name="_Toc410909495"/>
      <w:bookmarkStart w:id="12220" w:name="_Toc410908326"/>
      <w:bookmarkStart w:id="12221" w:name="_Toc410909836"/>
      <w:bookmarkStart w:id="12222" w:name="_Toc410911068"/>
      <w:bookmarkStart w:id="12223" w:name="_Toc410911341"/>
      <w:bookmarkStart w:id="12224" w:name="_Toc410911924"/>
      <w:bookmarkStart w:id="12225" w:name="_Toc410914838"/>
      <w:bookmarkStart w:id="12226" w:name="_Toc410916119"/>
      <w:bookmarkStart w:id="12227" w:name="_Toc410916698"/>
      <w:bookmarkStart w:id="12228" w:name="_Toc410916970"/>
      <w:bookmarkStart w:id="12229" w:name="_Toc410917242"/>
      <w:bookmarkStart w:id="12230" w:name="_Toc410904626"/>
      <w:bookmarkStart w:id="12231" w:name="_Toc410905222"/>
      <w:bookmarkStart w:id="12232" w:name="_Toc410905927"/>
      <w:bookmarkStart w:id="12233" w:name="_Toc410906949"/>
      <w:bookmarkStart w:id="12234" w:name="_Toc410907124"/>
      <w:bookmarkStart w:id="12235" w:name="_Toc410907397"/>
      <w:bookmarkStart w:id="12236" w:name="_Toc410907541"/>
      <w:bookmarkStart w:id="12237" w:name="_Toc410907814"/>
      <w:bookmarkStart w:id="12238" w:name="_Toc410903371"/>
      <w:bookmarkStart w:id="12239" w:name="_Toc410908204"/>
      <w:bookmarkStart w:id="12240" w:name="_Toc410908696"/>
      <w:bookmarkStart w:id="12241" w:name="_Toc410908950"/>
      <w:bookmarkStart w:id="12242" w:name="_Toc410909223"/>
      <w:bookmarkStart w:id="12243" w:name="_Toc410909496"/>
      <w:bookmarkStart w:id="12244" w:name="_Toc410908327"/>
      <w:bookmarkStart w:id="12245" w:name="_Toc410909837"/>
      <w:bookmarkStart w:id="12246" w:name="_Toc410911069"/>
      <w:bookmarkStart w:id="12247" w:name="_Toc410911342"/>
      <w:bookmarkStart w:id="12248" w:name="_Toc410911925"/>
      <w:bookmarkStart w:id="12249" w:name="_Toc410914839"/>
      <w:bookmarkStart w:id="12250" w:name="_Toc410916120"/>
      <w:bookmarkStart w:id="12251" w:name="_Toc410916699"/>
      <w:bookmarkStart w:id="12252" w:name="_Toc410916971"/>
      <w:bookmarkStart w:id="12253" w:name="_Toc410917243"/>
      <w:bookmarkStart w:id="12254" w:name="_Toc410904627"/>
      <w:bookmarkStart w:id="12255" w:name="_Toc410905223"/>
      <w:bookmarkStart w:id="12256" w:name="_Toc410905928"/>
      <w:bookmarkStart w:id="12257" w:name="_Toc410906950"/>
      <w:bookmarkStart w:id="12258" w:name="_Toc410907125"/>
      <w:bookmarkStart w:id="12259" w:name="_Toc410907398"/>
      <w:bookmarkStart w:id="12260" w:name="_Toc410907542"/>
      <w:bookmarkStart w:id="12261" w:name="_Toc410907815"/>
      <w:bookmarkStart w:id="12262" w:name="_Toc410903372"/>
      <w:bookmarkStart w:id="12263" w:name="_Toc410908205"/>
      <w:bookmarkStart w:id="12264" w:name="_Toc410908697"/>
      <w:bookmarkStart w:id="12265" w:name="_Toc410908951"/>
      <w:bookmarkStart w:id="12266" w:name="_Toc410909224"/>
      <w:bookmarkStart w:id="12267" w:name="_Toc410909497"/>
      <w:bookmarkStart w:id="12268" w:name="_Toc410908328"/>
      <w:bookmarkStart w:id="12269" w:name="_Toc410909838"/>
      <w:bookmarkStart w:id="12270" w:name="_Toc410911070"/>
      <w:bookmarkStart w:id="12271" w:name="_Toc410911343"/>
      <w:bookmarkStart w:id="12272" w:name="_Toc410911926"/>
      <w:bookmarkStart w:id="12273" w:name="_Toc410914840"/>
      <w:bookmarkStart w:id="12274" w:name="_Toc410916121"/>
      <w:bookmarkStart w:id="12275" w:name="_Toc410916972"/>
      <w:bookmarkStart w:id="12276" w:name="_Toc410917244"/>
      <w:bookmarkStart w:id="12277" w:name="_Toc410904628"/>
      <w:bookmarkStart w:id="12278" w:name="_Toc410905224"/>
      <w:bookmarkStart w:id="12279" w:name="_Toc410905929"/>
      <w:bookmarkStart w:id="12280" w:name="_Toc410906951"/>
      <w:bookmarkStart w:id="12281" w:name="_Toc410907126"/>
      <w:bookmarkStart w:id="12282" w:name="_Toc410907399"/>
      <w:bookmarkStart w:id="12283" w:name="_Toc410907543"/>
      <w:bookmarkStart w:id="12284" w:name="_Toc410907816"/>
      <w:bookmarkStart w:id="12285" w:name="_Toc410903373"/>
      <w:bookmarkStart w:id="12286" w:name="_Toc410908206"/>
      <w:bookmarkStart w:id="12287" w:name="_Toc410908698"/>
      <w:bookmarkStart w:id="12288" w:name="_Toc410908952"/>
      <w:bookmarkStart w:id="12289" w:name="_Toc410909225"/>
      <w:bookmarkStart w:id="12290" w:name="_Toc410909498"/>
      <w:bookmarkStart w:id="12291" w:name="_Toc410908329"/>
      <w:bookmarkStart w:id="12292" w:name="_Toc410909839"/>
      <w:bookmarkStart w:id="12293" w:name="_Toc410911071"/>
      <w:bookmarkStart w:id="12294" w:name="_Toc410911344"/>
      <w:bookmarkStart w:id="12295" w:name="_Toc410911927"/>
      <w:bookmarkStart w:id="12296" w:name="_Toc410914841"/>
      <w:bookmarkStart w:id="12297" w:name="_Toc410916122"/>
      <w:bookmarkStart w:id="12298" w:name="_Toc410916973"/>
      <w:bookmarkStart w:id="12299" w:name="_Toc410917245"/>
      <w:bookmarkStart w:id="12300" w:name="_Toc410904629"/>
      <w:bookmarkStart w:id="12301" w:name="_Toc410905225"/>
      <w:bookmarkStart w:id="12302" w:name="_Toc410905930"/>
      <w:bookmarkStart w:id="12303" w:name="_Toc410906952"/>
      <w:bookmarkStart w:id="12304" w:name="_Toc410907127"/>
      <w:bookmarkStart w:id="12305" w:name="_Toc410907400"/>
      <w:bookmarkStart w:id="12306" w:name="_Toc410907544"/>
      <w:bookmarkStart w:id="12307" w:name="_Toc410907817"/>
      <w:bookmarkStart w:id="12308" w:name="_Toc410903374"/>
      <w:bookmarkStart w:id="12309" w:name="_Toc410908207"/>
      <w:bookmarkStart w:id="12310" w:name="_Toc410908699"/>
      <w:bookmarkStart w:id="12311" w:name="_Toc410908953"/>
      <w:bookmarkStart w:id="12312" w:name="_Toc410909226"/>
      <w:bookmarkStart w:id="12313" w:name="_Toc410909499"/>
      <w:bookmarkStart w:id="12314" w:name="_Toc410908330"/>
      <w:bookmarkStart w:id="12315" w:name="_Toc410909840"/>
      <w:bookmarkStart w:id="12316" w:name="_Toc410911072"/>
      <w:bookmarkStart w:id="12317" w:name="_Toc410911345"/>
      <w:bookmarkStart w:id="12318" w:name="_Toc410911928"/>
      <w:bookmarkStart w:id="12319" w:name="_Toc410914842"/>
      <w:bookmarkStart w:id="12320" w:name="_Toc410916123"/>
      <w:bookmarkStart w:id="12321" w:name="_Toc410916974"/>
      <w:bookmarkStart w:id="12322" w:name="_Toc410917246"/>
      <w:bookmarkStart w:id="12323" w:name="_Toc410904630"/>
      <w:bookmarkStart w:id="12324" w:name="_Toc410905226"/>
      <w:bookmarkStart w:id="12325" w:name="_Toc410905931"/>
      <w:bookmarkStart w:id="12326" w:name="_Toc410906953"/>
      <w:bookmarkStart w:id="12327" w:name="_Toc410907128"/>
      <w:bookmarkStart w:id="12328" w:name="_Toc410907401"/>
      <w:bookmarkStart w:id="12329" w:name="_Toc410907545"/>
      <w:bookmarkStart w:id="12330" w:name="_Toc410907818"/>
      <w:bookmarkStart w:id="12331" w:name="_Toc410903375"/>
      <w:bookmarkStart w:id="12332" w:name="_Toc410908208"/>
      <w:bookmarkStart w:id="12333" w:name="_Toc410908700"/>
      <w:bookmarkStart w:id="12334" w:name="_Toc410908954"/>
      <w:bookmarkStart w:id="12335" w:name="_Toc410909227"/>
      <w:bookmarkStart w:id="12336" w:name="_Toc410909500"/>
      <w:bookmarkStart w:id="12337" w:name="_Toc410908331"/>
      <w:bookmarkStart w:id="12338" w:name="_Toc410909841"/>
      <w:bookmarkStart w:id="12339" w:name="_Toc410911073"/>
      <w:bookmarkStart w:id="12340" w:name="_Toc410911346"/>
      <w:bookmarkStart w:id="12341" w:name="_Toc410911929"/>
      <w:bookmarkStart w:id="12342" w:name="_Toc410914843"/>
      <w:bookmarkStart w:id="12343" w:name="_Toc410916124"/>
      <w:bookmarkStart w:id="12344" w:name="_Toc410916975"/>
      <w:bookmarkStart w:id="12345" w:name="_Toc410917247"/>
      <w:bookmarkStart w:id="12346" w:name="_Toc410904631"/>
      <w:bookmarkStart w:id="12347" w:name="_Toc410905227"/>
      <w:bookmarkStart w:id="12348" w:name="_Toc410905932"/>
      <w:bookmarkStart w:id="12349" w:name="_Toc410906954"/>
      <w:bookmarkStart w:id="12350" w:name="_Toc410907129"/>
      <w:bookmarkStart w:id="12351" w:name="_Toc410907402"/>
      <w:bookmarkStart w:id="12352" w:name="_Toc410907546"/>
      <w:bookmarkStart w:id="12353" w:name="_Toc410907819"/>
      <w:bookmarkStart w:id="12354" w:name="_Toc410903376"/>
      <w:bookmarkStart w:id="12355" w:name="_Toc410908209"/>
      <w:bookmarkStart w:id="12356" w:name="_Toc410908701"/>
      <w:bookmarkStart w:id="12357" w:name="_Toc410908955"/>
      <w:bookmarkStart w:id="12358" w:name="_Toc410909228"/>
      <w:bookmarkStart w:id="12359" w:name="_Toc410909501"/>
      <w:bookmarkStart w:id="12360" w:name="_Toc410908332"/>
      <w:bookmarkStart w:id="12361" w:name="_Toc410909842"/>
      <w:bookmarkStart w:id="12362" w:name="_Toc410911074"/>
      <w:bookmarkStart w:id="12363" w:name="_Toc410911347"/>
      <w:bookmarkStart w:id="12364" w:name="_Toc410911930"/>
      <w:bookmarkStart w:id="12365" w:name="_Toc410914844"/>
      <w:bookmarkStart w:id="12366" w:name="_Toc410916125"/>
      <w:bookmarkStart w:id="12367" w:name="_Toc410916976"/>
      <w:bookmarkStart w:id="12368" w:name="_Toc410917248"/>
      <w:bookmarkStart w:id="12369" w:name="_Toc410904632"/>
      <w:bookmarkStart w:id="12370" w:name="_Toc410905228"/>
      <w:bookmarkStart w:id="12371" w:name="_Toc410905933"/>
      <w:bookmarkStart w:id="12372" w:name="_Toc410906955"/>
      <w:bookmarkStart w:id="12373" w:name="_Toc410907130"/>
      <w:bookmarkStart w:id="12374" w:name="_Toc410907403"/>
      <w:bookmarkStart w:id="12375" w:name="_Toc410907547"/>
      <w:bookmarkStart w:id="12376" w:name="_Toc410907820"/>
      <w:bookmarkStart w:id="12377" w:name="_Toc410903377"/>
      <w:bookmarkStart w:id="12378" w:name="_Toc410908210"/>
      <w:bookmarkStart w:id="12379" w:name="_Toc410908702"/>
      <w:bookmarkStart w:id="12380" w:name="_Toc410908956"/>
      <w:bookmarkStart w:id="12381" w:name="_Toc410909229"/>
      <w:bookmarkStart w:id="12382" w:name="_Toc410909502"/>
      <w:bookmarkStart w:id="12383" w:name="_Toc410908333"/>
      <w:bookmarkStart w:id="12384" w:name="_Toc410909843"/>
      <w:bookmarkStart w:id="12385" w:name="_Toc410911075"/>
      <w:bookmarkStart w:id="12386" w:name="_Toc410911348"/>
      <w:bookmarkStart w:id="12387" w:name="_Toc410911931"/>
      <w:bookmarkStart w:id="12388" w:name="_Toc410914845"/>
      <w:bookmarkStart w:id="12389" w:name="_Toc410916126"/>
      <w:bookmarkStart w:id="12390" w:name="_Toc410916977"/>
      <w:bookmarkStart w:id="12391" w:name="_Toc410917249"/>
      <w:bookmarkStart w:id="12392" w:name="_Toc410904633"/>
      <w:bookmarkStart w:id="12393" w:name="_Toc410905229"/>
      <w:bookmarkStart w:id="12394" w:name="_Toc410905934"/>
      <w:bookmarkStart w:id="12395" w:name="_Toc410906956"/>
      <w:bookmarkStart w:id="12396" w:name="_Toc410907131"/>
      <w:bookmarkStart w:id="12397" w:name="_Toc410907404"/>
      <w:bookmarkStart w:id="12398" w:name="_Toc410907548"/>
      <w:bookmarkStart w:id="12399" w:name="_Toc410907821"/>
      <w:bookmarkStart w:id="12400" w:name="_Toc410903378"/>
      <w:bookmarkStart w:id="12401" w:name="_Toc410908211"/>
      <w:bookmarkStart w:id="12402" w:name="_Toc410908703"/>
      <w:bookmarkStart w:id="12403" w:name="_Toc410908957"/>
      <w:bookmarkStart w:id="12404" w:name="_Toc410909230"/>
      <w:bookmarkStart w:id="12405" w:name="_Toc410909503"/>
      <w:bookmarkStart w:id="12406" w:name="_Toc410908334"/>
      <w:bookmarkStart w:id="12407" w:name="_Toc410909844"/>
      <w:bookmarkStart w:id="12408" w:name="_Toc410911076"/>
      <w:bookmarkStart w:id="12409" w:name="_Toc410911349"/>
      <w:bookmarkStart w:id="12410" w:name="_Toc410911932"/>
      <w:bookmarkStart w:id="12411" w:name="_Toc410914846"/>
      <w:bookmarkStart w:id="12412" w:name="_Toc410916127"/>
      <w:bookmarkStart w:id="12413" w:name="_Toc410916978"/>
      <w:bookmarkStart w:id="12414" w:name="_Toc410917250"/>
      <w:bookmarkStart w:id="12415" w:name="_Hlt266990369"/>
      <w:bookmarkStart w:id="12416" w:name="_Toc368984349"/>
      <w:bookmarkStart w:id="12417" w:name="_Toc407714720"/>
      <w:bookmarkStart w:id="12418" w:name="_Toc407716885"/>
      <w:bookmarkStart w:id="12419" w:name="_Toc407723137"/>
      <w:bookmarkStart w:id="12420" w:name="_Toc407720567"/>
      <w:bookmarkStart w:id="12421" w:name="_Toc407992796"/>
      <w:bookmarkStart w:id="12422" w:name="_Toc407999228"/>
      <w:bookmarkStart w:id="12423" w:name="_Toc408003463"/>
      <w:bookmarkStart w:id="12424" w:name="_Toc408003706"/>
      <w:bookmarkStart w:id="12425" w:name="_Toc408004462"/>
      <w:bookmarkStart w:id="12426" w:name="_Toc408161705"/>
      <w:bookmarkStart w:id="12427" w:name="_Toc408439937"/>
      <w:bookmarkStart w:id="12428" w:name="_Toc408447038"/>
      <w:bookmarkStart w:id="12429" w:name="_Toc408447302"/>
      <w:bookmarkStart w:id="12430" w:name="_Toc408776131"/>
      <w:bookmarkStart w:id="12431" w:name="_Toc408779326"/>
      <w:bookmarkStart w:id="12432" w:name="_Toc408780922"/>
      <w:bookmarkStart w:id="12433" w:name="_Toc408840985"/>
      <w:bookmarkStart w:id="12434" w:name="_Toc408842410"/>
      <w:bookmarkStart w:id="12435" w:name="_Toc282982405"/>
      <w:bookmarkStart w:id="12436" w:name="_Toc409088839"/>
      <w:bookmarkStart w:id="12437" w:name="_Toc409089033"/>
      <w:bookmarkStart w:id="12438" w:name="_Toc409089721"/>
      <w:bookmarkStart w:id="12439" w:name="_Toc409090153"/>
      <w:bookmarkStart w:id="12440" w:name="_Toc409090608"/>
      <w:bookmarkStart w:id="12441" w:name="_Toc409113402"/>
      <w:bookmarkStart w:id="12442" w:name="_Toc409174185"/>
      <w:bookmarkStart w:id="12443" w:name="_Toc409174880"/>
      <w:bookmarkStart w:id="12444" w:name="_Toc409189279"/>
      <w:bookmarkStart w:id="12445" w:name="_Toc283058710"/>
      <w:bookmarkStart w:id="12446" w:name="_Toc409204504"/>
      <w:bookmarkStart w:id="12447" w:name="_Toc409474895"/>
      <w:bookmarkStart w:id="12448" w:name="_Toc409528604"/>
      <w:bookmarkStart w:id="12449" w:name="_Toc409630308"/>
      <w:bookmarkStart w:id="12450" w:name="_Toc409703753"/>
      <w:bookmarkStart w:id="12451" w:name="_Toc409711917"/>
      <w:bookmarkStart w:id="12452" w:name="_Toc409715660"/>
      <w:bookmarkStart w:id="12453" w:name="_Toc409721653"/>
      <w:bookmarkStart w:id="12454" w:name="_Toc409720808"/>
      <w:bookmarkStart w:id="12455" w:name="_Toc409721895"/>
      <w:bookmarkStart w:id="12456" w:name="_Toc409807620"/>
      <w:bookmarkStart w:id="12457" w:name="_Toc409812309"/>
      <w:bookmarkStart w:id="12458" w:name="_Toc283764531"/>
      <w:bookmarkStart w:id="12459" w:name="_Toc409908898"/>
      <w:bookmarkStart w:id="12460" w:name="_Toc410903037"/>
      <w:bookmarkStart w:id="12461" w:name="_Toc410908335"/>
      <w:bookmarkStart w:id="12462" w:name="_Toc410911077"/>
      <w:bookmarkStart w:id="12463" w:name="_Toc410911350"/>
      <w:bookmarkStart w:id="12464" w:name="_Toc410920402"/>
      <w:bookmarkStart w:id="12465" w:name="_Toc410916979"/>
      <w:bookmarkStart w:id="12466" w:name="_Toc411280028"/>
      <w:bookmarkStart w:id="12467" w:name="_Toc411626756"/>
      <w:bookmarkStart w:id="12468" w:name="_Toc411632297"/>
      <w:bookmarkStart w:id="12469" w:name="_Toc411882207"/>
      <w:bookmarkStart w:id="12470" w:name="_Toc411941216"/>
      <w:bookmarkStart w:id="12471" w:name="_Toc285801664"/>
      <w:bookmarkStart w:id="12472" w:name="_Toc411949691"/>
      <w:bookmarkStart w:id="12473" w:name="_Toc412111331"/>
      <w:bookmarkStart w:id="12474" w:name="_Toc285977935"/>
      <w:bookmarkStart w:id="12475" w:name="_Toc412128098"/>
      <w:bookmarkStart w:id="12476" w:name="_Toc286000063"/>
      <w:bookmarkStart w:id="12477" w:name="_Toc412218546"/>
      <w:bookmarkStart w:id="12478" w:name="_Toc412543834"/>
      <w:bookmarkStart w:id="12479" w:name="_Toc412551579"/>
      <w:bookmarkStart w:id="12480" w:name="_Toc412760448"/>
      <w:bookmarkStart w:id="12481" w:name="_Toc453143377"/>
      <w:bookmarkStart w:id="12482" w:name="_Toc5978497"/>
      <w:bookmarkStart w:id="12483" w:name="_Toc133486462"/>
      <w:bookmarkEnd w:id="11442"/>
      <w:bookmarkEnd w:id="11443"/>
      <w:bookmarkEnd w:id="11444"/>
      <w:bookmarkEnd w:id="11445"/>
      <w:bookmarkEnd w:id="11446"/>
      <w:bookmarkEnd w:id="11447"/>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bookmarkEnd w:id="11949"/>
      <w:bookmarkEnd w:id="11950"/>
      <w:bookmarkEnd w:id="11951"/>
      <w:bookmarkEnd w:id="11952"/>
      <w:bookmarkEnd w:id="11953"/>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bookmarkEnd w:id="12005"/>
      <w:bookmarkEnd w:id="12006"/>
      <w:bookmarkEnd w:id="12007"/>
      <w:bookmarkEnd w:id="12008"/>
      <w:bookmarkEnd w:id="12009"/>
      <w:bookmarkEnd w:id="12010"/>
      <w:bookmarkEnd w:id="12011"/>
      <w:bookmarkEnd w:id="12012"/>
      <w:bookmarkEnd w:id="12013"/>
      <w:bookmarkEnd w:id="12014"/>
      <w:bookmarkEnd w:id="12015"/>
      <w:bookmarkEnd w:id="12016"/>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bookmarkEnd w:id="12031"/>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bookmarkEnd w:id="12057"/>
      <w:bookmarkEnd w:id="12058"/>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bookmarkEnd w:id="12072"/>
      <w:bookmarkEnd w:id="12073"/>
      <w:bookmarkEnd w:id="12074"/>
      <w:bookmarkEnd w:id="12075"/>
      <w:bookmarkEnd w:id="12076"/>
      <w:bookmarkEnd w:id="12077"/>
      <w:bookmarkEnd w:id="12078"/>
      <w:bookmarkEnd w:id="12079"/>
      <w:bookmarkEnd w:id="12080"/>
      <w:bookmarkEnd w:id="12081"/>
      <w:bookmarkEnd w:id="12082"/>
      <w:bookmarkEnd w:id="12083"/>
      <w:bookmarkEnd w:id="12084"/>
      <w:bookmarkEnd w:id="12085"/>
      <w:bookmarkEnd w:id="12086"/>
      <w:bookmarkEnd w:id="12087"/>
      <w:bookmarkEnd w:id="12088"/>
      <w:bookmarkEnd w:id="12089"/>
      <w:bookmarkEnd w:id="12090"/>
      <w:bookmarkEnd w:id="12091"/>
      <w:bookmarkEnd w:id="12092"/>
      <w:bookmarkEnd w:id="12093"/>
      <w:bookmarkEnd w:id="12094"/>
      <w:bookmarkEnd w:id="12095"/>
      <w:bookmarkEnd w:id="12096"/>
      <w:bookmarkEnd w:id="12097"/>
      <w:bookmarkEnd w:id="12098"/>
      <w:bookmarkEnd w:id="12099"/>
      <w:bookmarkEnd w:id="12100"/>
      <w:bookmarkEnd w:id="12101"/>
      <w:bookmarkEnd w:id="12102"/>
      <w:bookmarkEnd w:id="12103"/>
      <w:bookmarkEnd w:id="12104"/>
      <w:bookmarkEnd w:id="12105"/>
      <w:bookmarkEnd w:id="12106"/>
      <w:bookmarkEnd w:id="12107"/>
      <w:bookmarkEnd w:id="12108"/>
      <w:bookmarkEnd w:id="12109"/>
      <w:bookmarkEnd w:id="12110"/>
      <w:bookmarkEnd w:id="12111"/>
      <w:bookmarkEnd w:id="12112"/>
      <w:bookmarkEnd w:id="12113"/>
      <w:bookmarkEnd w:id="12114"/>
      <w:bookmarkEnd w:id="12115"/>
      <w:bookmarkEnd w:id="12116"/>
      <w:bookmarkEnd w:id="12117"/>
      <w:bookmarkEnd w:id="12118"/>
      <w:bookmarkEnd w:id="12119"/>
      <w:bookmarkEnd w:id="12120"/>
      <w:bookmarkEnd w:id="12121"/>
      <w:bookmarkEnd w:id="12122"/>
      <w:bookmarkEnd w:id="12123"/>
      <w:bookmarkEnd w:id="12124"/>
      <w:bookmarkEnd w:id="12125"/>
      <w:bookmarkEnd w:id="12126"/>
      <w:bookmarkEnd w:id="12127"/>
      <w:bookmarkEnd w:id="12128"/>
      <w:bookmarkEnd w:id="12129"/>
      <w:bookmarkEnd w:id="12130"/>
      <w:bookmarkEnd w:id="12131"/>
      <w:bookmarkEnd w:id="12132"/>
      <w:bookmarkEnd w:id="12133"/>
      <w:bookmarkEnd w:id="12134"/>
      <w:bookmarkEnd w:id="12135"/>
      <w:bookmarkEnd w:id="12136"/>
      <w:bookmarkEnd w:id="12137"/>
      <w:bookmarkEnd w:id="12138"/>
      <w:bookmarkEnd w:id="12139"/>
      <w:bookmarkEnd w:id="12140"/>
      <w:bookmarkEnd w:id="12141"/>
      <w:bookmarkEnd w:id="12142"/>
      <w:bookmarkEnd w:id="12143"/>
      <w:bookmarkEnd w:id="12144"/>
      <w:bookmarkEnd w:id="12145"/>
      <w:bookmarkEnd w:id="12146"/>
      <w:bookmarkEnd w:id="12147"/>
      <w:bookmarkEnd w:id="12148"/>
      <w:bookmarkEnd w:id="12149"/>
      <w:bookmarkEnd w:id="12150"/>
      <w:bookmarkEnd w:id="12151"/>
      <w:bookmarkEnd w:id="12152"/>
      <w:bookmarkEnd w:id="12153"/>
      <w:bookmarkEnd w:id="12154"/>
      <w:bookmarkEnd w:id="12155"/>
      <w:bookmarkEnd w:id="12156"/>
      <w:bookmarkEnd w:id="12157"/>
      <w:bookmarkEnd w:id="12158"/>
      <w:bookmarkEnd w:id="12159"/>
      <w:bookmarkEnd w:id="12160"/>
      <w:bookmarkEnd w:id="12161"/>
      <w:bookmarkEnd w:id="12162"/>
      <w:bookmarkEnd w:id="12163"/>
      <w:bookmarkEnd w:id="12164"/>
      <w:bookmarkEnd w:id="12165"/>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bookmarkEnd w:id="12201"/>
      <w:bookmarkEnd w:id="12202"/>
      <w:bookmarkEnd w:id="12203"/>
      <w:bookmarkEnd w:id="12204"/>
      <w:bookmarkEnd w:id="12205"/>
      <w:bookmarkEnd w:id="12206"/>
      <w:bookmarkEnd w:id="12207"/>
      <w:bookmarkEnd w:id="12208"/>
      <w:bookmarkEnd w:id="12209"/>
      <w:bookmarkEnd w:id="12210"/>
      <w:bookmarkEnd w:id="12211"/>
      <w:bookmarkEnd w:id="12212"/>
      <w:bookmarkEnd w:id="12213"/>
      <w:bookmarkEnd w:id="12214"/>
      <w:bookmarkEnd w:id="12215"/>
      <w:bookmarkEnd w:id="12216"/>
      <w:bookmarkEnd w:id="12217"/>
      <w:bookmarkEnd w:id="12218"/>
      <w:bookmarkEnd w:id="12219"/>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bookmarkEnd w:id="12252"/>
      <w:bookmarkEnd w:id="12253"/>
      <w:bookmarkEnd w:id="12254"/>
      <w:bookmarkEnd w:id="12255"/>
      <w:bookmarkEnd w:id="12256"/>
      <w:bookmarkEnd w:id="12257"/>
      <w:bookmarkEnd w:id="12258"/>
      <w:bookmarkEnd w:id="12259"/>
      <w:bookmarkEnd w:id="12260"/>
      <w:bookmarkEnd w:id="12261"/>
      <w:bookmarkEnd w:id="12262"/>
      <w:bookmarkEnd w:id="12263"/>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bookmarkEnd w:id="12293"/>
      <w:bookmarkEnd w:id="12294"/>
      <w:bookmarkEnd w:id="12295"/>
      <w:bookmarkEnd w:id="12296"/>
      <w:bookmarkEnd w:id="12297"/>
      <w:bookmarkEnd w:id="12298"/>
      <w:bookmarkEnd w:id="12299"/>
      <w:bookmarkEnd w:id="12300"/>
      <w:bookmarkEnd w:id="12301"/>
      <w:bookmarkEnd w:id="12302"/>
      <w:bookmarkEnd w:id="12303"/>
      <w:bookmarkEnd w:id="12304"/>
      <w:bookmarkEnd w:id="12305"/>
      <w:bookmarkEnd w:id="12306"/>
      <w:bookmarkEnd w:id="12307"/>
      <w:bookmarkEnd w:id="12308"/>
      <w:bookmarkEnd w:id="12309"/>
      <w:bookmarkEnd w:id="12310"/>
      <w:bookmarkEnd w:id="12311"/>
      <w:bookmarkEnd w:id="12312"/>
      <w:bookmarkEnd w:id="12313"/>
      <w:bookmarkEnd w:id="12314"/>
      <w:bookmarkEnd w:id="12315"/>
      <w:bookmarkEnd w:id="12316"/>
      <w:bookmarkEnd w:id="12317"/>
      <w:bookmarkEnd w:id="12318"/>
      <w:bookmarkEnd w:id="12319"/>
      <w:bookmarkEnd w:id="12320"/>
      <w:bookmarkEnd w:id="12321"/>
      <w:bookmarkEnd w:id="12322"/>
      <w:bookmarkEnd w:id="12323"/>
      <w:bookmarkEnd w:id="12324"/>
      <w:bookmarkEnd w:id="12325"/>
      <w:bookmarkEnd w:id="12326"/>
      <w:bookmarkEnd w:id="12327"/>
      <w:bookmarkEnd w:id="12328"/>
      <w:bookmarkEnd w:id="12329"/>
      <w:bookmarkEnd w:id="12330"/>
      <w:bookmarkEnd w:id="12331"/>
      <w:bookmarkEnd w:id="12332"/>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bookmarkEnd w:id="12358"/>
      <w:bookmarkEnd w:id="12359"/>
      <w:bookmarkEnd w:id="12360"/>
      <w:bookmarkEnd w:id="12361"/>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bookmarkEnd w:id="12376"/>
      <w:bookmarkEnd w:id="12377"/>
      <w:bookmarkEnd w:id="12378"/>
      <w:bookmarkEnd w:id="12379"/>
      <w:bookmarkEnd w:id="12380"/>
      <w:bookmarkEnd w:id="12381"/>
      <w:bookmarkEnd w:id="12382"/>
      <w:bookmarkEnd w:id="12383"/>
      <w:bookmarkEnd w:id="12384"/>
      <w:bookmarkEnd w:id="12385"/>
      <w:bookmarkEnd w:id="12386"/>
      <w:bookmarkEnd w:id="12387"/>
      <w:bookmarkEnd w:id="12388"/>
      <w:bookmarkEnd w:id="12389"/>
      <w:bookmarkEnd w:id="12390"/>
      <w:bookmarkEnd w:id="12391"/>
      <w:bookmarkEnd w:id="12392"/>
      <w:bookmarkEnd w:id="12393"/>
      <w:bookmarkEnd w:id="12394"/>
      <w:bookmarkEnd w:id="12395"/>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bookmarkEnd w:id="12414"/>
      <w:bookmarkEnd w:id="12415"/>
      <w:r w:rsidRPr="00575698">
        <w:t>Архив</w:t>
      </w:r>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bookmarkEnd w:id="12433"/>
      <w:bookmarkEnd w:id="12434"/>
      <w:bookmarkEnd w:id="12435"/>
      <w:bookmarkEnd w:id="12436"/>
      <w:bookmarkEnd w:id="12437"/>
      <w:bookmarkEnd w:id="12438"/>
      <w:bookmarkEnd w:id="12439"/>
      <w:bookmarkEnd w:id="12440"/>
      <w:bookmarkEnd w:id="12441"/>
      <w:bookmarkEnd w:id="12442"/>
      <w:bookmarkEnd w:id="12443"/>
      <w:bookmarkEnd w:id="12444"/>
      <w:bookmarkEnd w:id="12445"/>
      <w:bookmarkEnd w:id="12446"/>
      <w:bookmarkEnd w:id="12447"/>
      <w:bookmarkEnd w:id="12448"/>
      <w:bookmarkEnd w:id="12449"/>
      <w:bookmarkEnd w:id="12450"/>
      <w:bookmarkEnd w:id="12451"/>
      <w:bookmarkEnd w:id="12452"/>
      <w:bookmarkEnd w:id="12453"/>
      <w:bookmarkEnd w:id="12454"/>
      <w:bookmarkEnd w:id="12455"/>
      <w:bookmarkEnd w:id="12456"/>
      <w:bookmarkEnd w:id="12457"/>
      <w:bookmarkEnd w:id="12458"/>
      <w:bookmarkEnd w:id="12459"/>
      <w:bookmarkEnd w:id="12460"/>
      <w:bookmarkEnd w:id="12461"/>
      <w:bookmarkEnd w:id="12462"/>
      <w:bookmarkEnd w:id="12463"/>
      <w:bookmarkEnd w:id="12464"/>
      <w:bookmarkEnd w:id="12465"/>
      <w:bookmarkEnd w:id="12466"/>
      <w:bookmarkEnd w:id="12467"/>
      <w:bookmarkEnd w:id="12468"/>
      <w:bookmarkEnd w:id="12469"/>
      <w:bookmarkEnd w:id="12470"/>
      <w:bookmarkEnd w:id="12471"/>
      <w:bookmarkEnd w:id="12472"/>
      <w:bookmarkEnd w:id="12473"/>
      <w:bookmarkEnd w:id="12474"/>
      <w:bookmarkEnd w:id="12475"/>
      <w:bookmarkEnd w:id="12476"/>
      <w:bookmarkEnd w:id="12477"/>
      <w:bookmarkEnd w:id="12478"/>
      <w:bookmarkEnd w:id="12479"/>
      <w:bookmarkEnd w:id="12480"/>
      <w:bookmarkEnd w:id="12481"/>
      <w:bookmarkEnd w:id="12482"/>
      <w:bookmarkEnd w:id="12483"/>
    </w:p>
    <w:p w:rsidR="001447F6" w:rsidRPr="00575698" w:rsidRDefault="006666D6" w:rsidP="00634ABE">
      <w:pPr>
        <w:pStyle w:val="4"/>
        <w:keepNext/>
        <w:numPr>
          <w:ilvl w:val="2"/>
          <w:numId w:val="9"/>
        </w:numPr>
      </w:pPr>
      <w:r w:rsidRPr="00575698">
        <w:t xml:space="preserve">Организатор закупки должен обеспечить хранение </w:t>
      </w:r>
      <w:r w:rsidR="001447F6" w:rsidRPr="00575698">
        <w:t>документов, сформированных в ходе проведения закупки</w:t>
      </w:r>
      <w:r w:rsidR="00831F88" w:rsidRPr="00575698">
        <w:t>,</w:t>
      </w:r>
      <w:r w:rsidR="001447F6" w:rsidRPr="00575698">
        <w:t xml:space="preserve"> в том числе:</w:t>
      </w:r>
    </w:p>
    <w:p w:rsidR="001447F6" w:rsidRPr="00575698" w:rsidRDefault="001447F6" w:rsidP="00634ABE">
      <w:pPr>
        <w:pStyle w:val="5"/>
        <w:numPr>
          <w:ilvl w:val="3"/>
          <w:numId w:val="9"/>
        </w:numPr>
      </w:pPr>
      <w:r w:rsidRPr="00575698">
        <w:t>запрос на проведение закупки;</w:t>
      </w:r>
    </w:p>
    <w:p w:rsidR="001447F6" w:rsidRPr="00575698" w:rsidRDefault="001447F6" w:rsidP="00634ABE">
      <w:pPr>
        <w:pStyle w:val="5"/>
        <w:numPr>
          <w:ilvl w:val="3"/>
          <w:numId w:val="9"/>
        </w:numPr>
      </w:pPr>
      <w:r w:rsidRPr="00575698">
        <w:t>обоснование НМЦ или анализ рынка закупаемой продукции</w:t>
      </w:r>
      <w:r w:rsidR="004F2A8B" w:rsidRPr="00575698">
        <w:t xml:space="preserve">, в случае если необходимость обоснования НМЦ предусмотрена </w:t>
      </w:r>
      <w:r w:rsidR="005170F2" w:rsidRPr="00575698">
        <w:t>методическими рекомендациями по определению начальной (максимальной) цены договора (цены лота)</w:t>
      </w:r>
      <w:r w:rsidR="002D3E6A" w:rsidRPr="00575698">
        <w:t xml:space="preserve"> (</w:t>
      </w:r>
      <w:fldSimple w:instr=" REF _Ref451766396 \h  \* MERGEFORMAT ">
        <w:r w:rsidR="008706BA" w:rsidRPr="008706BA">
          <w:rPr>
            <w:rFonts w:cs="Calibri"/>
          </w:rPr>
          <w:t>Приложение 5</w:t>
        </w:r>
      </w:fldSimple>
      <w:r w:rsidR="002D3E6A" w:rsidRPr="00575698">
        <w:t>)</w:t>
      </w:r>
      <w:r w:rsidRPr="00575698">
        <w:t>;</w:t>
      </w:r>
    </w:p>
    <w:p w:rsidR="001447F6" w:rsidRPr="00575698" w:rsidRDefault="001447F6" w:rsidP="00634ABE">
      <w:pPr>
        <w:pStyle w:val="5"/>
        <w:numPr>
          <w:ilvl w:val="3"/>
          <w:numId w:val="9"/>
        </w:numPr>
      </w:pPr>
      <w:r w:rsidRPr="00575698">
        <w:t>поручение на проведение закупки (если оформлялось);</w:t>
      </w:r>
    </w:p>
    <w:p w:rsidR="001447F6" w:rsidRPr="00575698" w:rsidRDefault="00161950" w:rsidP="00634ABE">
      <w:pPr>
        <w:pStyle w:val="5"/>
        <w:numPr>
          <w:ilvl w:val="3"/>
          <w:numId w:val="9"/>
        </w:numPr>
      </w:pPr>
      <w:r w:rsidRPr="00575698">
        <w:t>РД</w:t>
      </w:r>
      <w:r w:rsidR="001447F6" w:rsidRPr="00575698">
        <w:t xml:space="preserve"> о проведении закупки (если издавался);</w:t>
      </w:r>
    </w:p>
    <w:p w:rsidR="001447F6" w:rsidRPr="00575698" w:rsidRDefault="001447F6" w:rsidP="00634ABE">
      <w:pPr>
        <w:pStyle w:val="5"/>
        <w:numPr>
          <w:ilvl w:val="3"/>
          <w:numId w:val="9"/>
        </w:numPr>
      </w:pPr>
      <w:r w:rsidRPr="00575698">
        <w:lastRenderedPageBreak/>
        <w:t>извещение, изменения в него (при наличии);</w:t>
      </w:r>
    </w:p>
    <w:p w:rsidR="001447F6" w:rsidRPr="00575698" w:rsidRDefault="001447F6" w:rsidP="00634ABE">
      <w:pPr>
        <w:pStyle w:val="5"/>
        <w:numPr>
          <w:ilvl w:val="3"/>
          <w:numId w:val="9"/>
        </w:numPr>
      </w:pPr>
      <w:r w:rsidRPr="00575698">
        <w:t>документация</w:t>
      </w:r>
      <w:r w:rsidR="00E343EA" w:rsidRPr="00575698">
        <w:t xml:space="preserve"> о закупке</w:t>
      </w:r>
      <w:r w:rsidR="00513D21" w:rsidRPr="00575698">
        <w:t>, изменения в нее (при наличии)</w:t>
      </w:r>
      <w:r w:rsidRPr="00575698">
        <w:t>;</w:t>
      </w:r>
    </w:p>
    <w:p w:rsidR="001447F6" w:rsidRPr="00575698" w:rsidRDefault="001447F6" w:rsidP="00634ABE">
      <w:pPr>
        <w:pStyle w:val="5"/>
        <w:numPr>
          <w:ilvl w:val="3"/>
          <w:numId w:val="9"/>
        </w:numPr>
      </w:pPr>
      <w:r w:rsidRPr="00575698">
        <w:t>разъяснения извещения</w:t>
      </w:r>
      <w:r w:rsidR="00E343EA" w:rsidRPr="00575698">
        <w:t>,</w:t>
      </w:r>
      <w:r w:rsidRPr="00575698">
        <w:t xml:space="preserve"> документации</w:t>
      </w:r>
      <w:r w:rsidR="00E343EA" w:rsidRPr="00575698">
        <w:t xml:space="preserve"> о закупке</w:t>
      </w:r>
      <w:r w:rsidRPr="00575698">
        <w:t xml:space="preserve"> (при наличии);</w:t>
      </w:r>
    </w:p>
    <w:p w:rsidR="001447F6" w:rsidRPr="00575698" w:rsidRDefault="001447F6" w:rsidP="00634ABE">
      <w:pPr>
        <w:pStyle w:val="5"/>
        <w:numPr>
          <w:ilvl w:val="3"/>
          <w:numId w:val="9"/>
        </w:numPr>
      </w:pPr>
      <w:r w:rsidRPr="00575698">
        <w:t xml:space="preserve">протоколы заседаний </w:t>
      </w:r>
      <w:r w:rsidR="009C08BC" w:rsidRPr="00575698">
        <w:t>ЗК</w:t>
      </w:r>
      <w:r w:rsidRPr="00575698">
        <w:t>;</w:t>
      </w:r>
    </w:p>
    <w:p w:rsidR="001447F6" w:rsidRPr="00575698" w:rsidRDefault="001447F6" w:rsidP="00634ABE">
      <w:pPr>
        <w:pStyle w:val="5"/>
        <w:numPr>
          <w:ilvl w:val="3"/>
          <w:numId w:val="9"/>
        </w:numPr>
      </w:pPr>
      <w:r w:rsidRPr="00575698">
        <w:t>заявки участников закупки</w:t>
      </w:r>
      <w:r w:rsidR="00B02568" w:rsidRPr="00575698">
        <w:t xml:space="preserve">, в том числе окончательные предложения участников закупки </w:t>
      </w:r>
      <w:r w:rsidRPr="00575698">
        <w:t>(</w:t>
      </w:r>
      <w:r w:rsidR="009C08BC" w:rsidRPr="00575698">
        <w:t xml:space="preserve">при проведении закупки в электронной форме </w:t>
      </w:r>
      <w:r w:rsidR="0070574A" w:rsidRPr="00575698">
        <w:t>–</w:t>
      </w:r>
      <w:r w:rsidR="009C08BC" w:rsidRPr="00575698">
        <w:t xml:space="preserve"> на электронном носителе</w:t>
      </w:r>
      <w:r w:rsidRPr="00575698">
        <w:t>)</w:t>
      </w:r>
      <w:r w:rsidR="00513D21" w:rsidRPr="00575698">
        <w:t>.</w:t>
      </w:r>
    </w:p>
    <w:p w:rsidR="00E43E4A" w:rsidRPr="00575698" w:rsidRDefault="00E43E4A" w:rsidP="00634ABE">
      <w:pPr>
        <w:pStyle w:val="4"/>
        <w:numPr>
          <w:ilvl w:val="2"/>
          <w:numId w:val="9"/>
        </w:numPr>
      </w:pPr>
      <w:r w:rsidRPr="00575698">
        <w:t xml:space="preserve">Срок хранения </w:t>
      </w:r>
      <w:r w:rsidR="005A284A" w:rsidRPr="00575698">
        <w:t>документов</w:t>
      </w:r>
      <w:r w:rsidRPr="00575698">
        <w:t xml:space="preserve"> исчисляется с даты подведения итогов закупки</w:t>
      </w:r>
      <w:r w:rsidR="00CC635C" w:rsidRPr="00575698">
        <w:t>,</w:t>
      </w:r>
      <w:r w:rsidR="003B62B8" w:rsidRPr="00575698">
        <w:t xml:space="preserve"> </w:t>
      </w:r>
      <w:r w:rsidR="0021207D" w:rsidRPr="00575698">
        <w:t>а</w:t>
      </w:r>
      <w:r w:rsidRPr="00575698">
        <w:t xml:space="preserve"> если договор заключен по результатам закупки</w:t>
      </w:r>
      <w:r w:rsidR="00642669" w:rsidRPr="00575698">
        <w:t>, то с даты заключения договора</w:t>
      </w:r>
      <w:r w:rsidRPr="00575698">
        <w:t>.</w:t>
      </w:r>
    </w:p>
    <w:p w:rsidR="00BE1D3F" w:rsidRPr="00575698" w:rsidRDefault="00BE1D3F" w:rsidP="00634ABE">
      <w:pPr>
        <w:pStyle w:val="4"/>
        <w:numPr>
          <w:ilvl w:val="2"/>
          <w:numId w:val="9"/>
        </w:numPr>
      </w:pPr>
      <w:r w:rsidRPr="00575698">
        <w:t>В случае если срок действия договора превышает установленные сроки хранения, то документы, связанные с проведением закупки, хранятся в течение срока действия договора.</w:t>
      </w:r>
    </w:p>
    <w:p w:rsidR="00B47E0C" w:rsidRPr="00575698" w:rsidRDefault="00B47E0C" w:rsidP="00634ABE">
      <w:pPr>
        <w:pStyle w:val="4"/>
        <w:numPr>
          <w:ilvl w:val="2"/>
          <w:numId w:val="9"/>
        </w:numPr>
      </w:pPr>
      <w:r w:rsidRPr="00575698">
        <w:t xml:space="preserve">В случае если срок хранения </w:t>
      </w:r>
      <w:r w:rsidR="00271932" w:rsidRPr="00575698">
        <w:t xml:space="preserve">документов </w:t>
      </w:r>
      <w:r w:rsidRPr="00575698">
        <w:t xml:space="preserve">в соответствии с законодательством превышает сроки хранения, установленные в настоящем разделе, срок хранения </w:t>
      </w:r>
      <w:r w:rsidR="00271932" w:rsidRPr="00575698">
        <w:t xml:space="preserve">документов </w:t>
      </w:r>
      <w:r w:rsidRPr="00575698">
        <w:t>продлевается на срок, установленный законодательством.</w:t>
      </w:r>
    </w:p>
    <w:p w:rsidR="006D6E9F" w:rsidRPr="00575698" w:rsidRDefault="006D6E9F" w:rsidP="00634ABE">
      <w:pPr>
        <w:pStyle w:val="4"/>
        <w:numPr>
          <w:ilvl w:val="2"/>
          <w:numId w:val="9"/>
        </w:numPr>
      </w:pPr>
      <w:r w:rsidRPr="00575698">
        <w:t xml:space="preserve">Срок хранения </w:t>
      </w:r>
      <w:r w:rsidR="005A284A" w:rsidRPr="00575698">
        <w:t>документов</w:t>
      </w:r>
      <w:r w:rsidRPr="00575698">
        <w:t>,</w:t>
      </w:r>
      <w:r w:rsidR="003751A9" w:rsidRPr="00575698">
        <w:t xml:space="preserve"> независимо от способа закупки, </w:t>
      </w:r>
      <w:r w:rsidRPr="00575698">
        <w:t>если договор заключен по результатам закупки</w:t>
      </w:r>
      <w:r w:rsidR="00D23E0C" w:rsidRPr="00575698">
        <w:t>,</w:t>
      </w:r>
      <w:r w:rsidR="003B62B8" w:rsidRPr="00575698">
        <w:t xml:space="preserve"> </w:t>
      </w:r>
      <w:r w:rsidR="00D23E0C" w:rsidRPr="00575698">
        <w:t>–</w:t>
      </w:r>
      <w:r w:rsidRPr="00575698">
        <w:t xml:space="preserve"> не менее </w:t>
      </w:r>
      <w:r w:rsidR="00B02568" w:rsidRPr="00575698">
        <w:t>3 </w:t>
      </w:r>
      <w:r w:rsidR="004F5451" w:rsidRPr="00575698">
        <w:t>(</w:t>
      </w:r>
      <w:r w:rsidR="00B02568" w:rsidRPr="00575698">
        <w:t>трех</w:t>
      </w:r>
      <w:r w:rsidR="004F5451" w:rsidRPr="00575698">
        <w:t>)</w:t>
      </w:r>
      <w:r w:rsidRPr="00575698">
        <w:t xml:space="preserve"> лет</w:t>
      </w:r>
      <w:r w:rsidR="002F690C" w:rsidRPr="00575698">
        <w:t>, если бо</w:t>
      </w:r>
      <w:r w:rsidRPr="00575698">
        <w:t>лее длительный срок не установлен законодательством.</w:t>
      </w:r>
    </w:p>
    <w:p w:rsidR="006666D6" w:rsidRPr="00575698" w:rsidRDefault="006666D6" w:rsidP="00634ABE">
      <w:pPr>
        <w:pStyle w:val="4"/>
        <w:numPr>
          <w:ilvl w:val="2"/>
          <w:numId w:val="9"/>
        </w:numPr>
      </w:pPr>
      <w:r w:rsidRPr="00575698">
        <w:t xml:space="preserve">В договор оказания услуг </w:t>
      </w:r>
      <w:r w:rsidR="005E6667" w:rsidRPr="00575698">
        <w:t>о</w:t>
      </w:r>
      <w:r w:rsidRPr="00575698">
        <w:t>ператором ЭТП</w:t>
      </w:r>
      <w:r w:rsidR="00E343EA" w:rsidRPr="00575698">
        <w:t> / ЗЭТП</w:t>
      </w:r>
      <w:r w:rsidR="00584F72">
        <w:t> /ЕАТ</w:t>
      </w:r>
      <w:r w:rsidRPr="00575698">
        <w:t xml:space="preserve"> при проведении закупок в электронной форме включается условие об обязанности </w:t>
      </w:r>
      <w:r w:rsidR="00E87A82" w:rsidRPr="00575698">
        <w:t>оператора ЭТП</w:t>
      </w:r>
      <w:r w:rsidR="00E343EA" w:rsidRPr="00575698">
        <w:t> / ЗЭТП</w:t>
      </w:r>
      <w:r w:rsidR="00584F72">
        <w:t> / ЕАТ</w:t>
      </w:r>
      <w:r w:rsidR="00E87A82" w:rsidRPr="00575698">
        <w:t xml:space="preserve"> </w:t>
      </w:r>
      <w:r w:rsidRPr="00575698">
        <w:t>хранить архив документов по закупкам, проведенным в электронной форме на ЭТП</w:t>
      </w:r>
      <w:r w:rsidR="00E343EA" w:rsidRPr="00575698">
        <w:t> / ЗЭТП</w:t>
      </w:r>
      <w:r w:rsidR="00584F72">
        <w:t> / ЕАТ</w:t>
      </w:r>
      <w:r w:rsidRPr="00575698">
        <w:t xml:space="preserve">, в электронном виде на носителях информации, обеспечивающих сохранность данных в течение </w:t>
      </w:r>
      <w:r w:rsidR="005E6667" w:rsidRPr="00575698">
        <w:t xml:space="preserve">не менее </w:t>
      </w:r>
      <w:r w:rsidRPr="00575698">
        <w:t>5</w:t>
      </w:r>
      <w:r w:rsidR="00E6286F" w:rsidRPr="00575698">
        <w:t> </w:t>
      </w:r>
      <w:r w:rsidR="004F5451" w:rsidRPr="00575698">
        <w:t xml:space="preserve">(пяти) </w:t>
      </w:r>
      <w:r w:rsidRPr="00575698">
        <w:t xml:space="preserve">лет с даты завершения закупки </w:t>
      </w:r>
      <w:r w:rsidR="005E6667" w:rsidRPr="00575698">
        <w:t>н</w:t>
      </w:r>
      <w:r w:rsidRPr="00575698">
        <w:t>а ЭТП</w:t>
      </w:r>
      <w:r w:rsidR="00E343EA" w:rsidRPr="00575698">
        <w:t> / ЗЭТП</w:t>
      </w:r>
      <w:r w:rsidR="00584F72">
        <w:t> / ЕАТ</w:t>
      </w:r>
      <w:r w:rsidR="00E343EA" w:rsidRPr="00575698">
        <w:t xml:space="preserve"> </w:t>
      </w:r>
      <w:r w:rsidR="00530C1A" w:rsidRPr="00575698">
        <w:t>(п</w:t>
      </w:r>
      <w:r w:rsidR="00D23E0C" w:rsidRPr="00575698">
        <w:t>одп</w:t>
      </w:r>
      <w:r w:rsidR="00530C1A" w:rsidRPr="00575698">
        <w:t>.</w:t>
      </w:r>
      <w:r w:rsidR="00EC6DF7" w:rsidRPr="00575698">
        <w:t> </w:t>
      </w:r>
      <w:fldSimple w:instr=" REF _Ref410052981 \r \h  \* MERGEFORMAT ">
        <w:r w:rsidR="008706BA">
          <w:t>17.1.1(17)</w:t>
        </w:r>
      </w:fldSimple>
      <w:r w:rsidR="006336F1" w:rsidRPr="00575698">
        <w:t xml:space="preserve"> Положения</w:t>
      </w:r>
      <w:r w:rsidR="00530C1A" w:rsidRPr="00575698">
        <w:t>)</w:t>
      </w:r>
      <w:r w:rsidR="00E87A82" w:rsidRPr="00575698">
        <w:t>, а при проведении закупки</w:t>
      </w:r>
      <w:r w:rsidR="00A415BE" w:rsidRPr="00575698">
        <w:t>,</w:t>
      </w:r>
      <w:r w:rsidR="003B62B8" w:rsidRPr="00575698">
        <w:t xml:space="preserve"> </w:t>
      </w:r>
      <w:r w:rsidR="00A415BE" w:rsidRPr="00575698">
        <w:t xml:space="preserve">участниками которой </w:t>
      </w:r>
      <w:r w:rsidR="00813850" w:rsidRPr="00575698">
        <w:t>могут быть</w:t>
      </w:r>
      <w:r w:rsidR="00A415BE" w:rsidRPr="00575698">
        <w:t xml:space="preserve"> только субъекты МСП</w:t>
      </w:r>
      <w:r w:rsidR="00E87A82" w:rsidRPr="00575698">
        <w:t xml:space="preserve"> – не менее 3 (трех) лет. </w:t>
      </w:r>
    </w:p>
    <w:p w:rsidR="006666D6" w:rsidRPr="00575698" w:rsidRDefault="006666D6" w:rsidP="00634ABE">
      <w:pPr>
        <w:pStyle w:val="4"/>
        <w:numPr>
          <w:ilvl w:val="2"/>
          <w:numId w:val="9"/>
        </w:numPr>
      </w:pPr>
      <w:r w:rsidRPr="00575698">
        <w:t>Резервная копия данны</w:t>
      </w:r>
      <w:r w:rsidR="005E6667" w:rsidRPr="00575698">
        <w:t>х</w:t>
      </w:r>
      <w:r w:rsidRPr="00575698">
        <w:t xml:space="preserve"> о закупках</w:t>
      </w:r>
      <w:r w:rsidR="005E6667" w:rsidRPr="00575698">
        <w:t>, проведенных</w:t>
      </w:r>
      <w:r w:rsidRPr="00575698">
        <w:t xml:space="preserve"> в электронной форме</w:t>
      </w:r>
      <w:r w:rsidR="005E6667" w:rsidRPr="00575698">
        <w:t>,</w:t>
      </w:r>
      <w:r w:rsidRPr="00575698">
        <w:t xml:space="preserve"> хранится у </w:t>
      </w:r>
      <w:r w:rsidR="0013174B" w:rsidRPr="00575698">
        <w:t>заказчика</w:t>
      </w:r>
      <w:r w:rsidR="003B62B8" w:rsidRPr="00575698">
        <w:t xml:space="preserve"> </w:t>
      </w:r>
      <w:r w:rsidR="00E87A82" w:rsidRPr="00575698">
        <w:t>аналогичный период времени, что и срок хранения, обеспечиваемый оператором ЭТП</w:t>
      </w:r>
      <w:r w:rsidR="00E343EA" w:rsidRPr="00575698">
        <w:t> /ЗЭТП</w:t>
      </w:r>
      <w:r w:rsidRPr="00575698">
        <w:t xml:space="preserve">. Период и порядок составления резервных копий информации определяется </w:t>
      </w:r>
      <w:r w:rsidR="00E031EA" w:rsidRPr="00575698">
        <w:t>Корпорацией.</w:t>
      </w:r>
    </w:p>
    <w:p w:rsidR="008E09C3" w:rsidRPr="00575698" w:rsidRDefault="008E09C3" w:rsidP="00634ABE">
      <w:pPr>
        <w:pStyle w:val="2"/>
        <w:numPr>
          <w:ilvl w:val="0"/>
          <w:numId w:val="9"/>
        </w:numPr>
      </w:pPr>
      <w:bookmarkStart w:id="12484" w:name="_Toc271021388"/>
      <w:bookmarkStart w:id="12485" w:name="_Toc271226006"/>
      <w:bookmarkStart w:id="12486" w:name="_Toc368984377"/>
      <w:bookmarkStart w:id="12487" w:name="_Toc407284860"/>
      <w:bookmarkStart w:id="12488" w:name="_Toc407291588"/>
      <w:bookmarkStart w:id="12489" w:name="_Toc407300388"/>
      <w:bookmarkStart w:id="12490" w:name="_Toc407296938"/>
      <w:bookmarkStart w:id="12491" w:name="_Toc407714721"/>
      <w:bookmarkStart w:id="12492" w:name="_Toc407716886"/>
      <w:bookmarkStart w:id="12493" w:name="_Toc407723138"/>
      <w:bookmarkStart w:id="12494" w:name="_Toc407720568"/>
      <w:bookmarkStart w:id="12495" w:name="_Toc407992797"/>
      <w:bookmarkStart w:id="12496" w:name="_Toc407999229"/>
      <w:bookmarkStart w:id="12497" w:name="_Toc408003464"/>
      <w:bookmarkStart w:id="12498" w:name="_Toc408003707"/>
      <w:bookmarkStart w:id="12499" w:name="_Toc408004463"/>
      <w:bookmarkStart w:id="12500" w:name="_Toc408161706"/>
      <w:bookmarkStart w:id="12501" w:name="_Toc408776132"/>
      <w:bookmarkStart w:id="12502" w:name="_Toc408779327"/>
      <w:bookmarkStart w:id="12503" w:name="_Toc408780923"/>
      <w:bookmarkStart w:id="12504" w:name="_Toc408840986"/>
      <w:bookmarkStart w:id="12505" w:name="_Toc408842411"/>
      <w:bookmarkStart w:id="12506" w:name="_Toc282982406"/>
      <w:bookmarkStart w:id="12507" w:name="_Toc409088840"/>
      <w:bookmarkStart w:id="12508" w:name="_Toc409089034"/>
      <w:bookmarkStart w:id="12509" w:name="_Toc409089722"/>
      <w:bookmarkStart w:id="12510" w:name="_Toc409090154"/>
      <w:bookmarkStart w:id="12511" w:name="_Toc409090609"/>
      <w:bookmarkStart w:id="12512" w:name="_Toc409113403"/>
      <w:bookmarkStart w:id="12513" w:name="_Toc409174881"/>
      <w:bookmarkStart w:id="12514" w:name="_Toc409189280"/>
      <w:bookmarkStart w:id="12515" w:name="_Toc283058711"/>
      <w:bookmarkStart w:id="12516" w:name="_Toc409204505"/>
      <w:bookmarkStart w:id="12517" w:name="_Ref409208386"/>
      <w:bookmarkStart w:id="12518" w:name="_Toc409474896"/>
      <w:bookmarkStart w:id="12519" w:name="_Toc409528605"/>
      <w:bookmarkStart w:id="12520" w:name="_Toc409630309"/>
      <w:bookmarkStart w:id="12521" w:name="_Toc409703754"/>
      <w:bookmarkStart w:id="12522" w:name="_Toc409711918"/>
      <w:bookmarkStart w:id="12523" w:name="_Toc409715661"/>
      <w:bookmarkStart w:id="12524" w:name="_Ref409718532"/>
      <w:bookmarkStart w:id="12525" w:name="_Toc409721654"/>
      <w:bookmarkStart w:id="12526" w:name="_Toc409720809"/>
      <w:bookmarkStart w:id="12527" w:name="_Toc409721896"/>
      <w:bookmarkStart w:id="12528" w:name="_Toc409807621"/>
      <w:bookmarkStart w:id="12529" w:name="_Toc409812310"/>
      <w:bookmarkStart w:id="12530" w:name="_Toc283764532"/>
      <w:bookmarkStart w:id="12531" w:name="_Toc409908899"/>
      <w:bookmarkStart w:id="12532" w:name="_Ref410051695"/>
      <w:bookmarkStart w:id="12533" w:name="_Ref410324512"/>
      <w:bookmarkStart w:id="12534" w:name="_Ref410503313"/>
      <w:bookmarkStart w:id="12535" w:name="_Ref410827637"/>
      <w:bookmarkStart w:id="12536" w:name="_Ref410856652"/>
      <w:bookmarkStart w:id="12537" w:name="_Toc410903038"/>
      <w:bookmarkStart w:id="12538" w:name="_Toc410908336"/>
      <w:bookmarkStart w:id="12539" w:name="_Toc410911078"/>
      <w:bookmarkStart w:id="12540" w:name="_Toc410911351"/>
      <w:bookmarkStart w:id="12541" w:name="_Toc410920403"/>
      <w:bookmarkStart w:id="12542" w:name="_Toc410916980"/>
      <w:bookmarkStart w:id="12543" w:name="_Toc411280029"/>
      <w:bookmarkStart w:id="12544" w:name="_Toc411626757"/>
      <w:bookmarkStart w:id="12545" w:name="_Toc411632298"/>
      <w:bookmarkStart w:id="12546" w:name="_Toc411882208"/>
      <w:bookmarkStart w:id="12547" w:name="_Toc411941217"/>
      <w:bookmarkStart w:id="12548" w:name="_Toc285801665"/>
      <w:bookmarkStart w:id="12549" w:name="_Toc411949692"/>
      <w:bookmarkStart w:id="12550" w:name="_Toc412111332"/>
      <w:bookmarkStart w:id="12551" w:name="_Toc285977936"/>
      <w:bookmarkStart w:id="12552" w:name="_Toc412128099"/>
      <w:bookmarkStart w:id="12553" w:name="_Toc286000064"/>
      <w:bookmarkStart w:id="12554" w:name="_Toc412218547"/>
      <w:bookmarkStart w:id="12555" w:name="_Toc412543835"/>
      <w:bookmarkStart w:id="12556" w:name="_Toc412551580"/>
      <w:bookmarkStart w:id="12557" w:name="_Toc412760449"/>
      <w:bookmarkStart w:id="12558" w:name="_Toc453143378"/>
      <w:bookmarkStart w:id="12559" w:name="_Toc5978498"/>
      <w:bookmarkStart w:id="12560" w:name="_Toc133486463"/>
      <w:bookmarkStart w:id="12561" w:name="_Toc408439938"/>
      <w:bookmarkStart w:id="12562" w:name="_Toc408447039"/>
      <w:bookmarkStart w:id="12563" w:name="_Toc408447303"/>
      <w:bookmarkEnd w:id="12484"/>
      <w:bookmarkEnd w:id="12485"/>
      <w:r w:rsidRPr="00575698">
        <w:lastRenderedPageBreak/>
        <w:t>Реестры</w:t>
      </w:r>
      <w:bookmarkStart w:id="12564" w:name="_Hlt310367357"/>
      <w:bookmarkEnd w:id="12564"/>
      <w:r w:rsidRPr="00575698">
        <w:t xml:space="preserve"> недобросовестных поставщиков</w:t>
      </w:r>
      <w:bookmarkEnd w:id="12486"/>
      <w:bookmarkEnd w:id="12487"/>
      <w:bookmarkEnd w:id="12488"/>
      <w:bookmarkEnd w:id="12489"/>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bookmarkEnd w:id="12514"/>
      <w:bookmarkEnd w:id="12515"/>
      <w:bookmarkEnd w:id="12516"/>
      <w:bookmarkEnd w:id="12517"/>
      <w:bookmarkEnd w:id="12518"/>
      <w:bookmarkEnd w:id="12519"/>
      <w:bookmarkEnd w:id="12520"/>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bookmarkEnd w:id="12538"/>
      <w:bookmarkEnd w:id="12539"/>
      <w:bookmarkEnd w:id="12540"/>
      <w:bookmarkEnd w:id="12541"/>
      <w:bookmarkEnd w:id="12542"/>
      <w:bookmarkEnd w:id="12543"/>
      <w:bookmarkEnd w:id="12544"/>
      <w:bookmarkEnd w:id="12545"/>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p>
    <w:p w:rsidR="00EA284A" w:rsidRPr="00575698" w:rsidRDefault="008E09C3" w:rsidP="00634ABE">
      <w:pPr>
        <w:pStyle w:val="3"/>
        <w:numPr>
          <w:ilvl w:val="1"/>
          <w:numId w:val="9"/>
        </w:numPr>
        <w:ind w:left="1134"/>
      </w:pPr>
      <w:bookmarkStart w:id="12565" w:name="_Toc368984378"/>
      <w:bookmarkStart w:id="12566" w:name="_Toc407284861"/>
      <w:bookmarkStart w:id="12567" w:name="_Toc407291589"/>
      <w:bookmarkStart w:id="12568" w:name="_Toc407300389"/>
      <w:bookmarkStart w:id="12569" w:name="_Toc407296939"/>
      <w:bookmarkStart w:id="12570" w:name="_Toc407714722"/>
      <w:bookmarkStart w:id="12571" w:name="_Toc407716887"/>
      <w:bookmarkStart w:id="12572" w:name="_Toc407723139"/>
      <w:bookmarkStart w:id="12573" w:name="_Toc407720569"/>
      <w:bookmarkStart w:id="12574" w:name="_Toc407992798"/>
      <w:bookmarkStart w:id="12575" w:name="_Toc407999230"/>
      <w:bookmarkStart w:id="12576" w:name="_Toc408003465"/>
      <w:bookmarkStart w:id="12577" w:name="_Toc408003708"/>
      <w:bookmarkStart w:id="12578" w:name="_Toc408004464"/>
      <w:bookmarkStart w:id="12579" w:name="_Toc408161707"/>
      <w:bookmarkStart w:id="12580" w:name="_Toc408439939"/>
      <w:bookmarkStart w:id="12581" w:name="_Toc408447040"/>
      <w:bookmarkStart w:id="12582" w:name="_Toc408447304"/>
      <w:bookmarkStart w:id="12583" w:name="_Toc408776133"/>
      <w:bookmarkStart w:id="12584" w:name="_Toc408779328"/>
      <w:bookmarkStart w:id="12585" w:name="_Toc408780924"/>
      <w:bookmarkStart w:id="12586" w:name="_Toc408840987"/>
      <w:bookmarkStart w:id="12587" w:name="_Toc408842412"/>
      <w:bookmarkStart w:id="12588" w:name="_Toc282982407"/>
      <w:bookmarkStart w:id="12589" w:name="_Toc409088841"/>
      <w:bookmarkStart w:id="12590" w:name="_Toc409089035"/>
      <w:bookmarkStart w:id="12591" w:name="_Toc409089723"/>
      <w:bookmarkStart w:id="12592" w:name="_Toc409090155"/>
      <w:bookmarkStart w:id="12593" w:name="_Toc409090610"/>
      <w:bookmarkStart w:id="12594" w:name="_Toc409113404"/>
      <w:bookmarkStart w:id="12595" w:name="_Toc409174187"/>
      <w:bookmarkStart w:id="12596" w:name="_Toc409174882"/>
      <w:bookmarkStart w:id="12597" w:name="_Toc409189281"/>
      <w:bookmarkStart w:id="12598" w:name="_Toc283058712"/>
      <w:bookmarkStart w:id="12599" w:name="_Toc409204506"/>
      <w:bookmarkStart w:id="12600" w:name="_Toc409474897"/>
      <w:bookmarkStart w:id="12601" w:name="_Toc409528606"/>
      <w:bookmarkStart w:id="12602" w:name="_Toc409630310"/>
      <w:bookmarkStart w:id="12603" w:name="_Toc409703755"/>
      <w:bookmarkStart w:id="12604" w:name="_Toc409711919"/>
      <w:bookmarkStart w:id="12605" w:name="_Toc409715662"/>
      <w:bookmarkStart w:id="12606" w:name="_Toc409721655"/>
      <w:bookmarkStart w:id="12607" w:name="_Toc409720810"/>
      <w:bookmarkStart w:id="12608" w:name="_Toc409721897"/>
      <w:bookmarkStart w:id="12609" w:name="_Toc409807622"/>
      <w:bookmarkStart w:id="12610" w:name="_Toc409812311"/>
      <w:bookmarkStart w:id="12611" w:name="_Toc283764533"/>
      <w:bookmarkStart w:id="12612" w:name="_Toc409908900"/>
      <w:bookmarkStart w:id="12613" w:name="_Toc410903039"/>
      <w:bookmarkStart w:id="12614" w:name="_Toc410908337"/>
      <w:bookmarkStart w:id="12615" w:name="_Toc410911079"/>
      <w:bookmarkStart w:id="12616" w:name="_Toc410911352"/>
      <w:bookmarkStart w:id="12617" w:name="_Toc410920404"/>
      <w:bookmarkStart w:id="12618" w:name="_Toc410916981"/>
      <w:bookmarkStart w:id="12619" w:name="_Toc411280030"/>
      <w:bookmarkStart w:id="12620" w:name="_Toc411626758"/>
      <w:bookmarkStart w:id="12621" w:name="_Toc411632299"/>
      <w:bookmarkStart w:id="12622" w:name="_Toc411882209"/>
      <w:bookmarkStart w:id="12623" w:name="_Toc411941218"/>
      <w:bookmarkStart w:id="12624" w:name="_Toc285801666"/>
      <w:bookmarkStart w:id="12625" w:name="_Toc411949693"/>
      <w:bookmarkStart w:id="12626" w:name="_Toc412111333"/>
      <w:bookmarkStart w:id="12627" w:name="_Toc285977937"/>
      <w:bookmarkStart w:id="12628" w:name="_Toc412128100"/>
      <w:bookmarkStart w:id="12629" w:name="_Toc286000065"/>
      <w:bookmarkStart w:id="12630" w:name="_Toc412218548"/>
      <w:bookmarkStart w:id="12631" w:name="_Toc412543836"/>
      <w:bookmarkStart w:id="12632" w:name="_Toc412551581"/>
      <w:bookmarkStart w:id="12633" w:name="_Toc412760450"/>
      <w:bookmarkStart w:id="12634" w:name="_Toc453143379"/>
      <w:bookmarkStart w:id="12635" w:name="_Ref468181009"/>
      <w:bookmarkStart w:id="12636" w:name="_Toc5978499"/>
      <w:bookmarkStart w:id="12637" w:name="_Toc133486464"/>
      <w:bookmarkEnd w:id="12561"/>
      <w:bookmarkEnd w:id="12562"/>
      <w:bookmarkEnd w:id="12563"/>
      <w:r w:rsidRPr="00575698">
        <w:t>Виды реестров недобросовестных поставщиков</w:t>
      </w:r>
      <w:bookmarkEnd w:id="12565"/>
      <w:bookmarkEnd w:id="12566"/>
      <w:bookmarkEnd w:id="12567"/>
      <w:bookmarkEnd w:id="12568"/>
      <w:bookmarkEnd w:id="12569"/>
      <w:bookmarkEnd w:id="12570"/>
      <w:bookmarkEnd w:id="12571"/>
      <w:bookmarkEnd w:id="12572"/>
      <w:bookmarkEnd w:id="12573"/>
      <w:bookmarkEnd w:id="12574"/>
      <w:bookmarkEnd w:id="12575"/>
      <w:bookmarkEnd w:id="12576"/>
      <w:bookmarkEnd w:id="12577"/>
      <w:bookmarkEnd w:id="12578"/>
      <w:bookmarkEnd w:id="12579"/>
      <w:bookmarkEnd w:id="12580"/>
      <w:bookmarkEnd w:id="12581"/>
      <w:bookmarkEnd w:id="12582"/>
      <w:bookmarkEnd w:id="12583"/>
      <w:bookmarkEnd w:id="12584"/>
      <w:bookmarkEnd w:id="12585"/>
      <w:bookmarkEnd w:id="12586"/>
      <w:bookmarkEnd w:id="12587"/>
      <w:bookmarkEnd w:id="12588"/>
      <w:bookmarkEnd w:id="12589"/>
      <w:bookmarkEnd w:id="12590"/>
      <w:bookmarkEnd w:id="12591"/>
      <w:bookmarkEnd w:id="12592"/>
      <w:bookmarkEnd w:id="12593"/>
      <w:bookmarkEnd w:id="12594"/>
      <w:bookmarkEnd w:id="12595"/>
      <w:bookmarkEnd w:id="12596"/>
      <w:bookmarkEnd w:id="12597"/>
      <w:bookmarkEnd w:id="12598"/>
      <w:bookmarkEnd w:id="12599"/>
      <w:bookmarkEnd w:id="12600"/>
      <w:bookmarkEnd w:id="12601"/>
      <w:bookmarkEnd w:id="12602"/>
      <w:bookmarkEnd w:id="12603"/>
      <w:bookmarkEnd w:id="12604"/>
      <w:bookmarkEnd w:id="12605"/>
      <w:bookmarkEnd w:id="12606"/>
      <w:bookmarkEnd w:id="12607"/>
      <w:bookmarkEnd w:id="12608"/>
      <w:bookmarkEnd w:id="12609"/>
      <w:bookmarkEnd w:id="12610"/>
      <w:bookmarkEnd w:id="12611"/>
      <w:bookmarkEnd w:id="12612"/>
      <w:bookmarkEnd w:id="12613"/>
      <w:bookmarkEnd w:id="12614"/>
      <w:bookmarkEnd w:id="12615"/>
      <w:bookmarkEnd w:id="12616"/>
      <w:bookmarkEnd w:id="12617"/>
      <w:bookmarkEnd w:id="12618"/>
      <w:bookmarkEnd w:id="12619"/>
      <w:bookmarkEnd w:id="12620"/>
      <w:bookmarkEnd w:id="12621"/>
      <w:bookmarkEnd w:id="12622"/>
      <w:bookmarkEnd w:id="12623"/>
      <w:bookmarkEnd w:id="12624"/>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p>
    <w:p w:rsidR="008E09C3" w:rsidRPr="00575698" w:rsidRDefault="008E09C3" w:rsidP="00634ABE">
      <w:pPr>
        <w:pStyle w:val="4"/>
        <w:numPr>
          <w:ilvl w:val="2"/>
          <w:numId w:val="9"/>
        </w:numPr>
      </w:pPr>
      <w:bookmarkStart w:id="12638" w:name="_Ref307228590"/>
      <w:bookmarkStart w:id="12639" w:name="_Ref407293984"/>
      <w:r w:rsidRPr="00575698">
        <w:t xml:space="preserve">Заказчиками </w:t>
      </w:r>
      <w:r w:rsidR="00FD2605" w:rsidRPr="00575698">
        <w:t>I</w:t>
      </w:r>
      <w:r w:rsidRPr="00575698">
        <w:t xml:space="preserve"> группы в случаях, предусмотренных настоящим </w:t>
      </w:r>
      <w:r w:rsidR="003D1776" w:rsidRPr="00575698">
        <w:t>Положением</w:t>
      </w:r>
      <w:r w:rsidRPr="00575698">
        <w:t xml:space="preserve">, используются </w:t>
      </w:r>
      <w:r w:rsidR="002D6BCE" w:rsidRPr="00575698">
        <w:t xml:space="preserve">(в том числе для формирования требований к участникам закупки и установления соответствия участников закупки этим требованиям) </w:t>
      </w:r>
      <w:r w:rsidRPr="00575698">
        <w:t>сведения следующих реестров недобросовестных поставщиков:</w:t>
      </w:r>
      <w:bookmarkEnd w:id="12638"/>
      <w:bookmarkEnd w:id="12639"/>
    </w:p>
    <w:p w:rsidR="008E09C3" w:rsidRPr="00575698" w:rsidRDefault="008E09C3" w:rsidP="00634ABE">
      <w:pPr>
        <w:pStyle w:val="5"/>
        <w:numPr>
          <w:ilvl w:val="3"/>
          <w:numId w:val="9"/>
        </w:numPr>
      </w:pPr>
      <w:bookmarkStart w:id="12640" w:name="_Ref311831407"/>
      <w:bookmarkStart w:id="12641" w:name="_Ref407293877"/>
      <w:bookmarkStart w:id="12642" w:name="_Ref5384890"/>
      <w:r w:rsidRPr="00575698">
        <w:t>реестр, ведущийся в соответствии со статьей</w:t>
      </w:r>
      <w:r w:rsidR="00052A19" w:rsidRPr="00575698">
        <w:t> </w:t>
      </w:r>
      <w:r w:rsidRPr="00575698">
        <w:t xml:space="preserve">5 </w:t>
      </w:r>
      <w:r w:rsidR="0091344B" w:rsidRPr="00575698">
        <w:t>Закона</w:t>
      </w:r>
      <w:r w:rsidR="00052A19" w:rsidRPr="00575698">
        <w:t> </w:t>
      </w:r>
      <w:r w:rsidRPr="00575698">
        <w:t>223-ФЗ</w:t>
      </w:r>
      <w:bookmarkEnd w:id="12640"/>
      <w:bookmarkEnd w:id="12641"/>
      <w:r w:rsidRPr="00575698">
        <w:t>;</w:t>
      </w:r>
      <w:bookmarkEnd w:id="12642"/>
    </w:p>
    <w:p w:rsidR="008E09C3" w:rsidRPr="00575698" w:rsidRDefault="008E09C3" w:rsidP="00634ABE">
      <w:pPr>
        <w:pStyle w:val="5"/>
        <w:numPr>
          <w:ilvl w:val="3"/>
          <w:numId w:val="9"/>
        </w:numPr>
      </w:pPr>
      <w:bookmarkStart w:id="12643" w:name="_Ref5384893"/>
      <w:bookmarkStart w:id="12644" w:name="_Ref407294084"/>
      <w:r w:rsidRPr="00575698">
        <w:t xml:space="preserve">реестр, </w:t>
      </w:r>
      <w:r w:rsidR="00050FBF" w:rsidRPr="00575698">
        <w:t>ведущийся в соответствии со статьей</w:t>
      </w:r>
      <w:r w:rsidR="0066766F" w:rsidRPr="00575698">
        <w:t xml:space="preserve"> </w:t>
      </w:r>
      <w:r w:rsidR="00050FBF" w:rsidRPr="00575698">
        <w:t xml:space="preserve">104 </w:t>
      </w:r>
      <w:r w:rsidR="0091344B" w:rsidRPr="00575698">
        <w:t>Закона</w:t>
      </w:r>
      <w:r w:rsidR="0066766F" w:rsidRPr="00575698">
        <w:t xml:space="preserve"> </w:t>
      </w:r>
      <w:r w:rsidR="0091344B" w:rsidRPr="00575698">
        <w:t>44-ФЗ</w:t>
      </w:r>
      <w:r w:rsidR="005E4F64" w:rsidRPr="00575698">
        <w:t>.</w:t>
      </w:r>
      <w:bookmarkEnd w:id="12643"/>
    </w:p>
    <w:p w:rsidR="0066766F" w:rsidRPr="00575698" w:rsidRDefault="0066766F" w:rsidP="00634ABE">
      <w:pPr>
        <w:pStyle w:val="4"/>
        <w:numPr>
          <w:ilvl w:val="2"/>
          <w:numId w:val="9"/>
        </w:numPr>
      </w:pPr>
      <w:r w:rsidRPr="00575698">
        <w:t>Заказчиками II группы в случаях, предусмотренных настоящим Положением, используются (в том числе для формирования требований к участникам закупки и установления соответствия участников закупки этим требованиям) сведения следующих реестров недобросовестных поставщиков:</w:t>
      </w:r>
    </w:p>
    <w:p w:rsidR="0066766F" w:rsidRPr="00575698" w:rsidRDefault="0066766F" w:rsidP="00634ABE">
      <w:pPr>
        <w:pStyle w:val="5"/>
        <w:numPr>
          <w:ilvl w:val="3"/>
          <w:numId w:val="9"/>
        </w:numPr>
      </w:pPr>
      <w:r w:rsidRPr="00575698">
        <w:t>реестр, ведущийся в соответствии со статьей 5 Закона 223-ФЗ;</w:t>
      </w:r>
    </w:p>
    <w:p w:rsidR="0066766F" w:rsidRPr="00575698" w:rsidRDefault="0066766F" w:rsidP="00634ABE">
      <w:pPr>
        <w:pStyle w:val="5"/>
        <w:numPr>
          <w:ilvl w:val="3"/>
          <w:numId w:val="9"/>
        </w:numPr>
      </w:pPr>
      <w:r w:rsidRPr="00575698">
        <w:t>реестр, ведущийся в соответствии со статьей 104 Закона 44-ФЗ;</w:t>
      </w:r>
    </w:p>
    <w:p w:rsidR="00EA284A" w:rsidRPr="00575698" w:rsidRDefault="00196065" w:rsidP="00634ABE">
      <w:pPr>
        <w:pStyle w:val="5"/>
        <w:numPr>
          <w:ilvl w:val="3"/>
          <w:numId w:val="9"/>
        </w:numPr>
      </w:pPr>
      <w:bookmarkStart w:id="12645" w:name="_Ref21708523"/>
      <w:bookmarkEnd w:id="12644"/>
      <w:r w:rsidRPr="00575698">
        <w:t>РНПК</w:t>
      </w:r>
      <w:r w:rsidR="0066766F" w:rsidRPr="00575698">
        <w:t>.</w:t>
      </w:r>
      <w:bookmarkEnd w:id="12645"/>
    </w:p>
    <w:p w:rsidR="0066766F" w:rsidRPr="00575698" w:rsidRDefault="0066766F" w:rsidP="00634ABE">
      <w:pPr>
        <w:pStyle w:val="4"/>
        <w:numPr>
          <w:ilvl w:val="2"/>
          <w:numId w:val="9"/>
        </w:numPr>
      </w:pPr>
      <w:r w:rsidRPr="00575698">
        <w:t xml:space="preserve">Заказчики I группы вправе пользоваться сведениями из </w:t>
      </w:r>
      <w:r w:rsidR="00196065" w:rsidRPr="00575698">
        <w:t>РНПК</w:t>
      </w:r>
      <w:r w:rsidRPr="00575698">
        <w:t xml:space="preserve"> </w:t>
      </w:r>
      <w:r w:rsidR="003C10B4" w:rsidRPr="00575698">
        <w:t>(подп.</w:t>
      </w:r>
      <w:r w:rsidR="00E343EA" w:rsidRPr="00575698">
        <w:t> </w:t>
      </w:r>
      <w:fldSimple w:instr=" REF _Ref21708523 \w \h  \* MERGEFORMAT ">
        <w:r w:rsidR="008706BA">
          <w:t>24.1.2(3)</w:t>
        </w:r>
      </w:fldSimple>
      <w:r w:rsidR="00705079">
        <w:t xml:space="preserve"> </w:t>
      </w:r>
      <w:r w:rsidR="0078175C" w:rsidRPr="00575698">
        <w:t>Положения</w:t>
      </w:r>
      <w:r w:rsidR="003C10B4" w:rsidRPr="00575698">
        <w:t>)</w:t>
      </w:r>
      <w:r w:rsidR="00471499" w:rsidRPr="00575698">
        <w:t xml:space="preserve"> для </w:t>
      </w:r>
      <w:r w:rsidRPr="00575698">
        <w:t>целей оценки и сопоставления заявок на участие в конкурсе, запросе предложений путем установления содержания подкритерия «Репутация участника закупки» критерия «Квалификация участника закупки» и не вправе использовать их для целей рассмотрения заявок, в том числе не вправе устанавливать в качестве обязательных и/или дополнительных и/или квалификационных требований к участникам закупки требование об отсутствии сведений об участнике закупки в указанном реестре.</w:t>
      </w:r>
    </w:p>
    <w:p w:rsidR="00471499" w:rsidRPr="00575698" w:rsidRDefault="0066766F" w:rsidP="00634ABE">
      <w:pPr>
        <w:pStyle w:val="4"/>
        <w:numPr>
          <w:ilvl w:val="2"/>
          <w:numId w:val="9"/>
        </w:numPr>
      </w:pPr>
      <w:r w:rsidRPr="00575698">
        <w:t xml:space="preserve">Основания </w:t>
      </w:r>
      <w:r w:rsidR="00471499" w:rsidRPr="00575698">
        <w:t xml:space="preserve">включения </w:t>
      </w:r>
      <w:r w:rsidR="003B37DF" w:rsidRPr="00575698">
        <w:t>сведений</w:t>
      </w:r>
      <w:r w:rsidRPr="00575698">
        <w:t xml:space="preserve"> </w:t>
      </w:r>
      <w:r w:rsidR="0078175C" w:rsidRPr="00575698">
        <w:t>о поставщике (подрядчике, исполнителе)</w:t>
      </w:r>
      <w:r w:rsidR="00471499" w:rsidRPr="00575698">
        <w:t xml:space="preserve"> в реестр недобросовестных поставщиков, </w:t>
      </w:r>
      <w:r w:rsidR="00691F49" w:rsidRPr="00575698">
        <w:t xml:space="preserve">ведущийся в соответствии со статьей 5 Закона 223-ФЗ, и в реестр недобросовестных поставщиков, реестр, ведущийся в соответствии со статьей 104 Закона 44-ФЗ, </w:t>
      </w:r>
      <w:r w:rsidRPr="00575698">
        <w:t xml:space="preserve">а также порядок ведения указанных реестров </w:t>
      </w:r>
      <w:r w:rsidR="00471499" w:rsidRPr="00575698">
        <w:t>определяются Правительством Российской Федерации.</w:t>
      </w:r>
    </w:p>
    <w:p w:rsidR="00EA284A" w:rsidRPr="00575698" w:rsidRDefault="008E09C3" w:rsidP="00634ABE">
      <w:pPr>
        <w:pStyle w:val="3"/>
        <w:numPr>
          <w:ilvl w:val="1"/>
          <w:numId w:val="9"/>
        </w:numPr>
        <w:ind w:left="1134"/>
        <w:rPr>
          <w:b w:val="0"/>
        </w:rPr>
      </w:pPr>
      <w:bookmarkStart w:id="12646" w:name="_Toc23696174"/>
      <w:bookmarkStart w:id="12647" w:name="_Toc25342034"/>
      <w:bookmarkStart w:id="12648" w:name="_Toc25343795"/>
      <w:bookmarkStart w:id="12649" w:name="_Toc368984380"/>
      <w:bookmarkStart w:id="12650" w:name="_Toc407284863"/>
      <w:bookmarkStart w:id="12651" w:name="_Toc407291591"/>
      <w:bookmarkStart w:id="12652" w:name="_Toc407300391"/>
      <w:bookmarkStart w:id="12653" w:name="_Toc407296941"/>
      <w:bookmarkStart w:id="12654" w:name="_Toc407714724"/>
      <w:bookmarkStart w:id="12655" w:name="_Toc407716889"/>
      <w:bookmarkStart w:id="12656" w:name="_Toc407723141"/>
      <w:bookmarkStart w:id="12657" w:name="_Toc407720571"/>
      <w:bookmarkStart w:id="12658" w:name="_Toc407992800"/>
      <w:bookmarkStart w:id="12659" w:name="_Toc407999232"/>
      <w:bookmarkStart w:id="12660" w:name="_Toc408003467"/>
      <w:bookmarkStart w:id="12661" w:name="_Toc408003710"/>
      <w:bookmarkStart w:id="12662" w:name="_Toc408004466"/>
      <w:bookmarkStart w:id="12663" w:name="_Toc408161709"/>
      <w:bookmarkStart w:id="12664" w:name="_Toc408439941"/>
      <w:bookmarkStart w:id="12665" w:name="_Toc408447042"/>
      <w:bookmarkStart w:id="12666" w:name="_Toc408447306"/>
      <w:bookmarkStart w:id="12667" w:name="_Toc408776135"/>
      <w:bookmarkStart w:id="12668" w:name="_Toc408779330"/>
      <w:bookmarkStart w:id="12669" w:name="_Toc408780926"/>
      <w:bookmarkStart w:id="12670" w:name="_Toc408840989"/>
      <w:bookmarkStart w:id="12671" w:name="_Toc408842414"/>
      <w:bookmarkStart w:id="12672" w:name="_Toc282982409"/>
      <w:bookmarkStart w:id="12673" w:name="_Toc409088843"/>
      <w:bookmarkStart w:id="12674" w:name="_Toc409089037"/>
      <w:bookmarkStart w:id="12675" w:name="_Toc409089725"/>
      <w:bookmarkStart w:id="12676" w:name="_Toc409090157"/>
      <w:bookmarkStart w:id="12677" w:name="_Toc409090612"/>
      <w:bookmarkStart w:id="12678" w:name="_Toc409113406"/>
      <w:bookmarkStart w:id="12679" w:name="_Toc409174189"/>
      <w:bookmarkStart w:id="12680" w:name="_Toc409174884"/>
      <w:bookmarkStart w:id="12681" w:name="_Toc409189283"/>
      <w:bookmarkStart w:id="12682" w:name="_Toc283058714"/>
      <w:bookmarkStart w:id="12683" w:name="_Toc409204508"/>
      <w:bookmarkStart w:id="12684" w:name="_Toc409474899"/>
      <w:bookmarkStart w:id="12685" w:name="_Toc409528608"/>
      <w:bookmarkStart w:id="12686" w:name="_Toc409630312"/>
      <w:bookmarkStart w:id="12687" w:name="_Toc409703757"/>
      <w:bookmarkStart w:id="12688" w:name="_Toc409711921"/>
      <w:bookmarkStart w:id="12689" w:name="_Toc409715664"/>
      <w:bookmarkStart w:id="12690" w:name="_Toc409721657"/>
      <w:bookmarkStart w:id="12691" w:name="_Toc409720812"/>
      <w:bookmarkStart w:id="12692" w:name="_Toc409721899"/>
      <w:bookmarkStart w:id="12693" w:name="_Toc409807624"/>
      <w:bookmarkStart w:id="12694" w:name="_Toc409812313"/>
      <w:bookmarkStart w:id="12695" w:name="_Toc283764535"/>
      <w:bookmarkStart w:id="12696" w:name="_Toc409908902"/>
      <w:bookmarkStart w:id="12697" w:name="_Toc410903041"/>
      <w:bookmarkStart w:id="12698" w:name="_Toc410908339"/>
      <w:bookmarkStart w:id="12699" w:name="_Toc410911081"/>
      <w:bookmarkStart w:id="12700" w:name="_Toc410911354"/>
      <w:bookmarkStart w:id="12701" w:name="_Toc410920406"/>
      <w:bookmarkStart w:id="12702" w:name="_Toc410916983"/>
      <w:bookmarkStart w:id="12703" w:name="_Toc411280032"/>
      <w:bookmarkStart w:id="12704" w:name="_Toc411626760"/>
      <w:bookmarkStart w:id="12705" w:name="_Toc411632301"/>
      <w:bookmarkStart w:id="12706" w:name="_Toc411882211"/>
      <w:bookmarkStart w:id="12707" w:name="_Toc411941220"/>
      <w:bookmarkStart w:id="12708" w:name="_Toc285801668"/>
      <w:bookmarkStart w:id="12709" w:name="_Toc411949695"/>
      <w:bookmarkStart w:id="12710" w:name="_Toc412111335"/>
      <w:bookmarkStart w:id="12711" w:name="_Toc285977939"/>
      <w:bookmarkStart w:id="12712" w:name="_Toc412128102"/>
      <w:bookmarkStart w:id="12713" w:name="_Toc286000067"/>
      <w:bookmarkStart w:id="12714" w:name="_Toc412218550"/>
      <w:bookmarkStart w:id="12715" w:name="_Toc412543838"/>
      <w:bookmarkStart w:id="12716" w:name="_Toc412551583"/>
      <w:bookmarkStart w:id="12717" w:name="_Toc412760452"/>
      <w:bookmarkStart w:id="12718" w:name="_Toc453143381"/>
      <w:bookmarkStart w:id="12719" w:name="_Ref468181039"/>
      <w:bookmarkStart w:id="12720" w:name="_Ref5732275"/>
      <w:bookmarkStart w:id="12721" w:name="_Ref5732414"/>
      <w:bookmarkStart w:id="12722" w:name="_Toc5978500"/>
      <w:bookmarkStart w:id="12723" w:name="_Toc133486465"/>
      <w:bookmarkEnd w:id="12646"/>
      <w:bookmarkEnd w:id="12647"/>
      <w:bookmarkEnd w:id="12648"/>
      <w:r w:rsidRPr="00575698">
        <w:t xml:space="preserve">Порядок ведения </w:t>
      </w:r>
      <w:r w:rsidR="00196065" w:rsidRPr="00575698">
        <w:t>РНПК</w:t>
      </w:r>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bookmarkEnd w:id="12690"/>
      <w:bookmarkEnd w:id="12691"/>
      <w:bookmarkEnd w:id="12692"/>
      <w:bookmarkEnd w:id="12693"/>
      <w:bookmarkEnd w:id="12694"/>
      <w:bookmarkEnd w:id="12695"/>
      <w:bookmarkEnd w:id="12696"/>
      <w:bookmarkEnd w:id="12697"/>
      <w:bookmarkEnd w:id="12698"/>
      <w:bookmarkEnd w:id="12699"/>
      <w:bookmarkEnd w:id="12700"/>
      <w:bookmarkEnd w:id="12701"/>
      <w:bookmarkEnd w:id="12702"/>
      <w:bookmarkEnd w:id="12703"/>
      <w:bookmarkEnd w:id="12704"/>
      <w:bookmarkEnd w:id="12705"/>
      <w:bookmarkEnd w:id="12706"/>
      <w:bookmarkEnd w:id="12707"/>
      <w:bookmarkEnd w:id="12708"/>
      <w:bookmarkEnd w:id="12709"/>
      <w:bookmarkEnd w:id="12710"/>
      <w:bookmarkEnd w:id="12711"/>
      <w:bookmarkEnd w:id="12712"/>
      <w:bookmarkEnd w:id="12713"/>
      <w:bookmarkEnd w:id="12714"/>
      <w:bookmarkEnd w:id="12715"/>
      <w:bookmarkEnd w:id="12716"/>
      <w:bookmarkEnd w:id="12717"/>
      <w:bookmarkEnd w:id="12718"/>
      <w:bookmarkEnd w:id="12719"/>
      <w:bookmarkEnd w:id="12720"/>
      <w:bookmarkEnd w:id="12721"/>
      <w:bookmarkEnd w:id="12722"/>
      <w:bookmarkEnd w:id="12723"/>
    </w:p>
    <w:p w:rsidR="0066766F" w:rsidRPr="00575698" w:rsidRDefault="0066766F" w:rsidP="00634ABE">
      <w:pPr>
        <w:pStyle w:val="4"/>
        <w:numPr>
          <w:ilvl w:val="2"/>
          <w:numId w:val="9"/>
        </w:numPr>
      </w:pPr>
      <w:bookmarkStart w:id="12724" w:name="_Ref5385000"/>
      <w:r w:rsidRPr="00575698">
        <w:t xml:space="preserve">В </w:t>
      </w:r>
      <w:r w:rsidR="00196065" w:rsidRPr="00575698">
        <w:t>РНПК</w:t>
      </w:r>
      <w:r w:rsidRPr="00575698">
        <w:t xml:space="preserve"> включаются сведения об участниках закупки</w:t>
      </w:r>
      <w:r w:rsidR="00BF6DB5" w:rsidRPr="00575698">
        <w:t>, поставщиках (исполнителях, подрядчиках)</w:t>
      </w:r>
      <w:r w:rsidRPr="00575698">
        <w:t>:</w:t>
      </w:r>
      <w:bookmarkEnd w:id="12724"/>
    </w:p>
    <w:p w:rsidR="0066766F" w:rsidRPr="00575698" w:rsidRDefault="0066766F" w:rsidP="00634ABE">
      <w:pPr>
        <w:pStyle w:val="5"/>
        <w:numPr>
          <w:ilvl w:val="3"/>
          <w:numId w:val="9"/>
        </w:numPr>
      </w:pPr>
      <w:r w:rsidRPr="00575698">
        <w:t>уклонившихся от заключения договора с заказчиком (п.</w:t>
      </w:r>
      <w:r w:rsidR="00E343EA" w:rsidRPr="00575698">
        <w:t> </w:t>
      </w:r>
      <w:fldSimple w:instr=" REF _Ref311027194 \r \h  \* MERGEFORMAT ">
        <w:r w:rsidR="008706BA">
          <w:t>20.6.1</w:t>
        </w:r>
      </w:fldSimple>
      <w:r w:rsidR="00545A36" w:rsidRPr="00575698">
        <w:t xml:space="preserve"> </w:t>
      </w:r>
      <w:r w:rsidR="00F65D98" w:rsidRPr="00575698">
        <w:t>Положения</w:t>
      </w:r>
      <w:r w:rsidRPr="00575698">
        <w:t>);</w:t>
      </w:r>
    </w:p>
    <w:p w:rsidR="0066766F" w:rsidRPr="00575698" w:rsidRDefault="00916F7E" w:rsidP="00634ABE">
      <w:pPr>
        <w:pStyle w:val="5"/>
        <w:numPr>
          <w:ilvl w:val="3"/>
          <w:numId w:val="9"/>
        </w:numPr>
      </w:pPr>
      <w:bookmarkStart w:id="12725" w:name="_Ref51679211"/>
      <w:r>
        <w:lastRenderedPageBreak/>
        <w:t xml:space="preserve">представивших в составе заявки на участие в закупке, в том числе однократно, недостоверные сведения, существенные для допуска или оценки и сопоставления заявок на участие в закупке, </w:t>
      </w:r>
      <w:r w:rsidR="0066766F" w:rsidRPr="00575698">
        <w:t>факт предоставления которых подтвержден органами власти и/или Комиссией Корпорации и/или Комиссией ГО ХК (ИС) или признан соответствующим участником процедуры закупки документально;</w:t>
      </w:r>
      <w:bookmarkEnd w:id="12725"/>
    </w:p>
    <w:p w:rsidR="0066766F" w:rsidRPr="00575698" w:rsidRDefault="0066766F" w:rsidP="00F61744">
      <w:pPr>
        <w:pStyle w:val="5"/>
        <w:numPr>
          <w:ilvl w:val="3"/>
          <w:numId w:val="9"/>
        </w:numPr>
      </w:pPr>
      <w:bookmarkStart w:id="12726" w:name="_Ref5384968"/>
      <w:r w:rsidRPr="00575698">
        <w:t>договор</w:t>
      </w:r>
      <w:r w:rsidR="00F61744">
        <w:t>ы</w:t>
      </w:r>
      <w:r w:rsidRPr="00575698">
        <w:t xml:space="preserve"> </w:t>
      </w:r>
      <w:r w:rsidR="00F61744" w:rsidRPr="00575698">
        <w:t xml:space="preserve">с которыми </w:t>
      </w:r>
      <w:r w:rsidRPr="00575698">
        <w:t>расторгнут</w:t>
      </w:r>
      <w:r w:rsidR="00F61744">
        <w:t>ы</w:t>
      </w:r>
      <w:r w:rsidRPr="00575698">
        <w:t xml:space="preserve"> в порядке, установленном действующим законодательством и договором, в связи с неисполнением (ненадлежащим исполнением) поставщиком</w:t>
      </w:r>
      <w:r w:rsidR="00B70761" w:rsidRPr="00575698">
        <w:t xml:space="preserve"> (подрядчиком, исполнителем)</w:t>
      </w:r>
      <w:r w:rsidRPr="00575698">
        <w:t xml:space="preserve"> своих обязательств по договору</w:t>
      </w:r>
      <w:r w:rsidR="00F61744" w:rsidRPr="00F61744">
        <w:t xml:space="preserve"> или в случае одностороннего отказа заказчика от исполнения договора в связи с существенным нарушением такими поставщиками (исполнителями, подрядчиками) договоров</w:t>
      </w:r>
      <w:r w:rsidRPr="00575698">
        <w:t>.</w:t>
      </w:r>
      <w:bookmarkEnd w:id="12726"/>
    </w:p>
    <w:p w:rsidR="0066766F" w:rsidRPr="00575698" w:rsidRDefault="0066766F" w:rsidP="00634ABE">
      <w:pPr>
        <w:pStyle w:val="4"/>
        <w:numPr>
          <w:ilvl w:val="2"/>
          <w:numId w:val="9"/>
        </w:numPr>
      </w:pPr>
      <w:r w:rsidRPr="00575698">
        <w:t>Обстоятельства, указанные в подп.</w:t>
      </w:r>
      <w:r w:rsidR="00E343EA" w:rsidRPr="00575698">
        <w:t> </w:t>
      </w:r>
      <w:fldSimple w:instr=" REF _Ref5384968 \r \h  \* MERGEFORMAT ">
        <w:r w:rsidR="008706BA">
          <w:t>24.2.1(3)</w:t>
        </w:r>
      </w:fldSimple>
      <w:r w:rsidRPr="00575698">
        <w:t xml:space="preserve"> Положения</w:t>
      </w:r>
      <w:r w:rsidR="00DE5C48" w:rsidRPr="00575698">
        <w:t>,</w:t>
      </w:r>
      <w:r w:rsidRPr="00575698">
        <w:t xml:space="preserve"> должны быть подтверждены одним из следующих документов:</w:t>
      </w:r>
    </w:p>
    <w:p w:rsidR="0066766F" w:rsidRPr="00575698" w:rsidRDefault="0066766F" w:rsidP="00634ABE">
      <w:pPr>
        <w:pStyle w:val="5"/>
        <w:numPr>
          <w:ilvl w:val="3"/>
          <w:numId w:val="9"/>
        </w:numPr>
      </w:pPr>
      <w:r w:rsidRPr="00575698">
        <w:t xml:space="preserve">соглашением о расторжении договора, в котором </w:t>
      </w:r>
      <w:r w:rsidR="006A6FB7" w:rsidRPr="00575698">
        <w:t xml:space="preserve">сторонами зафиксирован </w:t>
      </w:r>
      <w:r w:rsidRPr="00575698">
        <w:t xml:space="preserve">факт неисполнения (ненадлежащего исполнения) </w:t>
      </w:r>
      <w:r w:rsidR="006A6FB7" w:rsidRPr="00575698">
        <w:t xml:space="preserve">поставщиком (подрядчиком, исполнителем) </w:t>
      </w:r>
      <w:r w:rsidRPr="00575698">
        <w:t>своих обязательств по договору;</w:t>
      </w:r>
    </w:p>
    <w:p w:rsidR="0066766F" w:rsidRPr="00575698" w:rsidRDefault="0066766F" w:rsidP="00634ABE">
      <w:pPr>
        <w:pStyle w:val="5"/>
        <w:numPr>
          <w:ilvl w:val="3"/>
          <w:numId w:val="9"/>
        </w:numPr>
      </w:pPr>
      <w:r w:rsidRPr="00575698">
        <w:t>вступившим в законную силу судебным решением о расторжении договора в связи с неисполнением (ненадлежащ</w:t>
      </w:r>
      <w:r w:rsidR="00B70761" w:rsidRPr="00575698">
        <w:t>им</w:t>
      </w:r>
      <w:r w:rsidRPr="00575698">
        <w:t xml:space="preserve"> исполнением) поставщиком </w:t>
      </w:r>
      <w:r w:rsidR="00B70761" w:rsidRPr="00575698">
        <w:t xml:space="preserve">(подрядчиком, исполнителем) </w:t>
      </w:r>
      <w:r w:rsidRPr="00575698">
        <w:t>своих обязательств по договору;</w:t>
      </w:r>
    </w:p>
    <w:p w:rsidR="0066766F" w:rsidRPr="00575698" w:rsidRDefault="0066766F" w:rsidP="00634ABE">
      <w:pPr>
        <w:pStyle w:val="5"/>
        <w:numPr>
          <w:ilvl w:val="3"/>
          <w:numId w:val="9"/>
        </w:numPr>
      </w:pPr>
      <w:bookmarkStart w:id="12727" w:name="_Ref5384982"/>
      <w:r w:rsidRPr="00575698">
        <w:t xml:space="preserve">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w:t>
      </w:r>
      <w:r w:rsidR="00B70761" w:rsidRPr="00575698">
        <w:t xml:space="preserve">(подрядчиком, исполнителем) </w:t>
      </w:r>
      <w:r w:rsidRPr="00575698">
        <w:t>своих обязательств по договору; при этом, договор должен предусматривать порядок и основания принятия заказчиком такого решения.</w:t>
      </w:r>
      <w:bookmarkEnd w:id="12727"/>
    </w:p>
    <w:p w:rsidR="0066766F" w:rsidRPr="00AF25C5" w:rsidRDefault="0066766F" w:rsidP="00634ABE">
      <w:pPr>
        <w:pStyle w:val="4"/>
        <w:numPr>
          <w:ilvl w:val="2"/>
          <w:numId w:val="9"/>
        </w:numPr>
      </w:pPr>
      <w:r w:rsidRPr="00575698">
        <w:t xml:space="preserve">Сведения о поставщике </w:t>
      </w:r>
      <w:r w:rsidR="002806F6" w:rsidRPr="00575698">
        <w:t xml:space="preserve">(подрядчике, исполнителе) </w:t>
      </w:r>
      <w:r w:rsidRPr="00575698">
        <w:t xml:space="preserve">не могут быть включены в </w:t>
      </w:r>
      <w:r w:rsidR="00196065" w:rsidRPr="00575698">
        <w:t>РНПК</w:t>
      </w:r>
      <w:r w:rsidRPr="00575698">
        <w:t xml:space="preserve">, а включенные </w:t>
      </w:r>
      <w:r w:rsidRPr="00AF25C5">
        <w:t xml:space="preserve">сведения подлежат исключению </w:t>
      </w:r>
      <w:r w:rsidR="00DE5C48" w:rsidRPr="00AF25C5">
        <w:t xml:space="preserve">из указанного реестра </w:t>
      </w:r>
      <w:r w:rsidRPr="00AF25C5">
        <w:t>в случае рассмотрения вопроса о правомерности принятия заказчиком решения, предусмотренного подп.</w:t>
      </w:r>
      <w:r w:rsidR="00E343EA" w:rsidRPr="00AF25C5">
        <w:t> </w:t>
      </w:r>
      <w:fldSimple w:instr=" REF _Ref5384982 \r \h  \* MERGEFORMAT ">
        <w:r w:rsidR="008706BA">
          <w:t>24.2.2(3)</w:t>
        </w:r>
      </w:fldSimple>
      <w:r w:rsidRPr="00AF25C5">
        <w:t xml:space="preserve"> </w:t>
      </w:r>
      <w:r w:rsidR="001F3053" w:rsidRPr="00AF25C5">
        <w:t xml:space="preserve">Положения, </w:t>
      </w:r>
      <w:r w:rsidRPr="00AF25C5">
        <w:t xml:space="preserve">в судебном порядке до момента вступления в силу соответствующего решения суда. </w:t>
      </w:r>
    </w:p>
    <w:p w:rsidR="00125248" w:rsidRDefault="0066766F" w:rsidP="00634ABE">
      <w:pPr>
        <w:pStyle w:val="4"/>
        <w:numPr>
          <w:ilvl w:val="2"/>
          <w:numId w:val="9"/>
        </w:numPr>
      </w:pPr>
      <w:r w:rsidRPr="00AF25C5">
        <w:t>Заказчик обязан в течение 30 дней с даты возникновения обстоятельств, предусмотренных п.</w:t>
      </w:r>
      <w:r w:rsidR="00E343EA" w:rsidRPr="00AF25C5">
        <w:t> </w:t>
      </w:r>
      <w:fldSimple w:instr=" REF _Ref5385000 \r \h  \* MERGEFORMAT ">
        <w:r w:rsidR="008706BA">
          <w:t>24.2.1</w:t>
        </w:r>
      </w:fldSimple>
      <w:r w:rsidRPr="00AF25C5">
        <w:t xml:space="preserve"> Положения, направить сведения о поставщике </w:t>
      </w:r>
      <w:r w:rsidR="00443BFA" w:rsidRPr="00AF25C5">
        <w:t>(подрядчике, исполнителе)</w:t>
      </w:r>
      <w:r w:rsidR="00125248" w:rsidRPr="00125248">
        <w:t xml:space="preserve"> </w:t>
      </w:r>
      <w:r w:rsidR="00125248" w:rsidRPr="00AF25C5">
        <w:t xml:space="preserve">для рассмотрения </w:t>
      </w:r>
      <w:r w:rsidR="00125248" w:rsidRPr="00AF25C5">
        <w:lastRenderedPageBreak/>
        <w:t>вопроса о включении сведений о таком поставщике (подрядчике, исполнителе) в РНПК</w:t>
      </w:r>
      <w:r w:rsidR="00125248">
        <w:t>:</w:t>
      </w:r>
    </w:p>
    <w:p w:rsidR="00125248" w:rsidRDefault="0066766F" w:rsidP="00125248">
      <w:pPr>
        <w:pStyle w:val="5"/>
        <w:numPr>
          <w:ilvl w:val="3"/>
          <w:numId w:val="9"/>
        </w:numPr>
      </w:pPr>
      <w:r w:rsidRPr="00AF25C5">
        <w:t>в Комиссию ГО ХК (ИС) (для организаций, включенных в состав холдинговой компании (интегрированной структуры)</w:t>
      </w:r>
      <w:r w:rsidR="00125248">
        <w:t xml:space="preserve">, </w:t>
      </w:r>
      <w:r w:rsidR="00125248" w:rsidRPr="00125248">
        <w:t xml:space="preserve">при </w:t>
      </w:r>
      <w:r w:rsidR="00125248">
        <w:t>проведении закупки</w:t>
      </w:r>
      <w:r w:rsidR="00125248" w:rsidRPr="00125248">
        <w:t xml:space="preserve"> </w:t>
      </w:r>
      <w:r w:rsidR="00125248">
        <w:t>без</w:t>
      </w:r>
      <w:r w:rsidR="00125248" w:rsidRPr="00125248">
        <w:t xml:space="preserve"> привлечения ГО ХК (ИС) в качестве организатора закупки);</w:t>
      </w:r>
    </w:p>
    <w:p w:rsidR="00125248" w:rsidRDefault="00125248" w:rsidP="00125248">
      <w:pPr>
        <w:pStyle w:val="5"/>
        <w:numPr>
          <w:ilvl w:val="3"/>
          <w:numId w:val="9"/>
        </w:numPr>
      </w:pPr>
      <w:r>
        <w:t xml:space="preserve">в Комиссию Корпорации </w:t>
      </w:r>
      <w:r w:rsidRPr="00125248">
        <w:t xml:space="preserve">(для организаций, включенных в состав холдинговой компании (интегрированной структуры), при проведении закупки </w:t>
      </w:r>
      <w:r>
        <w:t>с</w:t>
      </w:r>
      <w:r w:rsidRPr="00125248">
        <w:t xml:space="preserve"> привлечени</w:t>
      </w:r>
      <w:r>
        <w:t>ем</w:t>
      </w:r>
      <w:r w:rsidRPr="00125248">
        <w:t xml:space="preserve"> ГО ХК (ИС)</w:t>
      </w:r>
      <w:r w:rsidR="00633AF0">
        <w:t>/ИДО</w:t>
      </w:r>
      <w:r w:rsidRPr="00125248">
        <w:t xml:space="preserve"> в качестве организатора закупки);</w:t>
      </w:r>
    </w:p>
    <w:p w:rsidR="00125248" w:rsidRDefault="00125248" w:rsidP="00125248">
      <w:pPr>
        <w:pStyle w:val="5"/>
        <w:numPr>
          <w:ilvl w:val="3"/>
          <w:numId w:val="9"/>
        </w:numPr>
      </w:pPr>
      <w:r>
        <w:t>в</w:t>
      </w:r>
      <w:r w:rsidR="0066766F" w:rsidRPr="00AF25C5">
        <w:t xml:space="preserve"> Комиссию Корпорации (для иных организаций).</w:t>
      </w:r>
      <w:r w:rsidR="00CF52B5" w:rsidRPr="00AF25C5">
        <w:t xml:space="preserve"> </w:t>
      </w:r>
    </w:p>
    <w:p w:rsidR="001E71BA" w:rsidRPr="00AF25C5" w:rsidRDefault="00CF52B5" w:rsidP="00125248">
      <w:pPr>
        <w:pStyle w:val="4"/>
        <w:numPr>
          <w:ilvl w:val="2"/>
          <w:numId w:val="9"/>
        </w:numPr>
      </w:pPr>
      <w:r w:rsidRPr="00AF25C5">
        <w:t xml:space="preserve">Комиссия ГО ХК (ИС), Комиссия Корпорации вправе самостоятельно инициировать рассмотрение вопроса о включении сведений об участнике закупки, поставщике (подрядчике, исполнителе) в </w:t>
      </w:r>
      <w:r w:rsidR="00196065" w:rsidRPr="00AF25C5">
        <w:t>РНПК</w:t>
      </w:r>
      <w:r w:rsidRPr="00AF25C5">
        <w:t xml:space="preserve"> при наличии информации о возникновении о</w:t>
      </w:r>
      <w:r w:rsidR="00916F7E">
        <w:t>бстоятельств, указанных в подп. </w:t>
      </w:r>
      <w:fldSimple w:instr=" REF _Ref51679211 \r \h  \* MERGEFORMAT ">
        <w:r w:rsidR="008706BA">
          <w:t>24.2.1(2)</w:t>
        </w:r>
      </w:fldSimple>
      <w:r w:rsidRPr="00AF25C5">
        <w:t xml:space="preserve"> Положения.</w:t>
      </w:r>
    </w:p>
    <w:p w:rsidR="0066766F" w:rsidRPr="00575698" w:rsidRDefault="00F90586" w:rsidP="00634ABE">
      <w:pPr>
        <w:pStyle w:val="4"/>
        <w:numPr>
          <w:ilvl w:val="2"/>
          <w:numId w:val="9"/>
        </w:numPr>
      </w:pPr>
      <w:bookmarkStart w:id="12728" w:name="_Ref51237535"/>
      <w:r w:rsidRPr="00575698">
        <w:t>Рассмотрение вопроса о в</w:t>
      </w:r>
      <w:r w:rsidR="0066766F" w:rsidRPr="00575698">
        <w:t>ключени</w:t>
      </w:r>
      <w:r w:rsidRPr="00575698">
        <w:t>и</w:t>
      </w:r>
      <w:r w:rsidR="0066766F" w:rsidRPr="00575698">
        <w:t xml:space="preserve"> сведений </w:t>
      </w:r>
      <w:r w:rsidRPr="00575698">
        <w:t xml:space="preserve">о поставщике (подрядчике, исполнителе) </w:t>
      </w:r>
      <w:r w:rsidR="0066766F" w:rsidRPr="00575698">
        <w:t xml:space="preserve">в </w:t>
      </w:r>
      <w:r w:rsidR="00196065" w:rsidRPr="00575698">
        <w:t>РНПК</w:t>
      </w:r>
      <w:r w:rsidR="0066766F" w:rsidRPr="00575698">
        <w:t xml:space="preserve"> осуществляется </w:t>
      </w:r>
      <w:r w:rsidRPr="00575698">
        <w:t>соответственно Комиссией Корпорации, Комиссией</w:t>
      </w:r>
      <w:r w:rsidR="0066766F" w:rsidRPr="00575698">
        <w:t xml:space="preserve"> ГО ХК (ИС) </w:t>
      </w:r>
      <w:r w:rsidR="00266690" w:rsidRPr="00575698">
        <w:t xml:space="preserve">в порядке, аналогичном рассмотрению жалоб на закупки (Приложение 9), </w:t>
      </w:r>
      <w:r w:rsidR="0066766F" w:rsidRPr="00575698">
        <w:t>в течение 10</w:t>
      </w:r>
      <w:r w:rsidR="00E343EA" w:rsidRPr="00575698">
        <w:t> (десяти)</w:t>
      </w:r>
      <w:r w:rsidR="0066766F" w:rsidRPr="00575698">
        <w:t xml:space="preserve"> рабочих дней с момента </w:t>
      </w:r>
      <w:r w:rsidR="003D16DD">
        <w:t>регистрации</w:t>
      </w:r>
      <w:r w:rsidR="003D16DD" w:rsidRPr="00575698">
        <w:t xml:space="preserve"> </w:t>
      </w:r>
      <w:r w:rsidR="0066766F" w:rsidRPr="00575698">
        <w:t>соответствующего обращения от заказчика</w:t>
      </w:r>
      <w:r w:rsidRPr="00575698">
        <w:t xml:space="preserve"> и при необходимости может быть продлено до 30</w:t>
      </w:r>
      <w:r w:rsidR="00E343EA" w:rsidRPr="00575698">
        <w:t> (тридцати)</w:t>
      </w:r>
      <w:r w:rsidRPr="00575698">
        <w:t xml:space="preserve"> рабочих дней</w:t>
      </w:r>
      <w:r w:rsidR="0066766F" w:rsidRPr="00575698">
        <w:t>.</w:t>
      </w:r>
      <w:bookmarkEnd w:id="12728"/>
    </w:p>
    <w:p w:rsidR="0066766F" w:rsidRPr="00575698" w:rsidRDefault="0066766F" w:rsidP="00634ABE">
      <w:pPr>
        <w:pStyle w:val="4"/>
        <w:numPr>
          <w:ilvl w:val="2"/>
          <w:numId w:val="9"/>
        </w:numPr>
      </w:pPr>
      <w:r w:rsidRPr="00575698">
        <w:t>Решение Комиссии ГО ХК (ИС)</w:t>
      </w:r>
      <w:r w:rsidR="00E53CD3" w:rsidRPr="00575698">
        <w:t>, принятое по итогам рассмотрения</w:t>
      </w:r>
      <w:r w:rsidRPr="00575698">
        <w:t xml:space="preserve"> </w:t>
      </w:r>
      <w:r w:rsidR="00E53CD3" w:rsidRPr="00575698">
        <w:t xml:space="preserve">вопроса </w:t>
      </w:r>
      <w:r w:rsidRPr="00575698">
        <w:t xml:space="preserve">о включении сведений о поставщике </w:t>
      </w:r>
      <w:r w:rsidR="00E53CD3" w:rsidRPr="00575698">
        <w:t xml:space="preserve">(подрядчике, исполнителе) </w:t>
      </w:r>
      <w:r w:rsidRPr="00575698">
        <w:t xml:space="preserve">в </w:t>
      </w:r>
      <w:r w:rsidR="00196065" w:rsidRPr="00575698">
        <w:t>РНПК</w:t>
      </w:r>
      <w:r w:rsidR="00916F7E">
        <w:t xml:space="preserve"> (п. </w:t>
      </w:r>
      <w:fldSimple w:instr=" REF _Ref51237535 \r \h  \* MERGEFORMAT ">
        <w:r w:rsidR="008706BA">
          <w:t>24.2.6</w:t>
        </w:r>
      </w:fldSimple>
      <w:r w:rsidR="00E53CD3" w:rsidRPr="00575698">
        <w:t xml:space="preserve"> Положения),</w:t>
      </w:r>
      <w:r w:rsidRPr="00575698">
        <w:t xml:space="preserve"> может быть обжаловано лицом, </w:t>
      </w:r>
      <w:r w:rsidR="00916F7E">
        <w:t>указанным в п. </w:t>
      </w:r>
      <w:fldSimple w:instr=" REF _Ref5385000 \r \h  \* MERGEFORMAT ">
        <w:r w:rsidR="008706BA">
          <w:t>24.2.1</w:t>
        </w:r>
      </w:fldSimple>
      <w:r w:rsidR="00E53CD3" w:rsidRPr="00575698">
        <w:t xml:space="preserve"> Положения, </w:t>
      </w:r>
      <w:r w:rsidRPr="00575698">
        <w:t xml:space="preserve">в Комиссию Корпорации в течение </w:t>
      </w:r>
      <w:r w:rsidR="00E53CD3" w:rsidRPr="00575698">
        <w:t>20</w:t>
      </w:r>
      <w:r w:rsidR="00E343EA" w:rsidRPr="00575698">
        <w:t> (</w:t>
      </w:r>
      <w:r w:rsidR="00E53CD3" w:rsidRPr="00575698">
        <w:t>двадцати</w:t>
      </w:r>
      <w:r w:rsidR="00E343EA" w:rsidRPr="00575698">
        <w:t>)</w:t>
      </w:r>
      <w:r w:rsidRPr="00575698">
        <w:t xml:space="preserve"> дней с даты </w:t>
      </w:r>
      <w:r w:rsidR="00F90586" w:rsidRPr="00575698">
        <w:t>получения</w:t>
      </w:r>
      <w:r w:rsidR="00443BFA" w:rsidRPr="00575698">
        <w:t xml:space="preserve"> </w:t>
      </w:r>
      <w:r w:rsidR="00F90586" w:rsidRPr="00575698">
        <w:t xml:space="preserve">решения Комиссии ГО ХК (ИС) </w:t>
      </w:r>
      <w:r w:rsidR="00475827" w:rsidRPr="00575698">
        <w:t xml:space="preserve">в </w:t>
      </w:r>
      <w:r w:rsidR="00F90586" w:rsidRPr="00575698">
        <w:t>полном объеме</w:t>
      </w:r>
      <w:r w:rsidRPr="00575698">
        <w:t>.</w:t>
      </w:r>
    </w:p>
    <w:p w:rsidR="0066766F" w:rsidRPr="00575698" w:rsidRDefault="0066766F" w:rsidP="00634ABE">
      <w:pPr>
        <w:pStyle w:val="4"/>
        <w:numPr>
          <w:ilvl w:val="2"/>
          <w:numId w:val="9"/>
        </w:numPr>
      </w:pPr>
      <w:r w:rsidRPr="00575698">
        <w:t>При рассмотрении вопроса о включении сведений о</w:t>
      </w:r>
      <w:r w:rsidR="00475827" w:rsidRPr="00575698">
        <w:t xml:space="preserve"> поставщике (</w:t>
      </w:r>
      <w:r w:rsidR="00AB60C9" w:rsidRPr="00575698">
        <w:t>подрядчике, исполнител</w:t>
      </w:r>
      <w:r w:rsidRPr="00575698">
        <w:t>е</w:t>
      </w:r>
      <w:r w:rsidR="00AB60C9" w:rsidRPr="00575698">
        <w:t>)</w:t>
      </w:r>
      <w:r w:rsidRPr="00575698">
        <w:t xml:space="preserve"> в </w:t>
      </w:r>
      <w:r w:rsidR="00196065" w:rsidRPr="00575698">
        <w:t>РНПК</w:t>
      </w:r>
      <w:r w:rsidRPr="00575698">
        <w:t xml:space="preserve"> Комиссия ГО ХК (ИС), Комиссия Корпорации должны в каждом конкретном случае давать оценку действиям такого </w:t>
      </w:r>
      <w:r w:rsidR="00AB60C9" w:rsidRPr="00575698">
        <w:t>поставщика (подрядчика, исполнителя)</w:t>
      </w:r>
      <w:r w:rsidRPr="00575698">
        <w:t xml:space="preserve">, а также заказчика (организатора закупки, специализированной организации) на предмет их добросовестности и обоснованности, обеспечивая выяснение всех фактических обстоятельств в их совокупности и взаимосвязи, включая установление (отсутствие) причинно-следственной связи между действиями (бездействием) </w:t>
      </w:r>
      <w:r w:rsidR="00AB60C9" w:rsidRPr="00575698">
        <w:t>поставщика (подрядчика, исполнителя)</w:t>
      </w:r>
      <w:r w:rsidRPr="00575698">
        <w:t xml:space="preserve">, в отношении которого направлено </w:t>
      </w:r>
      <w:r w:rsidRPr="00575698">
        <w:lastRenderedPageBreak/>
        <w:t xml:space="preserve">обращение о включении в </w:t>
      </w:r>
      <w:r w:rsidR="00196065" w:rsidRPr="00575698">
        <w:t>РНПК</w:t>
      </w:r>
      <w:r w:rsidRPr="00575698">
        <w:t>, и заказчика (организатора закупки, специализированной организации).</w:t>
      </w:r>
    </w:p>
    <w:p w:rsidR="0066766F" w:rsidRPr="00575698" w:rsidRDefault="00196065" w:rsidP="00634ABE">
      <w:pPr>
        <w:pStyle w:val="4"/>
        <w:numPr>
          <w:ilvl w:val="2"/>
          <w:numId w:val="9"/>
        </w:numPr>
      </w:pPr>
      <w:bookmarkStart w:id="12729" w:name="_Ref112846725"/>
      <w:r w:rsidRPr="00575698">
        <w:t>РНПК</w:t>
      </w:r>
      <w:r w:rsidR="0066766F" w:rsidRPr="00575698">
        <w:t xml:space="preserve"> размещается на официальном сайте заказчика.</w:t>
      </w:r>
      <w:bookmarkEnd w:id="12729"/>
    </w:p>
    <w:p w:rsidR="008E09C3" w:rsidRPr="00575698" w:rsidRDefault="0066766F" w:rsidP="00634ABE">
      <w:pPr>
        <w:pStyle w:val="4"/>
        <w:numPr>
          <w:ilvl w:val="2"/>
          <w:numId w:val="9"/>
        </w:numPr>
      </w:pPr>
      <w:r w:rsidRPr="00575698">
        <w:t>Сведения о поставщике</w:t>
      </w:r>
      <w:r w:rsidR="00AB60C9" w:rsidRPr="00575698">
        <w:t xml:space="preserve"> (подрядчике, исполнителе)</w:t>
      </w:r>
      <w:r w:rsidRPr="00575698">
        <w:t>, включенн</w:t>
      </w:r>
      <w:r w:rsidR="00F85BED" w:rsidRPr="00575698">
        <w:t>ые</w:t>
      </w:r>
      <w:r w:rsidRPr="00575698">
        <w:t xml:space="preserve"> в </w:t>
      </w:r>
      <w:r w:rsidR="00196065" w:rsidRPr="00575698">
        <w:t>РНПК</w:t>
      </w:r>
      <w:r w:rsidRPr="00575698">
        <w:t xml:space="preserve">, подлежат исключению </w:t>
      </w:r>
      <w:r w:rsidR="00AB60C9" w:rsidRPr="00575698">
        <w:t xml:space="preserve">из него </w:t>
      </w:r>
      <w:r w:rsidRPr="00575698">
        <w:t xml:space="preserve">по истечении двух лет с даты </w:t>
      </w:r>
      <w:r w:rsidR="00F85BED" w:rsidRPr="00575698">
        <w:t xml:space="preserve">принятия Комиссией решения о включении таких сведений в </w:t>
      </w:r>
      <w:r w:rsidR="00196065" w:rsidRPr="00575698">
        <w:t>РНПК</w:t>
      </w:r>
      <w:r w:rsidR="008E09C3" w:rsidRPr="00575698">
        <w:t>.</w:t>
      </w:r>
    </w:p>
    <w:p w:rsidR="009E20D0" w:rsidRPr="00575698" w:rsidRDefault="00025902" w:rsidP="003227B5">
      <w:pPr>
        <w:pStyle w:val="12"/>
        <w:numPr>
          <w:ilvl w:val="0"/>
          <w:numId w:val="2"/>
        </w:numPr>
        <w:ind w:left="1418" w:hanging="1418"/>
      </w:pPr>
      <w:bookmarkStart w:id="12730" w:name="_Ref375863160"/>
      <w:bookmarkStart w:id="12731" w:name="_Toc375818415"/>
      <w:bookmarkStart w:id="12732" w:name="_Ref375863215"/>
      <w:bookmarkStart w:id="12733" w:name="_Ref374462194"/>
      <w:bookmarkStart w:id="12734" w:name="_Ref374462590"/>
      <w:bookmarkStart w:id="12735" w:name="_Toc442866979"/>
      <w:bookmarkStart w:id="12736" w:name="_Toc442873473"/>
      <w:bookmarkStart w:id="12737" w:name="_Toc442866980"/>
      <w:bookmarkStart w:id="12738" w:name="_Toc442873474"/>
      <w:bookmarkStart w:id="12739" w:name="_Toc442866981"/>
      <w:bookmarkStart w:id="12740" w:name="_Toc442873475"/>
      <w:bookmarkStart w:id="12741" w:name="_Toc442866982"/>
      <w:bookmarkStart w:id="12742" w:name="_Toc442873476"/>
      <w:bookmarkStart w:id="12743" w:name="_Toc442866983"/>
      <w:bookmarkStart w:id="12744" w:name="_Toc442873477"/>
      <w:bookmarkStart w:id="12745" w:name="_Toc442866984"/>
      <w:bookmarkStart w:id="12746" w:name="_Toc442873478"/>
      <w:bookmarkStart w:id="12747" w:name="_Toc442866985"/>
      <w:bookmarkStart w:id="12748" w:name="_Toc442873479"/>
      <w:bookmarkStart w:id="12749" w:name="_Toc442866986"/>
      <w:bookmarkStart w:id="12750" w:name="_Toc442873480"/>
      <w:bookmarkStart w:id="12751" w:name="_Toc442866987"/>
      <w:bookmarkStart w:id="12752" w:name="_Toc442873481"/>
      <w:bookmarkStart w:id="12753" w:name="_Toc442866988"/>
      <w:bookmarkStart w:id="12754" w:name="_Toc442873482"/>
      <w:bookmarkStart w:id="12755" w:name="_Toc442866989"/>
      <w:bookmarkStart w:id="12756" w:name="_Toc442873483"/>
      <w:bookmarkStart w:id="12757" w:name="_Toc442866990"/>
      <w:bookmarkStart w:id="12758" w:name="_Toc442873484"/>
      <w:bookmarkStart w:id="12759" w:name="_Toc442866991"/>
      <w:bookmarkStart w:id="12760" w:name="_Toc442873485"/>
      <w:bookmarkStart w:id="12761" w:name="_Toc442866992"/>
      <w:bookmarkStart w:id="12762" w:name="_Toc442873486"/>
      <w:bookmarkStart w:id="12763" w:name="_Toc442866993"/>
      <w:bookmarkStart w:id="12764" w:name="_Toc442873487"/>
      <w:bookmarkStart w:id="12765" w:name="_Toc442866994"/>
      <w:bookmarkStart w:id="12766" w:name="_Toc442873488"/>
      <w:bookmarkStart w:id="12767" w:name="_Toc442866995"/>
      <w:bookmarkStart w:id="12768" w:name="_Toc442873489"/>
      <w:bookmarkStart w:id="12769" w:name="_Toc442866996"/>
      <w:bookmarkStart w:id="12770" w:name="_Toc442873490"/>
      <w:bookmarkStart w:id="12771" w:name="_Toc442866997"/>
      <w:bookmarkStart w:id="12772" w:name="_Toc442873491"/>
      <w:bookmarkStart w:id="12773" w:name="_Toc442866998"/>
      <w:bookmarkStart w:id="12774" w:name="_Toc442873492"/>
      <w:bookmarkStart w:id="12775" w:name="_Toc442866999"/>
      <w:bookmarkStart w:id="12776" w:name="_Toc442873493"/>
      <w:bookmarkStart w:id="12777" w:name="_Toc442867000"/>
      <w:bookmarkStart w:id="12778" w:name="_Toc442873494"/>
      <w:bookmarkStart w:id="12779" w:name="_Toc442867001"/>
      <w:bookmarkStart w:id="12780" w:name="_Toc442873495"/>
      <w:bookmarkStart w:id="12781" w:name="_Toc442867002"/>
      <w:bookmarkStart w:id="12782" w:name="_Toc442873496"/>
      <w:bookmarkStart w:id="12783" w:name="_Toc442867003"/>
      <w:bookmarkStart w:id="12784" w:name="_Toc442873497"/>
      <w:bookmarkStart w:id="12785" w:name="_Toc442867004"/>
      <w:bookmarkStart w:id="12786" w:name="_Toc442873498"/>
      <w:bookmarkStart w:id="12787" w:name="_Toc442867005"/>
      <w:bookmarkStart w:id="12788" w:name="_Toc442873499"/>
      <w:bookmarkStart w:id="12789" w:name="_Toc442867006"/>
      <w:bookmarkStart w:id="12790" w:name="_Toc442873500"/>
      <w:bookmarkStart w:id="12791" w:name="_Toc442867007"/>
      <w:bookmarkStart w:id="12792" w:name="_Toc442873501"/>
      <w:bookmarkStart w:id="12793" w:name="_Toc442867008"/>
      <w:bookmarkStart w:id="12794" w:name="_Toc442873502"/>
      <w:bookmarkStart w:id="12795" w:name="_Toc442867009"/>
      <w:bookmarkStart w:id="12796" w:name="_Toc442873503"/>
      <w:bookmarkStart w:id="12797" w:name="_Toc442867010"/>
      <w:bookmarkStart w:id="12798" w:name="_Toc442873504"/>
      <w:bookmarkStart w:id="12799" w:name="_Toc442867011"/>
      <w:bookmarkStart w:id="12800" w:name="_Toc442873505"/>
      <w:bookmarkStart w:id="12801" w:name="_Toc442867012"/>
      <w:bookmarkStart w:id="12802" w:name="_Toc442873506"/>
      <w:bookmarkStart w:id="12803" w:name="_Toc442867013"/>
      <w:bookmarkStart w:id="12804" w:name="_Toc442873507"/>
      <w:bookmarkStart w:id="12805" w:name="_Toc442867014"/>
      <w:bookmarkStart w:id="12806" w:name="_Toc442873508"/>
      <w:bookmarkStart w:id="12807" w:name="_Toc442867015"/>
      <w:bookmarkStart w:id="12808" w:name="_Toc442873509"/>
      <w:bookmarkStart w:id="12809" w:name="_Toc442867016"/>
      <w:bookmarkStart w:id="12810" w:name="_Toc442873510"/>
      <w:bookmarkStart w:id="12811" w:name="_Toc442867017"/>
      <w:bookmarkStart w:id="12812" w:name="_Toc442873511"/>
      <w:bookmarkStart w:id="12813" w:name="_Toc442867018"/>
      <w:bookmarkStart w:id="12814" w:name="_Toc442873512"/>
      <w:bookmarkStart w:id="12815" w:name="_Toc442867019"/>
      <w:bookmarkStart w:id="12816" w:name="_Toc442873513"/>
      <w:bookmarkStart w:id="12817" w:name="_Toc442867020"/>
      <w:bookmarkStart w:id="12818" w:name="_Toc442873514"/>
      <w:bookmarkStart w:id="12819" w:name="_Toc442867021"/>
      <w:bookmarkStart w:id="12820" w:name="_Toc442873515"/>
      <w:bookmarkStart w:id="12821" w:name="_Toc442867022"/>
      <w:bookmarkStart w:id="12822" w:name="_Toc442873516"/>
      <w:bookmarkStart w:id="12823" w:name="_Toc442867023"/>
      <w:bookmarkStart w:id="12824" w:name="_Toc442873517"/>
      <w:bookmarkStart w:id="12825" w:name="_Toc442867024"/>
      <w:bookmarkStart w:id="12826" w:name="_Toc442873518"/>
      <w:bookmarkStart w:id="12827" w:name="_Toc442867025"/>
      <w:bookmarkStart w:id="12828" w:name="_Toc442873519"/>
      <w:bookmarkStart w:id="12829" w:name="_Toc442867026"/>
      <w:bookmarkStart w:id="12830" w:name="_Toc442873520"/>
      <w:bookmarkStart w:id="12831" w:name="_Toc442867027"/>
      <w:bookmarkStart w:id="12832" w:name="_Toc442873521"/>
      <w:bookmarkStart w:id="12833" w:name="_Toc442867028"/>
      <w:bookmarkStart w:id="12834" w:name="_Toc442873522"/>
      <w:bookmarkStart w:id="12835" w:name="_Toc442867043"/>
      <w:bookmarkStart w:id="12836" w:name="_Toc442873537"/>
      <w:bookmarkStart w:id="12837" w:name="_Toc442867054"/>
      <w:bookmarkStart w:id="12838" w:name="_Toc442873548"/>
      <w:bookmarkStart w:id="12839" w:name="_Toc442867057"/>
      <w:bookmarkStart w:id="12840" w:name="_Toc442873551"/>
      <w:bookmarkStart w:id="12841" w:name="_Toc442867066"/>
      <w:bookmarkStart w:id="12842" w:name="_Toc442873560"/>
      <w:bookmarkStart w:id="12843" w:name="_Toc442867075"/>
      <w:bookmarkStart w:id="12844" w:name="_Toc442873569"/>
      <w:bookmarkStart w:id="12845" w:name="_Toc442867084"/>
      <w:bookmarkStart w:id="12846" w:name="_Toc442873578"/>
      <w:bookmarkStart w:id="12847" w:name="_Toc442867093"/>
      <w:bookmarkStart w:id="12848" w:name="_Toc442873587"/>
      <w:bookmarkStart w:id="12849" w:name="_Toc442867102"/>
      <w:bookmarkStart w:id="12850" w:name="_Toc442873596"/>
      <w:bookmarkStart w:id="12851" w:name="_Toc442867111"/>
      <w:bookmarkStart w:id="12852" w:name="_Toc442873605"/>
      <w:bookmarkStart w:id="12853" w:name="_Toc442867116"/>
      <w:bookmarkStart w:id="12854" w:name="_Toc442873610"/>
      <w:bookmarkStart w:id="12855" w:name="_Toc442867123"/>
      <w:bookmarkStart w:id="12856" w:name="_Toc442873617"/>
      <w:bookmarkStart w:id="12857" w:name="_Toc442867130"/>
      <w:bookmarkStart w:id="12858" w:name="_Toc442873624"/>
      <w:bookmarkStart w:id="12859" w:name="_Toc442867137"/>
      <w:bookmarkStart w:id="12860" w:name="_Toc442873631"/>
      <w:bookmarkStart w:id="12861" w:name="_Toc442867142"/>
      <w:bookmarkStart w:id="12862" w:name="_Toc442873636"/>
      <w:bookmarkStart w:id="12863" w:name="_Toc442867149"/>
      <w:bookmarkStart w:id="12864" w:name="_Toc442873643"/>
      <w:bookmarkStart w:id="12865" w:name="_Toc442867156"/>
      <w:bookmarkStart w:id="12866" w:name="_Toc442873650"/>
      <w:bookmarkStart w:id="12867" w:name="_Toc442867163"/>
      <w:bookmarkStart w:id="12868" w:name="_Toc442873657"/>
      <w:bookmarkStart w:id="12869" w:name="_Toc442867168"/>
      <w:bookmarkStart w:id="12870" w:name="_Toc442873662"/>
      <w:bookmarkStart w:id="12871" w:name="_Toc442867169"/>
      <w:bookmarkStart w:id="12872" w:name="_Toc442873663"/>
      <w:bookmarkStart w:id="12873" w:name="_Toc442867170"/>
      <w:bookmarkStart w:id="12874" w:name="_Toc442873664"/>
      <w:bookmarkStart w:id="12875" w:name="_Toc442867171"/>
      <w:bookmarkStart w:id="12876" w:name="_Toc442873665"/>
      <w:bookmarkStart w:id="12877" w:name="_Toc442867172"/>
      <w:bookmarkStart w:id="12878" w:name="_Toc442873666"/>
      <w:bookmarkStart w:id="12879" w:name="_Toc442867173"/>
      <w:bookmarkStart w:id="12880" w:name="_Toc442873667"/>
      <w:bookmarkStart w:id="12881" w:name="_Toc442867174"/>
      <w:bookmarkStart w:id="12882" w:name="_Toc442873668"/>
      <w:bookmarkStart w:id="12883" w:name="_Toc442867175"/>
      <w:bookmarkStart w:id="12884" w:name="_Toc442873669"/>
      <w:bookmarkStart w:id="12885" w:name="_Toc442867176"/>
      <w:bookmarkStart w:id="12886" w:name="_Toc442873670"/>
      <w:bookmarkStart w:id="12887" w:name="_Toc442867177"/>
      <w:bookmarkStart w:id="12888" w:name="_Toc442873671"/>
      <w:bookmarkStart w:id="12889" w:name="_Toc442867178"/>
      <w:bookmarkStart w:id="12890" w:name="_Toc442873672"/>
      <w:bookmarkStart w:id="12891" w:name="_Toc442867179"/>
      <w:bookmarkStart w:id="12892" w:name="_Toc442873673"/>
      <w:bookmarkStart w:id="12893" w:name="_Toc442867180"/>
      <w:bookmarkStart w:id="12894" w:name="_Toc442873674"/>
      <w:bookmarkStart w:id="12895" w:name="_Toc442867181"/>
      <w:bookmarkStart w:id="12896" w:name="_Toc442873675"/>
      <w:bookmarkStart w:id="12897" w:name="_Toc442867182"/>
      <w:bookmarkStart w:id="12898" w:name="_Toc442873676"/>
      <w:bookmarkStart w:id="12899" w:name="_Toc442867183"/>
      <w:bookmarkStart w:id="12900" w:name="_Toc442873677"/>
      <w:bookmarkStart w:id="12901" w:name="_Toc442867184"/>
      <w:bookmarkStart w:id="12902" w:name="_Toc442873678"/>
      <w:bookmarkStart w:id="12903" w:name="_Toc442867185"/>
      <w:bookmarkStart w:id="12904" w:name="_Toc442873679"/>
      <w:bookmarkStart w:id="12905" w:name="_Toc408840738"/>
      <w:bookmarkStart w:id="12906" w:name="_Toc408842163"/>
      <w:bookmarkStart w:id="12907" w:name="_Toc409088844"/>
      <w:bookmarkStart w:id="12908" w:name="_Toc409089038"/>
      <w:bookmarkStart w:id="12909" w:name="_Toc409089726"/>
      <w:bookmarkStart w:id="12910" w:name="_Toc409090158"/>
      <w:bookmarkStart w:id="12911" w:name="_Toc409090613"/>
      <w:bookmarkStart w:id="12912" w:name="_Toc409113407"/>
      <w:bookmarkStart w:id="12913" w:name="_Toc409174190"/>
      <w:bookmarkStart w:id="12914" w:name="_Toc409174885"/>
      <w:bookmarkStart w:id="12915" w:name="_Toc409189284"/>
      <w:bookmarkStart w:id="12916" w:name="_Toc283058715"/>
      <w:bookmarkStart w:id="12917" w:name="_Toc409204509"/>
      <w:bookmarkStart w:id="12918" w:name="_Toc409474900"/>
      <w:bookmarkStart w:id="12919" w:name="_Toc409528609"/>
      <w:bookmarkStart w:id="12920" w:name="_Toc409630313"/>
      <w:bookmarkStart w:id="12921" w:name="_Toc409703758"/>
      <w:bookmarkStart w:id="12922" w:name="_Toc409711922"/>
      <w:bookmarkStart w:id="12923" w:name="_Toc409715665"/>
      <w:bookmarkStart w:id="12924" w:name="_Toc409721658"/>
      <w:bookmarkStart w:id="12925" w:name="_Toc409720813"/>
      <w:bookmarkStart w:id="12926" w:name="_Toc409721900"/>
      <w:bookmarkStart w:id="12927" w:name="_Toc409807625"/>
      <w:bookmarkStart w:id="12928" w:name="_Toc409812314"/>
      <w:bookmarkStart w:id="12929" w:name="_Toc283764536"/>
      <w:bookmarkStart w:id="12930" w:name="_Toc409908903"/>
      <w:bookmarkStart w:id="12931" w:name="_Toc410903042"/>
      <w:bookmarkStart w:id="12932" w:name="_Toc410908340"/>
      <w:bookmarkStart w:id="12933" w:name="_Toc410911082"/>
      <w:bookmarkStart w:id="12934" w:name="_Toc410911355"/>
      <w:bookmarkStart w:id="12935" w:name="_Toc410920407"/>
      <w:bookmarkStart w:id="12936" w:name="_Toc410916984"/>
      <w:bookmarkStart w:id="12937" w:name="_Toc411280033"/>
      <w:bookmarkStart w:id="12938" w:name="_Toc411626761"/>
      <w:bookmarkStart w:id="12939" w:name="_Toc411632302"/>
      <w:bookmarkStart w:id="12940" w:name="_Toc411882212"/>
      <w:bookmarkStart w:id="12941" w:name="_Toc411941221"/>
      <w:bookmarkStart w:id="12942" w:name="_Toc285801669"/>
      <w:bookmarkStart w:id="12943" w:name="_Toc411949696"/>
      <w:bookmarkStart w:id="12944" w:name="_Toc412111336"/>
      <w:bookmarkStart w:id="12945" w:name="_Toc285977940"/>
      <w:bookmarkStart w:id="12946" w:name="_Toc412128103"/>
      <w:bookmarkStart w:id="12947" w:name="_Toc286000068"/>
      <w:bookmarkStart w:id="12948" w:name="_Toc412218551"/>
      <w:bookmarkStart w:id="12949" w:name="_Toc412543839"/>
      <w:bookmarkStart w:id="12950" w:name="_Toc412551584"/>
      <w:bookmarkStart w:id="12951" w:name="_Toc453143382"/>
      <w:bookmarkStart w:id="12952" w:name="_Ref468181050"/>
      <w:bookmarkStart w:id="12953" w:name="_Toc5978501"/>
      <w:bookmarkStart w:id="12954" w:name="_Toc133486466"/>
      <w:bookmarkEnd w:id="12730"/>
      <w:bookmarkEnd w:id="12731"/>
      <w:bookmarkEnd w:id="12732"/>
      <w:bookmarkEnd w:id="12733"/>
      <w:bookmarkEnd w:id="12734"/>
      <w:bookmarkEnd w:id="12735"/>
      <w:bookmarkEnd w:id="12736"/>
      <w:bookmarkEnd w:id="12737"/>
      <w:bookmarkEnd w:id="12738"/>
      <w:bookmarkEnd w:id="12739"/>
      <w:bookmarkEnd w:id="12740"/>
      <w:bookmarkEnd w:id="12741"/>
      <w:bookmarkEnd w:id="12742"/>
      <w:bookmarkEnd w:id="12743"/>
      <w:bookmarkEnd w:id="12744"/>
      <w:bookmarkEnd w:id="12745"/>
      <w:bookmarkEnd w:id="12746"/>
      <w:bookmarkEnd w:id="12747"/>
      <w:bookmarkEnd w:id="12748"/>
      <w:bookmarkEnd w:id="12749"/>
      <w:bookmarkEnd w:id="12750"/>
      <w:bookmarkEnd w:id="12751"/>
      <w:bookmarkEnd w:id="12752"/>
      <w:bookmarkEnd w:id="12753"/>
      <w:bookmarkEnd w:id="12754"/>
      <w:bookmarkEnd w:id="12755"/>
      <w:bookmarkEnd w:id="12756"/>
      <w:bookmarkEnd w:id="12757"/>
      <w:bookmarkEnd w:id="12758"/>
      <w:bookmarkEnd w:id="12759"/>
      <w:bookmarkEnd w:id="12760"/>
      <w:bookmarkEnd w:id="12761"/>
      <w:bookmarkEnd w:id="12762"/>
      <w:bookmarkEnd w:id="12763"/>
      <w:bookmarkEnd w:id="12764"/>
      <w:bookmarkEnd w:id="12765"/>
      <w:bookmarkEnd w:id="12766"/>
      <w:bookmarkEnd w:id="12767"/>
      <w:bookmarkEnd w:id="12768"/>
      <w:bookmarkEnd w:id="12769"/>
      <w:bookmarkEnd w:id="12770"/>
      <w:bookmarkEnd w:id="12771"/>
      <w:bookmarkEnd w:id="12772"/>
      <w:bookmarkEnd w:id="12773"/>
      <w:bookmarkEnd w:id="12774"/>
      <w:bookmarkEnd w:id="12775"/>
      <w:bookmarkEnd w:id="12776"/>
      <w:bookmarkEnd w:id="12777"/>
      <w:bookmarkEnd w:id="12778"/>
      <w:bookmarkEnd w:id="12779"/>
      <w:bookmarkEnd w:id="12780"/>
      <w:bookmarkEnd w:id="12781"/>
      <w:bookmarkEnd w:id="12782"/>
      <w:bookmarkEnd w:id="12783"/>
      <w:bookmarkEnd w:id="12784"/>
      <w:bookmarkEnd w:id="12785"/>
      <w:bookmarkEnd w:id="12786"/>
      <w:bookmarkEnd w:id="12787"/>
      <w:bookmarkEnd w:id="12788"/>
      <w:bookmarkEnd w:id="12789"/>
      <w:bookmarkEnd w:id="12790"/>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bookmarkEnd w:id="12815"/>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bookmarkEnd w:id="12841"/>
      <w:bookmarkEnd w:id="12842"/>
      <w:bookmarkEnd w:id="12843"/>
      <w:bookmarkEnd w:id="12844"/>
      <w:bookmarkEnd w:id="12845"/>
      <w:bookmarkEnd w:id="12846"/>
      <w:bookmarkEnd w:id="12847"/>
      <w:bookmarkEnd w:id="12848"/>
      <w:bookmarkEnd w:id="12849"/>
      <w:bookmarkEnd w:id="12850"/>
      <w:bookmarkEnd w:id="12851"/>
      <w:bookmarkEnd w:id="12852"/>
      <w:bookmarkEnd w:id="12853"/>
      <w:bookmarkEnd w:id="12854"/>
      <w:bookmarkEnd w:id="12855"/>
      <w:bookmarkEnd w:id="12856"/>
      <w:bookmarkEnd w:id="12857"/>
      <w:bookmarkEnd w:id="12858"/>
      <w:bookmarkEnd w:id="12859"/>
      <w:bookmarkEnd w:id="12860"/>
      <w:bookmarkEnd w:id="12861"/>
      <w:bookmarkEnd w:id="12862"/>
      <w:bookmarkEnd w:id="12863"/>
      <w:bookmarkEnd w:id="12864"/>
      <w:bookmarkEnd w:id="12865"/>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r w:rsidRPr="00575698">
        <w:lastRenderedPageBreak/>
        <w:t>Приложения к</w:t>
      </w:r>
      <w:r w:rsidR="009E20D0" w:rsidRPr="00575698">
        <w:t xml:space="preserve"> положени</w:t>
      </w:r>
      <w:r w:rsidRPr="00575698">
        <w:t>ю</w:t>
      </w:r>
      <w:bookmarkEnd w:id="12905"/>
      <w:bookmarkEnd w:id="12906"/>
      <w:bookmarkEnd w:id="12907"/>
      <w:bookmarkEnd w:id="12908"/>
      <w:bookmarkEnd w:id="12909"/>
      <w:bookmarkEnd w:id="12910"/>
      <w:bookmarkEnd w:id="12911"/>
      <w:bookmarkEnd w:id="12912"/>
      <w:bookmarkEnd w:id="12913"/>
      <w:bookmarkEnd w:id="12914"/>
      <w:bookmarkEnd w:id="12915"/>
      <w:bookmarkEnd w:id="12916"/>
      <w:bookmarkEnd w:id="12917"/>
      <w:bookmarkEnd w:id="12918"/>
      <w:bookmarkEnd w:id="12919"/>
      <w:bookmarkEnd w:id="12920"/>
      <w:bookmarkEnd w:id="12921"/>
      <w:bookmarkEnd w:id="12922"/>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p>
    <w:p w:rsidR="008D18EC" w:rsidRPr="00575698" w:rsidRDefault="00025902" w:rsidP="00634ABE">
      <w:pPr>
        <w:pStyle w:val="2"/>
        <w:numPr>
          <w:ilvl w:val="0"/>
          <w:numId w:val="9"/>
        </w:numPr>
      </w:pPr>
      <w:bookmarkStart w:id="12955" w:name="_Toc453143383"/>
      <w:bookmarkStart w:id="12956" w:name="_Ref468181065"/>
      <w:bookmarkStart w:id="12957" w:name="_Ref468181083"/>
      <w:bookmarkStart w:id="12958" w:name="_Ref468181101"/>
      <w:bookmarkStart w:id="12959" w:name="_Ref468181128"/>
      <w:bookmarkStart w:id="12960" w:name="_Ref468181136"/>
      <w:bookmarkStart w:id="12961" w:name="_Ref468181144"/>
      <w:bookmarkStart w:id="12962" w:name="_Ref468181154"/>
      <w:bookmarkStart w:id="12963" w:name="_Ref468181162"/>
      <w:bookmarkStart w:id="12964" w:name="_Ref468181171"/>
      <w:bookmarkStart w:id="12965" w:name="_Ref468181181"/>
      <w:bookmarkStart w:id="12966" w:name="_Ref468181189"/>
      <w:bookmarkStart w:id="12967" w:name="_Ref468181198"/>
      <w:bookmarkStart w:id="12968" w:name="_Ref530394200"/>
      <w:bookmarkStart w:id="12969" w:name="_Toc5978502"/>
      <w:bookmarkStart w:id="12970" w:name="_Ref24312248"/>
      <w:bookmarkStart w:id="12971" w:name="_Ref24312261"/>
      <w:bookmarkStart w:id="12972" w:name="_Toc133486467"/>
      <w:r w:rsidRPr="00575698">
        <w:t>Перечень приложений к Положению</w:t>
      </w:r>
      <w:bookmarkEnd w:id="12955"/>
      <w:bookmarkEnd w:id="12956"/>
      <w:bookmarkEnd w:id="12957"/>
      <w:bookmarkEnd w:id="12958"/>
      <w:bookmarkEnd w:id="12959"/>
      <w:bookmarkEnd w:id="12960"/>
      <w:bookmarkEnd w:id="12961"/>
      <w:bookmarkEnd w:id="12962"/>
      <w:bookmarkEnd w:id="12963"/>
      <w:bookmarkEnd w:id="12964"/>
      <w:bookmarkEnd w:id="12965"/>
      <w:bookmarkEnd w:id="12966"/>
      <w:bookmarkEnd w:id="12967"/>
      <w:bookmarkEnd w:id="12968"/>
      <w:bookmarkEnd w:id="12969"/>
      <w:bookmarkEnd w:id="12970"/>
      <w:bookmarkEnd w:id="12971"/>
      <w:bookmarkEnd w:id="12972"/>
    </w:p>
    <w:p w:rsidR="00025902" w:rsidRPr="00575698" w:rsidRDefault="00872832" w:rsidP="00893E34">
      <w:pPr>
        <w:pStyle w:val="2"/>
        <w:numPr>
          <w:ilvl w:val="0"/>
          <w:numId w:val="0"/>
        </w:numPr>
        <w:ind w:left="1843" w:hanging="1843"/>
        <w:jc w:val="left"/>
        <w:outlineLvl w:val="0"/>
      </w:pPr>
      <w:bookmarkStart w:id="12973" w:name="_Toc453143384"/>
      <w:bookmarkStart w:id="12974" w:name="_Toc5978503"/>
      <w:bookmarkStart w:id="12975" w:name="_Toc133486468"/>
      <w:bookmarkStart w:id="12976" w:name="_Ref451769133"/>
      <w:bookmarkStart w:id="12977" w:name="_Toc411280039"/>
      <w:bookmarkStart w:id="12978" w:name="_Ref442781260"/>
      <w:bookmarkStart w:id="12979" w:name="_Ref442781361"/>
      <w:r w:rsidRPr="00575698">
        <w:t>Приложение </w:t>
      </w:r>
      <w:r w:rsidR="0047197C" w:rsidRPr="0013308E">
        <w:rPr>
          <w:noProof/>
        </w:rPr>
        <w:fldChar w:fldCharType="begin"/>
      </w:r>
      <w:r w:rsidR="00767CDD" w:rsidRPr="00575698">
        <w:rPr>
          <w:noProof/>
        </w:rPr>
        <w:instrText xml:space="preserve"> SEQ Приложение \* ARABIC </w:instrText>
      </w:r>
      <w:r w:rsidR="0047197C" w:rsidRPr="0013308E">
        <w:rPr>
          <w:noProof/>
        </w:rPr>
        <w:fldChar w:fldCharType="separate"/>
      </w:r>
      <w:r w:rsidR="008706BA">
        <w:rPr>
          <w:noProof/>
        </w:rPr>
        <w:t>1</w:t>
      </w:r>
      <w:bookmarkEnd w:id="12973"/>
      <w:bookmarkEnd w:id="12974"/>
      <w:bookmarkEnd w:id="12975"/>
      <w:r w:rsidR="0047197C" w:rsidRPr="0013308E">
        <w:rPr>
          <w:noProof/>
        </w:rPr>
        <w:fldChar w:fldCharType="end"/>
      </w:r>
      <w:bookmarkEnd w:id="12976"/>
      <w:bookmarkEnd w:id="12977"/>
      <w:bookmarkEnd w:id="12978"/>
      <w:bookmarkEnd w:id="12979"/>
    </w:p>
    <w:p w:rsidR="00974135" w:rsidRPr="00575698" w:rsidRDefault="009F33D1" w:rsidP="000C3F9D">
      <w:pPr>
        <w:pStyle w:val="a1"/>
        <w:numPr>
          <w:ilvl w:val="0"/>
          <w:numId w:val="0"/>
        </w:numPr>
        <w:spacing w:before="0"/>
        <w:outlineLvl w:val="3"/>
      </w:pPr>
      <w:r w:rsidRPr="00575698">
        <w:t>Положение о</w:t>
      </w:r>
      <w:r w:rsidR="00043856" w:rsidRPr="00575698">
        <w:t xml:space="preserve"> закупочной комиссии</w:t>
      </w:r>
      <w:r w:rsidRPr="00575698">
        <w:t>;</w:t>
      </w:r>
    </w:p>
    <w:p w:rsidR="00161CF5" w:rsidRPr="00575698" w:rsidRDefault="00974135" w:rsidP="00893E34">
      <w:pPr>
        <w:pStyle w:val="2"/>
        <w:numPr>
          <w:ilvl w:val="0"/>
          <w:numId w:val="0"/>
        </w:numPr>
        <w:ind w:left="1843" w:hanging="1843"/>
        <w:jc w:val="left"/>
        <w:outlineLvl w:val="0"/>
      </w:pPr>
      <w:bookmarkStart w:id="12980" w:name="_Toc453143385"/>
      <w:bookmarkStart w:id="12981" w:name="_Toc5978504"/>
      <w:bookmarkStart w:id="12982" w:name="_Toc133486469"/>
      <w:bookmarkStart w:id="12983" w:name="_Ref451763610"/>
      <w:r w:rsidRPr="00575698">
        <w:t>Приложение</w:t>
      </w:r>
      <w:r w:rsidR="00872832" w:rsidRPr="00575698">
        <w:t> </w:t>
      </w:r>
      <w:r w:rsidR="0047197C" w:rsidRPr="0013308E">
        <w:rPr>
          <w:noProof/>
        </w:rPr>
        <w:fldChar w:fldCharType="begin"/>
      </w:r>
      <w:r w:rsidR="00767CDD" w:rsidRPr="00575698">
        <w:rPr>
          <w:noProof/>
        </w:rPr>
        <w:instrText xml:space="preserve"> SEQ Приложение \* ARABIC </w:instrText>
      </w:r>
      <w:r w:rsidR="0047197C" w:rsidRPr="0013308E">
        <w:rPr>
          <w:noProof/>
        </w:rPr>
        <w:fldChar w:fldCharType="separate"/>
      </w:r>
      <w:r w:rsidR="008706BA">
        <w:rPr>
          <w:noProof/>
        </w:rPr>
        <w:t>2</w:t>
      </w:r>
      <w:bookmarkEnd w:id="12980"/>
      <w:bookmarkEnd w:id="12981"/>
      <w:bookmarkEnd w:id="12982"/>
      <w:r w:rsidR="0047197C" w:rsidRPr="0013308E">
        <w:rPr>
          <w:noProof/>
        </w:rPr>
        <w:fldChar w:fldCharType="end"/>
      </w:r>
      <w:bookmarkEnd w:id="12983"/>
    </w:p>
    <w:p w:rsidR="00974135" w:rsidRPr="00575698" w:rsidRDefault="00111646" w:rsidP="000C3F9D">
      <w:pPr>
        <w:pStyle w:val="a1"/>
        <w:numPr>
          <w:ilvl w:val="0"/>
          <w:numId w:val="0"/>
        </w:numPr>
        <w:spacing w:before="0"/>
        <w:outlineLvl w:val="3"/>
      </w:pPr>
      <w:r w:rsidRPr="00575698">
        <w:t>Условия применения способов закупки;</w:t>
      </w:r>
    </w:p>
    <w:p w:rsidR="00161CF5" w:rsidRPr="00575698" w:rsidRDefault="00872832" w:rsidP="00893E34">
      <w:pPr>
        <w:pStyle w:val="2"/>
        <w:numPr>
          <w:ilvl w:val="0"/>
          <w:numId w:val="0"/>
        </w:numPr>
        <w:ind w:left="1843" w:hanging="1843"/>
        <w:jc w:val="left"/>
        <w:outlineLvl w:val="0"/>
      </w:pPr>
      <w:bookmarkStart w:id="12984" w:name="_Toc453143386"/>
      <w:bookmarkStart w:id="12985" w:name="_Toc5978505"/>
      <w:bookmarkStart w:id="12986" w:name="_Toc133486470"/>
      <w:bookmarkStart w:id="12987" w:name="_Ref451763497"/>
      <w:r w:rsidRPr="00575698">
        <w:t>Приложение </w:t>
      </w:r>
      <w:r w:rsidR="0047197C" w:rsidRPr="0013308E">
        <w:rPr>
          <w:noProof/>
        </w:rPr>
        <w:fldChar w:fldCharType="begin"/>
      </w:r>
      <w:r w:rsidR="00767CDD" w:rsidRPr="00575698">
        <w:rPr>
          <w:noProof/>
        </w:rPr>
        <w:instrText xml:space="preserve"> SEQ Приложение \* ARABIC </w:instrText>
      </w:r>
      <w:r w:rsidR="0047197C" w:rsidRPr="0013308E">
        <w:rPr>
          <w:noProof/>
        </w:rPr>
        <w:fldChar w:fldCharType="separate"/>
      </w:r>
      <w:r w:rsidR="008706BA">
        <w:rPr>
          <w:noProof/>
        </w:rPr>
        <w:t>3</w:t>
      </w:r>
      <w:bookmarkEnd w:id="12984"/>
      <w:bookmarkEnd w:id="12985"/>
      <w:bookmarkEnd w:id="12986"/>
      <w:r w:rsidR="0047197C" w:rsidRPr="0013308E">
        <w:rPr>
          <w:noProof/>
        </w:rPr>
        <w:fldChar w:fldCharType="end"/>
      </w:r>
      <w:bookmarkEnd w:id="12987"/>
    </w:p>
    <w:p w:rsidR="00974135" w:rsidRPr="00575698" w:rsidRDefault="00111646" w:rsidP="000C3F9D">
      <w:pPr>
        <w:pStyle w:val="a1"/>
        <w:numPr>
          <w:ilvl w:val="0"/>
          <w:numId w:val="0"/>
        </w:numPr>
        <w:spacing w:before="0"/>
        <w:outlineLvl w:val="3"/>
      </w:pPr>
      <w:r w:rsidRPr="00575698">
        <w:t>Применимость формы закупки в зависимости от способа закупки</w:t>
      </w:r>
      <w:r w:rsidR="00115752" w:rsidRPr="00575698">
        <w:t>, проводимого на общих основаниях</w:t>
      </w:r>
      <w:r w:rsidRPr="00575698">
        <w:t>;</w:t>
      </w:r>
    </w:p>
    <w:p w:rsidR="00161CF5" w:rsidRPr="00575698" w:rsidRDefault="00872832" w:rsidP="00893E34">
      <w:pPr>
        <w:pStyle w:val="2"/>
        <w:numPr>
          <w:ilvl w:val="0"/>
          <w:numId w:val="0"/>
        </w:numPr>
        <w:ind w:left="1843" w:hanging="1843"/>
        <w:jc w:val="left"/>
        <w:outlineLvl w:val="0"/>
      </w:pPr>
      <w:bookmarkStart w:id="12988" w:name="_Toc453143387"/>
      <w:bookmarkStart w:id="12989" w:name="_Toc5978506"/>
      <w:bookmarkStart w:id="12990" w:name="_Toc133486471"/>
      <w:bookmarkStart w:id="12991" w:name="_Ref451763499"/>
      <w:r w:rsidRPr="00575698">
        <w:t>Приложение </w:t>
      </w:r>
      <w:r w:rsidR="0047197C" w:rsidRPr="0013308E">
        <w:rPr>
          <w:noProof/>
        </w:rPr>
        <w:fldChar w:fldCharType="begin"/>
      </w:r>
      <w:r w:rsidR="00767CDD" w:rsidRPr="00575698">
        <w:rPr>
          <w:noProof/>
        </w:rPr>
        <w:instrText xml:space="preserve"> SEQ Приложение \* ARABIC </w:instrText>
      </w:r>
      <w:r w:rsidR="0047197C" w:rsidRPr="0013308E">
        <w:rPr>
          <w:noProof/>
        </w:rPr>
        <w:fldChar w:fldCharType="separate"/>
      </w:r>
      <w:r w:rsidR="008706BA">
        <w:rPr>
          <w:noProof/>
        </w:rPr>
        <w:t>4</w:t>
      </w:r>
      <w:bookmarkEnd w:id="12988"/>
      <w:bookmarkEnd w:id="12989"/>
      <w:bookmarkEnd w:id="12990"/>
      <w:r w:rsidR="0047197C" w:rsidRPr="0013308E">
        <w:rPr>
          <w:noProof/>
        </w:rPr>
        <w:fldChar w:fldCharType="end"/>
      </w:r>
      <w:bookmarkEnd w:id="12991"/>
    </w:p>
    <w:p w:rsidR="00974135" w:rsidRPr="00575698" w:rsidRDefault="00111646" w:rsidP="000C3F9D">
      <w:pPr>
        <w:pStyle w:val="a1"/>
        <w:numPr>
          <w:ilvl w:val="0"/>
          <w:numId w:val="0"/>
        </w:numPr>
        <w:spacing w:before="0"/>
        <w:outlineLvl w:val="3"/>
      </w:pPr>
      <w:r w:rsidRPr="00575698">
        <w:t>Применимость дополнительных элементов в зависимости от способа закупки</w:t>
      </w:r>
      <w:r w:rsidR="00115752" w:rsidRPr="00575698">
        <w:t>, проводимого на общих основаниях</w:t>
      </w:r>
      <w:r w:rsidR="00025902" w:rsidRPr="00575698">
        <w:t>;</w:t>
      </w:r>
    </w:p>
    <w:p w:rsidR="00161CF5" w:rsidRPr="00575698" w:rsidRDefault="00872832" w:rsidP="00893E34">
      <w:pPr>
        <w:pStyle w:val="2"/>
        <w:numPr>
          <w:ilvl w:val="0"/>
          <w:numId w:val="0"/>
        </w:numPr>
        <w:ind w:left="1843" w:hanging="1843"/>
        <w:jc w:val="left"/>
        <w:outlineLvl w:val="0"/>
      </w:pPr>
      <w:bookmarkStart w:id="12992" w:name="_Toc453143388"/>
      <w:bookmarkStart w:id="12993" w:name="_Toc5978507"/>
      <w:bookmarkStart w:id="12994" w:name="_Toc133486472"/>
      <w:bookmarkStart w:id="12995" w:name="_Ref451766396"/>
      <w:r w:rsidRPr="00575698">
        <w:t>Приложение </w:t>
      </w:r>
      <w:r w:rsidR="0047197C" w:rsidRPr="0013308E">
        <w:rPr>
          <w:noProof/>
        </w:rPr>
        <w:fldChar w:fldCharType="begin"/>
      </w:r>
      <w:r w:rsidR="00767CDD" w:rsidRPr="00575698">
        <w:rPr>
          <w:noProof/>
        </w:rPr>
        <w:instrText xml:space="preserve"> SEQ Приложение \* ARABIC </w:instrText>
      </w:r>
      <w:r w:rsidR="0047197C" w:rsidRPr="0013308E">
        <w:rPr>
          <w:noProof/>
        </w:rPr>
        <w:fldChar w:fldCharType="separate"/>
      </w:r>
      <w:r w:rsidR="008706BA">
        <w:rPr>
          <w:noProof/>
        </w:rPr>
        <w:t>5</w:t>
      </w:r>
      <w:bookmarkEnd w:id="12992"/>
      <w:bookmarkEnd w:id="12993"/>
      <w:bookmarkEnd w:id="12994"/>
      <w:r w:rsidR="0047197C" w:rsidRPr="0013308E">
        <w:rPr>
          <w:noProof/>
        </w:rPr>
        <w:fldChar w:fldCharType="end"/>
      </w:r>
      <w:bookmarkEnd w:id="12995"/>
    </w:p>
    <w:p w:rsidR="00974135" w:rsidRPr="00575698" w:rsidRDefault="009F33D1" w:rsidP="000C3F9D">
      <w:pPr>
        <w:pStyle w:val="a1"/>
        <w:numPr>
          <w:ilvl w:val="0"/>
          <w:numId w:val="0"/>
        </w:numPr>
        <w:spacing w:before="0"/>
        <w:outlineLvl w:val="3"/>
      </w:pPr>
      <w:r w:rsidRPr="00575698">
        <w:t>Методические рекомендации по определению начальной (максимальной) цены договора (цены лота)</w:t>
      </w:r>
      <w:r w:rsidR="00025902" w:rsidRPr="00575698">
        <w:t>;</w:t>
      </w:r>
      <w:bookmarkStart w:id="12996" w:name="_Ref442781706"/>
    </w:p>
    <w:p w:rsidR="00936721" w:rsidRPr="00575698" w:rsidRDefault="00872832" w:rsidP="00893E34">
      <w:pPr>
        <w:pStyle w:val="2"/>
        <w:numPr>
          <w:ilvl w:val="0"/>
          <w:numId w:val="0"/>
        </w:numPr>
        <w:ind w:left="1843" w:hanging="1843"/>
        <w:jc w:val="left"/>
        <w:outlineLvl w:val="0"/>
      </w:pPr>
      <w:bookmarkStart w:id="12997" w:name="_Toc453143389"/>
      <w:bookmarkStart w:id="12998" w:name="_Toc5978508"/>
      <w:bookmarkStart w:id="12999" w:name="_Toc133486473"/>
      <w:bookmarkStart w:id="13000" w:name="_Ref451766603"/>
      <w:r w:rsidRPr="00575698">
        <w:t>Приложение </w:t>
      </w:r>
      <w:r w:rsidR="0047197C" w:rsidRPr="0013308E">
        <w:rPr>
          <w:noProof/>
        </w:rPr>
        <w:fldChar w:fldCharType="begin"/>
      </w:r>
      <w:r w:rsidR="00767CDD" w:rsidRPr="00575698">
        <w:rPr>
          <w:noProof/>
        </w:rPr>
        <w:instrText xml:space="preserve"> SEQ Приложение \* ARABIC </w:instrText>
      </w:r>
      <w:r w:rsidR="0047197C" w:rsidRPr="0013308E">
        <w:rPr>
          <w:noProof/>
        </w:rPr>
        <w:fldChar w:fldCharType="separate"/>
      </w:r>
      <w:r w:rsidR="008706BA">
        <w:rPr>
          <w:noProof/>
        </w:rPr>
        <w:t>6</w:t>
      </w:r>
      <w:bookmarkEnd w:id="12997"/>
      <w:bookmarkEnd w:id="12998"/>
      <w:bookmarkEnd w:id="12999"/>
      <w:r w:rsidR="0047197C" w:rsidRPr="0013308E">
        <w:rPr>
          <w:noProof/>
        </w:rPr>
        <w:fldChar w:fldCharType="end"/>
      </w:r>
      <w:bookmarkEnd w:id="13000"/>
    </w:p>
    <w:p w:rsidR="00974135" w:rsidRPr="00575698" w:rsidRDefault="00936721" w:rsidP="000C3F9D">
      <w:pPr>
        <w:pStyle w:val="a1"/>
        <w:numPr>
          <w:ilvl w:val="0"/>
          <w:numId w:val="0"/>
        </w:numPr>
        <w:spacing w:before="0"/>
        <w:outlineLvl w:val="3"/>
      </w:pPr>
      <w:r w:rsidRPr="00575698">
        <w:t>Методические рекомендации по оценке и сопоставлению заявок на участие в закупке;</w:t>
      </w:r>
    </w:p>
    <w:p w:rsidR="0040510A" w:rsidRDefault="00872832" w:rsidP="00893E34">
      <w:pPr>
        <w:pStyle w:val="2"/>
        <w:numPr>
          <w:ilvl w:val="0"/>
          <w:numId w:val="0"/>
        </w:numPr>
        <w:ind w:left="1843" w:hanging="1843"/>
        <w:jc w:val="left"/>
        <w:outlineLvl w:val="0"/>
        <w:rPr>
          <w:noProof/>
        </w:rPr>
      </w:pPr>
      <w:bookmarkStart w:id="13001" w:name="_Toc453143390"/>
      <w:bookmarkStart w:id="13002" w:name="_Toc5978509"/>
      <w:bookmarkStart w:id="13003" w:name="_Toc133486474"/>
      <w:bookmarkStart w:id="13004" w:name="_Ref451763680"/>
      <w:r w:rsidRPr="00575698">
        <w:t>Приложение </w:t>
      </w:r>
      <w:r w:rsidR="0047197C" w:rsidRPr="0013308E">
        <w:rPr>
          <w:noProof/>
        </w:rPr>
        <w:fldChar w:fldCharType="begin"/>
      </w:r>
      <w:r w:rsidR="00767CDD" w:rsidRPr="00575698">
        <w:rPr>
          <w:noProof/>
        </w:rPr>
        <w:instrText xml:space="preserve"> SEQ Приложение \* ARABIC </w:instrText>
      </w:r>
      <w:r w:rsidR="0047197C" w:rsidRPr="0013308E">
        <w:rPr>
          <w:noProof/>
        </w:rPr>
        <w:fldChar w:fldCharType="separate"/>
      </w:r>
      <w:r w:rsidR="008706BA">
        <w:rPr>
          <w:noProof/>
        </w:rPr>
        <w:t>7</w:t>
      </w:r>
      <w:bookmarkEnd w:id="13001"/>
      <w:bookmarkEnd w:id="13002"/>
      <w:bookmarkEnd w:id="13003"/>
      <w:r w:rsidR="0047197C" w:rsidRPr="0013308E">
        <w:rPr>
          <w:noProof/>
        </w:rPr>
        <w:fldChar w:fldCharType="end"/>
      </w:r>
      <w:bookmarkEnd w:id="13004"/>
    </w:p>
    <w:p w:rsidR="00936721" w:rsidRPr="00575698" w:rsidRDefault="0040510A" w:rsidP="00D7323E">
      <w:pPr>
        <w:pStyle w:val="a1"/>
        <w:numPr>
          <w:ilvl w:val="0"/>
          <w:numId w:val="0"/>
        </w:numPr>
        <w:spacing w:before="0"/>
        <w:outlineLvl w:val="3"/>
      </w:pPr>
      <w:r>
        <w:t>Критерии аккредитации поставщиков</w:t>
      </w:r>
      <w:r w:rsidR="008E290D" w:rsidRPr="00575698">
        <w:t xml:space="preserve"> </w:t>
      </w:r>
    </w:p>
    <w:p w:rsidR="00936721" w:rsidRPr="00575698" w:rsidRDefault="00872832" w:rsidP="00893E34">
      <w:pPr>
        <w:pStyle w:val="2"/>
        <w:numPr>
          <w:ilvl w:val="0"/>
          <w:numId w:val="0"/>
        </w:numPr>
        <w:ind w:left="1843" w:hanging="1843"/>
        <w:jc w:val="left"/>
        <w:outlineLvl w:val="0"/>
      </w:pPr>
      <w:bookmarkStart w:id="13005" w:name="_Toc453143391"/>
      <w:bookmarkStart w:id="13006" w:name="_Toc5978510"/>
      <w:bookmarkStart w:id="13007" w:name="_Toc133486475"/>
      <w:bookmarkStart w:id="13008" w:name="_Ref451765170"/>
      <w:r w:rsidRPr="00575698">
        <w:t>Приложение </w:t>
      </w:r>
      <w:r w:rsidR="0047197C" w:rsidRPr="0013308E">
        <w:rPr>
          <w:noProof/>
        </w:rPr>
        <w:fldChar w:fldCharType="begin"/>
      </w:r>
      <w:r w:rsidR="00767CDD" w:rsidRPr="00575698">
        <w:rPr>
          <w:noProof/>
        </w:rPr>
        <w:instrText xml:space="preserve"> SEQ Приложение \* ARABIC </w:instrText>
      </w:r>
      <w:r w:rsidR="0047197C" w:rsidRPr="0013308E">
        <w:rPr>
          <w:noProof/>
        </w:rPr>
        <w:fldChar w:fldCharType="separate"/>
      </w:r>
      <w:r w:rsidR="008706BA">
        <w:rPr>
          <w:noProof/>
        </w:rPr>
        <w:t>8</w:t>
      </w:r>
      <w:bookmarkEnd w:id="13005"/>
      <w:bookmarkEnd w:id="13006"/>
      <w:bookmarkEnd w:id="13007"/>
      <w:r w:rsidR="0047197C" w:rsidRPr="0013308E">
        <w:rPr>
          <w:noProof/>
        </w:rPr>
        <w:fldChar w:fldCharType="end"/>
      </w:r>
      <w:bookmarkEnd w:id="13008"/>
    </w:p>
    <w:p w:rsidR="00974135" w:rsidRPr="00575698" w:rsidRDefault="00936721" w:rsidP="000C3F9D">
      <w:pPr>
        <w:pStyle w:val="a1"/>
        <w:numPr>
          <w:ilvl w:val="0"/>
          <w:numId w:val="0"/>
        </w:numPr>
        <w:spacing w:before="0"/>
        <w:outlineLvl w:val="3"/>
        <w:rPr>
          <w:spacing w:val="-4"/>
        </w:rPr>
      </w:pPr>
      <w:r w:rsidRPr="00575698">
        <w:rPr>
          <w:spacing w:val="-4"/>
        </w:rPr>
        <w:t>Перечень продукции, при осуществлении закупки которой проводится квалификационной отбор для серии закупок;</w:t>
      </w:r>
    </w:p>
    <w:p w:rsidR="00936721" w:rsidRPr="00575698" w:rsidRDefault="00872832" w:rsidP="00893E34">
      <w:pPr>
        <w:pStyle w:val="2"/>
        <w:numPr>
          <w:ilvl w:val="0"/>
          <w:numId w:val="0"/>
        </w:numPr>
        <w:ind w:left="1843" w:hanging="1843"/>
        <w:jc w:val="left"/>
        <w:outlineLvl w:val="0"/>
      </w:pPr>
      <w:bookmarkStart w:id="13009" w:name="_Toc453143392"/>
      <w:bookmarkStart w:id="13010" w:name="_Toc5978511"/>
      <w:bookmarkStart w:id="13011" w:name="_Toc133486476"/>
      <w:bookmarkStart w:id="13012" w:name="_Ref451769264"/>
      <w:r w:rsidRPr="00575698">
        <w:t>Приложение </w:t>
      </w:r>
      <w:r w:rsidR="0047197C" w:rsidRPr="0013308E">
        <w:rPr>
          <w:noProof/>
        </w:rPr>
        <w:fldChar w:fldCharType="begin"/>
      </w:r>
      <w:r w:rsidR="00767CDD" w:rsidRPr="00575698">
        <w:rPr>
          <w:noProof/>
        </w:rPr>
        <w:instrText xml:space="preserve"> SEQ Приложение \* ARABIC </w:instrText>
      </w:r>
      <w:r w:rsidR="0047197C" w:rsidRPr="0013308E">
        <w:rPr>
          <w:noProof/>
        </w:rPr>
        <w:fldChar w:fldCharType="separate"/>
      </w:r>
      <w:r w:rsidR="008706BA">
        <w:rPr>
          <w:noProof/>
        </w:rPr>
        <w:t>9</w:t>
      </w:r>
      <w:bookmarkEnd w:id="13009"/>
      <w:bookmarkEnd w:id="13010"/>
      <w:bookmarkEnd w:id="13011"/>
      <w:r w:rsidR="0047197C" w:rsidRPr="0013308E">
        <w:rPr>
          <w:noProof/>
        </w:rPr>
        <w:fldChar w:fldCharType="end"/>
      </w:r>
      <w:bookmarkEnd w:id="13012"/>
    </w:p>
    <w:p w:rsidR="00755BF7" w:rsidRPr="00575698" w:rsidRDefault="00936721" w:rsidP="00936721">
      <w:pPr>
        <w:pStyle w:val="a1"/>
        <w:numPr>
          <w:ilvl w:val="0"/>
          <w:numId w:val="0"/>
        </w:numPr>
        <w:spacing w:before="0"/>
        <w:outlineLvl w:val="3"/>
      </w:pPr>
      <w:r w:rsidRPr="00575698">
        <w:t>Положение о деятельности комиссий по рассмотрению жалоб при осуществлении закупок в Государственной корпорации «Ростех»</w:t>
      </w:r>
      <w:r w:rsidR="00755BF7" w:rsidRPr="00575698">
        <w:t>;</w:t>
      </w:r>
    </w:p>
    <w:p w:rsidR="001F4CF1" w:rsidRPr="00575698" w:rsidRDefault="00872832" w:rsidP="00893E34">
      <w:pPr>
        <w:pStyle w:val="2"/>
        <w:numPr>
          <w:ilvl w:val="0"/>
          <w:numId w:val="0"/>
        </w:numPr>
        <w:ind w:left="1843" w:hanging="1843"/>
        <w:jc w:val="left"/>
        <w:outlineLvl w:val="0"/>
      </w:pPr>
      <w:bookmarkStart w:id="13013" w:name="_Toc453143393"/>
      <w:bookmarkStart w:id="13014" w:name="_Toc5978512"/>
      <w:bookmarkStart w:id="13015" w:name="_Toc133486477"/>
      <w:bookmarkStart w:id="13016" w:name="_Ref451766446"/>
      <w:r w:rsidRPr="00575698">
        <w:t>Приложение </w:t>
      </w:r>
      <w:r w:rsidR="0047197C" w:rsidRPr="0013308E">
        <w:rPr>
          <w:noProof/>
        </w:rPr>
        <w:fldChar w:fldCharType="begin"/>
      </w:r>
      <w:r w:rsidR="00767CDD" w:rsidRPr="00575698">
        <w:rPr>
          <w:noProof/>
        </w:rPr>
        <w:instrText xml:space="preserve"> SEQ Приложение \* ARABIC </w:instrText>
      </w:r>
      <w:r w:rsidR="0047197C" w:rsidRPr="0013308E">
        <w:rPr>
          <w:noProof/>
        </w:rPr>
        <w:fldChar w:fldCharType="separate"/>
      </w:r>
      <w:r w:rsidR="008706BA">
        <w:rPr>
          <w:noProof/>
        </w:rPr>
        <w:t>10</w:t>
      </w:r>
      <w:bookmarkEnd w:id="13013"/>
      <w:bookmarkEnd w:id="13014"/>
      <w:bookmarkEnd w:id="13015"/>
      <w:r w:rsidR="0047197C" w:rsidRPr="0013308E">
        <w:rPr>
          <w:noProof/>
        </w:rPr>
        <w:fldChar w:fldCharType="end"/>
      </w:r>
      <w:bookmarkEnd w:id="13016"/>
    </w:p>
    <w:p w:rsidR="00936721" w:rsidRPr="00575698" w:rsidRDefault="00023727" w:rsidP="00755BF7">
      <w:pPr>
        <w:pStyle w:val="a1"/>
        <w:numPr>
          <w:ilvl w:val="0"/>
          <w:numId w:val="0"/>
        </w:numPr>
        <w:spacing w:before="0"/>
        <w:outlineLvl w:val="3"/>
      </w:pPr>
      <w:r w:rsidRPr="00575698">
        <w:t xml:space="preserve">Требования к </w:t>
      </w:r>
      <w:r w:rsidR="007C25AC">
        <w:t>гарантам</w:t>
      </w:r>
      <w:r w:rsidRPr="00575698">
        <w:t>, гарантии которых принимаются Корпорацией и организациями Корпорации в качестве обеспечения заявки и /или обеспечения исполнения договора, заключаемого Корпорацией или организацией Корпорации по итогам процедуры закупки</w:t>
      </w:r>
      <w:r w:rsidR="0056465C" w:rsidRPr="00575698">
        <w:t>;</w:t>
      </w:r>
    </w:p>
    <w:p w:rsidR="00D65F9A" w:rsidRPr="00575698" w:rsidRDefault="00D65F9A" w:rsidP="00893E34">
      <w:pPr>
        <w:pStyle w:val="2"/>
        <w:numPr>
          <w:ilvl w:val="0"/>
          <w:numId w:val="0"/>
        </w:numPr>
        <w:ind w:left="1843" w:hanging="1843"/>
        <w:jc w:val="left"/>
        <w:outlineLvl w:val="0"/>
      </w:pPr>
      <w:bookmarkStart w:id="13017" w:name="_Toc453143394"/>
      <w:bookmarkStart w:id="13018" w:name="_Toc5978513"/>
      <w:bookmarkStart w:id="13019" w:name="_Toc133486478"/>
      <w:bookmarkStart w:id="13020" w:name="_Ref452978884"/>
      <w:r w:rsidRPr="00575698">
        <w:t>Приложение </w:t>
      </w:r>
      <w:r w:rsidR="0047197C" w:rsidRPr="0013308E">
        <w:rPr>
          <w:noProof/>
        </w:rPr>
        <w:fldChar w:fldCharType="begin"/>
      </w:r>
      <w:r w:rsidR="00767CDD" w:rsidRPr="00575698">
        <w:rPr>
          <w:noProof/>
        </w:rPr>
        <w:instrText xml:space="preserve"> SEQ Приложение \* ARABIC </w:instrText>
      </w:r>
      <w:r w:rsidR="0047197C" w:rsidRPr="0013308E">
        <w:rPr>
          <w:noProof/>
        </w:rPr>
        <w:fldChar w:fldCharType="separate"/>
      </w:r>
      <w:r w:rsidR="008706BA">
        <w:rPr>
          <w:noProof/>
        </w:rPr>
        <w:t>11</w:t>
      </w:r>
      <w:bookmarkEnd w:id="13017"/>
      <w:bookmarkEnd w:id="13018"/>
      <w:bookmarkEnd w:id="13019"/>
      <w:r w:rsidR="0047197C" w:rsidRPr="0013308E">
        <w:rPr>
          <w:noProof/>
        </w:rPr>
        <w:fldChar w:fldCharType="end"/>
      </w:r>
      <w:bookmarkEnd w:id="13020"/>
    </w:p>
    <w:p w:rsidR="00340B9F" w:rsidRPr="00575698" w:rsidRDefault="00D65F9A">
      <w:pPr>
        <w:pStyle w:val="a1"/>
        <w:numPr>
          <w:ilvl w:val="0"/>
          <w:numId w:val="0"/>
        </w:numPr>
        <w:spacing w:before="0"/>
        <w:outlineLvl w:val="3"/>
      </w:pPr>
      <w:bookmarkStart w:id="13021" w:name="_Toc452931466"/>
      <w:r w:rsidRPr="00575698">
        <w:t>Критерии, предъявляемые к поставщикам отдельных видов финансовых услуг</w:t>
      </w:r>
      <w:bookmarkEnd w:id="13021"/>
      <w:r w:rsidR="00BA6C1D" w:rsidRPr="00575698">
        <w:t>;</w:t>
      </w:r>
      <w:bookmarkEnd w:id="12996"/>
    </w:p>
    <w:p w:rsidR="003D691C" w:rsidRPr="00575698" w:rsidRDefault="003D691C" w:rsidP="00893E34">
      <w:pPr>
        <w:pStyle w:val="2"/>
        <w:numPr>
          <w:ilvl w:val="0"/>
          <w:numId w:val="0"/>
        </w:numPr>
        <w:ind w:left="1843" w:hanging="1843"/>
        <w:jc w:val="left"/>
        <w:outlineLvl w:val="0"/>
      </w:pPr>
      <w:bookmarkStart w:id="13022" w:name="_Toc5978514"/>
      <w:bookmarkStart w:id="13023" w:name="_Toc133486479"/>
      <w:r w:rsidRPr="00575698">
        <w:lastRenderedPageBreak/>
        <w:t>Приложение </w:t>
      </w:r>
      <w:r w:rsidR="00BA6C1D" w:rsidRPr="00575698">
        <w:rPr>
          <w:noProof/>
        </w:rPr>
        <w:t>12</w:t>
      </w:r>
      <w:bookmarkEnd w:id="13022"/>
      <w:bookmarkEnd w:id="13023"/>
    </w:p>
    <w:p w:rsidR="003D691C" w:rsidRPr="00575698" w:rsidRDefault="00BA6C1D" w:rsidP="00BA6C1D">
      <w:pPr>
        <w:pStyle w:val="a1"/>
        <w:numPr>
          <w:ilvl w:val="0"/>
          <w:numId w:val="0"/>
        </w:numPr>
        <w:spacing w:before="0"/>
        <w:outlineLvl w:val="3"/>
      </w:pPr>
      <w:r w:rsidRPr="00575698">
        <w:t>Об утверждении порядка определения перечня поставщиков, приглашаемых для участия в закупках, проводимых в закрытой форме в Государственной корпорации «Ростех»</w:t>
      </w:r>
      <w:r w:rsidR="00D10B54" w:rsidRPr="00575698">
        <w:t>;</w:t>
      </w:r>
    </w:p>
    <w:p w:rsidR="00BA6C1D" w:rsidRPr="00575698" w:rsidRDefault="00BA6C1D" w:rsidP="00893E34">
      <w:pPr>
        <w:pStyle w:val="2"/>
        <w:numPr>
          <w:ilvl w:val="0"/>
          <w:numId w:val="0"/>
        </w:numPr>
        <w:ind w:left="1843" w:hanging="1843"/>
        <w:jc w:val="left"/>
        <w:outlineLvl w:val="0"/>
      </w:pPr>
      <w:bookmarkStart w:id="13024" w:name="_Toc133486480"/>
      <w:r w:rsidRPr="00575698">
        <w:t>Приложение </w:t>
      </w:r>
      <w:r w:rsidRPr="00575698">
        <w:rPr>
          <w:noProof/>
        </w:rPr>
        <w:t>13</w:t>
      </w:r>
      <w:bookmarkEnd w:id="13024"/>
    </w:p>
    <w:p w:rsidR="004A43FD" w:rsidRDefault="00AB19B1" w:rsidP="00BA6C1D">
      <w:pPr>
        <w:pStyle w:val="a1"/>
        <w:numPr>
          <w:ilvl w:val="0"/>
          <w:numId w:val="0"/>
        </w:numPr>
        <w:spacing w:before="0"/>
        <w:outlineLvl w:val="3"/>
      </w:pPr>
      <w:r w:rsidRPr="00575698">
        <w:t>Об утверждении порядка определения перечня поставщиков, приглашаемых для участия в закупках, сведения о которых составляют государственную тайну, в Государственной корпорации «Ростех»</w:t>
      </w:r>
      <w:r w:rsidR="004A43FD">
        <w:t>;</w:t>
      </w:r>
    </w:p>
    <w:p w:rsidR="004A43FD" w:rsidRPr="00575698" w:rsidRDefault="004A43FD" w:rsidP="004A43FD">
      <w:pPr>
        <w:pStyle w:val="2"/>
        <w:numPr>
          <w:ilvl w:val="0"/>
          <w:numId w:val="0"/>
        </w:numPr>
        <w:ind w:left="1843" w:hanging="1843"/>
        <w:jc w:val="left"/>
        <w:outlineLvl w:val="0"/>
      </w:pPr>
      <w:bookmarkStart w:id="13025" w:name="_Toc133486481"/>
      <w:r>
        <w:t>Приложение </w:t>
      </w:r>
      <w:r>
        <w:rPr>
          <w:noProof/>
        </w:rPr>
        <w:t>14</w:t>
      </w:r>
      <w:bookmarkEnd w:id="13025"/>
    </w:p>
    <w:p w:rsidR="00BA6C1D" w:rsidRPr="00575698" w:rsidRDefault="004A43FD" w:rsidP="004A43FD">
      <w:pPr>
        <w:pStyle w:val="a1"/>
        <w:numPr>
          <w:ilvl w:val="0"/>
          <w:numId w:val="0"/>
        </w:numPr>
        <w:spacing w:before="0"/>
        <w:outlineLvl w:val="3"/>
      </w:pPr>
      <w:r w:rsidRPr="00486299">
        <w:t>Перечень товаров, работ, услуг,</w:t>
      </w:r>
      <w:r>
        <w:t xml:space="preserve"> </w:t>
      </w:r>
      <w:r w:rsidRPr="00486299">
        <w:t xml:space="preserve">при осуществлении закупок которых применяются сроки оплаты, отличные от сроков </w:t>
      </w:r>
      <w:r w:rsidR="00AB706B">
        <w:t>оплаты, предусмотренных частью 5.3</w:t>
      </w:r>
      <w:r w:rsidRPr="00486299">
        <w:t xml:space="preserve"> статьи 3 Закона 223-ФЗ</w:t>
      </w:r>
      <w:r w:rsidR="000B2C37">
        <w:t>.</w:t>
      </w:r>
    </w:p>
    <w:p w:rsidR="003D691C" w:rsidRPr="00575698" w:rsidRDefault="003D691C" w:rsidP="0011019C">
      <w:pPr>
        <w:pStyle w:val="a1"/>
        <w:numPr>
          <w:ilvl w:val="0"/>
          <w:numId w:val="0"/>
        </w:numPr>
        <w:spacing w:before="0"/>
        <w:outlineLvl w:val="3"/>
      </w:pPr>
    </w:p>
    <w:sectPr w:rsidR="003D691C" w:rsidRPr="00575698" w:rsidSect="005C101C">
      <w:footerReference w:type="default" r:id="rId27"/>
      <w:headerReference w:type="first" r:id="rId28"/>
      <w:footerReference w:type="first" r:id="rId29"/>
      <w:pgSz w:w="11907" w:h="16839" w:code="9"/>
      <w:pgMar w:top="1134" w:right="567"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B7D" w:rsidRDefault="00624B7D">
      <w:r>
        <w:separator/>
      </w:r>
    </w:p>
  </w:endnote>
  <w:endnote w:type="continuationSeparator" w:id="0">
    <w:p w:rsidR="00624B7D" w:rsidRDefault="00624B7D">
      <w:r>
        <w:continuationSeparator/>
      </w:r>
    </w:p>
  </w:endnote>
  <w:endnote w:type="continuationNotice" w:id="1">
    <w:p w:rsidR="00624B7D" w:rsidRDefault="00624B7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Proxima Nova ExCn Rg">
    <w:altName w:val="Candara"/>
    <w:charset w:val="CC"/>
    <w:family w:val="auto"/>
    <w:pitch w:val="variable"/>
    <w:sig w:usb0="A00002EF" w:usb1="5000E0F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oxima Nova ExCn Rg,Calibr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EF6" w:rsidRDefault="00EE6EF6">
    <w:pPr>
      <w:spacing w:befor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EF6" w:rsidRDefault="00EE6EF6" w:rsidP="007770F0">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EF6" w:rsidRDefault="00EE6EF6" w:rsidP="00AB3959">
    <w:pPr>
      <w:pStyle w:val="a1"/>
      <w:numPr>
        <w:ilvl w:val="0"/>
        <w:numId w:val="0"/>
      </w:numPr>
      <w:spacing w:befor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55921"/>
      <w:docPartObj>
        <w:docPartGallery w:val="Page Numbers (Bottom of Page)"/>
        <w:docPartUnique/>
      </w:docPartObj>
    </w:sdtPr>
    <w:sdtContent>
      <w:p w:rsidR="00EE6EF6" w:rsidRDefault="0047197C" w:rsidP="00865E4B">
        <w:pPr>
          <w:pStyle w:val="a1"/>
          <w:numPr>
            <w:ilvl w:val="0"/>
            <w:numId w:val="0"/>
          </w:numPr>
          <w:jc w:val="right"/>
        </w:pPr>
        <w:r>
          <w:fldChar w:fldCharType="begin"/>
        </w:r>
        <w:r w:rsidR="00EE6EF6">
          <w:instrText>PAGE   \* MERGEFORMAT</w:instrText>
        </w:r>
        <w:r>
          <w:fldChar w:fldCharType="separate"/>
        </w:r>
        <w:r w:rsidR="00377958">
          <w:rPr>
            <w:noProof/>
          </w:rPr>
          <w:t>334</w:t>
        </w:r>
        <w:r>
          <w:rPr>
            <w:noProof/>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941175"/>
      <w:docPartObj>
        <w:docPartGallery w:val="Page Numbers (Bottom of Page)"/>
        <w:docPartUnique/>
      </w:docPartObj>
    </w:sdtPr>
    <w:sdtContent>
      <w:p w:rsidR="00EE6EF6" w:rsidRDefault="0047197C" w:rsidP="00865E4B">
        <w:pPr>
          <w:pStyle w:val="a1"/>
          <w:numPr>
            <w:ilvl w:val="0"/>
            <w:numId w:val="0"/>
          </w:numPr>
          <w:jc w:val="right"/>
        </w:pPr>
        <w:r>
          <w:fldChar w:fldCharType="begin"/>
        </w:r>
        <w:r w:rsidR="00EE6EF6">
          <w:instrText>PAGE   \* MERGEFORMAT</w:instrText>
        </w:r>
        <w:r>
          <w:fldChar w:fldCharType="separate"/>
        </w:r>
        <w:r w:rsidR="00377958">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B7D" w:rsidRDefault="00624B7D">
      <w:r>
        <w:separator/>
      </w:r>
    </w:p>
  </w:footnote>
  <w:footnote w:type="continuationSeparator" w:id="0">
    <w:p w:rsidR="00624B7D" w:rsidRDefault="00624B7D">
      <w:r>
        <w:continuationSeparator/>
      </w:r>
    </w:p>
  </w:footnote>
  <w:footnote w:type="continuationNotice" w:id="1">
    <w:p w:rsidR="00624B7D" w:rsidRDefault="00624B7D"/>
  </w:footnote>
  <w:footnote w:id="2">
    <w:p w:rsidR="00EE6EF6" w:rsidRDefault="00EE6EF6">
      <w:pPr>
        <w:pStyle w:val="aff2"/>
      </w:pPr>
      <w:r>
        <w:rPr>
          <w:rStyle w:val="ad"/>
        </w:rPr>
        <w:footnoteRef/>
      </w:r>
      <w:r>
        <w:t xml:space="preserve"> Полномочия и порядок деятельности Комитета по аудиту определяются правовым актом Корпорации.</w:t>
      </w:r>
    </w:p>
  </w:footnote>
  <w:footnote w:id="3">
    <w:p w:rsidR="00EE6EF6" w:rsidRPr="00865E4B" w:rsidRDefault="00EE6EF6" w:rsidP="00F427D3">
      <w:pPr>
        <w:numPr>
          <w:ilvl w:val="0"/>
          <w:numId w:val="0"/>
        </w:numPr>
        <w:ind w:firstLine="709"/>
        <w:rPr>
          <w:sz w:val="20"/>
          <w:szCs w:val="20"/>
        </w:rPr>
      </w:pPr>
      <w:r w:rsidRPr="00B954DD">
        <w:rPr>
          <w:sz w:val="20"/>
          <w:szCs w:val="20"/>
          <w:vertAlign w:val="superscript"/>
        </w:rPr>
        <w:footnoteRef/>
      </w:r>
      <w:r>
        <w:rPr>
          <w:sz w:val="18"/>
          <w:szCs w:val="18"/>
        </w:rPr>
        <w:t xml:space="preserve"> </w:t>
      </w:r>
      <w:r w:rsidRPr="001D775D">
        <w:rPr>
          <w:sz w:val="18"/>
          <w:szCs w:val="18"/>
        </w:rPr>
        <w:t>Примерный укрупненный перечень промышленной и сельскохозяйственной продукции, относимой к товарам народного потребления содержится в Методических рекомендациях по отнесению промышленной и сельскохозяйственной продукции к товарам народного потребления (письмо Минэкономики России N МЮ-636/14-151, Госкомстата Российской Федерации N 10-0-1/246 от 27.07.93).</w:t>
      </w:r>
    </w:p>
  </w:footnote>
  <w:footnote w:id="4">
    <w:p w:rsidR="00EE6EF6" w:rsidRDefault="00EE6EF6" w:rsidP="008E6D22">
      <w:pPr>
        <w:pStyle w:val="aff2"/>
      </w:pPr>
      <w:r>
        <w:rPr>
          <w:rStyle w:val="ad"/>
        </w:rPr>
        <w:footnoteRef/>
      </w:r>
      <w:r>
        <w:t xml:space="preserve"> Норма применяется при проведении закупок согласно части 1 ст. 3.1. Закона 223-ФЗ. </w:t>
      </w:r>
    </w:p>
  </w:footnote>
  <w:footnote w:id="5">
    <w:p w:rsidR="00EE6EF6" w:rsidRDefault="00EE6EF6" w:rsidP="002234EE">
      <w:pPr>
        <w:pStyle w:val="aff2"/>
      </w:pPr>
      <w:r>
        <w:rPr>
          <w:rStyle w:val="ad"/>
        </w:rPr>
        <w:footnoteRef/>
      </w:r>
      <w:r>
        <w:t xml:space="preserve"> Норма применяется при проведении закупок согласно части 1 ст. 3.1. Закона 223-ФЗ.</w:t>
      </w:r>
    </w:p>
  </w:footnote>
  <w:footnote w:id="6">
    <w:p w:rsidR="00EE6EF6" w:rsidRPr="002C0FFD" w:rsidRDefault="00EE6EF6" w:rsidP="00E0054C">
      <w:pPr>
        <w:pStyle w:val="aff2"/>
        <w:rPr>
          <w:szCs w:val="18"/>
        </w:rPr>
      </w:pPr>
      <w:r w:rsidRPr="000C3F9D">
        <w:rPr>
          <w:sz w:val="20"/>
          <w:vertAlign w:val="superscript"/>
        </w:rPr>
        <w:footnoteRef/>
      </w:r>
      <w:r w:rsidRPr="00836373">
        <w:rPr>
          <w:sz w:val="20"/>
        </w:rPr>
        <w:t xml:space="preserve"> </w:t>
      </w:r>
      <w:r w:rsidRPr="002C0FFD">
        <w:rPr>
          <w:szCs w:val="18"/>
        </w:rPr>
        <w:t>Согласно пункту 1 Указа Президента Российской Федерации от 21.05.2011 г. № 658 «Об организации и обеспечении выполнения особо важных, специальных и подконтрольных рейсов (полетов) воздушных судов и контроле за их осуществлением».</w:t>
      </w:r>
    </w:p>
  </w:footnote>
  <w:footnote w:id="7">
    <w:p w:rsidR="00EE6EF6" w:rsidRPr="002C0FFD" w:rsidRDefault="00EE6EF6" w:rsidP="00EA5E45">
      <w:pPr>
        <w:pStyle w:val="aff2"/>
        <w:rPr>
          <w:szCs w:val="18"/>
        </w:rPr>
      </w:pPr>
      <w:r>
        <w:rPr>
          <w:rStyle w:val="ad"/>
        </w:rPr>
        <w:footnoteRef/>
      </w:r>
      <w:r>
        <w:t xml:space="preserve"> </w:t>
      </w:r>
      <w:r w:rsidRPr="002C0FFD">
        <w:rPr>
          <w:szCs w:val="18"/>
        </w:rPr>
        <w:t>К чрезвычайным обстоятельствам относятся: военные действия, забастовки, стихийные бедствия, аварии техногенного характера, катастрофы, получение заказчиком решения, предписания органов государственной власти, требующих незамедлительного исполнения, введение мер ограничительного характера, а также иные непредвиденные обстоятельства, которые невозможно было спланировать заблаговременно, не зависящие от действий (бездействий) заказчика.</w:t>
      </w:r>
    </w:p>
  </w:footnote>
  <w:footnote w:id="8">
    <w:p w:rsidR="00EE6EF6" w:rsidRPr="002C0FFD" w:rsidRDefault="00EE6EF6" w:rsidP="00215877">
      <w:pPr>
        <w:pStyle w:val="aff2"/>
        <w:rPr>
          <w:szCs w:val="18"/>
        </w:rPr>
      </w:pPr>
      <w:r w:rsidRPr="002C0FFD">
        <w:rPr>
          <w:rStyle w:val="ad"/>
          <w:szCs w:val="18"/>
        </w:rPr>
        <w:footnoteRef/>
      </w:r>
      <w:r w:rsidRPr="002C0FFD">
        <w:rPr>
          <w:szCs w:val="18"/>
        </w:rPr>
        <w:t xml:space="preserve"> Требование не применяется в следующих случаях:</w:t>
      </w:r>
    </w:p>
    <w:p w:rsidR="00EE6EF6" w:rsidRPr="002C0FFD" w:rsidRDefault="00EE6EF6" w:rsidP="00215877">
      <w:pPr>
        <w:pStyle w:val="aff2"/>
        <w:rPr>
          <w:szCs w:val="18"/>
        </w:rPr>
      </w:pPr>
      <w:r w:rsidRPr="002C0FFD">
        <w:rPr>
          <w:szCs w:val="18"/>
        </w:rPr>
        <w:t>- общий объем договоров, заключенных заказчиком в течение предыдущего отчетного периода (календарного года), не превышает 5 000 000 (пять миллионов) рублей с НДС;</w:t>
      </w:r>
    </w:p>
    <w:p w:rsidR="00EE6EF6" w:rsidRPr="002C0FFD" w:rsidRDefault="00EE6EF6" w:rsidP="00215877">
      <w:pPr>
        <w:pStyle w:val="aff2"/>
        <w:rPr>
          <w:szCs w:val="18"/>
        </w:rPr>
      </w:pPr>
      <w:r w:rsidRPr="002C0FFD">
        <w:rPr>
          <w:szCs w:val="18"/>
        </w:rPr>
        <w:t>- осуществляется закупка продукции для обеспечения текущих нужд организации Корпорации, оказывающей санаторно-курортные услуги.</w:t>
      </w:r>
    </w:p>
  </w:footnote>
  <w:footnote w:id="9">
    <w:p w:rsidR="00EE6EF6" w:rsidRDefault="00EE6EF6">
      <w:pPr>
        <w:pStyle w:val="aff2"/>
      </w:pPr>
      <w:r>
        <w:rPr>
          <w:rStyle w:val="ad"/>
        </w:rPr>
        <w:footnoteRef/>
      </w:r>
      <w:r>
        <w:t xml:space="preserve"> При наличии в п. 6.6.2 Положения специального основания для проведения закупки у единственного поставщика подлежит применению такое специальное основание. В отсутствие специального основания для проведения закупки у единственного поставщика применяется основание, предусмотренное подп. </w:t>
      </w:r>
      <w:r w:rsidR="0047197C">
        <w:fldChar w:fldCharType="begin"/>
      </w:r>
      <w:r>
        <w:instrText xml:space="preserve"> REF _Ref510124797 \r \h </w:instrText>
      </w:r>
      <w:r w:rsidR="0047197C">
        <w:fldChar w:fldCharType="separate"/>
      </w:r>
      <w:r w:rsidR="008706BA">
        <w:t>6.6.2(51)</w:t>
      </w:r>
      <w:r w:rsidR="0047197C">
        <w:fldChar w:fldCharType="end"/>
      </w:r>
      <w:r>
        <w:t xml:space="preserve"> Положения</w:t>
      </w:r>
    </w:p>
  </w:footnote>
  <w:footnote w:id="10">
    <w:p w:rsidR="00EE6EF6" w:rsidRDefault="00EE6EF6">
      <w:pPr>
        <w:pStyle w:val="aff2"/>
      </w:pPr>
      <w:r>
        <w:rPr>
          <w:rStyle w:val="ad"/>
        </w:rPr>
        <w:footnoteRef/>
      </w:r>
      <w:r>
        <w:t xml:space="preserve"> Применяется в случае, если заказчик планирует участвовать в процедуре закупки, проводимой третьим лицом (внешним заказчиком) по правилам, определенным нормативными правовыми актами любого уровня, или по правилам, принятым в соответствии с такими нормативными правовыми актами и </w:t>
      </w:r>
      <w:r w:rsidRPr="00505C30">
        <w:t xml:space="preserve">размещенными </w:t>
      </w:r>
      <w:r>
        <w:t xml:space="preserve">в ЕИС, </w:t>
      </w:r>
      <w:r w:rsidRPr="00505C30">
        <w:t xml:space="preserve">на сайте </w:t>
      </w:r>
      <w:r>
        <w:t>такого третьего лица (внешнего заказчика) в информационно-телекоммуникационной сети «Интернет» или по правилам, самостоятельно определенным третьим лицом (внешним заказчиком), и размещенным</w:t>
      </w:r>
      <w:r w:rsidRPr="00505C30">
        <w:t xml:space="preserve"> на сайте </w:t>
      </w:r>
      <w:r>
        <w:t xml:space="preserve">такого третьего лица (внешнего заказчика) в информационно-телекоммуникационной сети «Интернет». </w:t>
      </w:r>
    </w:p>
  </w:footnote>
  <w:footnote w:id="11">
    <w:p w:rsidR="00EE6EF6" w:rsidRDefault="00EE6EF6">
      <w:pPr>
        <w:pStyle w:val="aff2"/>
      </w:pPr>
      <w:r w:rsidRPr="00A61FB3">
        <w:rPr>
          <w:rStyle w:val="ad"/>
        </w:rPr>
        <w:footnoteRef/>
      </w:r>
      <w:r w:rsidRPr="00A61FB3">
        <w:t xml:space="preserve"> </w:t>
      </w:r>
      <w:r>
        <w:t>Под договором внутригруппового займа</w:t>
      </w:r>
      <w:r w:rsidRPr="00A61FB3">
        <w:t xml:space="preserve"> </w:t>
      </w:r>
      <w:r>
        <w:t xml:space="preserve">понимаются, </w:t>
      </w:r>
      <w:r w:rsidRPr="00A61FB3">
        <w:t>том числе</w:t>
      </w:r>
      <w:r>
        <w:t>,</w:t>
      </w:r>
      <w:r w:rsidRPr="00A61FB3">
        <w:t xml:space="preserve"> соглашения</w:t>
      </w:r>
      <w:r>
        <w:t xml:space="preserve"> об общих условиях привлечения займа, соглашения об общих условиях размещения займа.</w:t>
      </w:r>
      <w:r w:rsidRPr="00A61FB3">
        <w:t xml:space="preserve"> </w:t>
      </w:r>
    </w:p>
  </w:footnote>
  <w:footnote w:id="12">
    <w:p w:rsidR="00EE6EF6" w:rsidRDefault="00EE6EF6">
      <w:pPr>
        <w:pStyle w:val="aff2"/>
      </w:pPr>
      <w:r>
        <w:rPr>
          <w:rStyle w:val="ad"/>
        </w:rPr>
        <w:footnoteRef/>
      </w:r>
      <w:r>
        <w:t xml:space="preserve"> Под д</w:t>
      </w:r>
      <w:r w:rsidRPr="005C4064">
        <w:t>оговор</w:t>
      </w:r>
      <w:r>
        <w:t>ом</w:t>
      </w:r>
      <w:r w:rsidRPr="005C4064">
        <w:t xml:space="preserve"> финансирования под уступку денежного требования (договор</w:t>
      </w:r>
      <w:r>
        <w:t>ом</w:t>
      </w:r>
      <w:r w:rsidRPr="005C4064">
        <w:t xml:space="preserve"> факторинга)</w:t>
      </w:r>
      <w:r>
        <w:t xml:space="preserve"> понимается, в том числе, генеральный договор об общих условиях факторингового обслуживания.</w:t>
      </w:r>
    </w:p>
  </w:footnote>
  <w:footnote w:id="13">
    <w:p w:rsidR="00EE6EF6" w:rsidRDefault="00EE6EF6" w:rsidP="009738C5">
      <w:pPr>
        <w:pStyle w:val="aff2"/>
        <w:numPr>
          <w:ilvl w:val="0"/>
          <w:numId w:val="0"/>
        </w:numPr>
      </w:pPr>
      <w:r>
        <w:rPr>
          <w:rStyle w:val="ad"/>
        </w:rPr>
        <w:footnoteRef/>
      </w:r>
      <w:r>
        <w:t xml:space="preserve"> Определяется</w:t>
      </w:r>
      <w:r w:rsidRPr="00BF6DFE">
        <w:t xml:space="preserve"> согласно критериям, установленным Приказом Минфина РФ от 13.10.2003 № 91н «Об утверждении Методических указаний по бухгалтерскому учету основных средств»</w:t>
      </w:r>
    </w:p>
  </w:footnote>
  <w:footnote w:id="14">
    <w:p w:rsidR="00EE6EF6" w:rsidRDefault="00EE6EF6" w:rsidP="009738C5">
      <w:pPr>
        <w:pStyle w:val="aff2"/>
        <w:numPr>
          <w:ilvl w:val="0"/>
          <w:numId w:val="0"/>
        </w:numPr>
      </w:pPr>
      <w:r>
        <w:rPr>
          <w:rStyle w:val="ad"/>
        </w:rPr>
        <w:footnoteRef/>
      </w:r>
      <w:r>
        <w:t xml:space="preserve"> О</w:t>
      </w:r>
      <w:r w:rsidRPr="00BF6DFE">
        <w:t>пределяе</w:t>
      </w:r>
      <w:r>
        <w:t>тся</w:t>
      </w:r>
      <w:r w:rsidRPr="00BF6DFE">
        <w:t xml:space="preserve"> </w:t>
      </w:r>
      <w:r>
        <w:t>согласно</w:t>
      </w:r>
      <w:r w:rsidRPr="00BF6DFE">
        <w:t xml:space="preserve"> п. 2.181. ГОСТ Р 56828.15-2016. Национальный стандарт Российской Федерации. Наилучшие доступные технологии. Термины и определения в соответствии</w:t>
      </w:r>
    </w:p>
  </w:footnote>
  <w:footnote w:id="15">
    <w:p w:rsidR="00EE6EF6" w:rsidRDefault="00EE6EF6" w:rsidP="00C6011F">
      <w:pPr>
        <w:pStyle w:val="aff2"/>
        <w:spacing w:before="0"/>
      </w:pPr>
      <w:r>
        <w:rPr>
          <w:rStyle w:val="ad"/>
        </w:rPr>
        <w:footnoteRef/>
      </w:r>
      <w:r>
        <w:t xml:space="preserve"> Под идентичной продукцией для целей применения настоящего пункта признается продукция, входящая в соответствии с иерархической классификацией ОКПД2 в один класс и находящаяся ниже уровня подгруппы.</w:t>
      </w:r>
    </w:p>
  </w:footnote>
  <w:footnote w:id="16">
    <w:p w:rsidR="00EE6EF6" w:rsidRDefault="00EE6EF6" w:rsidP="00C6011F">
      <w:pPr>
        <w:pStyle w:val="aff2"/>
        <w:spacing w:before="0"/>
      </w:pPr>
      <w:r>
        <w:rPr>
          <w:rStyle w:val="ad"/>
        </w:rPr>
        <w:footnoteRef/>
      </w:r>
      <w:r>
        <w:t xml:space="preserve"> Под договором понимается, в том числе закупка продукции, осуществляемая без оформления договора в качестве отдельного документа (например, оплата по счету).</w:t>
      </w:r>
    </w:p>
  </w:footnote>
  <w:footnote w:id="17">
    <w:p w:rsidR="00EE6EF6" w:rsidRDefault="00EE6EF6" w:rsidP="00C6011F">
      <w:pPr>
        <w:pStyle w:val="aff2"/>
        <w:spacing w:before="0"/>
      </w:pPr>
      <w:r>
        <w:rPr>
          <w:rStyle w:val="ad"/>
        </w:rPr>
        <w:footnoteRef/>
      </w:r>
      <w:r>
        <w:t xml:space="preserve"> Аффилированными признаются лица, отвечающие признакам, указанным в ст. 4 </w:t>
      </w:r>
      <w:r w:rsidRPr="009601CE">
        <w:t>Закон</w:t>
      </w:r>
      <w:r>
        <w:t>а</w:t>
      </w:r>
      <w:r w:rsidRPr="009601CE">
        <w:t xml:space="preserve"> РСФСР от 22.03.1991 N 948-1 </w:t>
      </w:r>
      <w:r>
        <w:t>«</w:t>
      </w:r>
      <w:r w:rsidRPr="009601CE">
        <w:t>О конкуренции и ограничении монополистической деятельности на товарных рынках</w:t>
      </w:r>
      <w:r>
        <w:t>». Признание лица аффилированным осуществляется с учетом мнения СПДБ.</w:t>
      </w:r>
    </w:p>
  </w:footnote>
  <w:footnote w:id="18">
    <w:p w:rsidR="00EE6EF6" w:rsidRDefault="00EE6EF6">
      <w:pPr>
        <w:pStyle w:val="aff2"/>
      </w:pPr>
      <w:r>
        <w:rPr>
          <w:rStyle w:val="ad"/>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19">
    <w:p w:rsidR="00EE6EF6" w:rsidRDefault="00EE6EF6" w:rsidP="001A6DB0">
      <w:pPr>
        <w:pStyle w:val="aff2"/>
      </w:pPr>
      <w:r>
        <w:rPr>
          <w:rStyle w:val="ad"/>
        </w:rPr>
        <w:footnoteRef/>
      </w:r>
      <w:r>
        <w:t xml:space="preserve"> Применяется только для следующего технологического оборудования: </w:t>
      </w:r>
      <w:r w:rsidRPr="009601CE">
        <w:t>литейные машины, прессы, станки, печи, гальванические ванны, испытательные стенды</w:t>
      </w:r>
      <w:r>
        <w:t>, а также оборудование, непосредственно участвующее в технологическом процессе (в том числе оборудование для фильтрации воды, оборудование для разлива и укупорки ампул и флаконов).</w:t>
      </w:r>
    </w:p>
  </w:footnote>
  <w:footnote w:id="20">
    <w:p w:rsidR="00EE6EF6" w:rsidRDefault="00EE6EF6">
      <w:pPr>
        <w:pStyle w:val="aff2"/>
      </w:pPr>
      <w:r>
        <w:rPr>
          <w:rStyle w:val="ad"/>
        </w:rPr>
        <w:footnoteRef/>
      </w:r>
      <w:r>
        <w:t xml:space="preserve"> В случае официального размещения протокола в соответствии с п. </w:t>
      </w:r>
      <w:r w:rsidR="0047197C">
        <w:fldChar w:fldCharType="begin"/>
      </w:r>
      <w:r>
        <w:instrText xml:space="preserve"> REF _Ref409343368 \r \h </w:instrText>
      </w:r>
      <w:r w:rsidR="0047197C">
        <w:fldChar w:fldCharType="separate"/>
      </w:r>
      <w:r w:rsidR="008706BA">
        <w:t>3.1.1</w:t>
      </w:r>
      <w:r w:rsidR="0047197C">
        <w:fldChar w:fldCharType="end"/>
      </w:r>
      <w:r>
        <w:t xml:space="preserve"> Положения сведения, идентифицирующие поставщика, не указываются в протоколе.</w:t>
      </w:r>
    </w:p>
  </w:footnote>
  <w:footnote w:id="21">
    <w:p w:rsidR="00EE6EF6" w:rsidRDefault="00EE6EF6">
      <w:pPr>
        <w:pStyle w:val="aff2"/>
      </w:pPr>
      <w:r w:rsidRPr="00F63650">
        <w:rPr>
          <w:rStyle w:val="ad"/>
        </w:rPr>
        <w:footnoteRef/>
      </w:r>
      <w:r w:rsidRPr="00F63650">
        <w:t xml:space="preserve"> Изменение договора в указанном случае может осуществляться без составления документа, подписываемого двумя сторонами (актовая заметка, протокол и т.п.), в порядке, установленном договором.</w:t>
      </w:r>
      <w:r>
        <w:t xml:space="preserve"> В период действия договора допускается его изменение в порядке подп. </w:t>
      </w:r>
      <w:r w:rsidR="0047197C">
        <w:fldChar w:fldCharType="begin"/>
      </w:r>
      <w:r>
        <w:instrText xml:space="preserve"> REF _Ref5297908 \r \h </w:instrText>
      </w:r>
      <w:r w:rsidR="0047197C">
        <w:fldChar w:fldCharType="separate"/>
      </w:r>
      <w:r w:rsidR="008706BA">
        <w:t>21.2.4(4)</w:t>
      </w:r>
      <w:r w:rsidR="0047197C">
        <w:fldChar w:fldCharType="end"/>
      </w:r>
      <w:r>
        <w:t xml:space="preserve"> Положения одновременно с изменением в порядке подп. </w:t>
      </w:r>
      <w:r w:rsidR="0047197C">
        <w:fldChar w:fldCharType="begin"/>
      </w:r>
      <w:r>
        <w:instrText xml:space="preserve"> REF _Ref412142930 \r \h </w:instrText>
      </w:r>
      <w:r w:rsidR="0047197C">
        <w:fldChar w:fldCharType="separate"/>
      </w:r>
      <w:r w:rsidR="008706BA">
        <w:t>21.2.2(1)</w:t>
      </w:r>
      <w:r w:rsidR="0047197C">
        <w:fldChar w:fldCharType="end"/>
      </w:r>
      <w:r>
        <w:t xml:space="preserve"> Положения при условии сохранения первоначальных расценок за единицу продукции либо их снижения и увеличения цены договора не более, чем на 10% по совокупности всех изменений.</w:t>
      </w:r>
    </w:p>
  </w:footnote>
  <w:footnote w:id="22">
    <w:p w:rsidR="00EE6EF6" w:rsidRDefault="00EE6EF6" w:rsidP="00A23892">
      <w:pPr>
        <w:pStyle w:val="aff2"/>
        <w:spacing w:before="0"/>
      </w:pPr>
      <w:r>
        <w:rPr>
          <w:rStyle w:val="ad"/>
        </w:rPr>
        <w:footnoteRef/>
      </w:r>
      <w:r>
        <w:rPr>
          <w:szCs w:val="18"/>
        </w:rPr>
        <w:t xml:space="preserve"> Д</w:t>
      </w:r>
      <w:r w:rsidRPr="00A23892">
        <w:rPr>
          <w:szCs w:val="18"/>
        </w:rPr>
        <w:t xml:space="preserve">оговором может быть предусмотрено, что к существенному нарушению договора поставщиком относятся случаи поставки </w:t>
      </w:r>
      <w:r w:rsidRPr="00A23892">
        <w:rPr>
          <w:rStyle w:val="a9"/>
          <w:i w:val="0"/>
          <w:szCs w:val="18"/>
        </w:rPr>
        <w:t>контрафактной и (или) фальсифицированной продукции</w:t>
      </w:r>
      <w:r>
        <w:rPr>
          <w:rStyle w:val="a9"/>
          <w:i w:val="0"/>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EF6" w:rsidRDefault="00EE6EF6">
    <w:pPr>
      <w:spacing w:befor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EF6" w:rsidRDefault="00EE6EF6" w:rsidP="0030116A">
    <w:pPr>
      <w:numPr>
        <w:ilvl w:val="0"/>
        <w:numId w:val="0"/>
      </w:numPr>
      <w:spacing w:befor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EF6" w:rsidRDefault="00EE6EF6" w:rsidP="00AB3959">
    <w:pPr>
      <w:pStyle w:val="a1"/>
      <w:numPr>
        <w:ilvl w:val="0"/>
        <w:numId w:val="0"/>
      </w:numPr>
      <w:spacing w:befor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EF6" w:rsidRDefault="00EE6EF6" w:rsidP="00865E4B">
    <w:pPr>
      <w:pStyle w:val="a1"/>
      <w:numPr>
        <w:ilvl w:val="0"/>
        <w:numId w:val="0"/>
      </w:numPr>
      <w:spacing w:befor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3562"/>
    <w:multiLevelType w:val="multilevel"/>
    <w:tmpl w:val="AB36A7B0"/>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418" w:hanging="1134"/>
      </w:pPr>
      <w:rPr>
        <w:rFonts w:hint="default"/>
      </w:rPr>
    </w:lvl>
    <w:lvl w:ilvl="3">
      <w:start w:val="1"/>
      <w:numFmt w:val="decimal"/>
      <w:lvlText w:val="(%4)"/>
      <w:lvlJc w:val="left"/>
      <w:pPr>
        <w:ind w:left="1985" w:hanging="851"/>
      </w:pPr>
      <w:rPr>
        <w:rFonts w:ascii="Proxima Nova ExCn Rg" w:eastAsia="Times New Roman" w:hAnsi="Proxima Nova ExCn Rg" w:cs="Times New Roman"/>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0C09752B"/>
    <w:multiLevelType w:val="multilevel"/>
    <w:tmpl w:val="5B6CBB5A"/>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D8C6B10"/>
    <w:multiLevelType w:val="multilevel"/>
    <w:tmpl w:val="7A76A54E"/>
    <w:lvl w:ilvl="0">
      <w:start w:val="12"/>
      <w:numFmt w:val="decimal"/>
      <w:lvlText w:val="%1."/>
      <w:lvlJc w:val="left"/>
      <w:pPr>
        <w:ind w:left="1134" w:hanging="1134"/>
      </w:pPr>
      <w:rPr>
        <w:rFonts w:hint="default"/>
      </w:rPr>
    </w:lvl>
    <w:lvl w:ilvl="1">
      <w:start w:val="13"/>
      <w:numFmt w:val="decimal"/>
      <w:lvlText w:val="%1.%2"/>
      <w:lvlJc w:val="left"/>
      <w:pPr>
        <w:ind w:left="1985" w:hanging="1134"/>
      </w:pPr>
      <w:rPr>
        <w:rFonts w:hint="default"/>
      </w:rPr>
    </w:lvl>
    <w:lvl w:ilvl="2">
      <w:start w:val="12"/>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nsid w:val="26055604"/>
    <w:multiLevelType w:val="multilevel"/>
    <w:tmpl w:val="817E54EC"/>
    <w:lvl w:ilvl="0">
      <w:start w:val="16"/>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5">
    <w:nsid w:val="2FC26AAC"/>
    <w:multiLevelType w:val="multilevel"/>
    <w:tmpl w:val="33CC868E"/>
    <w:lvl w:ilvl="0">
      <w:start w:val="16"/>
      <w:numFmt w:val="decimal"/>
      <w:lvlText w:val="%1."/>
      <w:lvlJc w:val="left"/>
      <w:pPr>
        <w:ind w:left="1134" w:hanging="1134"/>
      </w:pPr>
      <w:rPr>
        <w:rFonts w:hint="default"/>
      </w:rPr>
    </w:lvl>
    <w:lvl w:ilvl="1">
      <w:start w:val="1"/>
      <w:numFmt w:val="decimal"/>
      <w:lvlText w:val="%1.%2"/>
      <w:lvlJc w:val="left"/>
      <w:pPr>
        <w:ind w:left="1985" w:hanging="1134"/>
      </w:pPr>
      <w:rPr>
        <w:rFonts w:hint="default"/>
        <w:b/>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sz w:val="28"/>
      </w:rPr>
    </w:lvl>
    <w:lvl w:ilvl="4">
      <w:start w:val="1"/>
      <w:numFmt w:val="russianLower"/>
      <w:lvlText w:val="(%5)"/>
      <w:lvlJc w:val="left"/>
      <w:pPr>
        <w:ind w:left="2835" w:hanging="850"/>
      </w:pPr>
      <w:rPr>
        <w:rFonts w:hint="default"/>
        <w:b w:val="0"/>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300A3845"/>
    <w:multiLevelType w:val="hybridMultilevel"/>
    <w:tmpl w:val="E5FC7056"/>
    <w:lvl w:ilvl="0" w:tplc="F3B88532">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7">
    <w:nsid w:val="34282240"/>
    <w:multiLevelType w:val="multilevel"/>
    <w:tmpl w:val="713C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78A395C"/>
    <w:multiLevelType w:val="multilevel"/>
    <w:tmpl w:val="9E9C5E3E"/>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a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0"/>
      <w:lvlText w:val="%1.%2.%3"/>
      <w:lvlJc w:val="left"/>
      <w:pPr>
        <w:tabs>
          <w:tab w:val="num" w:pos="1844"/>
        </w:tabs>
        <w:ind w:left="0"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u w:val="none"/>
        <w:effect w:val="none"/>
        <w:vertAlign w:val="baseline"/>
        <w:em w:val="none"/>
        <w:specVanish w:val="0"/>
      </w:rPr>
    </w:lvl>
    <w:lvl w:ilvl="3">
      <w:start w:val="1"/>
      <w:numFmt w:val="decimal"/>
      <w:pStyle w:val="a0"/>
      <w:lvlText w:val="%1.%2.%3.%4"/>
      <w:lvlJc w:val="left"/>
      <w:pPr>
        <w:tabs>
          <w:tab w:val="num" w:pos="2128"/>
        </w:tabs>
        <w:ind w:left="0" w:firstLine="709"/>
      </w:pPr>
      <w:rPr>
        <w:rFonts w:ascii="Times New Roman" w:hAnsi="Times New Roman" w:cs="Times New Roman" w:hint="default"/>
        <w:b w:val="0"/>
        <w:bCs w:val="0"/>
        <w:i w:val="0"/>
        <w:iCs w:val="0"/>
        <w:caps w:val="0"/>
        <w:smallCaps w:val="0"/>
        <w:strike w:val="0"/>
        <w:dstrike w:val="0"/>
        <w:snapToGrid w:val="0"/>
        <w:vanish w:val="0"/>
        <w:color w:val="auto"/>
        <w:spacing w:val="0"/>
        <w:w w:val="100"/>
        <w:kern w:val="0"/>
        <w:position w:val="0"/>
        <w:sz w:val="28"/>
        <w:szCs w:val="32"/>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a0"/>
      <w:lvlText w:val="%6)"/>
      <w:lvlJc w:val="left"/>
      <w:pPr>
        <w:tabs>
          <w:tab w:val="num" w:pos="1986"/>
        </w:tabs>
        <w:ind w:left="1" w:firstLine="709"/>
      </w:pPr>
      <w:rPr>
        <w:rFonts w:hint="default"/>
        <w:sz w:val="28"/>
      </w:rPr>
    </w:lvl>
    <w:lvl w:ilvl="6">
      <w:numFmt w:val="none"/>
      <w:pStyle w:val="a0"/>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9">
    <w:nsid w:val="48430127"/>
    <w:multiLevelType w:val="hybridMultilevel"/>
    <w:tmpl w:val="D46CF1D6"/>
    <w:lvl w:ilvl="0" w:tplc="A79C9C9A">
      <w:start w:val="1"/>
      <w:numFmt w:val="russianLower"/>
      <w:lvlText w:val="(%1)"/>
      <w:lvlJc w:val="left"/>
      <w:pPr>
        <w:ind w:left="2705" w:hanging="360"/>
      </w:pPr>
      <w:rPr>
        <w:rFonts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10">
    <w:nsid w:val="4AE863D9"/>
    <w:multiLevelType w:val="hybridMultilevel"/>
    <w:tmpl w:val="55FAD9BA"/>
    <w:lvl w:ilvl="0" w:tplc="E84C42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6A774B"/>
    <w:multiLevelType w:val="multilevel"/>
    <w:tmpl w:val="DDB613D0"/>
    <w:lvl w:ilvl="0">
      <w:start w:val="1"/>
      <w:numFmt w:val="decimal"/>
      <w:lvlText w:val="%1."/>
      <w:lvlJc w:val="left"/>
      <w:pPr>
        <w:ind w:left="1134" w:hanging="1134"/>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russianLower"/>
      <w:lvlText w:val="(%6)"/>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nsid w:val="525560C4"/>
    <w:multiLevelType w:val="multilevel"/>
    <w:tmpl w:val="D15C3334"/>
    <w:lvl w:ilvl="0">
      <w:start w:val="12"/>
      <w:numFmt w:val="decimal"/>
      <w:lvlText w:val="%1."/>
      <w:lvlJc w:val="left"/>
      <w:pPr>
        <w:ind w:left="1134" w:hanging="1134"/>
      </w:pPr>
      <w:rPr>
        <w:rFonts w:hint="default"/>
      </w:rPr>
    </w:lvl>
    <w:lvl w:ilvl="1">
      <w:start w:val="8"/>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58672D7F"/>
    <w:multiLevelType w:val="multilevel"/>
    <w:tmpl w:val="055E52AA"/>
    <w:lvl w:ilvl="0">
      <w:start w:val="12"/>
      <w:numFmt w:val="decimal"/>
      <w:lvlText w:val="%1."/>
      <w:lvlJc w:val="left"/>
      <w:pPr>
        <w:ind w:left="1134" w:hanging="1134"/>
      </w:pPr>
      <w:rPr>
        <w:rFonts w:hint="default"/>
      </w:rPr>
    </w:lvl>
    <w:lvl w:ilvl="1">
      <w:start w:val="8"/>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4">
    <w:nsid w:val="5DE32AD8"/>
    <w:multiLevelType w:val="hybridMultilevel"/>
    <w:tmpl w:val="BFA6E8F0"/>
    <w:lvl w:ilvl="0" w:tplc="A79C9C9A">
      <w:start w:val="1"/>
      <w:numFmt w:val="russianLower"/>
      <w:lvlText w:val="(%1)"/>
      <w:lvlJc w:val="left"/>
      <w:pPr>
        <w:ind w:left="2705" w:hanging="360"/>
      </w:pPr>
      <w:rPr>
        <w:rFonts w:hint="default"/>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15">
    <w:nsid w:val="66DB2EC1"/>
    <w:multiLevelType w:val="multilevel"/>
    <w:tmpl w:val="8122701E"/>
    <w:lvl w:ilvl="0">
      <w:start w:val="12"/>
      <w:numFmt w:val="decimal"/>
      <w:lvlText w:val="%1."/>
      <w:lvlJc w:val="left"/>
      <w:pPr>
        <w:ind w:left="1134" w:hanging="1134"/>
      </w:pPr>
      <w:rPr>
        <w:rFonts w:hint="default"/>
      </w:rPr>
    </w:lvl>
    <w:lvl w:ilvl="1">
      <w:start w:val="8"/>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nsid w:val="6B0C0508"/>
    <w:multiLevelType w:val="multilevel"/>
    <w:tmpl w:val="AFA03642"/>
    <w:lvl w:ilvl="0">
      <w:start w:val="12"/>
      <w:numFmt w:val="decimal"/>
      <w:lvlText w:val="%1."/>
      <w:lvlJc w:val="left"/>
      <w:pPr>
        <w:ind w:left="1134" w:hanging="1134"/>
      </w:pPr>
      <w:rPr>
        <w:rFonts w:hint="default"/>
      </w:rPr>
    </w:lvl>
    <w:lvl w:ilvl="1">
      <w:start w:val="8"/>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nsid w:val="70EF5D1F"/>
    <w:multiLevelType w:val="multilevel"/>
    <w:tmpl w:val="5734E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51623F0"/>
    <w:multiLevelType w:val="multilevel"/>
    <w:tmpl w:val="1660D152"/>
    <w:lvl w:ilvl="0">
      <w:start w:val="12"/>
      <w:numFmt w:val="decimal"/>
      <w:lvlText w:val="%1."/>
      <w:lvlJc w:val="left"/>
      <w:pPr>
        <w:ind w:left="1134" w:hanging="1134"/>
      </w:pPr>
      <w:rPr>
        <w:rFonts w:hint="default"/>
      </w:rPr>
    </w:lvl>
    <w:lvl w:ilvl="1">
      <w:start w:val="8"/>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nsid w:val="769E548D"/>
    <w:multiLevelType w:val="multilevel"/>
    <w:tmpl w:val="5E7C11B2"/>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1"/>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nsid w:val="7C4404B2"/>
    <w:multiLevelType w:val="multilevel"/>
    <w:tmpl w:val="1D62BB5A"/>
    <w:lvl w:ilvl="0">
      <w:start w:val="12"/>
      <w:numFmt w:val="decimal"/>
      <w:lvlText w:val="%1."/>
      <w:lvlJc w:val="left"/>
      <w:pPr>
        <w:ind w:left="1134" w:hanging="1134"/>
      </w:pPr>
      <w:rPr>
        <w:rFonts w:hint="default"/>
      </w:rPr>
    </w:lvl>
    <w:lvl w:ilvl="1">
      <w:start w:val="8"/>
      <w:numFmt w:val="decimal"/>
      <w:lvlText w:val="%1.%2"/>
      <w:lvlJc w:val="left"/>
      <w:pPr>
        <w:ind w:left="1985" w:hanging="1134"/>
      </w:pPr>
      <w:rPr>
        <w:rFonts w:hint="default"/>
      </w:rPr>
    </w:lvl>
    <w:lvl w:ilvl="2">
      <w:start w:val="4"/>
      <w:numFmt w:val="decimal"/>
      <w:lvlText w:val="%1.%2.%3"/>
      <w:lvlJc w:val="left"/>
      <w:pPr>
        <w:ind w:left="1134" w:hanging="1134"/>
      </w:pPr>
      <w:rPr>
        <w:rFonts w:hint="default"/>
        <w:b w:val="0"/>
      </w:rPr>
    </w:lvl>
    <w:lvl w:ilvl="3">
      <w:start w:val="1"/>
      <w:numFmt w:val="decimal"/>
      <w:lvlText w:val="(%4)"/>
      <w:lvlJc w:val="left"/>
      <w:pPr>
        <w:ind w:left="1986" w:hanging="851"/>
      </w:pPr>
      <w:rPr>
        <w:rFonts w:hint="default"/>
        <w:b w:val="0"/>
      </w:rPr>
    </w:lvl>
    <w:lvl w:ilvl="4">
      <w:start w:val="1"/>
      <w:numFmt w:val="russianLower"/>
      <w:lvlText w:val="(%5)"/>
      <w:lvlJc w:val="left"/>
      <w:pPr>
        <w:ind w:left="2835" w:hanging="850"/>
      </w:pPr>
      <w:rPr>
        <w:rFonts w:hint="default"/>
      </w:rPr>
    </w:lvl>
    <w:lvl w:ilvl="5">
      <w:start w:val="1"/>
      <w:numFmt w:val="none"/>
      <w:lvlText w:val=""/>
      <w:lvlJc w:val="left"/>
      <w:pPr>
        <w:ind w:left="1134" w:hanging="1134"/>
      </w:pPr>
      <w:rPr>
        <w:rFonts w:hint="default"/>
      </w:rPr>
    </w:lvl>
    <w:lvl w:ilvl="6">
      <w:start w:val="1"/>
      <w:numFmt w:val="russianLower"/>
      <w:lvlText w:val="(%7)"/>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1">
    <w:nsid w:val="7CBC058E"/>
    <w:multiLevelType w:val="hybridMultilevel"/>
    <w:tmpl w:val="CC5C6D52"/>
    <w:lvl w:ilvl="0" w:tplc="F39E8350">
      <w:start w:val="1"/>
      <w:numFmt w:val="decimal"/>
      <w:lvlText w:val="Глава %1."/>
      <w:lvlJc w:val="left"/>
      <w:pPr>
        <w:ind w:left="720" w:hanging="360"/>
      </w:pPr>
      <w:rPr>
        <w:rFonts w:hint="default"/>
      </w:rPr>
    </w:lvl>
    <w:lvl w:ilvl="1" w:tplc="3DEAC52E">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B13295"/>
    <w:multiLevelType w:val="hybridMultilevel"/>
    <w:tmpl w:val="7D92E7DC"/>
    <w:lvl w:ilvl="0" w:tplc="A79C9C9A">
      <w:start w:val="1"/>
      <w:numFmt w:val="russianLower"/>
      <w:lvlText w:val="(%1)"/>
      <w:lvlJc w:val="left"/>
      <w:pPr>
        <w:ind w:left="2706" w:hanging="360"/>
      </w:pPr>
      <w:rPr>
        <w:rFonts w:hint="default"/>
      </w:rPr>
    </w:lvl>
    <w:lvl w:ilvl="1" w:tplc="04190019" w:tentative="1">
      <w:start w:val="1"/>
      <w:numFmt w:val="lowerLetter"/>
      <w:lvlText w:val="%2."/>
      <w:lvlJc w:val="left"/>
      <w:pPr>
        <w:ind w:left="3426" w:hanging="360"/>
      </w:pPr>
    </w:lvl>
    <w:lvl w:ilvl="2" w:tplc="0419001B" w:tentative="1">
      <w:start w:val="1"/>
      <w:numFmt w:val="lowerRoman"/>
      <w:lvlText w:val="%3."/>
      <w:lvlJc w:val="right"/>
      <w:pPr>
        <w:ind w:left="4146" w:hanging="180"/>
      </w:pPr>
    </w:lvl>
    <w:lvl w:ilvl="3" w:tplc="0419000F">
      <w:start w:val="1"/>
      <w:numFmt w:val="decimal"/>
      <w:lvlText w:val="%4."/>
      <w:lvlJc w:val="left"/>
      <w:pPr>
        <w:ind w:left="4866" w:hanging="360"/>
      </w:pPr>
    </w:lvl>
    <w:lvl w:ilvl="4" w:tplc="04190019" w:tentative="1">
      <w:start w:val="1"/>
      <w:numFmt w:val="lowerLetter"/>
      <w:lvlText w:val="%5."/>
      <w:lvlJc w:val="left"/>
      <w:pPr>
        <w:ind w:left="5586" w:hanging="360"/>
      </w:pPr>
    </w:lvl>
    <w:lvl w:ilvl="5" w:tplc="0419001B" w:tentative="1">
      <w:start w:val="1"/>
      <w:numFmt w:val="lowerRoman"/>
      <w:lvlText w:val="%6."/>
      <w:lvlJc w:val="right"/>
      <w:pPr>
        <w:ind w:left="6306" w:hanging="180"/>
      </w:pPr>
    </w:lvl>
    <w:lvl w:ilvl="6" w:tplc="0419000F" w:tentative="1">
      <w:start w:val="1"/>
      <w:numFmt w:val="decimal"/>
      <w:lvlText w:val="%7."/>
      <w:lvlJc w:val="left"/>
      <w:pPr>
        <w:ind w:left="7026" w:hanging="360"/>
      </w:pPr>
    </w:lvl>
    <w:lvl w:ilvl="7" w:tplc="04190019" w:tentative="1">
      <w:start w:val="1"/>
      <w:numFmt w:val="lowerLetter"/>
      <w:lvlText w:val="%8."/>
      <w:lvlJc w:val="left"/>
      <w:pPr>
        <w:ind w:left="7746" w:hanging="360"/>
      </w:pPr>
    </w:lvl>
    <w:lvl w:ilvl="8" w:tplc="0419001B" w:tentative="1">
      <w:start w:val="1"/>
      <w:numFmt w:val="lowerRoman"/>
      <w:lvlText w:val="%9."/>
      <w:lvlJc w:val="right"/>
      <w:pPr>
        <w:ind w:left="8466" w:hanging="180"/>
      </w:pPr>
    </w:lvl>
  </w:abstractNum>
  <w:num w:numId="1">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
    <w:abstractNumId w:val="21"/>
  </w:num>
  <w:num w:numId="3">
    <w:abstractNumId w:val="6"/>
  </w:num>
  <w:num w:numId="4">
    <w:abstractNumId w:val="4"/>
  </w:num>
  <w:num w:numId="5">
    <w:abstractNumId w:val="1"/>
  </w:num>
  <w:num w:numId="6">
    <w:abstractNumId w:val="22"/>
  </w:num>
  <w:num w:numId="7">
    <w:abstractNumId w:val="19"/>
  </w:num>
  <w:num w:numId="8">
    <w:abstractNumId w:val="3"/>
  </w:num>
  <w:num w:numId="9">
    <w:abstractNumId w:val="5"/>
  </w:num>
  <w:num w:numId="10">
    <w:abstractNumId w:val="12"/>
  </w:num>
  <w:num w:numId="11">
    <w:abstractNumId w:val="16"/>
  </w:num>
  <w:num w:numId="12">
    <w:abstractNumId w:val="15"/>
  </w:num>
  <w:num w:numId="13">
    <w:abstractNumId w:val="20"/>
  </w:num>
  <w:num w:numId="14">
    <w:abstractNumId w:val="18"/>
  </w:num>
  <w:num w:numId="15">
    <w:abstractNumId w:val="13"/>
  </w:num>
  <w:num w:numId="16">
    <w:abstractNumId w:val="2"/>
  </w:num>
  <w:num w:numId="17">
    <w:abstractNumId w:val="1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num>
  <w:num w:numId="21">
    <w:abstractNumId w:val="14"/>
  </w:num>
  <w:num w:numId="22">
    <w:abstractNumId w:val="19"/>
  </w:num>
  <w:num w:numId="23">
    <w:abstractNumId w:val="19"/>
  </w:num>
  <w:num w:numId="24">
    <w:abstractNumId w:val="19"/>
  </w:num>
  <w:num w:numId="25">
    <w:abstractNumId w:val="0"/>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 w:numId="49">
    <w:abstractNumId w:val="19"/>
  </w:num>
  <w:num w:numId="50">
    <w:abstractNumId w:val="19"/>
  </w:num>
  <w:num w:numId="51">
    <w:abstractNumId w:val="19"/>
  </w:num>
  <w:num w:numId="52">
    <w:abstractNumId w:val="19"/>
  </w:num>
  <w:num w:numId="53">
    <w:abstractNumId w:val="19"/>
  </w:num>
  <w:num w:numId="54">
    <w:abstractNumId w:val="19"/>
  </w:num>
  <w:num w:numId="55">
    <w:abstractNumId w:val="19"/>
  </w:num>
  <w:num w:numId="56">
    <w:abstractNumId w:val="19"/>
  </w:num>
  <w:num w:numId="57">
    <w:abstractNumId w:val="19"/>
  </w:num>
  <w:num w:numId="58">
    <w:abstractNumId w:val="19"/>
  </w:num>
  <w:num w:numId="59">
    <w:abstractNumId w:val="19"/>
  </w:num>
  <w:num w:numId="60">
    <w:abstractNumId w:val="19"/>
  </w:num>
  <w:num w:numId="61">
    <w:abstractNumId w:val="19"/>
  </w:num>
  <w:num w:numId="62">
    <w:abstractNumId w:val="19"/>
  </w:num>
  <w:num w:numId="63">
    <w:abstractNumId w:val="19"/>
  </w:num>
  <w:num w:numId="64">
    <w:abstractNumId w:val="19"/>
  </w:num>
  <w:num w:numId="65">
    <w:abstractNumId w:val="19"/>
  </w:num>
  <w:num w:numId="66">
    <w:abstractNumId w:val="19"/>
  </w:num>
  <w:num w:numId="67">
    <w:abstractNumId w:val="19"/>
  </w:num>
  <w:num w:numId="68">
    <w:abstractNumId w:val="19"/>
  </w:num>
  <w:num w:numId="69">
    <w:abstractNumId w:val="19"/>
  </w:num>
  <w:num w:numId="70">
    <w:abstractNumId w:val="19"/>
  </w:num>
  <w:num w:numId="71">
    <w:abstractNumId w:val="19"/>
  </w:num>
  <w:num w:numId="72">
    <w:abstractNumId w:val="19"/>
  </w:num>
  <w:num w:numId="73">
    <w:abstractNumId w:val="19"/>
  </w:num>
  <w:num w:numId="74">
    <w:abstractNumId w:val="19"/>
  </w:num>
  <w:num w:numId="75">
    <w:abstractNumId w:val="19"/>
  </w:num>
  <w:num w:numId="76">
    <w:abstractNumId w:val="19"/>
  </w:num>
  <w:num w:numId="77">
    <w:abstractNumId w:val="19"/>
  </w:num>
  <w:num w:numId="78">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79">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
  </w:num>
  <w:num w:numId="82">
    <w:abstractNumId w:val="19"/>
  </w:num>
  <w:num w:numId="83">
    <w:abstractNumId w:val="19"/>
  </w:num>
  <w:num w:numId="84">
    <w:abstractNumId w:val="19"/>
  </w:num>
  <w:num w:numId="85">
    <w:abstractNumId w:val="19"/>
  </w:num>
  <w:num w:numId="86">
    <w:abstractNumId w:val="19"/>
  </w:num>
  <w:num w:numId="87">
    <w:abstractNumId w:val="19"/>
  </w:num>
  <w:num w:numId="88">
    <w:abstractNumId w:val="19"/>
  </w:num>
  <w:num w:numId="89">
    <w:abstractNumId w:val="19"/>
  </w:num>
  <w:num w:numId="90">
    <w:abstractNumId w:val="19"/>
  </w:num>
  <w:num w:numId="91">
    <w:abstractNumId w:val="19"/>
  </w:num>
  <w:num w:numId="92">
    <w:abstractNumId w:val="19"/>
  </w:num>
  <w:num w:numId="93">
    <w:abstractNumId w:val="19"/>
  </w:num>
  <w:num w:numId="94">
    <w:abstractNumId w:val="19"/>
  </w:num>
  <w:num w:numId="95">
    <w:abstractNumId w:val="19"/>
  </w:num>
  <w:num w:numId="96">
    <w:abstractNumId w:val="19"/>
  </w:num>
  <w:num w:numId="97">
    <w:abstractNumId w:val="19"/>
  </w:num>
  <w:num w:numId="98">
    <w:abstractNumId w:val="19"/>
  </w:num>
  <w:num w:numId="99">
    <w:abstractNumId w:val="19"/>
  </w:num>
  <w:num w:numId="100">
    <w:abstractNumId w:val="19"/>
  </w:num>
  <w:num w:numId="101">
    <w:abstractNumId w:val="17"/>
  </w:num>
  <w:num w:numId="102">
    <w:abstractNumId w:val="19"/>
  </w:num>
  <w:num w:numId="103">
    <w:abstractNumId w:val="19"/>
  </w:num>
  <w:num w:numId="104">
    <w:abstractNumId w:val="10"/>
  </w:num>
  <w:num w:numId="105">
    <w:abstractNumId w:val="19"/>
  </w:num>
  <w:num w:numId="106">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07">
    <w:abstractNumId w:val="19"/>
  </w:num>
  <w:num w:numId="108">
    <w:abstractNumId w:val="19"/>
  </w:num>
  <w:num w:numId="109">
    <w:abstractNumId w:val="19"/>
  </w:num>
  <w:num w:numId="110">
    <w:abstractNumId w:val="19"/>
  </w:num>
  <w:num w:numId="111">
    <w:abstractNumId w:val="19"/>
  </w:num>
  <w:num w:numId="112">
    <w:abstractNumId w:val="19"/>
  </w:num>
  <w:num w:numId="113">
    <w:abstractNumId w:val="19"/>
  </w:num>
  <w:num w:numId="114">
    <w:abstractNumId w:val="19"/>
  </w:num>
  <w:num w:numId="115">
    <w:abstractNumId w:val="19"/>
  </w:num>
  <w:num w:numId="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9"/>
  </w:num>
  <w:num w:numId="118">
    <w:abstractNumId w:val="19"/>
  </w:num>
  <w:num w:numId="119">
    <w:abstractNumId w:val="19"/>
  </w:num>
  <w:num w:numId="120">
    <w:abstractNumId w:val="19"/>
  </w:num>
  <w:num w:numId="121">
    <w:abstractNumId w:val="19"/>
  </w:num>
  <w:num w:numId="122">
    <w:abstractNumId w:val="19"/>
  </w:num>
  <w:num w:numId="123">
    <w:abstractNumId w:val="19"/>
  </w:num>
  <w:num w:numId="124">
    <w:abstractNumId w:val="19"/>
  </w:num>
  <w:num w:numId="125">
    <w:abstractNumId w:val="19"/>
  </w:num>
  <w:num w:numId="126">
    <w:abstractNumId w:val="19"/>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1" w:dllVersion="512" w:checkStyle="1"/>
  <w:stylePaneFormatFilter w:val="0808"/>
  <w:defaultTabStop w:val="709"/>
  <w:characterSpacingControl w:val="doNotCompress"/>
  <w:hdrShapeDefaults>
    <o:shapedefaults v:ext="edit" spidmax="51202"/>
  </w:hdrShapeDefaults>
  <w:footnotePr>
    <w:footnote w:id="-1"/>
    <w:footnote w:id="0"/>
    <w:footnote w:id="1"/>
  </w:footnotePr>
  <w:endnotePr>
    <w:endnote w:id="-1"/>
    <w:endnote w:id="0"/>
    <w:endnote w:id="1"/>
  </w:endnotePr>
  <w:compat/>
  <w:rsids>
    <w:rsidRoot w:val="003742C0"/>
    <w:rsid w:val="00000039"/>
    <w:rsid w:val="000000CC"/>
    <w:rsid w:val="00000124"/>
    <w:rsid w:val="000002E7"/>
    <w:rsid w:val="000002EC"/>
    <w:rsid w:val="00000749"/>
    <w:rsid w:val="0000076F"/>
    <w:rsid w:val="00000AB2"/>
    <w:rsid w:val="00000CBE"/>
    <w:rsid w:val="00000CD8"/>
    <w:rsid w:val="00000DEB"/>
    <w:rsid w:val="00000DFC"/>
    <w:rsid w:val="00000E3B"/>
    <w:rsid w:val="00000FA1"/>
    <w:rsid w:val="00001175"/>
    <w:rsid w:val="0000118B"/>
    <w:rsid w:val="00001214"/>
    <w:rsid w:val="0000125F"/>
    <w:rsid w:val="000012B7"/>
    <w:rsid w:val="000012CF"/>
    <w:rsid w:val="00001386"/>
    <w:rsid w:val="0000158C"/>
    <w:rsid w:val="000015F0"/>
    <w:rsid w:val="00001877"/>
    <w:rsid w:val="00001A9F"/>
    <w:rsid w:val="00001B71"/>
    <w:rsid w:val="00001C4B"/>
    <w:rsid w:val="00001C80"/>
    <w:rsid w:val="00001D60"/>
    <w:rsid w:val="00001F21"/>
    <w:rsid w:val="00002340"/>
    <w:rsid w:val="0000239D"/>
    <w:rsid w:val="000023B8"/>
    <w:rsid w:val="00002409"/>
    <w:rsid w:val="00002445"/>
    <w:rsid w:val="00002627"/>
    <w:rsid w:val="000027A7"/>
    <w:rsid w:val="000029CC"/>
    <w:rsid w:val="00002A02"/>
    <w:rsid w:val="00002EC5"/>
    <w:rsid w:val="00002F4A"/>
    <w:rsid w:val="00003290"/>
    <w:rsid w:val="0000333B"/>
    <w:rsid w:val="000033ED"/>
    <w:rsid w:val="00003402"/>
    <w:rsid w:val="000034E4"/>
    <w:rsid w:val="000034F4"/>
    <w:rsid w:val="0000356B"/>
    <w:rsid w:val="000035AD"/>
    <w:rsid w:val="0000364B"/>
    <w:rsid w:val="000036F6"/>
    <w:rsid w:val="0000382D"/>
    <w:rsid w:val="0000399D"/>
    <w:rsid w:val="00003AB4"/>
    <w:rsid w:val="00003DA3"/>
    <w:rsid w:val="0000400D"/>
    <w:rsid w:val="000040C2"/>
    <w:rsid w:val="000042E3"/>
    <w:rsid w:val="00004565"/>
    <w:rsid w:val="0000468C"/>
    <w:rsid w:val="000046C1"/>
    <w:rsid w:val="00004790"/>
    <w:rsid w:val="00004952"/>
    <w:rsid w:val="00004AA5"/>
    <w:rsid w:val="00004C5C"/>
    <w:rsid w:val="00004DA4"/>
    <w:rsid w:val="00004E57"/>
    <w:rsid w:val="00004EFE"/>
    <w:rsid w:val="00004F1A"/>
    <w:rsid w:val="00005057"/>
    <w:rsid w:val="0000509D"/>
    <w:rsid w:val="0000513A"/>
    <w:rsid w:val="000052BD"/>
    <w:rsid w:val="00005386"/>
    <w:rsid w:val="000053F7"/>
    <w:rsid w:val="0000570C"/>
    <w:rsid w:val="00005963"/>
    <w:rsid w:val="00005965"/>
    <w:rsid w:val="00005978"/>
    <w:rsid w:val="00005B6C"/>
    <w:rsid w:val="00005BD1"/>
    <w:rsid w:val="00005EA1"/>
    <w:rsid w:val="00005F44"/>
    <w:rsid w:val="00005FF5"/>
    <w:rsid w:val="00006192"/>
    <w:rsid w:val="0000624D"/>
    <w:rsid w:val="000066A3"/>
    <w:rsid w:val="0000677F"/>
    <w:rsid w:val="000067DE"/>
    <w:rsid w:val="00006861"/>
    <w:rsid w:val="0000686D"/>
    <w:rsid w:val="000068AF"/>
    <w:rsid w:val="000068BF"/>
    <w:rsid w:val="00006959"/>
    <w:rsid w:val="000069FE"/>
    <w:rsid w:val="00006A2D"/>
    <w:rsid w:val="00006BD7"/>
    <w:rsid w:val="00006C55"/>
    <w:rsid w:val="00006D18"/>
    <w:rsid w:val="00006F72"/>
    <w:rsid w:val="0000706E"/>
    <w:rsid w:val="000070C0"/>
    <w:rsid w:val="000070F0"/>
    <w:rsid w:val="000072D5"/>
    <w:rsid w:val="000074DE"/>
    <w:rsid w:val="00010122"/>
    <w:rsid w:val="00010732"/>
    <w:rsid w:val="0001080A"/>
    <w:rsid w:val="00010A5A"/>
    <w:rsid w:val="00010A96"/>
    <w:rsid w:val="00010BE6"/>
    <w:rsid w:val="00010CA6"/>
    <w:rsid w:val="00010E1A"/>
    <w:rsid w:val="00010F3B"/>
    <w:rsid w:val="00010FCE"/>
    <w:rsid w:val="00011064"/>
    <w:rsid w:val="000110BF"/>
    <w:rsid w:val="0001115E"/>
    <w:rsid w:val="000113C4"/>
    <w:rsid w:val="000115FA"/>
    <w:rsid w:val="000118B9"/>
    <w:rsid w:val="00011EF0"/>
    <w:rsid w:val="00011F01"/>
    <w:rsid w:val="00012120"/>
    <w:rsid w:val="0001214C"/>
    <w:rsid w:val="00012189"/>
    <w:rsid w:val="000122E5"/>
    <w:rsid w:val="00012431"/>
    <w:rsid w:val="00012635"/>
    <w:rsid w:val="0001295E"/>
    <w:rsid w:val="00012A0E"/>
    <w:rsid w:val="00012B87"/>
    <w:rsid w:val="00012DF8"/>
    <w:rsid w:val="00012FAB"/>
    <w:rsid w:val="000131B5"/>
    <w:rsid w:val="00013306"/>
    <w:rsid w:val="000134CE"/>
    <w:rsid w:val="000137E7"/>
    <w:rsid w:val="0001395C"/>
    <w:rsid w:val="00013992"/>
    <w:rsid w:val="00013B1C"/>
    <w:rsid w:val="00014000"/>
    <w:rsid w:val="00014120"/>
    <w:rsid w:val="00014209"/>
    <w:rsid w:val="000143D0"/>
    <w:rsid w:val="000145AC"/>
    <w:rsid w:val="000147C5"/>
    <w:rsid w:val="000147F3"/>
    <w:rsid w:val="00014962"/>
    <w:rsid w:val="00014AD8"/>
    <w:rsid w:val="00014BF1"/>
    <w:rsid w:val="00014CB2"/>
    <w:rsid w:val="00014D51"/>
    <w:rsid w:val="00014E60"/>
    <w:rsid w:val="00014E89"/>
    <w:rsid w:val="00015234"/>
    <w:rsid w:val="00015421"/>
    <w:rsid w:val="00015480"/>
    <w:rsid w:val="000154C4"/>
    <w:rsid w:val="0001562D"/>
    <w:rsid w:val="000158C4"/>
    <w:rsid w:val="00015A33"/>
    <w:rsid w:val="00015D7C"/>
    <w:rsid w:val="00015F78"/>
    <w:rsid w:val="00016023"/>
    <w:rsid w:val="00016134"/>
    <w:rsid w:val="000162C3"/>
    <w:rsid w:val="0001643E"/>
    <w:rsid w:val="00016465"/>
    <w:rsid w:val="00016548"/>
    <w:rsid w:val="00016675"/>
    <w:rsid w:val="000167B2"/>
    <w:rsid w:val="000167BE"/>
    <w:rsid w:val="00016AEC"/>
    <w:rsid w:val="00016B43"/>
    <w:rsid w:val="00016EA4"/>
    <w:rsid w:val="00016F71"/>
    <w:rsid w:val="000170FC"/>
    <w:rsid w:val="0001711A"/>
    <w:rsid w:val="00017228"/>
    <w:rsid w:val="0001723D"/>
    <w:rsid w:val="000172A8"/>
    <w:rsid w:val="00017336"/>
    <w:rsid w:val="00017446"/>
    <w:rsid w:val="00017460"/>
    <w:rsid w:val="0001766E"/>
    <w:rsid w:val="00017930"/>
    <w:rsid w:val="000179C2"/>
    <w:rsid w:val="00017AA9"/>
    <w:rsid w:val="00017AE5"/>
    <w:rsid w:val="00017B0B"/>
    <w:rsid w:val="00017B11"/>
    <w:rsid w:val="00017DE7"/>
    <w:rsid w:val="00017EE3"/>
    <w:rsid w:val="00020067"/>
    <w:rsid w:val="0002016D"/>
    <w:rsid w:val="00020256"/>
    <w:rsid w:val="00020424"/>
    <w:rsid w:val="00020548"/>
    <w:rsid w:val="0002075B"/>
    <w:rsid w:val="00020786"/>
    <w:rsid w:val="00020A5F"/>
    <w:rsid w:val="00020CEB"/>
    <w:rsid w:val="00020D82"/>
    <w:rsid w:val="00020E0C"/>
    <w:rsid w:val="00020ED6"/>
    <w:rsid w:val="00020F21"/>
    <w:rsid w:val="00021029"/>
    <w:rsid w:val="000214F7"/>
    <w:rsid w:val="00021541"/>
    <w:rsid w:val="000217EE"/>
    <w:rsid w:val="000218EF"/>
    <w:rsid w:val="000219EC"/>
    <w:rsid w:val="00021C58"/>
    <w:rsid w:val="00021CA0"/>
    <w:rsid w:val="00021E12"/>
    <w:rsid w:val="00021E29"/>
    <w:rsid w:val="00021E2F"/>
    <w:rsid w:val="00021F49"/>
    <w:rsid w:val="00022268"/>
    <w:rsid w:val="000223B3"/>
    <w:rsid w:val="000223D2"/>
    <w:rsid w:val="00022539"/>
    <w:rsid w:val="00022992"/>
    <w:rsid w:val="00022A2C"/>
    <w:rsid w:val="00022A36"/>
    <w:rsid w:val="00022B2F"/>
    <w:rsid w:val="00022CD7"/>
    <w:rsid w:val="00022E35"/>
    <w:rsid w:val="00023522"/>
    <w:rsid w:val="0002362B"/>
    <w:rsid w:val="00023727"/>
    <w:rsid w:val="0002375D"/>
    <w:rsid w:val="00023786"/>
    <w:rsid w:val="00023CAE"/>
    <w:rsid w:val="00023D2B"/>
    <w:rsid w:val="00023FFF"/>
    <w:rsid w:val="000240AD"/>
    <w:rsid w:val="000240BC"/>
    <w:rsid w:val="000240CE"/>
    <w:rsid w:val="000241BC"/>
    <w:rsid w:val="00024348"/>
    <w:rsid w:val="000245C3"/>
    <w:rsid w:val="000246C2"/>
    <w:rsid w:val="000247B8"/>
    <w:rsid w:val="0002483A"/>
    <w:rsid w:val="000248B9"/>
    <w:rsid w:val="00024A96"/>
    <w:rsid w:val="00024B8F"/>
    <w:rsid w:val="00024C39"/>
    <w:rsid w:val="00024D74"/>
    <w:rsid w:val="00024F38"/>
    <w:rsid w:val="00024FCE"/>
    <w:rsid w:val="00025262"/>
    <w:rsid w:val="00025362"/>
    <w:rsid w:val="00025384"/>
    <w:rsid w:val="00025462"/>
    <w:rsid w:val="000256A3"/>
    <w:rsid w:val="000258B6"/>
    <w:rsid w:val="00025902"/>
    <w:rsid w:val="00025A51"/>
    <w:rsid w:val="00025ADF"/>
    <w:rsid w:val="00025FEB"/>
    <w:rsid w:val="00026042"/>
    <w:rsid w:val="00026067"/>
    <w:rsid w:val="00026319"/>
    <w:rsid w:val="000263D8"/>
    <w:rsid w:val="0002646C"/>
    <w:rsid w:val="00026563"/>
    <w:rsid w:val="0002681D"/>
    <w:rsid w:val="0002698B"/>
    <w:rsid w:val="00026C1C"/>
    <w:rsid w:val="00026C60"/>
    <w:rsid w:val="00026C7B"/>
    <w:rsid w:val="00026D43"/>
    <w:rsid w:val="00026D98"/>
    <w:rsid w:val="00027097"/>
    <w:rsid w:val="0002710B"/>
    <w:rsid w:val="000271CD"/>
    <w:rsid w:val="000272F3"/>
    <w:rsid w:val="000274EB"/>
    <w:rsid w:val="00027654"/>
    <w:rsid w:val="00027684"/>
    <w:rsid w:val="000276F2"/>
    <w:rsid w:val="0002770A"/>
    <w:rsid w:val="00027856"/>
    <w:rsid w:val="00027992"/>
    <w:rsid w:val="000279D9"/>
    <w:rsid w:val="00027D33"/>
    <w:rsid w:val="00027DC0"/>
    <w:rsid w:val="00027DE7"/>
    <w:rsid w:val="00027F21"/>
    <w:rsid w:val="00030145"/>
    <w:rsid w:val="000302F2"/>
    <w:rsid w:val="0003054E"/>
    <w:rsid w:val="000306C9"/>
    <w:rsid w:val="00030815"/>
    <w:rsid w:val="0003083B"/>
    <w:rsid w:val="000308A2"/>
    <w:rsid w:val="00030968"/>
    <w:rsid w:val="0003098C"/>
    <w:rsid w:val="00030A2D"/>
    <w:rsid w:val="00030B7A"/>
    <w:rsid w:val="00030C56"/>
    <w:rsid w:val="00030CC2"/>
    <w:rsid w:val="00030CE9"/>
    <w:rsid w:val="00030F3A"/>
    <w:rsid w:val="00030F3D"/>
    <w:rsid w:val="00031124"/>
    <w:rsid w:val="0003114C"/>
    <w:rsid w:val="0003117D"/>
    <w:rsid w:val="0003144A"/>
    <w:rsid w:val="00031514"/>
    <w:rsid w:val="00031526"/>
    <w:rsid w:val="000315D9"/>
    <w:rsid w:val="00031643"/>
    <w:rsid w:val="00031832"/>
    <w:rsid w:val="00031871"/>
    <w:rsid w:val="00031BBD"/>
    <w:rsid w:val="00031BDC"/>
    <w:rsid w:val="00031D08"/>
    <w:rsid w:val="00031D26"/>
    <w:rsid w:val="00031E46"/>
    <w:rsid w:val="00031E5C"/>
    <w:rsid w:val="00031E74"/>
    <w:rsid w:val="00031F0B"/>
    <w:rsid w:val="00031F78"/>
    <w:rsid w:val="00031F97"/>
    <w:rsid w:val="0003222A"/>
    <w:rsid w:val="00032336"/>
    <w:rsid w:val="00032380"/>
    <w:rsid w:val="000323B2"/>
    <w:rsid w:val="000323C3"/>
    <w:rsid w:val="000323D7"/>
    <w:rsid w:val="00032557"/>
    <w:rsid w:val="00032603"/>
    <w:rsid w:val="00032889"/>
    <w:rsid w:val="00032A27"/>
    <w:rsid w:val="00032AE4"/>
    <w:rsid w:val="00032E5F"/>
    <w:rsid w:val="00032FCF"/>
    <w:rsid w:val="0003317F"/>
    <w:rsid w:val="00033F9D"/>
    <w:rsid w:val="0003414A"/>
    <w:rsid w:val="000341E9"/>
    <w:rsid w:val="0003436B"/>
    <w:rsid w:val="00034669"/>
    <w:rsid w:val="00034A3F"/>
    <w:rsid w:val="00034A97"/>
    <w:rsid w:val="00034ACA"/>
    <w:rsid w:val="00034ACE"/>
    <w:rsid w:val="00034B11"/>
    <w:rsid w:val="00034D9F"/>
    <w:rsid w:val="00034EB7"/>
    <w:rsid w:val="00034F02"/>
    <w:rsid w:val="00034F6F"/>
    <w:rsid w:val="00034FD5"/>
    <w:rsid w:val="0003507C"/>
    <w:rsid w:val="00035160"/>
    <w:rsid w:val="000351D7"/>
    <w:rsid w:val="00035252"/>
    <w:rsid w:val="00035254"/>
    <w:rsid w:val="0003549F"/>
    <w:rsid w:val="000354EF"/>
    <w:rsid w:val="00035610"/>
    <w:rsid w:val="000356AB"/>
    <w:rsid w:val="00035A97"/>
    <w:rsid w:val="00035C47"/>
    <w:rsid w:val="0003610F"/>
    <w:rsid w:val="00036132"/>
    <w:rsid w:val="000361A5"/>
    <w:rsid w:val="000361AF"/>
    <w:rsid w:val="00036286"/>
    <w:rsid w:val="000362AF"/>
    <w:rsid w:val="00036484"/>
    <w:rsid w:val="00036614"/>
    <w:rsid w:val="000366D2"/>
    <w:rsid w:val="00036846"/>
    <w:rsid w:val="000369A4"/>
    <w:rsid w:val="000369B8"/>
    <w:rsid w:val="00036B22"/>
    <w:rsid w:val="00036B94"/>
    <w:rsid w:val="00036D17"/>
    <w:rsid w:val="00036E16"/>
    <w:rsid w:val="00037273"/>
    <w:rsid w:val="000373AE"/>
    <w:rsid w:val="000373EF"/>
    <w:rsid w:val="00037680"/>
    <w:rsid w:val="0003776D"/>
    <w:rsid w:val="00037838"/>
    <w:rsid w:val="00037906"/>
    <w:rsid w:val="00037990"/>
    <w:rsid w:val="000379D3"/>
    <w:rsid w:val="00037A5E"/>
    <w:rsid w:val="00037A93"/>
    <w:rsid w:val="00037ABD"/>
    <w:rsid w:val="00037ACC"/>
    <w:rsid w:val="00037B10"/>
    <w:rsid w:val="00037B98"/>
    <w:rsid w:val="00037C62"/>
    <w:rsid w:val="00037C6B"/>
    <w:rsid w:val="00037FE3"/>
    <w:rsid w:val="00040188"/>
    <w:rsid w:val="000402D2"/>
    <w:rsid w:val="000402D3"/>
    <w:rsid w:val="00040329"/>
    <w:rsid w:val="00040550"/>
    <w:rsid w:val="00040646"/>
    <w:rsid w:val="000407E7"/>
    <w:rsid w:val="000409C1"/>
    <w:rsid w:val="00040A3B"/>
    <w:rsid w:val="00040ACF"/>
    <w:rsid w:val="00040AEB"/>
    <w:rsid w:val="00040E68"/>
    <w:rsid w:val="00040EE7"/>
    <w:rsid w:val="00040F1D"/>
    <w:rsid w:val="00040FBA"/>
    <w:rsid w:val="00040FBB"/>
    <w:rsid w:val="000411A8"/>
    <w:rsid w:val="000412B9"/>
    <w:rsid w:val="00041342"/>
    <w:rsid w:val="0004167E"/>
    <w:rsid w:val="00041709"/>
    <w:rsid w:val="00041827"/>
    <w:rsid w:val="00041854"/>
    <w:rsid w:val="00041B30"/>
    <w:rsid w:val="00041D7F"/>
    <w:rsid w:val="00041E59"/>
    <w:rsid w:val="00042143"/>
    <w:rsid w:val="000421EB"/>
    <w:rsid w:val="00042351"/>
    <w:rsid w:val="000423AB"/>
    <w:rsid w:val="00042425"/>
    <w:rsid w:val="0004265C"/>
    <w:rsid w:val="0004285C"/>
    <w:rsid w:val="00042941"/>
    <w:rsid w:val="00042992"/>
    <w:rsid w:val="00042B4B"/>
    <w:rsid w:val="00042D9D"/>
    <w:rsid w:val="0004320B"/>
    <w:rsid w:val="000434AB"/>
    <w:rsid w:val="00043545"/>
    <w:rsid w:val="00043565"/>
    <w:rsid w:val="000436B5"/>
    <w:rsid w:val="0004377C"/>
    <w:rsid w:val="00043804"/>
    <w:rsid w:val="00043856"/>
    <w:rsid w:val="000439AB"/>
    <w:rsid w:val="00043AE8"/>
    <w:rsid w:val="00043B91"/>
    <w:rsid w:val="00043BE8"/>
    <w:rsid w:val="00043DF9"/>
    <w:rsid w:val="00044373"/>
    <w:rsid w:val="000446F6"/>
    <w:rsid w:val="00044821"/>
    <w:rsid w:val="00044927"/>
    <w:rsid w:val="000449BF"/>
    <w:rsid w:val="00044B23"/>
    <w:rsid w:val="00044B54"/>
    <w:rsid w:val="00044C03"/>
    <w:rsid w:val="00044DAA"/>
    <w:rsid w:val="00044DDA"/>
    <w:rsid w:val="00044FF6"/>
    <w:rsid w:val="00045006"/>
    <w:rsid w:val="00045059"/>
    <w:rsid w:val="0004528E"/>
    <w:rsid w:val="000452F4"/>
    <w:rsid w:val="00045320"/>
    <w:rsid w:val="0004559D"/>
    <w:rsid w:val="000455B9"/>
    <w:rsid w:val="00045690"/>
    <w:rsid w:val="00045737"/>
    <w:rsid w:val="000458A4"/>
    <w:rsid w:val="0004592E"/>
    <w:rsid w:val="00045A2B"/>
    <w:rsid w:val="00045A48"/>
    <w:rsid w:val="00045A6A"/>
    <w:rsid w:val="00045E69"/>
    <w:rsid w:val="0004632A"/>
    <w:rsid w:val="00046383"/>
    <w:rsid w:val="000463DF"/>
    <w:rsid w:val="0004643B"/>
    <w:rsid w:val="0004644C"/>
    <w:rsid w:val="000464B4"/>
    <w:rsid w:val="000465CA"/>
    <w:rsid w:val="0004668D"/>
    <w:rsid w:val="00046738"/>
    <w:rsid w:val="00046882"/>
    <w:rsid w:val="0004699A"/>
    <w:rsid w:val="00046B7E"/>
    <w:rsid w:val="00046CDD"/>
    <w:rsid w:val="00046D04"/>
    <w:rsid w:val="00046DF0"/>
    <w:rsid w:val="000471BB"/>
    <w:rsid w:val="00047366"/>
    <w:rsid w:val="00047483"/>
    <w:rsid w:val="00047533"/>
    <w:rsid w:val="0004762B"/>
    <w:rsid w:val="00047DC2"/>
    <w:rsid w:val="00047F49"/>
    <w:rsid w:val="000501C4"/>
    <w:rsid w:val="000501E0"/>
    <w:rsid w:val="00050204"/>
    <w:rsid w:val="00050318"/>
    <w:rsid w:val="000503FB"/>
    <w:rsid w:val="00050462"/>
    <w:rsid w:val="000504DA"/>
    <w:rsid w:val="0005063B"/>
    <w:rsid w:val="00050660"/>
    <w:rsid w:val="00050685"/>
    <w:rsid w:val="000507C5"/>
    <w:rsid w:val="000507D0"/>
    <w:rsid w:val="00050B0E"/>
    <w:rsid w:val="00050BA5"/>
    <w:rsid w:val="00050CAF"/>
    <w:rsid w:val="00050D3F"/>
    <w:rsid w:val="00050D60"/>
    <w:rsid w:val="00050FBF"/>
    <w:rsid w:val="0005107E"/>
    <w:rsid w:val="00051167"/>
    <w:rsid w:val="000511E6"/>
    <w:rsid w:val="000511EA"/>
    <w:rsid w:val="000517A0"/>
    <w:rsid w:val="000518BC"/>
    <w:rsid w:val="000519B1"/>
    <w:rsid w:val="00051AE5"/>
    <w:rsid w:val="00051B4F"/>
    <w:rsid w:val="00051B5F"/>
    <w:rsid w:val="00051B81"/>
    <w:rsid w:val="00051B99"/>
    <w:rsid w:val="00051BA1"/>
    <w:rsid w:val="00051DE0"/>
    <w:rsid w:val="00051FEA"/>
    <w:rsid w:val="0005214F"/>
    <w:rsid w:val="00052499"/>
    <w:rsid w:val="000524B8"/>
    <w:rsid w:val="0005251F"/>
    <w:rsid w:val="0005262B"/>
    <w:rsid w:val="00052815"/>
    <w:rsid w:val="00052A19"/>
    <w:rsid w:val="00052A25"/>
    <w:rsid w:val="00052A7B"/>
    <w:rsid w:val="00052C7C"/>
    <w:rsid w:val="00052FAC"/>
    <w:rsid w:val="000530B6"/>
    <w:rsid w:val="000531AC"/>
    <w:rsid w:val="0005320D"/>
    <w:rsid w:val="0005323A"/>
    <w:rsid w:val="00053264"/>
    <w:rsid w:val="000535CA"/>
    <w:rsid w:val="000538F0"/>
    <w:rsid w:val="00053975"/>
    <w:rsid w:val="000539D6"/>
    <w:rsid w:val="00053B2D"/>
    <w:rsid w:val="00053B8A"/>
    <w:rsid w:val="00053C15"/>
    <w:rsid w:val="00053C55"/>
    <w:rsid w:val="00053CA3"/>
    <w:rsid w:val="00053D5C"/>
    <w:rsid w:val="00053DDC"/>
    <w:rsid w:val="00053F27"/>
    <w:rsid w:val="00053FE6"/>
    <w:rsid w:val="00054250"/>
    <w:rsid w:val="000543DB"/>
    <w:rsid w:val="000543FA"/>
    <w:rsid w:val="00054455"/>
    <w:rsid w:val="00054475"/>
    <w:rsid w:val="00054479"/>
    <w:rsid w:val="000545E7"/>
    <w:rsid w:val="00054652"/>
    <w:rsid w:val="00054753"/>
    <w:rsid w:val="00054837"/>
    <w:rsid w:val="00054A4A"/>
    <w:rsid w:val="00054D61"/>
    <w:rsid w:val="00054D93"/>
    <w:rsid w:val="00054F6E"/>
    <w:rsid w:val="00054FE9"/>
    <w:rsid w:val="0005517C"/>
    <w:rsid w:val="000553D1"/>
    <w:rsid w:val="000554FD"/>
    <w:rsid w:val="00055632"/>
    <w:rsid w:val="000556EF"/>
    <w:rsid w:val="00055B58"/>
    <w:rsid w:val="00055CBE"/>
    <w:rsid w:val="00055FEC"/>
    <w:rsid w:val="000560F0"/>
    <w:rsid w:val="00056177"/>
    <w:rsid w:val="000561B7"/>
    <w:rsid w:val="0005629E"/>
    <w:rsid w:val="000562E4"/>
    <w:rsid w:val="000564C1"/>
    <w:rsid w:val="00056554"/>
    <w:rsid w:val="00056618"/>
    <w:rsid w:val="000567AD"/>
    <w:rsid w:val="000569DC"/>
    <w:rsid w:val="00056BD2"/>
    <w:rsid w:val="00056C92"/>
    <w:rsid w:val="00056CBA"/>
    <w:rsid w:val="00056DA2"/>
    <w:rsid w:val="00056E41"/>
    <w:rsid w:val="00056EAC"/>
    <w:rsid w:val="00056FCF"/>
    <w:rsid w:val="00056FE0"/>
    <w:rsid w:val="000570BC"/>
    <w:rsid w:val="0005721A"/>
    <w:rsid w:val="0005729F"/>
    <w:rsid w:val="000572FE"/>
    <w:rsid w:val="000573C1"/>
    <w:rsid w:val="0005755E"/>
    <w:rsid w:val="0005756E"/>
    <w:rsid w:val="000575DC"/>
    <w:rsid w:val="00057731"/>
    <w:rsid w:val="0005777F"/>
    <w:rsid w:val="00057E74"/>
    <w:rsid w:val="000601A6"/>
    <w:rsid w:val="00060255"/>
    <w:rsid w:val="00060294"/>
    <w:rsid w:val="00060393"/>
    <w:rsid w:val="00060438"/>
    <w:rsid w:val="0006047A"/>
    <w:rsid w:val="000608E7"/>
    <w:rsid w:val="000609E7"/>
    <w:rsid w:val="00060AE9"/>
    <w:rsid w:val="00060B18"/>
    <w:rsid w:val="00060B88"/>
    <w:rsid w:val="00060B9A"/>
    <w:rsid w:val="00060D61"/>
    <w:rsid w:val="00060DDC"/>
    <w:rsid w:val="00060E9B"/>
    <w:rsid w:val="00060F9A"/>
    <w:rsid w:val="00060FD9"/>
    <w:rsid w:val="00061314"/>
    <w:rsid w:val="000615B0"/>
    <w:rsid w:val="000615CA"/>
    <w:rsid w:val="000616CC"/>
    <w:rsid w:val="000617B0"/>
    <w:rsid w:val="000617F8"/>
    <w:rsid w:val="0006190C"/>
    <w:rsid w:val="00061921"/>
    <w:rsid w:val="00061B38"/>
    <w:rsid w:val="00062134"/>
    <w:rsid w:val="0006238D"/>
    <w:rsid w:val="000624A7"/>
    <w:rsid w:val="00062768"/>
    <w:rsid w:val="0006297F"/>
    <w:rsid w:val="00062D0E"/>
    <w:rsid w:val="00062D82"/>
    <w:rsid w:val="00062E02"/>
    <w:rsid w:val="00062EF0"/>
    <w:rsid w:val="00062EF8"/>
    <w:rsid w:val="00063083"/>
    <w:rsid w:val="000631C5"/>
    <w:rsid w:val="000631C8"/>
    <w:rsid w:val="000631DE"/>
    <w:rsid w:val="000635FE"/>
    <w:rsid w:val="00063796"/>
    <w:rsid w:val="00063B97"/>
    <w:rsid w:val="00063D98"/>
    <w:rsid w:val="00063DD0"/>
    <w:rsid w:val="00063FA2"/>
    <w:rsid w:val="00063FDF"/>
    <w:rsid w:val="00064212"/>
    <w:rsid w:val="000642BC"/>
    <w:rsid w:val="000642F7"/>
    <w:rsid w:val="000643BF"/>
    <w:rsid w:val="000643EF"/>
    <w:rsid w:val="000643F7"/>
    <w:rsid w:val="0006451F"/>
    <w:rsid w:val="0006494F"/>
    <w:rsid w:val="000649AA"/>
    <w:rsid w:val="00064AB0"/>
    <w:rsid w:val="00064ACD"/>
    <w:rsid w:val="00064D77"/>
    <w:rsid w:val="00064DF3"/>
    <w:rsid w:val="00064F6D"/>
    <w:rsid w:val="0006505C"/>
    <w:rsid w:val="00065062"/>
    <w:rsid w:val="00065157"/>
    <w:rsid w:val="00065390"/>
    <w:rsid w:val="00065811"/>
    <w:rsid w:val="0006584D"/>
    <w:rsid w:val="000658B4"/>
    <w:rsid w:val="00065AE6"/>
    <w:rsid w:val="00065B3C"/>
    <w:rsid w:val="00065BDD"/>
    <w:rsid w:val="00065D03"/>
    <w:rsid w:val="00066032"/>
    <w:rsid w:val="00066035"/>
    <w:rsid w:val="0006606C"/>
    <w:rsid w:val="000661D7"/>
    <w:rsid w:val="0006629D"/>
    <w:rsid w:val="000662B0"/>
    <w:rsid w:val="0006653E"/>
    <w:rsid w:val="000665FF"/>
    <w:rsid w:val="0006661E"/>
    <w:rsid w:val="000667C3"/>
    <w:rsid w:val="00066864"/>
    <w:rsid w:val="000669E1"/>
    <w:rsid w:val="00066A6D"/>
    <w:rsid w:val="00066A8C"/>
    <w:rsid w:val="00066D05"/>
    <w:rsid w:val="00066DA2"/>
    <w:rsid w:val="00066DF0"/>
    <w:rsid w:val="00067309"/>
    <w:rsid w:val="000673CD"/>
    <w:rsid w:val="00067473"/>
    <w:rsid w:val="00067496"/>
    <w:rsid w:val="0006753E"/>
    <w:rsid w:val="00067AD9"/>
    <w:rsid w:val="00067B0F"/>
    <w:rsid w:val="00067B58"/>
    <w:rsid w:val="00067B9A"/>
    <w:rsid w:val="00067BF3"/>
    <w:rsid w:val="00067E00"/>
    <w:rsid w:val="00067E05"/>
    <w:rsid w:val="00067E0F"/>
    <w:rsid w:val="00067EC4"/>
    <w:rsid w:val="00067FAE"/>
    <w:rsid w:val="00070036"/>
    <w:rsid w:val="0007016F"/>
    <w:rsid w:val="00070942"/>
    <w:rsid w:val="00070E0E"/>
    <w:rsid w:val="00070E36"/>
    <w:rsid w:val="00070EAA"/>
    <w:rsid w:val="00070EC4"/>
    <w:rsid w:val="00070F89"/>
    <w:rsid w:val="000710C0"/>
    <w:rsid w:val="00071255"/>
    <w:rsid w:val="000715DB"/>
    <w:rsid w:val="00071B82"/>
    <w:rsid w:val="00071C2D"/>
    <w:rsid w:val="00071D1C"/>
    <w:rsid w:val="00071D3E"/>
    <w:rsid w:val="00071DBC"/>
    <w:rsid w:val="000720C7"/>
    <w:rsid w:val="00072117"/>
    <w:rsid w:val="00072182"/>
    <w:rsid w:val="00072275"/>
    <w:rsid w:val="000722C0"/>
    <w:rsid w:val="00072315"/>
    <w:rsid w:val="00072428"/>
    <w:rsid w:val="0007254E"/>
    <w:rsid w:val="00072644"/>
    <w:rsid w:val="00072727"/>
    <w:rsid w:val="00072771"/>
    <w:rsid w:val="000727BA"/>
    <w:rsid w:val="0007285C"/>
    <w:rsid w:val="000728BB"/>
    <w:rsid w:val="00072A13"/>
    <w:rsid w:val="00072AD3"/>
    <w:rsid w:val="00072B8E"/>
    <w:rsid w:val="00072C60"/>
    <w:rsid w:val="00072C9A"/>
    <w:rsid w:val="00072E27"/>
    <w:rsid w:val="00072EC2"/>
    <w:rsid w:val="00072EFB"/>
    <w:rsid w:val="00072F32"/>
    <w:rsid w:val="00073129"/>
    <w:rsid w:val="000734E6"/>
    <w:rsid w:val="00073594"/>
    <w:rsid w:val="00073603"/>
    <w:rsid w:val="00073625"/>
    <w:rsid w:val="0007368D"/>
    <w:rsid w:val="00073AB4"/>
    <w:rsid w:val="00073C8E"/>
    <w:rsid w:val="00073E34"/>
    <w:rsid w:val="00074088"/>
    <w:rsid w:val="0007431D"/>
    <w:rsid w:val="0007439E"/>
    <w:rsid w:val="000745D7"/>
    <w:rsid w:val="000745F2"/>
    <w:rsid w:val="000745F3"/>
    <w:rsid w:val="00074740"/>
    <w:rsid w:val="0007481F"/>
    <w:rsid w:val="00074863"/>
    <w:rsid w:val="0007490B"/>
    <w:rsid w:val="00074A98"/>
    <w:rsid w:val="00074C2E"/>
    <w:rsid w:val="00074EA3"/>
    <w:rsid w:val="00074EE3"/>
    <w:rsid w:val="00074EF1"/>
    <w:rsid w:val="000752D4"/>
    <w:rsid w:val="000753D5"/>
    <w:rsid w:val="000753F3"/>
    <w:rsid w:val="00075722"/>
    <w:rsid w:val="00075727"/>
    <w:rsid w:val="00075815"/>
    <w:rsid w:val="0007590C"/>
    <w:rsid w:val="00075A57"/>
    <w:rsid w:val="00075D2A"/>
    <w:rsid w:val="00075E0F"/>
    <w:rsid w:val="0007603E"/>
    <w:rsid w:val="000763D1"/>
    <w:rsid w:val="0007640F"/>
    <w:rsid w:val="000767D0"/>
    <w:rsid w:val="00076939"/>
    <w:rsid w:val="00076C36"/>
    <w:rsid w:val="00076CA6"/>
    <w:rsid w:val="00076D79"/>
    <w:rsid w:val="00076F53"/>
    <w:rsid w:val="00076F8B"/>
    <w:rsid w:val="00077073"/>
    <w:rsid w:val="00077203"/>
    <w:rsid w:val="00077247"/>
    <w:rsid w:val="00077273"/>
    <w:rsid w:val="00077671"/>
    <w:rsid w:val="000777D4"/>
    <w:rsid w:val="00077C64"/>
    <w:rsid w:val="00077D1D"/>
    <w:rsid w:val="00077DB2"/>
    <w:rsid w:val="00077E2D"/>
    <w:rsid w:val="00077F56"/>
    <w:rsid w:val="000801A1"/>
    <w:rsid w:val="000801D1"/>
    <w:rsid w:val="000801EC"/>
    <w:rsid w:val="000803DD"/>
    <w:rsid w:val="0008067B"/>
    <w:rsid w:val="000806D1"/>
    <w:rsid w:val="00080ACE"/>
    <w:rsid w:val="00080CB4"/>
    <w:rsid w:val="00080DB7"/>
    <w:rsid w:val="00080DD6"/>
    <w:rsid w:val="00080E29"/>
    <w:rsid w:val="00080E34"/>
    <w:rsid w:val="00080E88"/>
    <w:rsid w:val="00080FE7"/>
    <w:rsid w:val="00080FFA"/>
    <w:rsid w:val="000810AE"/>
    <w:rsid w:val="00081624"/>
    <w:rsid w:val="00081632"/>
    <w:rsid w:val="000817A2"/>
    <w:rsid w:val="000817DE"/>
    <w:rsid w:val="000819B9"/>
    <w:rsid w:val="00081B47"/>
    <w:rsid w:val="00081B84"/>
    <w:rsid w:val="00081BEB"/>
    <w:rsid w:val="00081C69"/>
    <w:rsid w:val="00081CDA"/>
    <w:rsid w:val="00081E83"/>
    <w:rsid w:val="0008219A"/>
    <w:rsid w:val="000821B8"/>
    <w:rsid w:val="000823CF"/>
    <w:rsid w:val="0008243E"/>
    <w:rsid w:val="00082572"/>
    <w:rsid w:val="00082582"/>
    <w:rsid w:val="000825AC"/>
    <w:rsid w:val="000825DB"/>
    <w:rsid w:val="0008275B"/>
    <w:rsid w:val="000827CB"/>
    <w:rsid w:val="0008287A"/>
    <w:rsid w:val="000828C4"/>
    <w:rsid w:val="000829D7"/>
    <w:rsid w:val="00082B6F"/>
    <w:rsid w:val="00082D7F"/>
    <w:rsid w:val="00082FF3"/>
    <w:rsid w:val="00083195"/>
    <w:rsid w:val="000831FC"/>
    <w:rsid w:val="00083566"/>
    <w:rsid w:val="0008357B"/>
    <w:rsid w:val="000835BA"/>
    <w:rsid w:val="0008376C"/>
    <w:rsid w:val="00083964"/>
    <w:rsid w:val="00083A63"/>
    <w:rsid w:val="00083AC0"/>
    <w:rsid w:val="00083BF0"/>
    <w:rsid w:val="00083CDD"/>
    <w:rsid w:val="00083DB6"/>
    <w:rsid w:val="000842CE"/>
    <w:rsid w:val="000842F3"/>
    <w:rsid w:val="0008459E"/>
    <w:rsid w:val="000846AE"/>
    <w:rsid w:val="000846BE"/>
    <w:rsid w:val="00084826"/>
    <w:rsid w:val="00084AA3"/>
    <w:rsid w:val="00084B9B"/>
    <w:rsid w:val="00084C45"/>
    <w:rsid w:val="00084D75"/>
    <w:rsid w:val="00084D95"/>
    <w:rsid w:val="00084F89"/>
    <w:rsid w:val="000850A2"/>
    <w:rsid w:val="00085120"/>
    <w:rsid w:val="00085248"/>
    <w:rsid w:val="0008537E"/>
    <w:rsid w:val="00085389"/>
    <w:rsid w:val="00085575"/>
    <w:rsid w:val="000855DD"/>
    <w:rsid w:val="0008562A"/>
    <w:rsid w:val="00085827"/>
    <w:rsid w:val="00085A3D"/>
    <w:rsid w:val="00085D42"/>
    <w:rsid w:val="00085EAF"/>
    <w:rsid w:val="00086014"/>
    <w:rsid w:val="000861DD"/>
    <w:rsid w:val="00086242"/>
    <w:rsid w:val="0008651A"/>
    <w:rsid w:val="00086674"/>
    <w:rsid w:val="000866C8"/>
    <w:rsid w:val="0008676B"/>
    <w:rsid w:val="0008679F"/>
    <w:rsid w:val="00086844"/>
    <w:rsid w:val="00086BF3"/>
    <w:rsid w:val="00086C2A"/>
    <w:rsid w:val="00086C75"/>
    <w:rsid w:val="00086C89"/>
    <w:rsid w:val="00086D29"/>
    <w:rsid w:val="00086E57"/>
    <w:rsid w:val="00086F25"/>
    <w:rsid w:val="00087044"/>
    <w:rsid w:val="000871B3"/>
    <w:rsid w:val="00087236"/>
    <w:rsid w:val="0008738E"/>
    <w:rsid w:val="0008742D"/>
    <w:rsid w:val="000877C6"/>
    <w:rsid w:val="0008788E"/>
    <w:rsid w:val="00087C20"/>
    <w:rsid w:val="00087C48"/>
    <w:rsid w:val="00087C82"/>
    <w:rsid w:val="00087C8D"/>
    <w:rsid w:val="00087D45"/>
    <w:rsid w:val="000900DC"/>
    <w:rsid w:val="0009014F"/>
    <w:rsid w:val="0009027C"/>
    <w:rsid w:val="000903A3"/>
    <w:rsid w:val="00090402"/>
    <w:rsid w:val="0009057F"/>
    <w:rsid w:val="000905FC"/>
    <w:rsid w:val="000907B4"/>
    <w:rsid w:val="00090925"/>
    <w:rsid w:val="00090942"/>
    <w:rsid w:val="00090988"/>
    <w:rsid w:val="00090ADD"/>
    <w:rsid w:val="00090C2B"/>
    <w:rsid w:val="00090D25"/>
    <w:rsid w:val="00091050"/>
    <w:rsid w:val="000910A7"/>
    <w:rsid w:val="0009117F"/>
    <w:rsid w:val="0009125E"/>
    <w:rsid w:val="000914F3"/>
    <w:rsid w:val="0009164B"/>
    <w:rsid w:val="00091948"/>
    <w:rsid w:val="000919FB"/>
    <w:rsid w:val="00091AB9"/>
    <w:rsid w:val="00091B74"/>
    <w:rsid w:val="00091BB6"/>
    <w:rsid w:val="00091CD2"/>
    <w:rsid w:val="00091E35"/>
    <w:rsid w:val="00091F75"/>
    <w:rsid w:val="00092011"/>
    <w:rsid w:val="00092399"/>
    <w:rsid w:val="0009258B"/>
    <w:rsid w:val="00092880"/>
    <w:rsid w:val="00092946"/>
    <w:rsid w:val="00092B17"/>
    <w:rsid w:val="00092E34"/>
    <w:rsid w:val="00092F55"/>
    <w:rsid w:val="00092FFE"/>
    <w:rsid w:val="00093062"/>
    <w:rsid w:val="000930F1"/>
    <w:rsid w:val="00093426"/>
    <w:rsid w:val="000936D7"/>
    <w:rsid w:val="0009376C"/>
    <w:rsid w:val="00093C42"/>
    <w:rsid w:val="00094010"/>
    <w:rsid w:val="00094099"/>
    <w:rsid w:val="00094226"/>
    <w:rsid w:val="000943B1"/>
    <w:rsid w:val="0009443F"/>
    <w:rsid w:val="000945C8"/>
    <w:rsid w:val="000946F8"/>
    <w:rsid w:val="000948FC"/>
    <w:rsid w:val="00094947"/>
    <w:rsid w:val="000949AD"/>
    <w:rsid w:val="00094A19"/>
    <w:rsid w:val="00094BD3"/>
    <w:rsid w:val="00094BD8"/>
    <w:rsid w:val="00094E56"/>
    <w:rsid w:val="00094E57"/>
    <w:rsid w:val="000950AC"/>
    <w:rsid w:val="000950C4"/>
    <w:rsid w:val="00095248"/>
    <w:rsid w:val="0009526B"/>
    <w:rsid w:val="000954C8"/>
    <w:rsid w:val="000956DB"/>
    <w:rsid w:val="00095852"/>
    <w:rsid w:val="0009589C"/>
    <w:rsid w:val="00095AF2"/>
    <w:rsid w:val="00095B23"/>
    <w:rsid w:val="00095B27"/>
    <w:rsid w:val="00095BC7"/>
    <w:rsid w:val="00095CD6"/>
    <w:rsid w:val="00095D8D"/>
    <w:rsid w:val="00095E6E"/>
    <w:rsid w:val="00095E92"/>
    <w:rsid w:val="0009600E"/>
    <w:rsid w:val="00096233"/>
    <w:rsid w:val="000962C9"/>
    <w:rsid w:val="0009634F"/>
    <w:rsid w:val="00096411"/>
    <w:rsid w:val="0009641B"/>
    <w:rsid w:val="00096568"/>
    <w:rsid w:val="00096687"/>
    <w:rsid w:val="00096935"/>
    <w:rsid w:val="00096B46"/>
    <w:rsid w:val="00096CA2"/>
    <w:rsid w:val="00096D23"/>
    <w:rsid w:val="00096EE8"/>
    <w:rsid w:val="00096EEB"/>
    <w:rsid w:val="000971D8"/>
    <w:rsid w:val="00097236"/>
    <w:rsid w:val="0009724C"/>
    <w:rsid w:val="00097275"/>
    <w:rsid w:val="00097324"/>
    <w:rsid w:val="0009739D"/>
    <w:rsid w:val="0009765A"/>
    <w:rsid w:val="0009766D"/>
    <w:rsid w:val="0009771E"/>
    <w:rsid w:val="00097790"/>
    <w:rsid w:val="000978FD"/>
    <w:rsid w:val="00097DB0"/>
    <w:rsid w:val="000A0128"/>
    <w:rsid w:val="000A0415"/>
    <w:rsid w:val="000A0537"/>
    <w:rsid w:val="000A0550"/>
    <w:rsid w:val="000A0631"/>
    <w:rsid w:val="000A0746"/>
    <w:rsid w:val="000A0A38"/>
    <w:rsid w:val="000A0B63"/>
    <w:rsid w:val="000A0D84"/>
    <w:rsid w:val="000A0E2F"/>
    <w:rsid w:val="000A0E86"/>
    <w:rsid w:val="000A0E87"/>
    <w:rsid w:val="000A0EF1"/>
    <w:rsid w:val="000A104F"/>
    <w:rsid w:val="000A1065"/>
    <w:rsid w:val="000A1303"/>
    <w:rsid w:val="000A1509"/>
    <w:rsid w:val="000A1987"/>
    <w:rsid w:val="000A1F14"/>
    <w:rsid w:val="000A1FBE"/>
    <w:rsid w:val="000A2083"/>
    <w:rsid w:val="000A2106"/>
    <w:rsid w:val="000A21BD"/>
    <w:rsid w:val="000A2295"/>
    <w:rsid w:val="000A22FE"/>
    <w:rsid w:val="000A24E7"/>
    <w:rsid w:val="000A2605"/>
    <w:rsid w:val="000A264B"/>
    <w:rsid w:val="000A2725"/>
    <w:rsid w:val="000A2837"/>
    <w:rsid w:val="000A2977"/>
    <w:rsid w:val="000A2A78"/>
    <w:rsid w:val="000A2C3F"/>
    <w:rsid w:val="000A2E5E"/>
    <w:rsid w:val="000A2F01"/>
    <w:rsid w:val="000A2F60"/>
    <w:rsid w:val="000A311C"/>
    <w:rsid w:val="000A3124"/>
    <w:rsid w:val="000A3157"/>
    <w:rsid w:val="000A3271"/>
    <w:rsid w:val="000A341E"/>
    <w:rsid w:val="000A35A4"/>
    <w:rsid w:val="000A3721"/>
    <w:rsid w:val="000A384E"/>
    <w:rsid w:val="000A3CEF"/>
    <w:rsid w:val="000A3D8E"/>
    <w:rsid w:val="000A3DB6"/>
    <w:rsid w:val="000A3EB0"/>
    <w:rsid w:val="000A3EF3"/>
    <w:rsid w:val="000A4040"/>
    <w:rsid w:val="000A4191"/>
    <w:rsid w:val="000A419C"/>
    <w:rsid w:val="000A4373"/>
    <w:rsid w:val="000A438E"/>
    <w:rsid w:val="000A46A6"/>
    <w:rsid w:val="000A49B7"/>
    <w:rsid w:val="000A4A8A"/>
    <w:rsid w:val="000A4D12"/>
    <w:rsid w:val="000A4DF2"/>
    <w:rsid w:val="000A4DF7"/>
    <w:rsid w:val="000A4E90"/>
    <w:rsid w:val="000A4FC7"/>
    <w:rsid w:val="000A52B4"/>
    <w:rsid w:val="000A54BE"/>
    <w:rsid w:val="000A54C5"/>
    <w:rsid w:val="000A5AE0"/>
    <w:rsid w:val="000A5CC0"/>
    <w:rsid w:val="000A5D0F"/>
    <w:rsid w:val="000A5E7B"/>
    <w:rsid w:val="000A5EA5"/>
    <w:rsid w:val="000A5EE3"/>
    <w:rsid w:val="000A6239"/>
    <w:rsid w:val="000A626F"/>
    <w:rsid w:val="000A62E8"/>
    <w:rsid w:val="000A655D"/>
    <w:rsid w:val="000A65E9"/>
    <w:rsid w:val="000A65F8"/>
    <w:rsid w:val="000A6607"/>
    <w:rsid w:val="000A6720"/>
    <w:rsid w:val="000A67E1"/>
    <w:rsid w:val="000A6823"/>
    <w:rsid w:val="000A6A82"/>
    <w:rsid w:val="000A6BF2"/>
    <w:rsid w:val="000A6BFA"/>
    <w:rsid w:val="000A6E4D"/>
    <w:rsid w:val="000A6FB9"/>
    <w:rsid w:val="000A6FCF"/>
    <w:rsid w:val="000A730C"/>
    <w:rsid w:val="000A74DF"/>
    <w:rsid w:val="000A75AD"/>
    <w:rsid w:val="000A7608"/>
    <w:rsid w:val="000A76FF"/>
    <w:rsid w:val="000A7746"/>
    <w:rsid w:val="000A7789"/>
    <w:rsid w:val="000A77A7"/>
    <w:rsid w:val="000A7AF4"/>
    <w:rsid w:val="000A7B63"/>
    <w:rsid w:val="000A7B95"/>
    <w:rsid w:val="000A7C26"/>
    <w:rsid w:val="000A7DB4"/>
    <w:rsid w:val="000B003B"/>
    <w:rsid w:val="000B0051"/>
    <w:rsid w:val="000B0225"/>
    <w:rsid w:val="000B04BE"/>
    <w:rsid w:val="000B04D9"/>
    <w:rsid w:val="000B069B"/>
    <w:rsid w:val="000B075E"/>
    <w:rsid w:val="000B078D"/>
    <w:rsid w:val="000B07AE"/>
    <w:rsid w:val="000B08C8"/>
    <w:rsid w:val="000B0AE5"/>
    <w:rsid w:val="000B0BA0"/>
    <w:rsid w:val="000B0DD9"/>
    <w:rsid w:val="000B0EE4"/>
    <w:rsid w:val="000B10AF"/>
    <w:rsid w:val="000B1169"/>
    <w:rsid w:val="000B11C1"/>
    <w:rsid w:val="000B1226"/>
    <w:rsid w:val="000B1302"/>
    <w:rsid w:val="000B132F"/>
    <w:rsid w:val="000B135F"/>
    <w:rsid w:val="000B13ED"/>
    <w:rsid w:val="000B1430"/>
    <w:rsid w:val="000B1713"/>
    <w:rsid w:val="000B1932"/>
    <w:rsid w:val="000B1B2C"/>
    <w:rsid w:val="000B1CAB"/>
    <w:rsid w:val="000B1D19"/>
    <w:rsid w:val="000B1D81"/>
    <w:rsid w:val="000B1E04"/>
    <w:rsid w:val="000B1E41"/>
    <w:rsid w:val="000B1E42"/>
    <w:rsid w:val="000B1E47"/>
    <w:rsid w:val="000B1E5A"/>
    <w:rsid w:val="000B1F65"/>
    <w:rsid w:val="000B204C"/>
    <w:rsid w:val="000B2069"/>
    <w:rsid w:val="000B207C"/>
    <w:rsid w:val="000B2316"/>
    <w:rsid w:val="000B2320"/>
    <w:rsid w:val="000B239B"/>
    <w:rsid w:val="000B2420"/>
    <w:rsid w:val="000B24A7"/>
    <w:rsid w:val="000B24B3"/>
    <w:rsid w:val="000B2674"/>
    <w:rsid w:val="000B27DA"/>
    <w:rsid w:val="000B2953"/>
    <w:rsid w:val="000B2B8E"/>
    <w:rsid w:val="000B2BDC"/>
    <w:rsid w:val="000B2C37"/>
    <w:rsid w:val="000B2D2F"/>
    <w:rsid w:val="000B3287"/>
    <w:rsid w:val="000B32A9"/>
    <w:rsid w:val="000B32CB"/>
    <w:rsid w:val="000B3439"/>
    <w:rsid w:val="000B3617"/>
    <w:rsid w:val="000B365F"/>
    <w:rsid w:val="000B3855"/>
    <w:rsid w:val="000B38BF"/>
    <w:rsid w:val="000B3954"/>
    <w:rsid w:val="000B39C7"/>
    <w:rsid w:val="000B3BE6"/>
    <w:rsid w:val="000B3C31"/>
    <w:rsid w:val="000B3D37"/>
    <w:rsid w:val="000B3EBA"/>
    <w:rsid w:val="000B3F10"/>
    <w:rsid w:val="000B3F28"/>
    <w:rsid w:val="000B3FBF"/>
    <w:rsid w:val="000B4029"/>
    <w:rsid w:val="000B405D"/>
    <w:rsid w:val="000B40BA"/>
    <w:rsid w:val="000B41F1"/>
    <w:rsid w:val="000B4226"/>
    <w:rsid w:val="000B4228"/>
    <w:rsid w:val="000B42AD"/>
    <w:rsid w:val="000B4328"/>
    <w:rsid w:val="000B435D"/>
    <w:rsid w:val="000B4527"/>
    <w:rsid w:val="000B4615"/>
    <w:rsid w:val="000B475A"/>
    <w:rsid w:val="000B4908"/>
    <w:rsid w:val="000B49E8"/>
    <w:rsid w:val="000B4C54"/>
    <w:rsid w:val="000B50DD"/>
    <w:rsid w:val="000B54A8"/>
    <w:rsid w:val="000B555D"/>
    <w:rsid w:val="000B5586"/>
    <w:rsid w:val="000B5956"/>
    <w:rsid w:val="000B5A33"/>
    <w:rsid w:val="000B5B84"/>
    <w:rsid w:val="000B5CE3"/>
    <w:rsid w:val="000B5DC9"/>
    <w:rsid w:val="000B6198"/>
    <w:rsid w:val="000B6265"/>
    <w:rsid w:val="000B640D"/>
    <w:rsid w:val="000B6558"/>
    <w:rsid w:val="000B667C"/>
    <w:rsid w:val="000B6994"/>
    <w:rsid w:val="000B69D2"/>
    <w:rsid w:val="000B6A87"/>
    <w:rsid w:val="000B6FCE"/>
    <w:rsid w:val="000B6FF3"/>
    <w:rsid w:val="000B7110"/>
    <w:rsid w:val="000B7254"/>
    <w:rsid w:val="000B7541"/>
    <w:rsid w:val="000B7721"/>
    <w:rsid w:val="000B7790"/>
    <w:rsid w:val="000B78C8"/>
    <w:rsid w:val="000B7983"/>
    <w:rsid w:val="000B79BC"/>
    <w:rsid w:val="000B7A1B"/>
    <w:rsid w:val="000B7B88"/>
    <w:rsid w:val="000C006D"/>
    <w:rsid w:val="000C01A1"/>
    <w:rsid w:val="000C0221"/>
    <w:rsid w:val="000C02C1"/>
    <w:rsid w:val="000C065E"/>
    <w:rsid w:val="000C06F7"/>
    <w:rsid w:val="000C0836"/>
    <w:rsid w:val="000C0BE1"/>
    <w:rsid w:val="000C0C88"/>
    <w:rsid w:val="000C0E16"/>
    <w:rsid w:val="000C1103"/>
    <w:rsid w:val="000C12D4"/>
    <w:rsid w:val="000C1357"/>
    <w:rsid w:val="000C13FF"/>
    <w:rsid w:val="000C1640"/>
    <w:rsid w:val="000C17C3"/>
    <w:rsid w:val="000C182F"/>
    <w:rsid w:val="000C1866"/>
    <w:rsid w:val="000C18F4"/>
    <w:rsid w:val="000C1B03"/>
    <w:rsid w:val="000C1C0B"/>
    <w:rsid w:val="000C1C34"/>
    <w:rsid w:val="000C1C4D"/>
    <w:rsid w:val="000C1E9D"/>
    <w:rsid w:val="000C1F05"/>
    <w:rsid w:val="000C1F53"/>
    <w:rsid w:val="000C2439"/>
    <w:rsid w:val="000C2899"/>
    <w:rsid w:val="000C29B5"/>
    <w:rsid w:val="000C29ED"/>
    <w:rsid w:val="000C2B78"/>
    <w:rsid w:val="000C2B96"/>
    <w:rsid w:val="000C30BF"/>
    <w:rsid w:val="000C3196"/>
    <w:rsid w:val="000C31F9"/>
    <w:rsid w:val="000C3545"/>
    <w:rsid w:val="000C3585"/>
    <w:rsid w:val="000C3601"/>
    <w:rsid w:val="000C3897"/>
    <w:rsid w:val="000C396C"/>
    <w:rsid w:val="000C3A3E"/>
    <w:rsid w:val="000C3C35"/>
    <w:rsid w:val="000C3E1F"/>
    <w:rsid w:val="000C3E8D"/>
    <w:rsid w:val="000C3F99"/>
    <w:rsid w:val="000C3F9D"/>
    <w:rsid w:val="000C40A7"/>
    <w:rsid w:val="000C418A"/>
    <w:rsid w:val="000C4248"/>
    <w:rsid w:val="000C44A1"/>
    <w:rsid w:val="000C474E"/>
    <w:rsid w:val="000C48D1"/>
    <w:rsid w:val="000C48DF"/>
    <w:rsid w:val="000C48F0"/>
    <w:rsid w:val="000C48F1"/>
    <w:rsid w:val="000C4CBD"/>
    <w:rsid w:val="000C4D6D"/>
    <w:rsid w:val="000C4D71"/>
    <w:rsid w:val="000C4DCF"/>
    <w:rsid w:val="000C522D"/>
    <w:rsid w:val="000C52EB"/>
    <w:rsid w:val="000C554B"/>
    <w:rsid w:val="000C558C"/>
    <w:rsid w:val="000C55BA"/>
    <w:rsid w:val="000C55F0"/>
    <w:rsid w:val="000C58F9"/>
    <w:rsid w:val="000C59BB"/>
    <w:rsid w:val="000C5A3C"/>
    <w:rsid w:val="000C5B65"/>
    <w:rsid w:val="000C5C27"/>
    <w:rsid w:val="000C5C64"/>
    <w:rsid w:val="000C5FCA"/>
    <w:rsid w:val="000C61F0"/>
    <w:rsid w:val="000C629E"/>
    <w:rsid w:val="000C64C2"/>
    <w:rsid w:val="000C65B4"/>
    <w:rsid w:val="000C6668"/>
    <w:rsid w:val="000C6687"/>
    <w:rsid w:val="000C66E1"/>
    <w:rsid w:val="000C68CC"/>
    <w:rsid w:val="000C68DD"/>
    <w:rsid w:val="000C69C6"/>
    <w:rsid w:val="000C6C07"/>
    <w:rsid w:val="000C6CB6"/>
    <w:rsid w:val="000C6F50"/>
    <w:rsid w:val="000C6F8A"/>
    <w:rsid w:val="000C6FFC"/>
    <w:rsid w:val="000C7020"/>
    <w:rsid w:val="000C7025"/>
    <w:rsid w:val="000C70BB"/>
    <w:rsid w:val="000C70D7"/>
    <w:rsid w:val="000C75A9"/>
    <w:rsid w:val="000C7640"/>
    <w:rsid w:val="000C764E"/>
    <w:rsid w:val="000C76AC"/>
    <w:rsid w:val="000C76D6"/>
    <w:rsid w:val="000C7732"/>
    <w:rsid w:val="000C7751"/>
    <w:rsid w:val="000C7907"/>
    <w:rsid w:val="000C7A4C"/>
    <w:rsid w:val="000C7AA7"/>
    <w:rsid w:val="000C7D0E"/>
    <w:rsid w:val="000C7D2D"/>
    <w:rsid w:val="000C7D80"/>
    <w:rsid w:val="000D00AE"/>
    <w:rsid w:val="000D0123"/>
    <w:rsid w:val="000D0410"/>
    <w:rsid w:val="000D062E"/>
    <w:rsid w:val="000D0884"/>
    <w:rsid w:val="000D0974"/>
    <w:rsid w:val="000D0A31"/>
    <w:rsid w:val="000D0B64"/>
    <w:rsid w:val="000D0BD2"/>
    <w:rsid w:val="000D0C74"/>
    <w:rsid w:val="000D1676"/>
    <w:rsid w:val="000D1748"/>
    <w:rsid w:val="000D18CC"/>
    <w:rsid w:val="000D1A17"/>
    <w:rsid w:val="000D1A33"/>
    <w:rsid w:val="000D1A8D"/>
    <w:rsid w:val="000D1C80"/>
    <w:rsid w:val="000D1DA6"/>
    <w:rsid w:val="000D1DA9"/>
    <w:rsid w:val="000D2136"/>
    <w:rsid w:val="000D214F"/>
    <w:rsid w:val="000D25E9"/>
    <w:rsid w:val="000D26BF"/>
    <w:rsid w:val="000D2732"/>
    <w:rsid w:val="000D2739"/>
    <w:rsid w:val="000D282A"/>
    <w:rsid w:val="000D291D"/>
    <w:rsid w:val="000D2AFA"/>
    <w:rsid w:val="000D2C4D"/>
    <w:rsid w:val="000D2F5C"/>
    <w:rsid w:val="000D2FF4"/>
    <w:rsid w:val="000D3402"/>
    <w:rsid w:val="000D3497"/>
    <w:rsid w:val="000D352E"/>
    <w:rsid w:val="000D3557"/>
    <w:rsid w:val="000D3861"/>
    <w:rsid w:val="000D38DB"/>
    <w:rsid w:val="000D3990"/>
    <w:rsid w:val="000D3C7D"/>
    <w:rsid w:val="000D3D9C"/>
    <w:rsid w:val="000D3F78"/>
    <w:rsid w:val="000D4168"/>
    <w:rsid w:val="000D45ED"/>
    <w:rsid w:val="000D4653"/>
    <w:rsid w:val="000D4890"/>
    <w:rsid w:val="000D489A"/>
    <w:rsid w:val="000D48F0"/>
    <w:rsid w:val="000D4BD8"/>
    <w:rsid w:val="000D4C8B"/>
    <w:rsid w:val="000D4D1C"/>
    <w:rsid w:val="000D4E3D"/>
    <w:rsid w:val="000D4E61"/>
    <w:rsid w:val="000D4E85"/>
    <w:rsid w:val="000D4EE9"/>
    <w:rsid w:val="000D4F6E"/>
    <w:rsid w:val="000D4F7F"/>
    <w:rsid w:val="000D50A4"/>
    <w:rsid w:val="000D52DD"/>
    <w:rsid w:val="000D55EF"/>
    <w:rsid w:val="000D568D"/>
    <w:rsid w:val="000D5753"/>
    <w:rsid w:val="000D59E0"/>
    <w:rsid w:val="000D5A62"/>
    <w:rsid w:val="000D5A6E"/>
    <w:rsid w:val="000D5B28"/>
    <w:rsid w:val="000D5D4B"/>
    <w:rsid w:val="000D5D64"/>
    <w:rsid w:val="000D5F43"/>
    <w:rsid w:val="000D5FC8"/>
    <w:rsid w:val="000D60B4"/>
    <w:rsid w:val="000D6125"/>
    <w:rsid w:val="000D65E3"/>
    <w:rsid w:val="000D67CC"/>
    <w:rsid w:val="000D6952"/>
    <w:rsid w:val="000D6BFB"/>
    <w:rsid w:val="000D6C10"/>
    <w:rsid w:val="000D6C32"/>
    <w:rsid w:val="000D6F49"/>
    <w:rsid w:val="000D6FF4"/>
    <w:rsid w:val="000D707A"/>
    <w:rsid w:val="000D7099"/>
    <w:rsid w:val="000D7165"/>
    <w:rsid w:val="000D71D0"/>
    <w:rsid w:val="000D726D"/>
    <w:rsid w:val="000D7274"/>
    <w:rsid w:val="000D72F5"/>
    <w:rsid w:val="000D749E"/>
    <w:rsid w:val="000D754D"/>
    <w:rsid w:val="000D75E7"/>
    <w:rsid w:val="000D7709"/>
    <w:rsid w:val="000D774F"/>
    <w:rsid w:val="000D77D4"/>
    <w:rsid w:val="000D7A27"/>
    <w:rsid w:val="000D7AA1"/>
    <w:rsid w:val="000D7BCF"/>
    <w:rsid w:val="000D7D44"/>
    <w:rsid w:val="000D7D48"/>
    <w:rsid w:val="000D7D6C"/>
    <w:rsid w:val="000E001A"/>
    <w:rsid w:val="000E0029"/>
    <w:rsid w:val="000E005F"/>
    <w:rsid w:val="000E0072"/>
    <w:rsid w:val="000E012F"/>
    <w:rsid w:val="000E03BB"/>
    <w:rsid w:val="000E0797"/>
    <w:rsid w:val="000E07F6"/>
    <w:rsid w:val="000E0C39"/>
    <w:rsid w:val="000E0D33"/>
    <w:rsid w:val="000E0D4C"/>
    <w:rsid w:val="000E0F07"/>
    <w:rsid w:val="000E13AA"/>
    <w:rsid w:val="000E14A2"/>
    <w:rsid w:val="000E151F"/>
    <w:rsid w:val="000E158D"/>
    <w:rsid w:val="000E1635"/>
    <w:rsid w:val="000E17C0"/>
    <w:rsid w:val="000E1820"/>
    <w:rsid w:val="000E19BC"/>
    <w:rsid w:val="000E1C4D"/>
    <w:rsid w:val="000E1CB8"/>
    <w:rsid w:val="000E1F3B"/>
    <w:rsid w:val="000E2209"/>
    <w:rsid w:val="000E2350"/>
    <w:rsid w:val="000E240C"/>
    <w:rsid w:val="000E26FB"/>
    <w:rsid w:val="000E27F6"/>
    <w:rsid w:val="000E288A"/>
    <w:rsid w:val="000E28D6"/>
    <w:rsid w:val="000E2B85"/>
    <w:rsid w:val="000E2CBE"/>
    <w:rsid w:val="000E2CEF"/>
    <w:rsid w:val="000E2F7A"/>
    <w:rsid w:val="000E2FA1"/>
    <w:rsid w:val="000E3253"/>
    <w:rsid w:val="000E32C5"/>
    <w:rsid w:val="000E3383"/>
    <w:rsid w:val="000E35FE"/>
    <w:rsid w:val="000E3668"/>
    <w:rsid w:val="000E370A"/>
    <w:rsid w:val="000E3904"/>
    <w:rsid w:val="000E3922"/>
    <w:rsid w:val="000E39D5"/>
    <w:rsid w:val="000E3DB6"/>
    <w:rsid w:val="000E3F33"/>
    <w:rsid w:val="000E4173"/>
    <w:rsid w:val="000E4267"/>
    <w:rsid w:val="000E466F"/>
    <w:rsid w:val="000E4B65"/>
    <w:rsid w:val="000E4CE1"/>
    <w:rsid w:val="000E5114"/>
    <w:rsid w:val="000E51B1"/>
    <w:rsid w:val="000E52AD"/>
    <w:rsid w:val="000E5346"/>
    <w:rsid w:val="000E53A0"/>
    <w:rsid w:val="000E5410"/>
    <w:rsid w:val="000E54D7"/>
    <w:rsid w:val="000E5602"/>
    <w:rsid w:val="000E57EE"/>
    <w:rsid w:val="000E5C2D"/>
    <w:rsid w:val="000E5D2B"/>
    <w:rsid w:val="000E60F5"/>
    <w:rsid w:val="000E63F6"/>
    <w:rsid w:val="000E6433"/>
    <w:rsid w:val="000E6513"/>
    <w:rsid w:val="000E6524"/>
    <w:rsid w:val="000E659C"/>
    <w:rsid w:val="000E671C"/>
    <w:rsid w:val="000E6843"/>
    <w:rsid w:val="000E6A1E"/>
    <w:rsid w:val="000E6BB0"/>
    <w:rsid w:val="000E6BED"/>
    <w:rsid w:val="000E6C6D"/>
    <w:rsid w:val="000E720E"/>
    <w:rsid w:val="000E73A0"/>
    <w:rsid w:val="000E73FE"/>
    <w:rsid w:val="000E7402"/>
    <w:rsid w:val="000E765A"/>
    <w:rsid w:val="000E779D"/>
    <w:rsid w:val="000E78A2"/>
    <w:rsid w:val="000F0093"/>
    <w:rsid w:val="000F00EC"/>
    <w:rsid w:val="000F0351"/>
    <w:rsid w:val="000F05B8"/>
    <w:rsid w:val="000F060C"/>
    <w:rsid w:val="000F0680"/>
    <w:rsid w:val="000F06D5"/>
    <w:rsid w:val="000F074C"/>
    <w:rsid w:val="000F0799"/>
    <w:rsid w:val="000F084C"/>
    <w:rsid w:val="000F0CE3"/>
    <w:rsid w:val="000F0CF7"/>
    <w:rsid w:val="000F0D8B"/>
    <w:rsid w:val="000F0E34"/>
    <w:rsid w:val="000F0E83"/>
    <w:rsid w:val="000F0F8E"/>
    <w:rsid w:val="000F0FC3"/>
    <w:rsid w:val="000F10CA"/>
    <w:rsid w:val="000F131B"/>
    <w:rsid w:val="000F176B"/>
    <w:rsid w:val="000F17A8"/>
    <w:rsid w:val="000F17D6"/>
    <w:rsid w:val="000F181D"/>
    <w:rsid w:val="000F1996"/>
    <w:rsid w:val="000F1B9B"/>
    <w:rsid w:val="000F1D9D"/>
    <w:rsid w:val="000F1E32"/>
    <w:rsid w:val="000F1FE3"/>
    <w:rsid w:val="000F202C"/>
    <w:rsid w:val="000F203E"/>
    <w:rsid w:val="000F20F2"/>
    <w:rsid w:val="000F213F"/>
    <w:rsid w:val="000F216A"/>
    <w:rsid w:val="000F2270"/>
    <w:rsid w:val="000F239A"/>
    <w:rsid w:val="000F24B9"/>
    <w:rsid w:val="000F2568"/>
    <w:rsid w:val="000F260B"/>
    <w:rsid w:val="000F271B"/>
    <w:rsid w:val="000F27C1"/>
    <w:rsid w:val="000F289D"/>
    <w:rsid w:val="000F2A26"/>
    <w:rsid w:val="000F2B09"/>
    <w:rsid w:val="000F2C1B"/>
    <w:rsid w:val="000F2DE7"/>
    <w:rsid w:val="000F2E05"/>
    <w:rsid w:val="000F2E5D"/>
    <w:rsid w:val="000F311F"/>
    <w:rsid w:val="000F3151"/>
    <w:rsid w:val="000F3627"/>
    <w:rsid w:val="000F3637"/>
    <w:rsid w:val="000F366A"/>
    <w:rsid w:val="000F3722"/>
    <w:rsid w:val="000F397D"/>
    <w:rsid w:val="000F3A57"/>
    <w:rsid w:val="000F3AF9"/>
    <w:rsid w:val="000F3BC1"/>
    <w:rsid w:val="000F3D74"/>
    <w:rsid w:val="000F3E47"/>
    <w:rsid w:val="000F3E9A"/>
    <w:rsid w:val="000F3E9C"/>
    <w:rsid w:val="000F400F"/>
    <w:rsid w:val="000F401C"/>
    <w:rsid w:val="000F40AB"/>
    <w:rsid w:val="000F4108"/>
    <w:rsid w:val="000F4128"/>
    <w:rsid w:val="000F415F"/>
    <w:rsid w:val="000F42D4"/>
    <w:rsid w:val="000F437F"/>
    <w:rsid w:val="000F4874"/>
    <w:rsid w:val="000F4991"/>
    <w:rsid w:val="000F4C2B"/>
    <w:rsid w:val="000F4C82"/>
    <w:rsid w:val="000F4CA6"/>
    <w:rsid w:val="000F4EDE"/>
    <w:rsid w:val="000F5144"/>
    <w:rsid w:val="000F51A9"/>
    <w:rsid w:val="000F5387"/>
    <w:rsid w:val="000F540C"/>
    <w:rsid w:val="000F54FD"/>
    <w:rsid w:val="000F5518"/>
    <w:rsid w:val="000F55EF"/>
    <w:rsid w:val="000F5689"/>
    <w:rsid w:val="000F571F"/>
    <w:rsid w:val="000F587B"/>
    <w:rsid w:val="000F5904"/>
    <w:rsid w:val="000F5B85"/>
    <w:rsid w:val="000F5D11"/>
    <w:rsid w:val="000F5D4C"/>
    <w:rsid w:val="000F5F5B"/>
    <w:rsid w:val="000F61B5"/>
    <w:rsid w:val="000F6220"/>
    <w:rsid w:val="000F6378"/>
    <w:rsid w:val="000F644C"/>
    <w:rsid w:val="000F6598"/>
    <w:rsid w:val="000F6614"/>
    <w:rsid w:val="000F66C9"/>
    <w:rsid w:val="000F66E5"/>
    <w:rsid w:val="000F6822"/>
    <w:rsid w:val="000F6829"/>
    <w:rsid w:val="000F6845"/>
    <w:rsid w:val="000F6A81"/>
    <w:rsid w:val="000F6C7F"/>
    <w:rsid w:val="000F6CF4"/>
    <w:rsid w:val="000F6FED"/>
    <w:rsid w:val="000F7154"/>
    <w:rsid w:val="000F72A9"/>
    <w:rsid w:val="000F72EE"/>
    <w:rsid w:val="000F7393"/>
    <w:rsid w:val="000F7477"/>
    <w:rsid w:val="000F7581"/>
    <w:rsid w:val="000F760C"/>
    <w:rsid w:val="000F76D6"/>
    <w:rsid w:val="000F770B"/>
    <w:rsid w:val="000F778B"/>
    <w:rsid w:val="000F7822"/>
    <w:rsid w:val="000F7831"/>
    <w:rsid w:val="000F7A8B"/>
    <w:rsid w:val="000F7B4F"/>
    <w:rsid w:val="001000B4"/>
    <w:rsid w:val="00100904"/>
    <w:rsid w:val="001009BB"/>
    <w:rsid w:val="00100A21"/>
    <w:rsid w:val="00100A9A"/>
    <w:rsid w:val="00100DD2"/>
    <w:rsid w:val="001010DF"/>
    <w:rsid w:val="0010114E"/>
    <w:rsid w:val="00101317"/>
    <w:rsid w:val="00101608"/>
    <w:rsid w:val="00101668"/>
    <w:rsid w:val="001017B8"/>
    <w:rsid w:val="00101A95"/>
    <w:rsid w:val="00101BFD"/>
    <w:rsid w:val="00101C59"/>
    <w:rsid w:val="00101CB8"/>
    <w:rsid w:val="00102053"/>
    <w:rsid w:val="00102096"/>
    <w:rsid w:val="0010226C"/>
    <w:rsid w:val="0010241F"/>
    <w:rsid w:val="0010264D"/>
    <w:rsid w:val="0010295A"/>
    <w:rsid w:val="00102A4C"/>
    <w:rsid w:val="00102A75"/>
    <w:rsid w:val="00102BE0"/>
    <w:rsid w:val="00102C96"/>
    <w:rsid w:val="00102D46"/>
    <w:rsid w:val="001031C4"/>
    <w:rsid w:val="0010325C"/>
    <w:rsid w:val="00103357"/>
    <w:rsid w:val="0010362A"/>
    <w:rsid w:val="00103630"/>
    <w:rsid w:val="001036EF"/>
    <w:rsid w:val="001037A1"/>
    <w:rsid w:val="00103F60"/>
    <w:rsid w:val="00103FBF"/>
    <w:rsid w:val="001040C7"/>
    <w:rsid w:val="00104337"/>
    <w:rsid w:val="00104428"/>
    <w:rsid w:val="001045DF"/>
    <w:rsid w:val="00104631"/>
    <w:rsid w:val="001046BB"/>
    <w:rsid w:val="00104A60"/>
    <w:rsid w:val="00104C04"/>
    <w:rsid w:val="00104E05"/>
    <w:rsid w:val="00104F2E"/>
    <w:rsid w:val="00104F93"/>
    <w:rsid w:val="00105013"/>
    <w:rsid w:val="00105132"/>
    <w:rsid w:val="001051D5"/>
    <w:rsid w:val="001051DF"/>
    <w:rsid w:val="00105498"/>
    <w:rsid w:val="001054F7"/>
    <w:rsid w:val="00105795"/>
    <w:rsid w:val="00105A07"/>
    <w:rsid w:val="00105AD7"/>
    <w:rsid w:val="00105D79"/>
    <w:rsid w:val="00105D9D"/>
    <w:rsid w:val="00105DAC"/>
    <w:rsid w:val="00106130"/>
    <w:rsid w:val="001062AB"/>
    <w:rsid w:val="001063EF"/>
    <w:rsid w:val="00106401"/>
    <w:rsid w:val="0010680F"/>
    <w:rsid w:val="0010681E"/>
    <w:rsid w:val="00106976"/>
    <w:rsid w:val="00106C8A"/>
    <w:rsid w:val="00106D7D"/>
    <w:rsid w:val="00106E7B"/>
    <w:rsid w:val="00106F27"/>
    <w:rsid w:val="00107173"/>
    <w:rsid w:val="001071CF"/>
    <w:rsid w:val="0010726F"/>
    <w:rsid w:val="00107373"/>
    <w:rsid w:val="00107381"/>
    <w:rsid w:val="001073C0"/>
    <w:rsid w:val="0010745B"/>
    <w:rsid w:val="00107552"/>
    <w:rsid w:val="00107574"/>
    <w:rsid w:val="001077C2"/>
    <w:rsid w:val="00107998"/>
    <w:rsid w:val="00107D1A"/>
    <w:rsid w:val="00107EE1"/>
    <w:rsid w:val="00107EF2"/>
    <w:rsid w:val="0011019C"/>
    <w:rsid w:val="001101AA"/>
    <w:rsid w:val="001101F0"/>
    <w:rsid w:val="001102A7"/>
    <w:rsid w:val="00110475"/>
    <w:rsid w:val="00110658"/>
    <w:rsid w:val="00110803"/>
    <w:rsid w:val="0011086A"/>
    <w:rsid w:val="00110B89"/>
    <w:rsid w:val="00110DDA"/>
    <w:rsid w:val="00110F29"/>
    <w:rsid w:val="00110FA5"/>
    <w:rsid w:val="00110FCD"/>
    <w:rsid w:val="00111079"/>
    <w:rsid w:val="001110E6"/>
    <w:rsid w:val="001111F2"/>
    <w:rsid w:val="00111285"/>
    <w:rsid w:val="00111378"/>
    <w:rsid w:val="00111646"/>
    <w:rsid w:val="001116BA"/>
    <w:rsid w:val="001118EF"/>
    <w:rsid w:val="00111939"/>
    <w:rsid w:val="00111957"/>
    <w:rsid w:val="00111C8E"/>
    <w:rsid w:val="00111CD5"/>
    <w:rsid w:val="00111DE2"/>
    <w:rsid w:val="00111DE8"/>
    <w:rsid w:val="001124C9"/>
    <w:rsid w:val="00112720"/>
    <w:rsid w:val="001128FE"/>
    <w:rsid w:val="0011290B"/>
    <w:rsid w:val="00112AB1"/>
    <w:rsid w:val="00112D39"/>
    <w:rsid w:val="00112E0E"/>
    <w:rsid w:val="00113062"/>
    <w:rsid w:val="001130D2"/>
    <w:rsid w:val="001130E8"/>
    <w:rsid w:val="001130EE"/>
    <w:rsid w:val="001132A1"/>
    <w:rsid w:val="00113470"/>
    <w:rsid w:val="00113551"/>
    <w:rsid w:val="00113589"/>
    <w:rsid w:val="0011364A"/>
    <w:rsid w:val="00113652"/>
    <w:rsid w:val="00113856"/>
    <w:rsid w:val="00113B34"/>
    <w:rsid w:val="00113B77"/>
    <w:rsid w:val="00113B93"/>
    <w:rsid w:val="00113BFD"/>
    <w:rsid w:val="00113D6A"/>
    <w:rsid w:val="00113E82"/>
    <w:rsid w:val="00113FAD"/>
    <w:rsid w:val="001140DF"/>
    <w:rsid w:val="00114217"/>
    <w:rsid w:val="0011426C"/>
    <w:rsid w:val="00114429"/>
    <w:rsid w:val="0011448B"/>
    <w:rsid w:val="001144FA"/>
    <w:rsid w:val="0011457F"/>
    <w:rsid w:val="00114642"/>
    <w:rsid w:val="001146A0"/>
    <w:rsid w:val="001146F0"/>
    <w:rsid w:val="00114718"/>
    <w:rsid w:val="0011476C"/>
    <w:rsid w:val="00114786"/>
    <w:rsid w:val="00114844"/>
    <w:rsid w:val="001148E6"/>
    <w:rsid w:val="001148F7"/>
    <w:rsid w:val="00114B94"/>
    <w:rsid w:val="00114CA8"/>
    <w:rsid w:val="00114CF7"/>
    <w:rsid w:val="00114D82"/>
    <w:rsid w:val="00114D92"/>
    <w:rsid w:val="00114F4D"/>
    <w:rsid w:val="00114FBF"/>
    <w:rsid w:val="001150B6"/>
    <w:rsid w:val="00115244"/>
    <w:rsid w:val="0011546D"/>
    <w:rsid w:val="001154E8"/>
    <w:rsid w:val="00115752"/>
    <w:rsid w:val="001157E6"/>
    <w:rsid w:val="00115935"/>
    <w:rsid w:val="0011593E"/>
    <w:rsid w:val="00115962"/>
    <w:rsid w:val="001159CF"/>
    <w:rsid w:val="00115A32"/>
    <w:rsid w:val="00115B44"/>
    <w:rsid w:val="00115BFB"/>
    <w:rsid w:val="00115D13"/>
    <w:rsid w:val="00115F0C"/>
    <w:rsid w:val="001160DC"/>
    <w:rsid w:val="00116179"/>
    <w:rsid w:val="0011629D"/>
    <w:rsid w:val="00116454"/>
    <w:rsid w:val="00116541"/>
    <w:rsid w:val="0011666A"/>
    <w:rsid w:val="00116BA4"/>
    <w:rsid w:val="00116C04"/>
    <w:rsid w:val="00116C9A"/>
    <w:rsid w:val="00116CC1"/>
    <w:rsid w:val="0011742B"/>
    <w:rsid w:val="00117714"/>
    <w:rsid w:val="0011774E"/>
    <w:rsid w:val="00117AA5"/>
    <w:rsid w:val="00117C3D"/>
    <w:rsid w:val="00117DD8"/>
    <w:rsid w:val="00117F5A"/>
    <w:rsid w:val="0012061B"/>
    <w:rsid w:val="001208FD"/>
    <w:rsid w:val="00120931"/>
    <w:rsid w:val="0012099E"/>
    <w:rsid w:val="001209CE"/>
    <w:rsid w:val="001209F6"/>
    <w:rsid w:val="00120D3C"/>
    <w:rsid w:val="00120E6B"/>
    <w:rsid w:val="001217AA"/>
    <w:rsid w:val="001218B6"/>
    <w:rsid w:val="00121A00"/>
    <w:rsid w:val="00121A7C"/>
    <w:rsid w:val="00121B4E"/>
    <w:rsid w:val="00121CF8"/>
    <w:rsid w:val="00121DB4"/>
    <w:rsid w:val="00121DE1"/>
    <w:rsid w:val="001221D9"/>
    <w:rsid w:val="0012224A"/>
    <w:rsid w:val="00122280"/>
    <w:rsid w:val="001224DE"/>
    <w:rsid w:val="0012258A"/>
    <w:rsid w:val="001227B7"/>
    <w:rsid w:val="001227DF"/>
    <w:rsid w:val="00122992"/>
    <w:rsid w:val="00122B19"/>
    <w:rsid w:val="00122B22"/>
    <w:rsid w:val="00122B92"/>
    <w:rsid w:val="00122CE0"/>
    <w:rsid w:val="00122F55"/>
    <w:rsid w:val="00122FC0"/>
    <w:rsid w:val="00123078"/>
    <w:rsid w:val="0012312B"/>
    <w:rsid w:val="00123291"/>
    <w:rsid w:val="00123299"/>
    <w:rsid w:val="0012330E"/>
    <w:rsid w:val="001234B4"/>
    <w:rsid w:val="001234F4"/>
    <w:rsid w:val="0012353D"/>
    <w:rsid w:val="00123A09"/>
    <w:rsid w:val="00123A19"/>
    <w:rsid w:val="00123C49"/>
    <w:rsid w:val="00123E5D"/>
    <w:rsid w:val="00123F0A"/>
    <w:rsid w:val="00123F28"/>
    <w:rsid w:val="001241F7"/>
    <w:rsid w:val="0012438E"/>
    <w:rsid w:val="00124481"/>
    <w:rsid w:val="001244FC"/>
    <w:rsid w:val="001246CB"/>
    <w:rsid w:val="00124707"/>
    <w:rsid w:val="0012471B"/>
    <w:rsid w:val="00124811"/>
    <w:rsid w:val="00124848"/>
    <w:rsid w:val="00124A9D"/>
    <w:rsid w:val="00124A9E"/>
    <w:rsid w:val="00124B84"/>
    <w:rsid w:val="00124D20"/>
    <w:rsid w:val="00124DAE"/>
    <w:rsid w:val="00124E41"/>
    <w:rsid w:val="00125248"/>
    <w:rsid w:val="00125436"/>
    <w:rsid w:val="0012547B"/>
    <w:rsid w:val="0012552D"/>
    <w:rsid w:val="00125648"/>
    <w:rsid w:val="0012569D"/>
    <w:rsid w:val="00125726"/>
    <w:rsid w:val="001257D5"/>
    <w:rsid w:val="00125883"/>
    <w:rsid w:val="001259B0"/>
    <w:rsid w:val="00125A76"/>
    <w:rsid w:val="00125B31"/>
    <w:rsid w:val="00125D3B"/>
    <w:rsid w:val="00126022"/>
    <w:rsid w:val="00126038"/>
    <w:rsid w:val="0012615F"/>
    <w:rsid w:val="00126491"/>
    <w:rsid w:val="001264B6"/>
    <w:rsid w:val="00126541"/>
    <w:rsid w:val="001266E5"/>
    <w:rsid w:val="00126A90"/>
    <w:rsid w:val="00126E30"/>
    <w:rsid w:val="00126E92"/>
    <w:rsid w:val="00126F07"/>
    <w:rsid w:val="0012722E"/>
    <w:rsid w:val="001272F9"/>
    <w:rsid w:val="00127330"/>
    <w:rsid w:val="001273B3"/>
    <w:rsid w:val="0012758D"/>
    <w:rsid w:val="00127824"/>
    <w:rsid w:val="001279DE"/>
    <w:rsid w:val="00127AF8"/>
    <w:rsid w:val="00127D15"/>
    <w:rsid w:val="00127D75"/>
    <w:rsid w:val="00127EC9"/>
    <w:rsid w:val="00127EF6"/>
    <w:rsid w:val="0013003F"/>
    <w:rsid w:val="001300BB"/>
    <w:rsid w:val="001300EC"/>
    <w:rsid w:val="00130341"/>
    <w:rsid w:val="001303CB"/>
    <w:rsid w:val="001306C6"/>
    <w:rsid w:val="00130C0E"/>
    <w:rsid w:val="00130DBC"/>
    <w:rsid w:val="00131138"/>
    <w:rsid w:val="001312F7"/>
    <w:rsid w:val="00131446"/>
    <w:rsid w:val="001314D7"/>
    <w:rsid w:val="001314DA"/>
    <w:rsid w:val="0013174B"/>
    <w:rsid w:val="0013191F"/>
    <w:rsid w:val="00131B08"/>
    <w:rsid w:val="00131C1C"/>
    <w:rsid w:val="00131C5E"/>
    <w:rsid w:val="00131CEB"/>
    <w:rsid w:val="00131D24"/>
    <w:rsid w:val="00131DE6"/>
    <w:rsid w:val="00131F60"/>
    <w:rsid w:val="00131F75"/>
    <w:rsid w:val="001320F3"/>
    <w:rsid w:val="00132244"/>
    <w:rsid w:val="001322F0"/>
    <w:rsid w:val="00132338"/>
    <w:rsid w:val="00132359"/>
    <w:rsid w:val="00132391"/>
    <w:rsid w:val="001327DC"/>
    <w:rsid w:val="00132811"/>
    <w:rsid w:val="001329CF"/>
    <w:rsid w:val="001329DB"/>
    <w:rsid w:val="00132A08"/>
    <w:rsid w:val="00132ADC"/>
    <w:rsid w:val="00132B7F"/>
    <w:rsid w:val="00132C01"/>
    <w:rsid w:val="00132CFF"/>
    <w:rsid w:val="00132D9D"/>
    <w:rsid w:val="00132F15"/>
    <w:rsid w:val="00132F6B"/>
    <w:rsid w:val="00132FD4"/>
    <w:rsid w:val="00132FF7"/>
    <w:rsid w:val="0013308E"/>
    <w:rsid w:val="0013311C"/>
    <w:rsid w:val="0013331B"/>
    <w:rsid w:val="001334C6"/>
    <w:rsid w:val="001334E8"/>
    <w:rsid w:val="00133BFC"/>
    <w:rsid w:val="00133DE8"/>
    <w:rsid w:val="00133E5E"/>
    <w:rsid w:val="00133E8A"/>
    <w:rsid w:val="00133F6B"/>
    <w:rsid w:val="00134082"/>
    <w:rsid w:val="00134295"/>
    <w:rsid w:val="001343FE"/>
    <w:rsid w:val="001344EF"/>
    <w:rsid w:val="0013473B"/>
    <w:rsid w:val="0013482C"/>
    <w:rsid w:val="00134CB9"/>
    <w:rsid w:val="00134D57"/>
    <w:rsid w:val="00134EF3"/>
    <w:rsid w:val="00134F74"/>
    <w:rsid w:val="0013508D"/>
    <w:rsid w:val="0013509A"/>
    <w:rsid w:val="001350F4"/>
    <w:rsid w:val="001350F8"/>
    <w:rsid w:val="00135282"/>
    <w:rsid w:val="00135358"/>
    <w:rsid w:val="00135461"/>
    <w:rsid w:val="0013548D"/>
    <w:rsid w:val="0013561F"/>
    <w:rsid w:val="00135637"/>
    <w:rsid w:val="0013576D"/>
    <w:rsid w:val="001357FB"/>
    <w:rsid w:val="00135939"/>
    <w:rsid w:val="00135955"/>
    <w:rsid w:val="00135C0D"/>
    <w:rsid w:val="00135C70"/>
    <w:rsid w:val="00135D2E"/>
    <w:rsid w:val="00135DEA"/>
    <w:rsid w:val="00135EBF"/>
    <w:rsid w:val="00135F42"/>
    <w:rsid w:val="0013607C"/>
    <w:rsid w:val="001360A7"/>
    <w:rsid w:val="00136112"/>
    <w:rsid w:val="001362EB"/>
    <w:rsid w:val="00136366"/>
    <w:rsid w:val="00136447"/>
    <w:rsid w:val="00136547"/>
    <w:rsid w:val="0013661C"/>
    <w:rsid w:val="0013677B"/>
    <w:rsid w:val="00136903"/>
    <w:rsid w:val="00136B75"/>
    <w:rsid w:val="00136BF1"/>
    <w:rsid w:val="00136C35"/>
    <w:rsid w:val="00136E66"/>
    <w:rsid w:val="00136F49"/>
    <w:rsid w:val="00136F86"/>
    <w:rsid w:val="00136F89"/>
    <w:rsid w:val="00136FFB"/>
    <w:rsid w:val="001371AA"/>
    <w:rsid w:val="0013725B"/>
    <w:rsid w:val="00137303"/>
    <w:rsid w:val="00137399"/>
    <w:rsid w:val="00137517"/>
    <w:rsid w:val="001377B6"/>
    <w:rsid w:val="0013789D"/>
    <w:rsid w:val="00137CAF"/>
    <w:rsid w:val="00137ED3"/>
    <w:rsid w:val="00140088"/>
    <w:rsid w:val="001404DA"/>
    <w:rsid w:val="001406B5"/>
    <w:rsid w:val="0014093E"/>
    <w:rsid w:val="00140ADD"/>
    <w:rsid w:val="00140BEC"/>
    <w:rsid w:val="00140ECD"/>
    <w:rsid w:val="00140FA3"/>
    <w:rsid w:val="00141033"/>
    <w:rsid w:val="001413F7"/>
    <w:rsid w:val="0014153F"/>
    <w:rsid w:val="001417DE"/>
    <w:rsid w:val="001419AF"/>
    <w:rsid w:val="00141A1C"/>
    <w:rsid w:val="00141AF9"/>
    <w:rsid w:val="00141D80"/>
    <w:rsid w:val="001420CD"/>
    <w:rsid w:val="00142153"/>
    <w:rsid w:val="00142166"/>
    <w:rsid w:val="00142362"/>
    <w:rsid w:val="0014288F"/>
    <w:rsid w:val="001428DC"/>
    <w:rsid w:val="001429A2"/>
    <w:rsid w:val="001429F1"/>
    <w:rsid w:val="00142A68"/>
    <w:rsid w:val="00142ABC"/>
    <w:rsid w:val="00142B04"/>
    <w:rsid w:val="00142C30"/>
    <w:rsid w:val="00142CCE"/>
    <w:rsid w:val="00142E7B"/>
    <w:rsid w:val="00142F0A"/>
    <w:rsid w:val="00143054"/>
    <w:rsid w:val="0014328C"/>
    <w:rsid w:val="001432A3"/>
    <w:rsid w:val="0014330F"/>
    <w:rsid w:val="00143358"/>
    <w:rsid w:val="001434B1"/>
    <w:rsid w:val="001435E5"/>
    <w:rsid w:val="0014368A"/>
    <w:rsid w:val="00143699"/>
    <w:rsid w:val="00143950"/>
    <w:rsid w:val="00143C68"/>
    <w:rsid w:val="001443A0"/>
    <w:rsid w:val="001444FD"/>
    <w:rsid w:val="00144525"/>
    <w:rsid w:val="0014472E"/>
    <w:rsid w:val="001447F6"/>
    <w:rsid w:val="001447FA"/>
    <w:rsid w:val="00144A79"/>
    <w:rsid w:val="00144C31"/>
    <w:rsid w:val="00144F76"/>
    <w:rsid w:val="0014502E"/>
    <w:rsid w:val="00145033"/>
    <w:rsid w:val="00145049"/>
    <w:rsid w:val="0014521A"/>
    <w:rsid w:val="00145251"/>
    <w:rsid w:val="00145355"/>
    <w:rsid w:val="001453CD"/>
    <w:rsid w:val="00145540"/>
    <w:rsid w:val="00145C6C"/>
    <w:rsid w:val="00145CEB"/>
    <w:rsid w:val="00145E43"/>
    <w:rsid w:val="00145E4C"/>
    <w:rsid w:val="00145F19"/>
    <w:rsid w:val="00146168"/>
    <w:rsid w:val="00146227"/>
    <w:rsid w:val="001462BE"/>
    <w:rsid w:val="001463BC"/>
    <w:rsid w:val="0014646D"/>
    <w:rsid w:val="001464AB"/>
    <w:rsid w:val="001464EE"/>
    <w:rsid w:val="0014652C"/>
    <w:rsid w:val="00146776"/>
    <w:rsid w:val="00146857"/>
    <w:rsid w:val="0014694D"/>
    <w:rsid w:val="00146BE3"/>
    <w:rsid w:val="00146C60"/>
    <w:rsid w:val="00146CB2"/>
    <w:rsid w:val="00146DFB"/>
    <w:rsid w:val="001475C6"/>
    <w:rsid w:val="0014761C"/>
    <w:rsid w:val="00147657"/>
    <w:rsid w:val="0014771C"/>
    <w:rsid w:val="0014780A"/>
    <w:rsid w:val="001479F2"/>
    <w:rsid w:val="00147A5C"/>
    <w:rsid w:val="00147AA4"/>
    <w:rsid w:val="00147B4C"/>
    <w:rsid w:val="00147CA5"/>
    <w:rsid w:val="00147D0E"/>
    <w:rsid w:val="001501CA"/>
    <w:rsid w:val="001501F9"/>
    <w:rsid w:val="00150463"/>
    <w:rsid w:val="00150472"/>
    <w:rsid w:val="00150536"/>
    <w:rsid w:val="00150AC0"/>
    <w:rsid w:val="00150BE2"/>
    <w:rsid w:val="00150C70"/>
    <w:rsid w:val="001512C1"/>
    <w:rsid w:val="001512E3"/>
    <w:rsid w:val="0015140C"/>
    <w:rsid w:val="00151843"/>
    <w:rsid w:val="001518A0"/>
    <w:rsid w:val="001518DD"/>
    <w:rsid w:val="00151D8E"/>
    <w:rsid w:val="00151D91"/>
    <w:rsid w:val="00151F11"/>
    <w:rsid w:val="0015200F"/>
    <w:rsid w:val="001520D5"/>
    <w:rsid w:val="00152395"/>
    <w:rsid w:val="00152686"/>
    <w:rsid w:val="001526F8"/>
    <w:rsid w:val="00152732"/>
    <w:rsid w:val="00152841"/>
    <w:rsid w:val="00152847"/>
    <w:rsid w:val="001528E3"/>
    <w:rsid w:val="00152B92"/>
    <w:rsid w:val="00152C38"/>
    <w:rsid w:val="00152FC1"/>
    <w:rsid w:val="00153064"/>
    <w:rsid w:val="001530BC"/>
    <w:rsid w:val="001530DC"/>
    <w:rsid w:val="00153137"/>
    <w:rsid w:val="0015315A"/>
    <w:rsid w:val="001533BF"/>
    <w:rsid w:val="001534AE"/>
    <w:rsid w:val="0015374B"/>
    <w:rsid w:val="00153913"/>
    <w:rsid w:val="001539B6"/>
    <w:rsid w:val="00153A20"/>
    <w:rsid w:val="00153A93"/>
    <w:rsid w:val="00153B8A"/>
    <w:rsid w:val="00153D8D"/>
    <w:rsid w:val="00153DC4"/>
    <w:rsid w:val="00154066"/>
    <w:rsid w:val="001540F1"/>
    <w:rsid w:val="0015414E"/>
    <w:rsid w:val="001541C1"/>
    <w:rsid w:val="0015442F"/>
    <w:rsid w:val="001548C4"/>
    <w:rsid w:val="001549A8"/>
    <w:rsid w:val="00154A1B"/>
    <w:rsid w:val="00154A9D"/>
    <w:rsid w:val="00154B98"/>
    <w:rsid w:val="00154E39"/>
    <w:rsid w:val="00154F0B"/>
    <w:rsid w:val="00154F62"/>
    <w:rsid w:val="00154F87"/>
    <w:rsid w:val="00155068"/>
    <w:rsid w:val="0015521A"/>
    <w:rsid w:val="00155379"/>
    <w:rsid w:val="00155818"/>
    <w:rsid w:val="001559D5"/>
    <w:rsid w:val="00155E48"/>
    <w:rsid w:val="00155E4D"/>
    <w:rsid w:val="00155F29"/>
    <w:rsid w:val="00156021"/>
    <w:rsid w:val="001561CD"/>
    <w:rsid w:val="001561E4"/>
    <w:rsid w:val="001561F7"/>
    <w:rsid w:val="001562DB"/>
    <w:rsid w:val="0015637D"/>
    <w:rsid w:val="0015666A"/>
    <w:rsid w:val="0015685A"/>
    <w:rsid w:val="00156DF3"/>
    <w:rsid w:val="00156E98"/>
    <w:rsid w:val="00156EE5"/>
    <w:rsid w:val="00157286"/>
    <w:rsid w:val="00157296"/>
    <w:rsid w:val="00157324"/>
    <w:rsid w:val="00157340"/>
    <w:rsid w:val="001576C1"/>
    <w:rsid w:val="00157B66"/>
    <w:rsid w:val="00157C2C"/>
    <w:rsid w:val="00157D5A"/>
    <w:rsid w:val="00157DBC"/>
    <w:rsid w:val="00157ED4"/>
    <w:rsid w:val="001601E8"/>
    <w:rsid w:val="00160261"/>
    <w:rsid w:val="00160389"/>
    <w:rsid w:val="001609CB"/>
    <w:rsid w:val="00160C71"/>
    <w:rsid w:val="00160C74"/>
    <w:rsid w:val="00160D56"/>
    <w:rsid w:val="00160FAC"/>
    <w:rsid w:val="00161054"/>
    <w:rsid w:val="00161239"/>
    <w:rsid w:val="001612BD"/>
    <w:rsid w:val="001612D3"/>
    <w:rsid w:val="001613C9"/>
    <w:rsid w:val="001613E6"/>
    <w:rsid w:val="00161513"/>
    <w:rsid w:val="00161618"/>
    <w:rsid w:val="00161683"/>
    <w:rsid w:val="001616E9"/>
    <w:rsid w:val="00161890"/>
    <w:rsid w:val="00161950"/>
    <w:rsid w:val="00161CF5"/>
    <w:rsid w:val="00161FB8"/>
    <w:rsid w:val="00162187"/>
    <w:rsid w:val="00162270"/>
    <w:rsid w:val="001622F8"/>
    <w:rsid w:val="001623BF"/>
    <w:rsid w:val="00162497"/>
    <w:rsid w:val="001625F2"/>
    <w:rsid w:val="00162893"/>
    <w:rsid w:val="00162B08"/>
    <w:rsid w:val="00162C24"/>
    <w:rsid w:val="00162E1C"/>
    <w:rsid w:val="00162E67"/>
    <w:rsid w:val="00162EAC"/>
    <w:rsid w:val="00162FD5"/>
    <w:rsid w:val="001630D2"/>
    <w:rsid w:val="00163157"/>
    <w:rsid w:val="001631E5"/>
    <w:rsid w:val="00163278"/>
    <w:rsid w:val="00163394"/>
    <w:rsid w:val="001633A8"/>
    <w:rsid w:val="001638F5"/>
    <w:rsid w:val="00163987"/>
    <w:rsid w:val="001639C8"/>
    <w:rsid w:val="00163B73"/>
    <w:rsid w:val="00163CA0"/>
    <w:rsid w:val="00163D62"/>
    <w:rsid w:val="00163F38"/>
    <w:rsid w:val="001640A2"/>
    <w:rsid w:val="001640DE"/>
    <w:rsid w:val="0016424A"/>
    <w:rsid w:val="0016447C"/>
    <w:rsid w:val="00164485"/>
    <w:rsid w:val="001644BE"/>
    <w:rsid w:val="00164542"/>
    <w:rsid w:val="00164577"/>
    <w:rsid w:val="0016462B"/>
    <w:rsid w:val="001648C1"/>
    <w:rsid w:val="00164928"/>
    <w:rsid w:val="00164BB7"/>
    <w:rsid w:val="00164BBE"/>
    <w:rsid w:val="00164C91"/>
    <w:rsid w:val="00164D18"/>
    <w:rsid w:val="00164EE2"/>
    <w:rsid w:val="00164F72"/>
    <w:rsid w:val="0016502A"/>
    <w:rsid w:val="0016507C"/>
    <w:rsid w:val="001650AA"/>
    <w:rsid w:val="0016531A"/>
    <w:rsid w:val="001653FE"/>
    <w:rsid w:val="001654E8"/>
    <w:rsid w:val="001656E0"/>
    <w:rsid w:val="001657FE"/>
    <w:rsid w:val="00165866"/>
    <w:rsid w:val="00165B07"/>
    <w:rsid w:val="00165C82"/>
    <w:rsid w:val="00165D54"/>
    <w:rsid w:val="001664AC"/>
    <w:rsid w:val="0016650E"/>
    <w:rsid w:val="00166517"/>
    <w:rsid w:val="001665A5"/>
    <w:rsid w:val="001666B3"/>
    <w:rsid w:val="00166756"/>
    <w:rsid w:val="0016677B"/>
    <w:rsid w:val="001667B4"/>
    <w:rsid w:val="00166BD5"/>
    <w:rsid w:val="00166BEE"/>
    <w:rsid w:val="00166C2D"/>
    <w:rsid w:val="00166CA9"/>
    <w:rsid w:val="00166D70"/>
    <w:rsid w:val="00166DB8"/>
    <w:rsid w:val="00166E8F"/>
    <w:rsid w:val="00166EEA"/>
    <w:rsid w:val="00166F9D"/>
    <w:rsid w:val="00167026"/>
    <w:rsid w:val="00167053"/>
    <w:rsid w:val="00167143"/>
    <w:rsid w:val="00167244"/>
    <w:rsid w:val="00167321"/>
    <w:rsid w:val="001674A6"/>
    <w:rsid w:val="001677D5"/>
    <w:rsid w:val="0016787B"/>
    <w:rsid w:val="001678BF"/>
    <w:rsid w:val="001679ED"/>
    <w:rsid w:val="00167B1E"/>
    <w:rsid w:val="00167C79"/>
    <w:rsid w:val="00167C7A"/>
    <w:rsid w:val="00167D2F"/>
    <w:rsid w:val="00167EC3"/>
    <w:rsid w:val="00167F14"/>
    <w:rsid w:val="00167FF6"/>
    <w:rsid w:val="0017001F"/>
    <w:rsid w:val="00170145"/>
    <w:rsid w:val="00170198"/>
    <w:rsid w:val="001702DE"/>
    <w:rsid w:val="00170432"/>
    <w:rsid w:val="001704AA"/>
    <w:rsid w:val="0017055D"/>
    <w:rsid w:val="001705B5"/>
    <w:rsid w:val="00170991"/>
    <w:rsid w:val="00170D9D"/>
    <w:rsid w:val="001711FE"/>
    <w:rsid w:val="00171284"/>
    <w:rsid w:val="001713B5"/>
    <w:rsid w:val="00171400"/>
    <w:rsid w:val="0017147F"/>
    <w:rsid w:val="0017149E"/>
    <w:rsid w:val="00171525"/>
    <w:rsid w:val="0017157E"/>
    <w:rsid w:val="00171879"/>
    <w:rsid w:val="001718CC"/>
    <w:rsid w:val="00171927"/>
    <w:rsid w:val="00171959"/>
    <w:rsid w:val="00171A28"/>
    <w:rsid w:val="00171AE7"/>
    <w:rsid w:val="00171C0F"/>
    <w:rsid w:val="00171FD8"/>
    <w:rsid w:val="001723A7"/>
    <w:rsid w:val="00172454"/>
    <w:rsid w:val="00172595"/>
    <w:rsid w:val="001726A2"/>
    <w:rsid w:val="00172850"/>
    <w:rsid w:val="001728D5"/>
    <w:rsid w:val="00172947"/>
    <w:rsid w:val="00172AA9"/>
    <w:rsid w:val="00172B7E"/>
    <w:rsid w:val="00172C91"/>
    <w:rsid w:val="00172D79"/>
    <w:rsid w:val="00172F0F"/>
    <w:rsid w:val="00173020"/>
    <w:rsid w:val="001731A0"/>
    <w:rsid w:val="001732CE"/>
    <w:rsid w:val="00173482"/>
    <w:rsid w:val="00173523"/>
    <w:rsid w:val="001735C2"/>
    <w:rsid w:val="001737D7"/>
    <w:rsid w:val="0017382F"/>
    <w:rsid w:val="00173895"/>
    <w:rsid w:val="001738A7"/>
    <w:rsid w:val="00173914"/>
    <w:rsid w:val="00173D28"/>
    <w:rsid w:val="00174002"/>
    <w:rsid w:val="0017400E"/>
    <w:rsid w:val="00174137"/>
    <w:rsid w:val="001742DC"/>
    <w:rsid w:val="001743E0"/>
    <w:rsid w:val="001745EE"/>
    <w:rsid w:val="0017466E"/>
    <w:rsid w:val="00174949"/>
    <w:rsid w:val="00174B5D"/>
    <w:rsid w:val="00174C65"/>
    <w:rsid w:val="00174CA8"/>
    <w:rsid w:val="00174CAF"/>
    <w:rsid w:val="00174CB3"/>
    <w:rsid w:val="00174DBB"/>
    <w:rsid w:val="00174EF8"/>
    <w:rsid w:val="0017505A"/>
    <w:rsid w:val="00175085"/>
    <w:rsid w:val="001751D0"/>
    <w:rsid w:val="0017521D"/>
    <w:rsid w:val="0017533F"/>
    <w:rsid w:val="0017540F"/>
    <w:rsid w:val="00175456"/>
    <w:rsid w:val="0017563C"/>
    <w:rsid w:val="00175864"/>
    <w:rsid w:val="001758D4"/>
    <w:rsid w:val="00175A29"/>
    <w:rsid w:val="00175C9C"/>
    <w:rsid w:val="00175FED"/>
    <w:rsid w:val="00176018"/>
    <w:rsid w:val="001760E3"/>
    <w:rsid w:val="001763A1"/>
    <w:rsid w:val="001763E9"/>
    <w:rsid w:val="001763FD"/>
    <w:rsid w:val="001765BA"/>
    <w:rsid w:val="00176734"/>
    <w:rsid w:val="00176A41"/>
    <w:rsid w:val="00176E11"/>
    <w:rsid w:val="00176E15"/>
    <w:rsid w:val="001771E3"/>
    <w:rsid w:val="00177576"/>
    <w:rsid w:val="001775ED"/>
    <w:rsid w:val="00177615"/>
    <w:rsid w:val="0017761C"/>
    <w:rsid w:val="001776CE"/>
    <w:rsid w:val="00177A58"/>
    <w:rsid w:val="00177B7C"/>
    <w:rsid w:val="00177C2B"/>
    <w:rsid w:val="00177D39"/>
    <w:rsid w:val="00177E5F"/>
    <w:rsid w:val="001800D0"/>
    <w:rsid w:val="001801A6"/>
    <w:rsid w:val="0018033B"/>
    <w:rsid w:val="0018056E"/>
    <w:rsid w:val="0018057D"/>
    <w:rsid w:val="001808C7"/>
    <w:rsid w:val="001809AB"/>
    <w:rsid w:val="001809F9"/>
    <w:rsid w:val="00180A3B"/>
    <w:rsid w:val="00180CD2"/>
    <w:rsid w:val="00180E0B"/>
    <w:rsid w:val="00180F81"/>
    <w:rsid w:val="00180FFC"/>
    <w:rsid w:val="0018127D"/>
    <w:rsid w:val="0018155F"/>
    <w:rsid w:val="0018168D"/>
    <w:rsid w:val="001817BD"/>
    <w:rsid w:val="001817F2"/>
    <w:rsid w:val="00181C85"/>
    <w:rsid w:val="00181CF7"/>
    <w:rsid w:val="00182123"/>
    <w:rsid w:val="00182129"/>
    <w:rsid w:val="00182152"/>
    <w:rsid w:val="0018231B"/>
    <w:rsid w:val="00182348"/>
    <w:rsid w:val="00182414"/>
    <w:rsid w:val="00182437"/>
    <w:rsid w:val="00182559"/>
    <w:rsid w:val="00182597"/>
    <w:rsid w:val="00182629"/>
    <w:rsid w:val="0018270B"/>
    <w:rsid w:val="00182831"/>
    <w:rsid w:val="00182E05"/>
    <w:rsid w:val="00182E86"/>
    <w:rsid w:val="00182F12"/>
    <w:rsid w:val="00182F44"/>
    <w:rsid w:val="00182FC9"/>
    <w:rsid w:val="00183026"/>
    <w:rsid w:val="00183045"/>
    <w:rsid w:val="00183181"/>
    <w:rsid w:val="0018318E"/>
    <w:rsid w:val="0018328D"/>
    <w:rsid w:val="0018342E"/>
    <w:rsid w:val="0018348A"/>
    <w:rsid w:val="00183504"/>
    <w:rsid w:val="00183565"/>
    <w:rsid w:val="00183632"/>
    <w:rsid w:val="001837AA"/>
    <w:rsid w:val="001838D8"/>
    <w:rsid w:val="00183949"/>
    <w:rsid w:val="001839AC"/>
    <w:rsid w:val="001839DA"/>
    <w:rsid w:val="00183CF1"/>
    <w:rsid w:val="00183F8F"/>
    <w:rsid w:val="001840C3"/>
    <w:rsid w:val="001841D0"/>
    <w:rsid w:val="00184324"/>
    <w:rsid w:val="001844B6"/>
    <w:rsid w:val="001844D7"/>
    <w:rsid w:val="001845D3"/>
    <w:rsid w:val="0018460C"/>
    <w:rsid w:val="001847FE"/>
    <w:rsid w:val="00184C90"/>
    <w:rsid w:val="00184CF4"/>
    <w:rsid w:val="00184D67"/>
    <w:rsid w:val="00184E7F"/>
    <w:rsid w:val="00184F73"/>
    <w:rsid w:val="0018506D"/>
    <w:rsid w:val="0018527F"/>
    <w:rsid w:val="00185295"/>
    <w:rsid w:val="001852BE"/>
    <w:rsid w:val="001853BB"/>
    <w:rsid w:val="00185419"/>
    <w:rsid w:val="0018572A"/>
    <w:rsid w:val="00185938"/>
    <w:rsid w:val="001859EC"/>
    <w:rsid w:val="00185A07"/>
    <w:rsid w:val="00185A86"/>
    <w:rsid w:val="00185AF2"/>
    <w:rsid w:val="00185ED7"/>
    <w:rsid w:val="00186062"/>
    <w:rsid w:val="00186269"/>
    <w:rsid w:val="0018652F"/>
    <w:rsid w:val="0018667C"/>
    <w:rsid w:val="0018679F"/>
    <w:rsid w:val="0018693C"/>
    <w:rsid w:val="001869C3"/>
    <w:rsid w:val="00186BB7"/>
    <w:rsid w:val="00186CFD"/>
    <w:rsid w:val="00186E63"/>
    <w:rsid w:val="00186F6D"/>
    <w:rsid w:val="00186F90"/>
    <w:rsid w:val="00187295"/>
    <w:rsid w:val="00187303"/>
    <w:rsid w:val="001874F0"/>
    <w:rsid w:val="00187582"/>
    <w:rsid w:val="00187583"/>
    <w:rsid w:val="00187912"/>
    <w:rsid w:val="00187971"/>
    <w:rsid w:val="001879BF"/>
    <w:rsid w:val="00187A3F"/>
    <w:rsid w:val="00187A57"/>
    <w:rsid w:val="00187AB8"/>
    <w:rsid w:val="00187CA5"/>
    <w:rsid w:val="00187DD4"/>
    <w:rsid w:val="00190152"/>
    <w:rsid w:val="00190289"/>
    <w:rsid w:val="00190644"/>
    <w:rsid w:val="001908A5"/>
    <w:rsid w:val="0019091B"/>
    <w:rsid w:val="00190B0D"/>
    <w:rsid w:val="00190CC9"/>
    <w:rsid w:val="00190CEF"/>
    <w:rsid w:val="00190D61"/>
    <w:rsid w:val="00190EBE"/>
    <w:rsid w:val="00191067"/>
    <w:rsid w:val="001910A8"/>
    <w:rsid w:val="0019129B"/>
    <w:rsid w:val="001912A2"/>
    <w:rsid w:val="00191310"/>
    <w:rsid w:val="00191424"/>
    <w:rsid w:val="00191581"/>
    <w:rsid w:val="00191641"/>
    <w:rsid w:val="001918A0"/>
    <w:rsid w:val="00191975"/>
    <w:rsid w:val="001919FD"/>
    <w:rsid w:val="00191B60"/>
    <w:rsid w:val="00191C38"/>
    <w:rsid w:val="00191C65"/>
    <w:rsid w:val="0019204A"/>
    <w:rsid w:val="00192129"/>
    <w:rsid w:val="00192177"/>
    <w:rsid w:val="0019217F"/>
    <w:rsid w:val="00192187"/>
    <w:rsid w:val="001921B7"/>
    <w:rsid w:val="001923DD"/>
    <w:rsid w:val="0019243B"/>
    <w:rsid w:val="001924CF"/>
    <w:rsid w:val="001926ED"/>
    <w:rsid w:val="00192840"/>
    <w:rsid w:val="001929CA"/>
    <w:rsid w:val="00192A80"/>
    <w:rsid w:val="00192AC2"/>
    <w:rsid w:val="00192AF8"/>
    <w:rsid w:val="00192DD0"/>
    <w:rsid w:val="00192EC6"/>
    <w:rsid w:val="00192FE3"/>
    <w:rsid w:val="0019308F"/>
    <w:rsid w:val="001930C2"/>
    <w:rsid w:val="001930C9"/>
    <w:rsid w:val="001931AF"/>
    <w:rsid w:val="001931CE"/>
    <w:rsid w:val="00193249"/>
    <w:rsid w:val="001932F1"/>
    <w:rsid w:val="001933B3"/>
    <w:rsid w:val="001933EE"/>
    <w:rsid w:val="001934AB"/>
    <w:rsid w:val="001937A0"/>
    <w:rsid w:val="001939CD"/>
    <w:rsid w:val="00193A73"/>
    <w:rsid w:val="00193F57"/>
    <w:rsid w:val="00194055"/>
    <w:rsid w:val="0019415D"/>
    <w:rsid w:val="00194254"/>
    <w:rsid w:val="001942EA"/>
    <w:rsid w:val="0019433A"/>
    <w:rsid w:val="001943AC"/>
    <w:rsid w:val="001943CD"/>
    <w:rsid w:val="00194544"/>
    <w:rsid w:val="00194878"/>
    <w:rsid w:val="00194A99"/>
    <w:rsid w:val="00194B08"/>
    <w:rsid w:val="00194B4C"/>
    <w:rsid w:val="00194C55"/>
    <w:rsid w:val="00194EB1"/>
    <w:rsid w:val="00194FB2"/>
    <w:rsid w:val="00194FE7"/>
    <w:rsid w:val="00194FF6"/>
    <w:rsid w:val="001952A8"/>
    <w:rsid w:val="00195337"/>
    <w:rsid w:val="0019574D"/>
    <w:rsid w:val="00195766"/>
    <w:rsid w:val="001958ED"/>
    <w:rsid w:val="00195988"/>
    <w:rsid w:val="00195AE9"/>
    <w:rsid w:val="00195B0B"/>
    <w:rsid w:val="00195BCA"/>
    <w:rsid w:val="00195BF3"/>
    <w:rsid w:val="00195C9B"/>
    <w:rsid w:val="00195CCE"/>
    <w:rsid w:val="00195D4F"/>
    <w:rsid w:val="00195E19"/>
    <w:rsid w:val="00195F0F"/>
    <w:rsid w:val="00195FC7"/>
    <w:rsid w:val="00196065"/>
    <w:rsid w:val="001965A1"/>
    <w:rsid w:val="001967A4"/>
    <w:rsid w:val="001967B4"/>
    <w:rsid w:val="00196807"/>
    <w:rsid w:val="00196907"/>
    <w:rsid w:val="00196A28"/>
    <w:rsid w:val="00196B4B"/>
    <w:rsid w:val="00196B7D"/>
    <w:rsid w:val="00196C72"/>
    <w:rsid w:val="0019715D"/>
    <w:rsid w:val="00197168"/>
    <w:rsid w:val="00197536"/>
    <w:rsid w:val="00197612"/>
    <w:rsid w:val="001976D5"/>
    <w:rsid w:val="00197735"/>
    <w:rsid w:val="0019798A"/>
    <w:rsid w:val="00197A11"/>
    <w:rsid w:val="00197A7A"/>
    <w:rsid w:val="00197ABF"/>
    <w:rsid w:val="00197C3B"/>
    <w:rsid w:val="001A01DF"/>
    <w:rsid w:val="001A0289"/>
    <w:rsid w:val="001A02C4"/>
    <w:rsid w:val="001A06FD"/>
    <w:rsid w:val="001A0804"/>
    <w:rsid w:val="001A0A2F"/>
    <w:rsid w:val="001A0B8C"/>
    <w:rsid w:val="001A0B93"/>
    <w:rsid w:val="001A0C13"/>
    <w:rsid w:val="001A0DF6"/>
    <w:rsid w:val="001A102E"/>
    <w:rsid w:val="001A1154"/>
    <w:rsid w:val="001A1316"/>
    <w:rsid w:val="001A134B"/>
    <w:rsid w:val="001A160C"/>
    <w:rsid w:val="001A187A"/>
    <w:rsid w:val="001A18A0"/>
    <w:rsid w:val="001A1940"/>
    <w:rsid w:val="001A198C"/>
    <w:rsid w:val="001A19B9"/>
    <w:rsid w:val="001A19C2"/>
    <w:rsid w:val="001A1AEB"/>
    <w:rsid w:val="001A1CC5"/>
    <w:rsid w:val="001A1D1B"/>
    <w:rsid w:val="001A1D28"/>
    <w:rsid w:val="001A1D94"/>
    <w:rsid w:val="001A1DC9"/>
    <w:rsid w:val="001A1E9D"/>
    <w:rsid w:val="001A203E"/>
    <w:rsid w:val="001A20D4"/>
    <w:rsid w:val="001A2138"/>
    <w:rsid w:val="001A22F2"/>
    <w:rsid w:val="001A231E"/>
    <w:rsid w:val="001A2401"/>
    <w:rsid w:val="001A2621"/>
    <w:rsid w:val="001A27D3"/>
    <w:rsid w:val="001A27EB"/>
    <w:rsid w:val="001A282E"/>
    <w:rsid w:val="001A2B42"/>
    <w:rsid w:val="001A2BF5"/>
    <w:rsid w:val="001A2C29"/>
    <w:rsid w:val="001A2DA5"/>
    <w:rsid w:val="001A2E0F"/>
    <w:rsid w:val="001A2ECF"/>
    <w:rsid w:val="001A2F52"/>
    <w:rsid w:val="001A2F6E"/>
    <w:rsid w:val="001A2F7E"/>
    <w:rsid w:val="001A3008"/>
    <w:rsid w:val="001A3132"/>
    <w:rsid w:val="001A319B"/>
    <w:rsid w:val="001A31D3"/>
    <w:rsid w:val="001A32AF"/>
    <w:rsid w:val="001A337D"/>
    <w:rsid w:val="001A3574"/>
    <w:rsid w:val="001A3631"/>
    <w:rsid w:val="001A36F1"/>
    <w:rsid w:val="001A378E"/>
    <w:rsid w:val="001A37C9"/>
    <w:rsid w:val="001A3800"/>
    <w:rsid w:val="001A3CCE"/>
    <w:rsid w:val="001A3D26"/>
    <w:rsid w:val="001A3E31"/>
    <w:rsid w:val="001A3EBC"/>
    <w:rsid w:val="001A3ED2"/>
    <w:rsid w:val="001A3F93"/>
    <w:rsid w:val="001A4009"/>
    <w:rsid w:val="001A44CE"/>
    <w:rsid w:val="001A4635"/>
    <w:rsid w:val="001A47A1"/>
    <w:rsid w:val="001A47B3"/>
    <w:rsid w:val="001A4B44"/>
    <w:rsid w:val="001A4B45"/>
    <w:rsid w:val="001A4F8F"/>
    <w:rsid w:val="001A4F97"/>
    <w:rsid w:val="001A4F99"/>
    <w:rsid w:val="001A50FA"/>
    <w:rsid w:val="001A514D"/>
    <w:rsid w:val="001A5275"/>
    <w:rsid w:val="001A53BE"/>
    <w:rsid w:val="001A54CF"/>
    <w:rsid w:val="001A55DF"/>
    <w:rsid w:val="001A5973"/>
    <w:rsid w:val="001A59CD"/>
    <w:rsid w:val="001A5B76"/>
    <w:rsid w:val="001A5BFD"/>
    <w:rsid w:val="001A6174"/>
    <w:rsid w:val="001A61AD"/>
    <w:rsid w:val="001A62D1"/>
    <w:rsid w:val="001A6568"/>
    <w:rsid w:val="001A6809"/>
    <w:rsid w:val="001A6858"/>
    <w:rsid w:val="001A68CA"/>
    <w:rsid w:val="001A699C"/>
    <w:rsid w:val="001A6BD6"/>
    <w:rsid w:val="001A6DB0"/>
    <w:rsid w:val="001A6DB7"/>
    <w:rsid w:val="001A6E40"/>
    <w:rsid w:val="001A6E74"/>
    <w:rsid w:val="001A6E94"/>
    <w:rsid w:val="001A70F9"/>
    <w:rsid w:val="001A71F9"/>
    <w:rsid w:val="001A720C"/>
    <w:rsid w:val="001A7213"/>
    <w:rsid w:val="001A72D9"/>
    <w:rsid w:val="001A72DD"/>
    <w:rsid w:val="001A7302"/>
    <w:rsid w:val="001A734D"/>
    <w:rsid w:val="001A7593"/>
    <w:rsid w:val="001A75DA"/>
    <w:rsid w:val="001A77C3"/>
    <w:rsid w:val="001A77DB"/>
    <w:rsid w:val="001A77E1"/>
    <w:rsid w:val="001A7892"/>
    <w:rsid w:val="001A7A3E"/>
    <w:rsid w:val="001A7A94"/>
    <w:rsid w:val="001A7AC0"/>
    <w:rsid w:val="001A7B51"/>
    <w:rsid w:val="001A7D4B"/>
    <w:rsid w:val="001A7DCC"/>
    <w:rsid w:val="001B02F9"/>
    <w:rsid w:val="001B0441"/>
    <w:rsid w:val="001B076F"/>
    <w:rsid w:val="001B082B"/>
    <w:rsid w:val="001B08BC"/>
    <w:rsid w:val="001B08E8"/>
    <w:rsid w:val="001B09E4"/>
    <w:rsid w:val="001B0B50"/>
    <w:rsid w:val="001B0B7A"/>
    <w:rsid w:val="001B106C"/>
    <w:rsid w:val="001B10C1"/>
    <w:rsid w:val="001B14B6"/>
    <w:rsid w:val="001B1578"/>
    <w:rsid w:val="001B1639"/>
    <w:rsid w:val="001B17B3"/>
    <w:rsid w:val="001B1918"/>
    <w:rsid w:val="001B19D8"/>
    <w:rsid w:val="001B1AC6"/>
    <w:rsid w:val="001B1BD0"/>
    <w:rsid w:val="001B1E88"/>
    <w:rsid w:val="001B1F1A"/>
    <w:rsid w:val="001B209A"/>
    <w:rsid w:val="001B20FE"/>
    <w:rsid w:val="001B21C5"/>
    <w:rsid w:val="001B2300"/>
    <w:rsid w:val="001B251B"/>
    <w:rsid w:val="001B2741"/>
    <w:rsid w:val="001B279E"/>
    <w:rsid w:val="001B2979"/>
    <w:rsid w:val="001B2F22"/>
    <w:rsid w:val="001B2F2F"/>
    <w:rsid w:val="001B2FC4"/>
    <w:rsid w:val="001B2FF2"/>
    <w:rsid w:val="001B3072"/>
    <w:rsid w:val="001B34DA"/>
    <w:rsid w:val="001B361B"/>
    <w:rsid w:val="001B3836"/>
    <w:rsid w:val="001B38F4"/>
    <w:rsid w:val="001B3902"/>
    <w:rsid w:val="001B39BC"/>
    <w:rsid w:val="001B39F3"/>
    <w:rsid w:val="001B3A2D"/>
    <w:rsid w:val="001B3A43"/>
    <w:rsid w:val="001B3BAB"/>
    <w:rsid w:val="001B3CC6"/>
    <w:rsid w:val="001B40F2"/>
    <w:rsid w:val="001B41E4"/>
    <w:rsid w:val="001B4727"/>
    <w:rsid w:val="001B47AA"/>
    <w:rsid w:val="001B480F"/>
    <w:rsid w:val="001B4CDC"/>
    <w:rsid w:val="001B4CE5"/>
    <w:rsid w:val="001B4D67"/>
    <w:rsid w:val="001B4FCC"/>
    <w:rsid w:val="001B5053"/>
    <w:rsid w:val="001B527C"/>
    <w:rsid w:val="001B541A"/>
    <w:rsid w:val="001B546F"/>
    <w:rsid w:val="001B54AB"/>
    <w:rsid w:val="001B55AC"/>
    <w:rsid w:val="001B5881"/>
    <w:rsid w:val="001B5990"/>
    <w:rsid w:val="001B5A53"/>
    <w:rsid w:val="001B5BDA"/>
    <w:rsid w:val="001B5D48"/>
    <w:rsid w:val="001B5D61"/>
    <w:rsid w:val="001B5F19"/>
    <w:rsid w:val="001B62FB"/>
    <w:rsid w:val="001B63B7"/>
    <w:rsid w:val="001B65AA"/>
    <w:rsid w:val="001B6614"/>
    <w:rsid w:val="001B6738"/>
    <w:rsid w:val="001B67BF"/>
    <w:rsid w:val="001B68CF"/>
    <w:rsid w:val="001B6976"/>
    <w:rsid w:val="001B6A49"/>
    <w:rsid w:val="001B6ADD"/>
    <w:rsid w:val="001B6BC4"/>
    <w:rsid w:val="001B6C69"/>
    <w:rsid w:val="001B6C76"/>
    <w:rsid w:val="001B6E36"/>
    <w:rsid w:val="001B6F2A"/>
    <w:rsid w:val="001B7032"/>
    <w:rsid w:val="001B70A9"/>
    <w:rsid w:val="001B7180"/>
    <w:rsid w:val="001B7263"/>
    <w:rsid w:val="001B7536"/>
    <w:rsid w:val="001B75CA"/>
    <w:rsid w:val="001B76BA"/>
    <w:rsid w:val="001B7729"/>
    <w:rsid w:val="001B7769"/>
    <w:rsid w:val="001B797F"/>
    <w:rsid w:val="001B7B6C"/>
    <w:rsid w:val="001B7DEA"/>
    <w:rsid w:val="001B7EF7"/>
    <w:rsid w:val="001C0314"/>
    <w:rsid w:val="001C0477"/>
    <w:rsid w:val="001C04F2"/>
    <w:rsid w:val="001C0501"/>
    <w:rsid w:val="001C0515"/>
    <w:rsid w:val="001C05ED"/>
    <w:rsid w:val="001C063D"/>
    <w:rsid w:val="001C063F"/>
    <w:rsid w:val="001C06B4"/>
    <w:rsid w:val="001C07F4"/>
    <w:rsid w:val="001C0C8E"/>
    <w:rsid w:val="001C0D31"/>
    <w:rsid w:val="001C102F"/>
    <w:rsid w:val="001C1483"/>
    <w:rsid w:val="001C157C"/>
    <w:rsid w:val="001C15C4"/>
    <w:rsid w:val="001C1823"/>
    <w:rsid w:val="001C18C5"/>
    <w:rsid w:val="001C1BDB"/>
    <w:rsid w:val="001C1C9B"/>
    <w:rsid w:val="001C1D83"/>
    <w:rsid w:val="001C1EB1"/>
    <w:rsid w:val="001C1EFC"/>
    <w:rsid w:val="001C1F85"/>
    <w:rsid w:val="001C213E"/>
    <w:rsid w:val="001C22C8"/>
    <w:rsid w:val="001C2323"/>
    <w:rsid w:val="001C232D"/>
    <w:rsid w:val="001C237D"/>
    <w:rsid w:val="001C2469"/>
    <w:rsid w:val="001C25AE"/>
    <w:rsid w:val="001C2669"/>
    <w:rsid w:val="001C269A"/>
    <w:rsid w:val="001C2826"/>
    <w:rsid w:val="001C286A"/>
    <w:rsid w:val="001C28F6"/>
    <w:rsid w:val="001C2A3F"/>
    <w:rsid w:val="001C2AE0"/>
    <w:rsid w:val="001C2B6D"/>
    <w:rsid w:val="001C300A"/>
    <w:rsid w:val="001C31D9"/>
    <w:rsid w:val="001C3372"/>
    <w:rsid w:val="001C33B3"/>
    <w:rsid w:val="001C34C0"/>
    <w:rsid w:val="001C3514"/>
    <w:rsid w:val="001C35EF"/>
    <w:rsid w:val="001C3677"/>
    <w:rsid w:val="001C36CA"/>
    <w:rsid w:val="001C3A44"/>
    <w:rsid w:val="001C3A62"/>
    <w:rsid w:val="001C3C53"/>
    <w:rsid w:val="001C3DFE"/>
    <w:rsid w:val="001C41DF"/>
    <w:rsid w:val="001C4244"/>
    <w:rsid w:val="001C4381"/>
    <w:rsid w:val="001C43B4"/>
    <w:rsid w:val="001C4438"/>
    <w:rsid w:val="001C4498"/>
    <w:rsid w:val="001C44DE"/>
    <w:rsid w:val="001C46FE"/>
    <w:rsid w:val="001C47EF"/>
    <w:rsid w:val="001C4946"/>
    <w:rsid w:val="001C4AAF"/>
    <w:rsid w:val="001C4E8D"/>
    <w:rsid w:val="001C52A2"/>
    <w:rsid w:val="001C52C6"/>
    <w:rsid w:val="001C52FA"/>
    <w:rsid w:val="001C5317"/>
    <w:rsid w:val="001C5511"/>
    <w:rsid w:val="001C556B"/>
    <w:rsid w:val="001C5627"/>
    <w:rsid w:val="001C5729"/>
    <w:rsid w:val="001C594F"/>
    <w:rsid w:val="001C5BC4"/>
    <w:rsid w:val="001C5E74"/>
    <w:rsid w:val="001C5F53"/>
    <w:rsid w:val="001C5F69"/>
    <w:rsid w:val="001C5FB0"/>
    <w:rsid w:val="001C5FDA"/>
    <w:rsid w:val="001C6057"/>
    <w:rsid w:val="001C6095"/>
    <w:rsid w:val="001C6161"/>
    <w:rsid w:val="001C63F8"/>
    <w:rsid w:val="001C66FB"/>
    <w:rsid w:val="001C68C2"/>
    <w:rsid w:val="001C6B35"/>
    <w:rsid w:val="001C6B9C"/>
    <w:rsid w:val="001C6CB4"/>
    <w:rsid w:val="001C6D5A"/>
    <w:rsid w:val="001C6ED9"/>
    <w:rsid w:val="001C7016"/>
    <w:rsid w:val="001C7025"/>
    <w:rsid w:val="001C70FF"/>
    <w:rsid w:val="001C710F"/>
    <w:rsid w:val="001C7176"/>
    <w:rsid w:val="001C717A"/>
    <w:rsid w:val="001C7182"/>
    <w:rsid w:val="001C723B"/>
    <w:rsid w:val="001C73E7"/>
    <w:rsid w:val="001C7553"/>
    <w:rsid w:val="001C7584"/>
    <w:rsid w:val="001C75A0"/>
    <w:rsid w:val="001C7637"/>
    <w:rsid w:val="001C775E"/>
    <w:rsid w:val="001C7805"/>
    <w:rsid w:val="001C7836"/>
    <w:rsid w:val="001C7984"/>
    <w:rsid w:val="001C7B15"/>
    <w:rsid w:val="001C7B6F"/>
    <w:rsid w:val="001C7B72"/>
    <w:rsid w:val="001C7D36"/>
    <w:rsid w:val="001C7F6A"/>
    <w:rsid w:val="001D0256"/>
    <w:rsid w:val="001D035B"/>
    <w:rsid w:val="001D04F4"/>
    <w:rsid w:val="001D05EF"/>
    <w:rsid w:val="001D0678"/>
    <w:rsid w:val="001D0832"/>
    <w:rsid w:val="001D0A38"/>
    <w:rsid w:val="001D0B4A"/>
    <w:rsid w:val="001D0BE9"/>
    <w:rsid w:val="001D0C7F"/>
    <w:rsid w:val="001D0CFF"/>
    <w:rsid w:val="001D0D1A"/>
    <w:rsid w:val="001D1127"/>
    <w:rsid w:val="001D12D2"/>
    <w:rsid w:val="001D1441"/>
    <w:rsid w:val="001D148F"/>
    <w:rsid w:val="001D155F"/>
    <w:rsid w:val="001D15CE"/>
    <w:rsid w:val="001D16A1"/>
    <w:rsid w:val="001D16AA"/>
    <w:rsid w:val="001D1AEB"/>
    <w:rsid w:val="001D1B6C"/>
    <w:rsid w:val="001D1B71"/>
    <w:rsid w:val="001D1C59"/>
    <w:rsid w:val="001D1D75"/>
    <w:rsid w:val="001D1D7F"/>
    <w:rsid w:val="001D1DE3"/>
    <w:rsid w:val="001D1FC3"/>
    <w:rsid w:val="001D21C7"/>
    <w:rsid w:val="001D23CC"/>
    <w:rsid w:val="001D2593"/>
    <w:rsid w:val="001D2677"/>
    <w:rsid w:val="001D2717"/>
    <w:rsid w:val="001D275A"/>
    <w:rsid w:val="001D28F5"/>
    <w:rsid w:val="001D2A9B"/>
    <w:rsid w:val="001D2B96"/>
    <w:rsid w:val="001D2C26"/>
    <w:rsid w:val="001D2CE8"/>
    <w:rsid w:val="001D2DAC"/>
    <w:rsid w:val="001D2DFB"/>
    <w:rsid w:val="001D2E27"/>
    <w:rsid w:val="001D2EAC"/>
    <w:rsid w:val="001D2EF6"/>
    <w:rsid w:val="001D2FB8"/>
    <w:rsid w:val="001D3137"/>
    <w:rsid w:val="001D3223"/>
    <w:rsid w:val="001D32D5"/>
    <w:rsid w:val="001D342C"/>
    <w:rsid w:val="001D34E3"/>
    <w:rsid w:val="001D3761"/>
    <w:rsid w:val="001D3842"/>
    <w:rsid w:val="001D3881"/>
    <w:rsid w:val="001D3C46"/>
    <w:rsid w:val="001D3D75"/>
    <w:rsid w:val="001D4052"/>
    <w:rsid w:val="001D4060"/>
    <w:rsid w:val="001D421C"/>
    <w:rsid w:val="001D433D"/>
    <w:rsid w:val="001D46EC"/>
    <w:rsid w:val="001D47EE"/>
    <w:rsid w:val="001D4AC2"/>
    <w:rsid w:val="001D4BE7"/>
    <w:rsid w:val="001D4D5E"/>
    <w:rsid w:val="001D4D6E"/>
    <w:rsid w:val="001D4D8F"/>
    <w:rsid w:val="001D4E0E"/>
    <w:rsid w:val="001D5303"/>
    <w:rsid w:val="001D5310"/>
    <w:rsid w:val="001D55CD"/>
    <w:rsid w:val="001D597F"/>
    <w:rsid w:val="001D5AEB"/>
    <w:rsid w:val="001D5CAE"/>
    <w:rsid w:val="001D6072"/>
    <w:rsid w:val="001D61E0"/>
    <w:rsid w:val="001D66D3"/>
    <w:rsid w:val="001D6754"/>
    <w:rsid w:val="001D67E0"/>
    <w:rsid w:val="001D680A"/>
    <w:rsid w:val="001D6913"/>
    <w:rsid w:val="001D6A12"/>
    <w:rsid w:val="001D6BE9"/>
    <w:rsid w:val="001D6E10"/>
    <w:rsid w:val="001D706B"/>
    <w:rsid w:val="001D7151"/>
    <w:rsid w:val="001D71CD"/>
    <w:rsid w:val="001D735A"/>
    <w:rsid w:val="001D7380"/>
    <w:rsid w:val="001D746C"/>
    <w:rsid w:val="001D7545"/>
    <w:rsid w:val="001D756D"/>
    <w:rsid w:val="001D75B1"/>
    <w:rsid w:val="001D7672"/>
    <w:rsid w:val="001D76F9"/>
    <w:rsid w:val="001D76FE"/>
    <w:rsid w:val="001D775D"/>
    <w:rsid w:val="001D7920"/>
    <w:rsid w:val="001D7E9D"/>
    <w:rsid w:val="001D7F39"/>
    <w:rsid w:val="001D7F56"/>
    <w:rsid w:val="001E026D"/>
    <w:rsid w:val="001E0505"/>
    <w:rsid w:val="001E0652"/>
    <w:rsid w:val="001E0A39"/>
    <w:rsid w:val="001E0E60"/>
    <w:rsid w:val="001E1011"/>
    <w:rsid w:val="001E11A9"/>
    <w:rsid w:val="001E127A"/>
    <w:rsid w:val="001E12F6"/>
    <w:rsid w:val="001E1608"/>
    <w:rsid w:val="001E1650"/>
    <w:rsid w:val="001E170B"/>
    <w:rsid w:val="001E1712"/>
    <w:rsid w:val="001E188A"/>
    <w:rsid w:val="001E1922"/>
    <w:rsid w:val="001E1926"/>
    <w:rsid w:val="001E1A33"/>
    <w:rsid w:val="001E1A39"/>
    <w:rsid w:val="001E1B74"/>
    <w:rsid w:val="001E1BEE"/>
    <w:rsid w:val="001E1C42"/>
    <w:rsid w:val="001E20BA"/>
    <w:rsid w:val="001E215A"/>
    <w:rsid w:val="001E22B0"/>
    <w:rsid w:val="001E24D3"/>
    <w:rsid w:val="001E2521"/>
    <w:rsid w:val="001E2596"/>
    <w:rsid w:val="001E27D3"/>
    <w:rsid w:val="001E2983"/>
    <w:rsid w:val="001E2A73"/>
    <w:rsid w:val="001E2AB5"/>
    <w:rsid w:val="001E2B02"/>
    <w:rsid w:val="001E2D83"/>
    <w:rsid w:val="001E2E7E"/>
    <w:rsid w:val="001E2E98"/>
    <w:rsid w:val="001E2ECE"/>
    <w:rsid w:val="001E3331"/>
    <w:rsid w:val="001E3393"/>
    <w:rsid w:val="001E3698"/>
    <w:rsid w:val="001E37A0"/>
    <w:rsid w:val="001E3847"/>
    <w:rsid w:val="001E3DC9"/>
    <w:rsid w:val="001E3DE9"/>
    <w:rsid w:val="001E4131"/>
    <w:rsid w:val="001E42AE"/>
    <w:rsid w:val="001E42C6"/>
    <w:rsid w:val="001E448B"/>
    <w:rsid w:val="001E44A9"/>
    <w:rsid w:val="001E4570"/>
    <w:rsid w:val="001E45BD"/>
    <w:rsid w:val="001E45D3"/>
    <w:rsid w:val="001E45DE"/>
    <w:rsid w:val="001E4628"/>
    <w:rsid w:val="001E4680"/>
    <w:rsid w:val="001E4858"/>
    <w:rsid w:val="001E4B14"/>
    <w:rsid w:val="001E4DEF"/>
    <w:rsid w:val="001E4DF3"/>
    <w:rsid w:val="001E4DFB"/>
    <w:rsid w:val="001E4E3D"/>
    <w:rsid w:val="001E4F4D"/>
    <w:rsid w:val="001E4F73"/>
    <w:rsid w:val="001E4FD5"/>
    <w:rsid w:val="001E5031"/>
    <w:rsid w:val="001E517E"/>
    <w:rsid w:val="001E529C"/>
    <w:rsid w:val="001E53B5"/>
    <w:rsid w:val="001E54B8"/>
    <w:rsid w:val="001E54C6"/>
    <w:rsid w:val="001E56C8"/>
    <w:rsid w:val="001E56CC"/>
    <w:rsid w:val="001E575B"/>
    <w:rsid w:val="001E5857"/>
    <w:rsid w:val="001E58B9"/>
    <w:rsid w:val="001E5A49"/>
    <w:rsid w:val="001E5B01"/>
    <w:rsid w:val="001E5B84"/>
    <w:rsid w:val="001E5D3B"/>
    <w:rsid w:val="001E5D45"/>
    <w:rsid w:val="001E5DEB"/>
    <w:rsid w:val="001E5F1C"/>
    <w:rsid w:val="001E5FE1"/>
    <w:rsid w:val="001E61A8"/>
    <w:rsid w:val="001E61D6"/>
    <w:rsid w:val="001E61DA"/>
    <w:rsid w:val="001E6225"/>
    <w:rsid w:val="001E63C2"/>
    <w:rsid w:val="001E643E"/>
    <w:rsid w:val="001E6453"/>
    <w:rsid w:val="001E65B6"/>
    <w:rsid w:val="001E668A"/>
    <w:rsid w:val="001E668F"/>
    <w:rsid w:val="001E6816"/>
    <w:rsid w:val="001E683A"/>
    <w:rsid w:val="001E6858"/>
    <w:rsid w:val="001E6915"/>
    <w:rsid w:val="001E6A06"/>
    <w:rsid w:val="001E6A39"/>
    <w:rsid w:val="001E6B9C"/>
    <w:rsid w:val="001E6EE0"/>
    <w:rsid w:val="001E701C"/>
    <w:rsid w:val="001E704C"/>
    <w:rsid w:val="001E7082"/>
    <w:rsid w:val="001E71BA"/>
    <w:rsid w:val="001E7555"/>
    <w:rsid w:val="001E7617"/>
    <w:rsid w:val="001E771B"/>
    <w:rsid w:val="001E7CB2"/>
    <w:rsid w:val="001E7D04"/>
    <w:rsid w:val="001E7D36"/>
    <w:rsid w:val="001E7E7A"/>
    <w:rsid w:val="001E7F1F"/>
    <w:rsid w:val="001E7F46"/>
    <w:rsid w:val="001F01EA"/>
    <w:rsid w:val="001F0300"/>
    <w:rsid w:val="001F03E0"/>
    <w:rsid w:val="001F0455"/>
    <w:rsid w:val="001F0638"/>
    <w:rsid w:val="001F0757"/>
    <w:rsid w:val="001F083C"/>
    <w:rsid w:val="001F0865"/>
    <w:rsid w:val="001F0A40"/>
    <w:rsid w:val="001F0BE3"/>
    <w:rsid w:val="001F0DAA"/>
    <w:rsid w:val="001F0FF1"/>
    <w:rsid w:val="001F112C"/>
    <w:rsid w:val="001F11C0"/>
    <w:rsid w:val="001F152F"/>
    <w:rsid w:val="001F156C"/>
    <w:rsid w:val="001F16DD"/>
    <w:rsid w:val="001F177B"/>
    <w:rsid w:val="001F1943"/>
    <w:rsid w:val="001F1ADC"/>
    <w:rsid w:val="001F1B1C"/>
    <w:rsid w:val="001F1D9E"/>
    <w:rsid w:val="001F1DEF"/>
    <w:rsid w:val="001F1E21"/>
    <w:rsid w:val="001F1F44"/>
    <w:rsid w:val="001F208C"/>
    <w:rsid w:val="001F240E"/>
    <w:rsid w:val="001F290A"/>
    <w:rsid w:val="001F2A11"/>
    <w:rsid w:val="001F2BDD"/>
    <w:rsid w:val="001F2C11"/>
    <w:rsid w:val="001F2D64"/>
    <w:rsid w:val="001F2F35"/>
    <w:rsid w:val="001F3053"/>
    <w:rsid w:val="001F30EE"/>
    <w:rsid w:val="001F30F5"/>
    <w:rsid w:val="001F322E"/>
    <w:rsid w:val="001F323B"/>
    <w:rsid w:val="001F324B"/>
    <w:rsid w:val="001F33BA"/>
    <w:rsid w:val="001F3672"/>
    <w:rsid w:val="001F3699"/>
    <w:rsid w:val="001F36F0"/>
    <w:rsid w:val="001F3739"/>
    <w:rsid w:val="001F38C2"/>
    <w:rsid w:val="001F390F"/>
    <w:rsid w:val="001F3965"/>
    <w:rsid w:val="001F3D1B"/>
    <w:rsid w:val="001F4045"/>
    <w:rsid w:val="001F4150"/>
    <w:rsid w:val="001F416F"/>
    <w:rsid w:val="001F427F"/>
    <w:rsid w:val="001F431F"/>
    <w:rsid w:val="001F43AB"/>
    <w:rsid w:val="001F4693"/>
    <w:rsid w:val="001F4A12"/>
    <w:rsid w:val="001F4BE0"/>
    <w:rsid w:val="001F4CF1"/>
    <w:rsid w:val="001F4D19"/>
    <w:rsid w:val="001F4D1D"/>
    <w:rsid w:val="001F4D4A"/>
    <w:rsid w:val="001F4DF2"/>
    <w:rsid w:val="001F4EC5"/>
    <w:rsid w:val="001F4ED2"/>
    <w:rsid w:val="001F4F3A"/>
    <w:rsid w:val="001F519F"/>
    <w:rsid w:val="001F53CA"/>
    <w:rsid w:val="001F540F"/>
    <w:rsid w:val="001F552C"/>
    <w:rsid w:val="001F5682"/>
    <w:rsid w:val="001F569D"/>
    <w:rsid w:val="001F6237"/>
    <w:rsid w:val="001F6341"/>
    <w:rsid w:val="001F6425"/>
    <w:rsid w:val="001F6453"/>
    <w:rsid w:val="001F6653"/>
    <w:rsid w:val="001F6931"/>
    <w:rsid w:val="001F69B7"/>
    <w:rsid w:val="001F6ACC"/>
    <w:rsid w:val="001F6B13"/>
    <w:rsid w:val="001F6C3D"/>
    <w:rsid w:val="001F6CC6"/>
    <w:rsid w:val="001F6D41"/>
    <w:rsid w:val="001F6E01"/>
    <w:rsid w:val="001F6F18"/>
    <w:rsid w:val="001F6FB6"/>
    <w:rsid w:val="001F6FB9"/>
    <w:rsid w:val="001F6FD0"/>
    <w:rsid w:val="001F74FE"/>
    <w:rsid w:val="001F766F"/>
    <w:rsid w:val="001F7722"/>
    <w:rsid w:val="001F7774"/>
    <w:rsid w:val="001F7807"/>
    <w:rsid w:val="001F7852"/>
    <w:rsid w:val="001F791C"/>
    <w:rsid w:val="001F7AA7"/>
    <w:rsid w:val="001F7BAA"/>
    <w:rsid w:val="001F7BD1"/>
    <w:rsid w:val="001F7DDA"/>
    <w:rsid w:val="001F7E34"/>
    <w:rsid w:val="001F7F20"/>
    <w:rsid w:val="00200298"/>
    <w:rsid w:val="002003B1"/>
    <w:rsid w:val="00200472"/>
    <w:rsid w:val="00200669"/>
    <w:rsid w:val="002006C8"/>
    <w:rsid w:val="002007F4"/>
    <w:rsid w:val="00200AB1"/>
    <w:rsid w:val="00200B64"/>
    <w:rsid w:val="00200D7F"/>
    <w:rsid w:val="00200E78"/>
    <w:rsid w:val="00200F01"/>
    <w:rsid w:val="00200F68"/>
    <w:rsid w:val="00201116"/>
    <w:rsid w:val="00201161"/>
    <w:rsid w:val="002012F9"/>
    <w:rsid w:val="002015B2"/>
    <w:rsid w:val="00201789"/>
    <w:rsid w:val="002018E2"/>
    <w:rsid w:val="002019AB"/>
    <w:rsid w:val="00201B4F"/>
    <w:rsid w:val="00201DD5"/>
    <w:rsid w:val="00201F11"/>
    <w:rsid w:val="00201F21"/>
    <w:rsid w:val="00201FF7"/>
    <w:rsid w:val="0020219C"/>
    <w:rsid w:val="002021CA"/>
    <w:rsid w:val="002021CE"/>
    <w:rsid w:val="00202348"/>
    <w:rsid w:val="0020251C"/>
    <w:rsid w:val="002026DB"/>
    <w:rsid w:val="00202735"/>
    <w:rsid w:val="00202B38"/>
    <w:rsid w:val="00202C90"/>
    <w:rsid w:val="00202DD3"/>
    <w:rsid w:val="00202DF1"/>
    <w:rsid w:val="00202F54"/>
    <w:rsid w:val="002031C7"/>
    <w:rsid w:val="002032B3"/>
    <w:rsid w:val="0020331A"/>
    <w:rsid w:val="0020339A"/>
    <w:rsid w:val="00203810"/>
    <w:rsid w:val="0020385A"/>
    <w:rsid w:val="00203936"/>
    <w:rsid w:val="00203B0D"/>
    <w:rsid w:val="00203D7E"/>
    <w:rsid w:val="00203E4E"/>
    <w:rsid w:val="00203E6A"/>
    <w:rsid w:val="00204013"/>
    <w:rsid w:val="00204014"/>
    <w:rsid w:val="002042A2"/>
    <w:rsid w:val="002042E5"/>
    <w:rsid w:val="002043BE"/>
    <w:rsid w:val="002043E5"/>
    <w:rsid w:val="00204451"/>
    <w:rsid w:val="00204572"/>
    <w:rsid w:val="002046AE"/>
    <w:rsid w:val="002046CE"/>
    <w:rsid w:val="0020483A"/>
    <w:rsid w:val="00204A19"/>
    <w:rsid w:val="00204C05"/>
    <w:rsid w:val="00204CE1"/>
    <w:rsid w:val="00204DCD"/>
    <w:rsid w:val="0020513B"/>
    <w:rsid w:val="002051D1"/>
    <w:rsid w:val="002051E0"/>
    <w:rsid w:val="00205414"/>
    <w:rsid w:val="00205561"/>
    <w:rsid w:val="002056CA"/>
    <w:rsid w:val="00205BA8"/>
    <w:rsid w:val="00205C25"/>
    <w:rsid w:val="00205C83"/>
    <w:rsid w:val="00205DB9"/>
    <w:rsid w:val="00205DDF"/>
    <w:rsid w:val="00205DF0"/>
    <w:rsid w:val="00205E39"/>
    <w:rsid w:val="00206002"/>
    <w:rsid w:val="0020609E"/>
    <w:rsid w:val="002060A7"/>
    <w:rsid w:val="002061C9"/>
    <w:rsid w:val="0020624A"/>
    <w:rsid w:val="00206338"/>
    <w:rsid w:val="00206364"/>
    <w:rsid w:val="002063D5"/>
    <w:rsid w:val="0020640D"/>
    <w:rsid w:val="00206776"/>
    <w:rsid w:val="00206A37"/>
    <w:rsid w:val="00206A71"/>
    <w:rsid w:val="00206A72"/>
    <w:rsid w:val="00206C0E"/>
    <w:rsid w:val="00206C86"/>
    <w:rsid w:val="00206D5E"/>
    <w:rsid w:val="00206D68"/>
    <w:rsid w:val="00206E75"/>
    <w:rsid w:val="00206F3F"/>
    <w:rsid w:val="00207126"/>
    <w:rsid w:val="00207197"/>
    <w:rsid w:val="0020727D"/>
    <w:rsid w:val="00207317"/>
    <w:rsid w:val="002073AF"/>
    <w:rsid w:val="002073DF"/>
    <w:rsid w:val="00207655"/>
    <w:rsid w:val="0020769F"/>
    <w:rsid w:val="00207744"/>
    <w:rsid w:val="0020779E"/>
    <w:rsid w:val="002077FF"/>
    <w:rsid w:val="002078FF"/>
    <w:rsid w:val="0020794E"/>
    <w:rsid w:val="00207A7D"/>
    <w:rsid w:val="00207A8F"/>
    <w:rsid w:val="00207B2A"/>
    <w:rsid w:val="00207F1D"/>
    <w:rsid w:val="00207F56"/>
    <w:rsid w:val="00210069"/>
    <w:rsid w:val="0021011E"/>
    <w:rsid w:val="00210344"/>
    <w:rsid w:val="0021035B"/>
    <w:rsid w:val="00210594"/>
    <w:rsid w:val="0021060F"/>
    <w:rsid w:val="00210817"/>
    <w:rsid w:val="002108EF"/>
    <w:rsid w:val="00210D0B"/>
    <w:rsid w:val="00210E41"/>
    <w:rsid w:val="00210E94"/>
    <w:rsid w:val="002110E8"/>
    <w:rsid w:val="002112F6"/>
    <w:rsid w:val="0021141E"/>
    <w:rsid w:val="0021144C"/>
    <w:rsid w:val="00211555"/>
    <w:rsid w:val="002116B0"/>
    <w:rsid w:val="00211889"/>
    <w:rsid w:val="002118BD"/>
    <w:rsid w:val="00211C11"/>
    <w:rsid w:val="00211C47"/>
    <w:rsid w:val="00211CA2"/>
    <w:rsid w:val="00211F3D"/>
    <w:rsid w:val="0021207D"/>
    <w:rsid w:val="0021211F"/>
    <w:rsid w:val="002121C0"/>
    <w:rsid w:val="00212201"/>
    <w:rsid w:val="00212410"/>
    <w:rsid w:val="00212422"/>
    <w:rsid w:val="00212486"/>
    <w:rsid w:val="00212569"/>
    <w:rsid w:val="00212656"/>
    <w:rsid w:val="00212674"/>
    <w:rsid w:val="00212696"/>
    <w:rsid w:val="002126EE"/>
    <w:rsid w:val="0021288B"/>
    <w:rsid w:val="00212964"/>
    <w:rsid w:val="002129ED"/>
    <w:rsid w:val="00212A2D"/>
    <w:rsid w:val="00212B68"/>
    <w:rsid w:val="00212C0A"/>
    <w:rsid w:val="00212F0A"/>
    <w:rsid w:val="00213104"/>
    <w:rsid w:val="0021312B"/>
    <w:rsid w:val="00213131"/>
    <w:rsid w:val="002137B6"/>
    <w:rsid w:val="00213A67"/>
    <w:rsid w:val="00213AF5"/>
    <w:rsid w:val="00213B5C"/>
    <w:rsid w:val="00213E2F"/>
    <w:rsid w:val="00213F2A"/>
    <w:rsid w:val="00213F8B"/>
    <w:rsid w:val="0021431A"/>
    <w:rsid w:val="002143B8"/>
    <w:rsid w:val="0021444F"/>
    <w:rsid w:val="00214510"/>
    <w:rsid w:val="0021454A"/>
    <w:rsid w:val="002148F4"/>
    <w:rsid w:val="0021490E"/>
    <w:rsid w:val="00214A37"/>
    <w:rsid w:val="00214A8F"/>
    <w:rsid w:val="00214D82"/>
    <w:rsid w:val="00214DAB"/>
    <w:rsid w:val="0021500A"/>
    <w:rsid w:val="002150B0"/>
    <w:rsid w:val="002150BA"/>
    <w:rsid w:val="002150F0"/>
    <w:rsid w:val="00215160"/>
    <w:rsid w:val="00215194"/>
    <w:rsid w:val="00215281"/>
    <w:rsid w:val="00215283"/>
    <w:rsid w:val="00215877"/>
    <w:rsid w:val="002158B2"/>
    <w:rsid w:val="00215B52"/>
    <w:rsid w:val="00215BA7"/>
    <w:rsid w:val="00215D7A"/>
    <w:rsid w:val="00215E64"/>
    <w:rsid w:val="00215F3E"/>
    <w:rsid w:val="00216041"/>
    <w:rsid w:val="00216055"/>
    <w:rsid w:val="002161D5"/>
    <w:rsid w:val="00216204"/>
    <w:rsid w:val="002162F2"/>
    <w:rsid w:val="00216513"/>
    <w:rsid w:val="00216645"/>
    <w:rsid w:val="002167DA"/>
    <w:rsid w:val="002167EB"/>
    <w:rsid w:val="002169CF"/>
    <w:rsid w:val="00216E78"/>
    <w:rsid w:val="002173A0"/>
    <w:rsid w:val="0021748C"/>
    <w:rsid w:val="002174D9"/>
    <w:rsid w:val="00217608"/>
    <w:rsid w:val="0021763B"/>
    <w:rsid w:val="002176CE"/>
    <w:rsid w:val="0021777C"/>
    <w:rsid w:val="00217883"/>
    <w:rsid w:val="00217A70"/>
    <w:rsid w:val="00217BEA"/>
    <w:rsid w:val="00217C05"/>
    <w:rsid w:val="00217D27"/>
    <w:rsid w:val="00217D7C"/>
    <w:rsid w:val="002202D1"/>
    <w:rsid w:val="002202EA"/>
    <w:rsid w:val="002203E4"/>
    <w:rsid w:val="00220497"/>
    <w:rsid w:val="0022070F"/>
    <w:rsid w:val="00220731"/>
    <w:rsid w:val="00220834"/>
    <w:rsid w:val="00220AF7"/>
    <w:rsid w:val="00220B5C"/>
    <w:rsid w:val="00220DA2"/>
    <w:rsid w:val="00220DBE"/>
    <w:rsid w:val="00220F1B"/>
    <w:rsid w:val="00220F61"/>
    <w:rsid w:val="00220FD0"/>
    <w:rsid w:val="00220FF2"/>
    <w:rsid w:val="0022100C"/>
    <w:rsid w:val="00221191"/>
    <w:rsid w:val="00221253"/>
    <w:rsid w:val="00221519"/>
    <w:rsid w:val="00221552"/>
    <w:rsid w:val="0022159B"/>
    <w:rsid w:val="002217E6"/>
    <w:rsid w:val="00221BEE"/>
    <w:rsid w:val="00221C75"/>
    <w:rsid w:val="00221DE5"/>
    <w:rsid w:val="0022211B"/>
    <w:rsid w:val="0022232F"/>
    <w:rsid w:val="0022242A"/>
    <w:rsid w:val="0022261B"/>
    <w:rsid w:val="002227CB"/>
    <w:rsid w:val="002227D0"/>
    <w:rsid w:val="002227D1"/>
    <w:rsid w:val="002227DA"/>
    <w:rsid w:val="00222A7E"/>
    <w:rsid w:val="00222A83"/>
    <w:rsid w:val="00222DC3"/>
    <w:rsid w:val="00222E2E"/>
    <w:rsid w:val="00222F15"/>
    <w:rsid w:val="00222F3A"/>
    <w:rsid w:val="00222F90"/>
    <w:rsid w:val="0022307B"/>
    <w:rsid w:val="00223253"/>
    <w:rsid w:val="002232A8"/>
    <w:rsid w:val="00223331"/>
    <w:rsid w:val="002234A6"/>
    <w:rsid w:val="002234EE"/>
    <w:rsid w:val="00223604"/>
    <w:rsid w:val="0022363B"/>
    <w:rsid w:val="00223813"/>
    <w:rsid w:val="00223968"/>
    <w:rsid w:val="0022397B"/>
    <w:rsid w:val="002239DF"/>
    <w:rsid w:val="00223F8B"/>
    <w:rsid w:val="00224068"/>
    <w:rsid w:val="0022425D"/>
    <w:rsid w:val="002242BC"/>
    <w:rsid w:val="00224321"/>
    <w:rsid w:val="002243F4"/>
    <w:rsid w:val="0022447E"/>
    <w:rsid w:val="002247AE"/>
    <w:rsid w:val="00224C12"/>
    <w:rsid w:val="00224D3C"/>
    <w:rsid w:val="00224DB0"/>
    <w:rsid w:val="00224F60"/>
    <w:rsid w:val="0022502E"/>
    <w:rsid w:val="00225117"/>
    <w:rsid w:val="002253C0"/>
    <w:rsid w:val="0022540D"/>
    <w:rsid w:val="0022553A"/>
    <w:rsid w:val="00225803"/>
    <w:rsid w:val="002258E1"/>
    <w:rsid w:val="00225988"/>
    <w:rsid w:val="0022598D"/>
    <w:rsid w:val="00225AB7"/>
    <w:rsid w:val="00225B15"/>
    <w:rsid w:val="00225B90"/>
    <w:rsid w:val="00225C42"/>
    <w:rsid w:val="00225DD9"/>
    <w:rsid w:val="00225E86"/>
    <w:rsid w:val="00225ED6"/>
    <w:rsid w:val="002261A8"/>
    <w:rsid w:val="0022652C"/>
    <w:rsid w:val="0022675C"/>
    <w:rsid w:val="00226889"/>
    <w:rsid w:val="00226952"/>
    <w:rsid w:val="00226AD1"/>
    <w:rsid w:val="00226BA3"/>
    <w:rsid w:val="00226D55"/>
    <w:rsid w:val="00226DBF"/>
    <w:rsid w:val="00226E75"/>
    <w:rsid w:val="00226F51"/>
    <w:rsid w:val="00227470"/>
    <w:rsid w:val="002274E0"/>
    <w:rsid w:val="002274EA"/>
    <w:rsid w:val="00227514"/>
    <w:rsid w:val="002275F4"/>
    <w:rsid w:val="002276FE"/>
    <w:rsid w:val="00227910"/>
    <w:rsid w:val="00227BDA"/>
    <w:rsid w:val="00227D79"/>
    <w:rsid w:val="00227DFF"/>
    <w:rsid w:val="00227E26"/>
    <w:rsid w:val="00227E73"/>
    <w:rsid w:val="00230163"/>
    <w:rsid w:val="00230222"/>
    <w:rsid w:val="0023051A"/>
    <w:rsid w:val="002305E4"/>
    <w:rsid w:val="0023098E"/>
    <w:rsid w:val="00230C5C"/>
    <w:rsid w:val="002311DA"/>
    <w:rsid w:val="00231626"/>
    <w:rsid w:val="002316CF"/>
    <w:rsid w:val="0023177A"/>
    <w:rsid w:val="002319DC"/>
    <w:rsid w:val="00231A0B"/>
    <w:rsid w:val="00231B01"/>
    <w:rsid w:val="00231BD0"/>
    <w:rsid w:val="00231C07"/>
    <w:rsid w:val="00231C20"/>
    <w:rsid w:val="00231E09"/>
    <w:rsid w:val="00231E74"/>
    <w:rsid w:val="00231ECB"/>
    <w:rsid w:val="00232102"/>
    <w:rsid w:val="00232154"/>
    <w:rsid w:val="00232220"/>
    <w:rsid w:val="002326E3"/>
    <w:rsid w:val="00232712"/>
    <w:rsid w:val="0023296D"/>
    <w:rsid w:val="002329A9"/>
    <w:rsid w:val="00232C14"/>
    <w:rsid w:val="00232D15"/>
    <w:rsid w:val="00232E00"/>
    <w:rsid w:val="00232EBA"/>
    <w:rsid w:val="00232F80"/>
    <w:rsid w:val="00233174"/>
    <w:rsid w:val="00233282"/>
    <w:rsid w:val="002333D0"/>
    <w:rsid w:val="00233696"/>
    <w:rsid w:val="002337BC"/>
    <w:rsid w:val="0023385C"/>
    <w:rsid w:val="00233921"/>
    <w:rsid w:val="002339BD"/>
    <w:rsid w:val="00233AA3"/>
    <w:rsid w:val="00233B55"/>
    <w:rsid w:val="00233C1A"/>
    <w:rsid w:val="00233D21"/>
    <w:rsid w:val="00233DD6"/>
    <w:rsid w:val="00233F61"/>
    <w:rsid w:val="00233FBB"/>
    <w:rsid w:val="00233FEB"/>
    <w:rsid w:val="002345CC"/>
    <w:rsid w:val="002345FB"/>
    <w:rsid w:val="00234822"/>
    <w:rsid w:val="002348AE"/>
    <w:rsid w:val="00234902"/>
    <w:rsid w:val="002349E3"/>
    <w:rsid w:val="00234BC6"/>
    <w:rsid w:val="00234EEA"/>
    <w:rsid w:val="00234FA7"/>
    <w:rsid w:val="002352F8"/>
    <w:rsid w:val="0023531B"/>
    <w:rsid w:val="002355C5"/>
    <w:rsid w:val="002355DF"/>
    <w:rsid w:val="00235D84"/>
    <w:rsid w:val="00235E88"/>
    <w:rsid w:val="00235F07"/>
    <w:rsid w:val="00235F6A"/>
    <w:rsid w:val="00236080"/>
    <w:rsid w:val="002360C6"/>
    <w:rsid w:val="0023619D"/>
    <w:rsid w:val="002362BE"/>
    <w:rsid w:val="002363E4"/>
    <w:rsid w:val="00236504"/>
    <w:rsid w:val="00236541"/>
    <w:rsid w:val="00236600"/>
    <w:rsid w:val="00236743"/>
    <w:rsid w:val="00236747"/>
    <w:rsid w:val="00236973"/>
    <w:rsid w:val="00236994"/>
    <w:rsid w:val="00236A69"/>
    <w:rsid w:val="00236DB1"/>
    <w:rsid w:val="00236DE1"/>
    <w:rsid w:val="00236EAC"/>
    <w:rsid w:val="00236F01"/>
    <w:rsid w:val="00236F4B"/>
    <w:rsid w:val="002371E5"/>
    <w:rsid w:val="00237208"/>
    <w:rsid w:val="0023724F"/>
    <w:rsid w:val="00237269"/>
    <w:rsid w:val="002372B0"/>
    <w:rsid w:val="0023731C"/>
    <w:rsid w:val="002374D7"/>
    <w:rsid w:val="00237662"/>
    <w:rsid w:val="00237784"/>
    <w:rsid w:val="00237ACB"/>
    <w:rsid w:val="00237FEE"/>
    <w:rsid w:val="002402AD"/>
    <w:rsid w:val="002402F6"/>
    <w:rsid w:val="00240354"/>
    <w:rsid w:val="002403FC"/>
    <w:rsid w:val="002406F1"/>
    <w:rsid w:val="00240AC7"/>
    <w:rsid w:val="00240B70"/>
    <w:rsid w:val="00240C63"/>
    <w:rsid w:val="00240D40"/>
    <w:rsid w:val="00240E08"/>
    <w:rsid w:val="00240EDF"/>
    <w:rsid w:val="00240FBF"/>
    <w:rsid w:val="00241129"/>
    <w:rsid w:val="00241159"/>
    <w:rsid w:val="00241180"/>
    <w:rsid w:val="00241207"/>
    <w:rsid w:val="00241218"/>
    <w:rsid w:val="002414A3"/>
    <w:rsid w:val="00241605"/>
    <w:rsid w:val="00241993"/>
    <w:rsid w:val="00241E6C"/>
    <w:rsid w:val="00241EC4"/>
    <w:rsid w:val="00241EF9"/>
    <w:rsid w:val="0024212F"/>
    <w:rsid w:val="00242297"/>
    <w:rsid w:val="0024245B"/>
    <w:rsid w:val="0024281A"/>
    <w:rsid w:val="002428E4"/>
    <w:rsid w:val="002428E9"/>
    <w:rsid w:val="00242AD7"/>
    <w:rsid w:val="00242DE5"/>
    <w:rsid w:val="00242FB8"/>
    <w:rsid w:val="00243247"/>
    <w:rsid w:val="00243439"/>
    <w:rsid w:val="002436AE"/>
    <w:rsid w:val="00243767"/>
    <w:rsid w:val="002439FB"/>
    <w:rsid w:val="00243A0E"/>
    <w:rsid w:val="00243A37"/>
    <w:rsid w:val="00243BC1"/>
    <w:rsid w:val="00243BC5"/>
    <w:rsid w:val="00243C7C"/>
    <w:rsid w:val="00244047"/>
    <w:rsid w:val="002440DE"/>
    <w:rsid w:val="0024418F"/>
    <w:rsid w:val="002441A7"/>
    <w:rsid w:val="00244269"/>
    <w:rsid w:val="00244275"/>
    <w:rsid w:val="0024429F"/>
    <w:rsid w:val="002442DE"/>
    <w:rsid w:val="00244508"/>
    <w:rsid w:val="0024451C"/>
    <w:rsid w:val="0024461A"/>
    <w:rsid w:val="0024494B"/>
    <w:rsid w:val="00244A8D"/>
    <w:rsid w:val="00244CD6"/>
    <w:rsid w:val="00244D09"/>
    <w:rsid w:val="00244EFA"/>
    <w:rsid w:val="002452C8"/>
    <w:rsid w:val="0024551A"/>
    <w:rsid w:val="00245643"/>
    <w:rsid w:val="00245855"/>
    <w:rsid w:val="002459BD"/>
    <w:rsid w:val="00245A48"/>
    <w:rsid w:val="00245A5F"/>
    <w:rsid w:val="00245CFF"/>
    <w:rsid w:val="00245DFF"/>
    <w:rsid w:val="00245E29"/>
    <w:rsid w:val="00245ECD"/>
    <w:rsid w:val="002462CA"/>
    <w:rsid w:val="0024631D"/>
    <w:rsid w:val="002464E6"/>
    <w:rsid w:val="00246527"/>
    <w:rsid w:val="002466F6"/>
    <w:rsid w:val="00246918"/>
    <w:rsid w:val="00246985"/>
    <w:rsid w:val="0024699A"/>
    <w:rsid w:val="00246BCB"/>
    <w:rsid w:val="00246BD2"/>
    <w:rsid w:val="00246D42"/>
    <w:rsid w:val="00246DA5"/>
    <w:rsid w:val="0024700C"/>
    <w:rsid w:val="0024724C"/>
    <w:rsid w:val="002473A5"/>
    <w:rsid w:val="00247405"/>
    <w:rsid w:val="0024743E"/>
    <w:rsid w:val="00247669"/>
    <w:rsid w:val="00247739"/>
    <w:rsid w:val="002477D8"/>
    <w:rsid w:val="002477EB"/>
    <w:rsid w:val="002477F8"/>
    <w:rsid w:val="002479A6"/>
    <w:rsid w:val="002479D6"/>
    <w:rsid w:val="00247C64"/>
    <w:rsid w:val="00247C8A"/>
    <w:rsid w:val="00247D93"/>
    <w:rsid w:val="0025041D"/>
    <w:rsid w:val="0025047B"/>
    <w:rsid w:val="002504DA"/>
    <w:rsid w:val="00250528"/>
    <w:rsid w:val="0025058F"/>
    <w:rsid w:val="00250721"/>
    <w:rsid w:val="00250984"/>
    <w:rsid w:val="002509D3"/>
    <w:rsid w:val="002509F1"/>
    <w:rsid w:val="00250AA6"/>
    <w:rsid w:val="00250AFA"/>
    <w:rsid w:val="00250B69"/>
    <w:rsid w:val="00250B72"/>
    <w:rsid w:val="00250BE6"/>
    <w:rsid w:val="00250BF6"/>
    <w:rsid w:val="00250C12"/>
    <w:rsid w:val="00250C4B"/>
    <w:rsid w:val="00250DAD"/>
    <w:rsid w:val="00250E3F"/>
    <w:rsid w:val="00250E40"/>
    <w:rsid w:val="00250EAD"/>
    <w:rsid w:val="00250ED7"/>
    <w:rsid w:val="002510C3"/>
    <w:rsid w:val="002515EF"/>
    <w:rsid w:val="0025173D"/>
    <w:rsid w:val="002517AF"/>
    <w:rsid w:val="002517E3"/>
    <w:rsid w:val="002518A6"/>
    <w:rsid w:val="00251B23"/>
    <w:rsid w:val="00251B7F"/>
    <w:rsid w:val="00251B9E"/>
    <w:rsid w:val="00251C29"/>
    <w:rsid w:val="00251C96"/>
    <w:rsid w:val="00251D02"/>
    <w:rsid w:val="00251D09"/>
    <w:rsid w:val="00251D37"/>
    <w:rsid w:val="00251F2B"/>
    <w:rsid w:val="00251FA8"/>
    <w:rsid w:val="00251FEB"/>
    <w:rsid w:val="002520F9"/>
    <w:rsid w:val="00252267"/>
    <w:rsid w:val="0025239C"/>
    <w:rsid w:val="002524B0"/>
    <w:rsid w:val="002526CC"/>
    <w:rsid w:val="00252832"/>
    <w:rsid w:val="00252891"/>
    <w:rsid w:val="002529D9"/>
    <w:rsid w:val="002529F1"/>
    <w:rsid w:val="00252A02"/>
    <w:rsid w:val="00252A86"/>
    <w:rsid w:val="00252AB3"/>
    <w:rsid w:val="00252B60"/>
    <w:rsid w:val="00252BE5"/>
    <w:rsid w:val="00252C5F"/>
    <w:rsid w:val="00252C83"/>
    <w:rsid w:val="00252F00"/>
    <w:rsid w:val="00252F8A"/>
    <w:rsid w:val="00252F98"/>
    <w:rsid w:val="00253000"/>
    <w:rsid w:val="00253038"/>
    <w:rsid w:val="0025307A"/>
    <w:rsid w:val="00253101"/>
    <w:rsid w:val="0025310F"/>
    <w:rsid w:val="00253188"/>
    <w:rsid w:val="0025324B"/>
    <w:rsid w:val="002532E8"/>
    <w:rsid w:val="0025334C"/>
    <w:rsid w:val="002534C7"/>
    <w:rsid w:val="002535BB"/>
    <w:rsid w:val="0025373F"/>
    <w:rsid w:val="002538B3"/>
    <w:rsid w:val="00253918"/>
    <w:rsid w:val="00253A0F"/>
    <w:rsid w:val="00253A50"/>
    <w:rsid w:val="00253AC2"/>
    <w:rsid w:val="00253B47"/>
    <w:rsid w:val="00253C6C"/>
    <w:rsid w:val="00253C79"/>
    <w:rsid w:val="00253F91"/>
    <w:rsid w:val="00254449"/>
    <w:rsid w:val="002544B4"/>
    <w:rsid w:val="00254576"/>
    <w:rsid w:val="002545C9"/>
    <w:rsid w:val="00254678"/>
    <w:rsid w:val="0025469E"/>
    <w:rsid w:val="002547A0"/>
    <w:rsid w:val="00254817"/>
    <w:rsid w:val="00254BE9"/>
    <w:rsid w:val="00254C1B"/>
    <w:rsid w:val="00254C28"/>
    <w:rsid w:val="00254C7C"/>
    <w:rsid w:val="00254C84"/>
    <w:rsid w:val="00254DF7"/>
    <w:rsid w:val="00254F82"/>
    <w:rsid w:val="00255089"/>
    <w:rsid w:val="00255148"/>
    <w:rsid w:val="00255261"/>
    <w:rsid w:val="0025528E"/>
    <w:rsid w:val="002552E5"/>
    <w:rsid w:val="002554CA"/>
    <w:rsid w:val="002554CD"/>
    <w:rsid w:val="00255595"/>
    <w:rsid w:val="002556D9"/>
    <w:rsid w:val="0025576E"/>
    <w:rsid w:val="002557E4"/>
    <w:rsid w:val="002558B4"/>
    <w:rsid w:val="002558BE"/>
    <w:rsid w:val="002558FB"/>
    <w:rsid w:val="00255923"/>
    <w:rsid w:val="002560D2"/>
    <w:rsid w:val="002562C4"/>
    <w:rsid w:val="00256340"/>
    <w:rsid w:val="00256422"/>
    <w:rsid w:val="002564FC"/>
    <w:rsid w:val="002565FD"/>
    <w:rsid w:val="0025710D"/>
    <w:rsid w:val="002573A5"/>
    <w:rsid w:val="002574CB"/>
    <w:rsid w:val="002576DA"/>
    <w:rsid w:val="00257808"/>
    <w:rsid w:val="0025780D"/>
    <w:rsid w:val="0025784A"/>
    <w:rsid w:val="0025798D"/>
    <w:rsid w:val="00257A6D"/>
    <w:rsid w:val="00257AFF"/>
    <w:rsid w:val="00257B23"/>
    <w:rsid w:val="00257C3C"/>
    <w:rsid w:val="00257D9C"/>
    <w:rsid w:val="00257DE9"/>
    <w:rsid w:val="00260333"/>
    <w:rsid w:val="002604DE"/>
    <w:rsid w:val="00260964"/>
    <w:rsid w:val="00260E6A"/>
    <w:rsid w:val="002612AD"/>
    <w:rsid w:val="00261355"/>
    <w:rsid w:val="002614B6"/>
    <w:rsid w:val="0026162E"/>
    <w:rsid w:val="00261822"/>
    <w:rsid w:val="00261947"/>
    <w:rsid w:val="002619D0"/>
    <w:rsid w:val="00261FBB"/>
    <w:rsid w:val="0026213A"/>
    <w:rsid w:val="00262272"/>
    <w:rsid w:val="002622AF"/>
    <w:rsid w:val="0026233A"/>
    <w:rsid w:val="002625B9"/>
    <w:rsid w:val="002625C7"/>
    <w:rsid w:val="0026261C"/>
    <w:rsid w:val="00262A4B"/>
    <w:rsid w:val="00262B82"/>
    <w:rsid w:val="00262CBC"/>
    <w:rsid w:val="00262CD0"/>
    <w:rsid w:val="00262D07"/>
    <w:rsid w:val="00262F20"/>
    <w:rsid w:val="00262F32"/>
    <w:rsid w:val="00263149"/>
    <w:rsid w:val="002632FA"/>
    <w:rsid w:val="0026337D"/>
    <w:rsid w:val="0026377F"/>
    <w:rsid w:val="002637A4"/>
    <w:rsid w:val="00263812"/>
    <w:rsid w:val="00263833"/>
    <w:rsid w:val="0026397A"/>
    <w:rsid w:val="00263B3B"/>
    <w:rsid w:val="00263C21"/>
    <w:rsid w:val="00263D6C"/>
    <w:rsid w:val="00263F60"/>
    <w:rsid w:val="00263F8C"/>
    <w:rsid w:val="00263FF9"/>
    <w:rsid w:val="0026400A"/>
    <w:rsid w:val="0026406B"/>
    <w:rsid w:val="002640A1"/>
    <w:rsid w:val="002640C3"/>
    <w:rsid w:val="00264157"/>
    <w:rsid w:val="00264260"/>
    <w:rsid w:val="002642FB"/>
    <w:rsid w:val="00264330"/>
    <w:rsid w:val="00264426"/>
    <w:rsid w:val="00264436"/>
    <w:rsid w:val="0026451A"/>
    <w:rsid w:val="00264583"/>
    <w:rsid w:val="002648E0"/>
    <w:rsid w:val="002648FF"/>
    <w:rsid w:val="002649A2"/>
    <w:rsid w:val="00264DE3"/>
    <w:rsid w:val="0026509E"/>
    <w:rsid w:val="00265251"/>
    <w:rsid w:val="002655D8"/>
    <w:rsid w:val="002657B0"/>
    <w:rsid w:val="00265882"/>
    <w:rsid w:val="00265A2B"/>
    <w:rsid w:val="00265A8A"/>
    <w:rsid w:val="00265B73"/>
    <w:rsid w:val="00265CB2"/>
    <w:rsid w:val="00265E02"/>
    <w:rsid w:val="00265EA9"/>
    <w:rsid w:val="00265F13"/>
    <w:rsid w:val="00266361"/>
    <w:rsid w:val="00266403"/>
    <w:rsid w:val="00266579"/>
    <w:rsid w:val="00266672"/>
    <w:rsid w:val="00266690"/>
    <w:rsid w:val="0026675F"/>
    <w:rsid w:val="002667AD"/>
    <w:rsid w:val="002668C9"/>
    <w:rsid w:val="00266964"/>
    <w:rsid w:val="00266B23"/>
    <w:rsid w:val="00266D19"/>
    <w:rsid w:val="00266D4F"/>
    <w:rsid w:val="00266FAA"/>
    <w:rsid w:val="00267116"/>
    <w:rsid w:val="002672B7"/>
    <w:rsid w:val="002673AF"/>
    <w:rsid w:val="002674E6"/>
    <w:rsid w:val="00267752"/>
    <w:rsid w:val="002679C3"/>
    <w:rsid w:val="00267D8B"/>
    <w:rsid w:val="00267E39"/>
    <w:rsid w:val="0027003E"/>
    <w:rsid w:val="00270138"/>
    <w:rsid w:val="002701BE"/>
    <w:rsid w:val="002701C7"/>
    <w:rsid w:val="00270219"/>
    <w:rsid w:val="002704AE"/>
    <w:rsid w:val="00270605"/>
    <w:rsid w:val="002707E5"/>
    <w:rsid w:val="00270821"/>
    <w:rsid w:val="002708C1"/>
    <w:rsid w:val="0027093C"/>
    <w:rsid w:val="00270A58"/>
    <w:rsid w:val="00270A95"/>
    <w:rsid w:val="00270ABE"/>
    <w:rsid w:val="00270B18"/>
    <w:rsid w:val="00270B29"/>
    <w:rsid w:val="00270D51"/>
    <w:rsid w:val="00270E05"/>
    <w:rsid w:val="00270F02"/>
    <w:rsid w:val="00271002"/>
    <w:rsid w:val="00271198"/>
    <w:rsid w:val="002714D1"/>
    <w:rsid w:val="0027150A"/>
    <w:rsid w:val="0027156B"/>
    <w:rsid w:val="00271610"/>
    <w:rsid w:val="002717ED"/>
    <w:rsid w:val="002717F3"/>
    <w:rsid w:val="00271869"/>
    <w:rsid w:val="00271932"/>
    <w:rsid w:val="002719D7"/>
    <w:rsid w:val="002719DA"/>
    <w:rsid w:val="00271A17"/>
    <w:rsid w:val="00271B3D"/>
    <w:rsid w:val="00271E39"/>
    <w:rsid w:val="00271F57"/>
    <w:rsid w:val="00271F6E"/>
    <w:rsid w:val="002721BC"/>
    <w:rsid w:val="00272535"/>
    <w:rsid w:val="002725AE"/>
    <w:rsid w:val="00272788"/>
    <w:rsid w:val="0027287A"/>
    <w:rsid w:val="002728F0"/>
    <w:rsid w:val="00272BB1"/>
    <w:rsid w:val="00272CA8"/>
    <w:rsid w:val="00272D32"/>
    <w:rsid w:val="00272D85"/>
    <w:rsid w:val="00272DCA"/>
    <w:rsid w:val="0027300E"/>
    <w:rsid w:val="002730BA"/>
    <w:rsid w:val="00273159"/>
    <w:rsid w:val="002734B0"/>
    <w:rsid w:val="0027359B"/>
    <w:rsid w:val="0027382D"/>
    <w:rsid w:val="0027392C"/>
    <w:rsid w:val="00273AFE"/>
    <w:rsid w:val="00273BA7"/>
    <w:rsid w:val="00273BCD"/>
    <w:rsid w:val="00273CD5"/>
    <w:rsid w:val="00273E3D"/>
    <w:rsid w:val="00273F0C"/>
    <w:rsid w:val="00273F95"/>
    <w:rsid w:val="0027416C"/>
    <w:rsid w:val="002741FF"/>
    <w:rsid w:val="00274253"/>
    <w:rsid w:val="002743A1"/>
    <w:rsid w:val="0027477D"/>
    <w:rsid w:val="0027479B"/>
    <w:rsid w:val="002747D8"/>
    <w:rsid w:val="002749AD"/>
    <w:rsid w:val="00274A17"/>
    <w:rsid w:val="00274A5A"/>
    <w:rsid w:val="00274BFF"/>
    <w:rsid w:val="00274C0C"/>
    <w:rsid w:val="00274CCC"/>
    <w:rsid w:val="00274D0F"/>
    <w:rsid w:val="00274D92"/>
    <w:rsid w:val="00274ECC"/>
    <w:rsid w:val="00274F7B"/>
    <w:rsid w:val="00274FCA"/>
    <w:rsid w:val="00275056"/>
    <w:rsid w:val="002750D0"/>
    <w:rsid w:val="00275167"/>
    <w:rsid w:val="0027554D"/>
    <w:rsid w:val="002755D2"/>
    <w:rsid w:val="0027560E"/>
    <w:rsid w:val="0027569A"/>
    <w:rsid w:val="002756BD"/>
    <w:rsid w:val="0027587E"/>
    <w:rsid w:val="00275E0A"/>
    <w:rsid w:val="00275F4B"/>
    <w:rsid w:val="002761D5"/>
    <w:rsid w:val="00276213"/>
    <w:rsid w:val="0027622B"/>
    <w:rsid w:val="00276549"/>
    <w:rsid w:val="00276644"/>
    <w:rsid w:val="00276743"/>
    <w:rsid w:val="00276777"/>
    <w:rsid w:val="00276A84"/>
    <w:rsid w:val="00276C46"/>
    <w:rsid w:val="00276DFF"/>
    <w:rsid w:val="002771EC"/>
    <w:rsid w:val="00277206"/>
    <w:rsid w:val="0027736B"/>
    <w:rsid w:val="00277419"/>
    <w:rsid w:val="002774FB"/>
    <w:rsid w:val="00277689"/>
    <w:rsid w:val="002776BF"/>
    <w:rsid w:val="002778D7"/>
    <w:rsid w:val="002778D9"/>
    <w:rsid w:val="00277979"/>
    <w:rsid w:val="00277A40"/>
    <w:rsid w:val="00277AD3"/>
    <w:rsid w:val="00277DFD"/>
    <w:rsid w:val="00277FA8"/>
    <w:rsid w:val="0028004A"/>
    <w:rsid w:val="0028019A"/>
    <w:rsid w:val="002801FE"/>
    <w:rsid w:val="0028033E"/>
    <w:rsid w:val="0028039A"/>
    <w:rsid w:val="002806F6"/>
    <w:rsid w:val="002806FA"/>
    <w:rsid w:val="002807D4"/>
    <w:rsid w:val="00280887"/>
    <w:rsid w:val="002809A9"/>
    <w:rsid w:val="00280B12"/>
    <w:rsid w:val="00280BA2"/>
    <w:rsid w:val="00280CE4"/>
    <w:rsid w:val="00280EEE"/>
    <w:rsid w:val="00280F2F"/>
    <w:rsid w:val="00280FB3"/>
    <w:rsid w:val="002811D1"/>
    <w:rsid w:val="00281365"/>
    <w:rsid w:val="002816B5"/>
    <w:rsid w:val="00281837"/>
    <w:rsid w:val="00281915"/>
    <w:rsid w:val="00281927"/>
    <w:rsid w:val="0028198B"/>
    <w:rsid w:val="00281B56"/>
    <w:rsid w:val="00281B59"/>
    <w:rsid w:val="00281DE8"/>
    <w:rsid w:val="00281F3A"/>
    <w:rsid w:val="00282088"/>
    <w:rsid w:val="002820C7"/>
    <w:rsid w:val="00282148"/>
    <w:rsid w:val="00282229"/>
    <w:rsid w:val="00282317"/>
    <w:rsid w:val="00282424"/>
    <w:rsid w:val="00282440"/>
    <w:rsid w:val="0028244E"/>
    <w:rsid w:val="00282A34"/>
    <w:rsid w:val="00282AAF"/>
    <w:rsid w:val="00282CCA"/>
    <w:rsid w:val="00282D40"/>
    <w:rsid w:val="00282E14"/>
    <w:rsid w:val="002830DE"/>
    <w:rsid w:val="002833B9"/>
    <w:rsid w:val="00283427"/>
    <w:rsid w:val="0028382B"/>
    <w:rsid w:val="00283887"/>
    <w:rsid w:val="002838CA"/>
    <w:rsid w:val="00283966"/>
    <w:rsid w:val="002839DC"/>
    <w:rsid w:val="00283A1B"/>
    <w:rsid w:val="00283A79"/>
    <w:rsid w:val="00283AF9"/>
    <w:rsid w:val="00283BCA"/>
    <w:rsid w:val="00283DB0"/>
    <w:rsid w:val="0028404C"/>
    <w:rsid w:val="00284226"/>
    <w:rsid w:val="0028422F"/>
    <w:rsid w:val="00284413"/>
    <w:rsid w:val="00284490"/>
    <w:rsid w:val="002844B2"/>
    <w:rsid w:val="002844F7"/>
    <w:rsid w:val="00284688"/>
    <w:rsid w:val="002846CD"/>
    <w:rsid w:val="00284819"/>
    <w:rsid w:val="00284913"/>
    <w:rsid w:val="00284940"/>
    <w:rsid w:val="00284B82"/>
    <w:rsid w:val="00284D1D"/>
    <w:rsid w:val="00284EA1"/>
    <w:rsid w:val="00284EA3"/>
    <w:rsid w:val="00284EAA"/>
    <w:rsid w:val="00284EFA"/>
    <w:rsid w:val="00285092"/>
    <w:rsid w:val="0028523E"/>
    <w:rsid w:val="00285245"/>
    <w:rsid w:val="0028528E"/>
    <w:rsid w:val="002856C6"/>
    <w:rsid w:val="002857F5"/>
    <w:rsid w:val="00285817"/>
    <w:rsid w:val="00285B5E"/>
    <w:rsid w:val="00285BC0"/>
    <w:rsid w:val="00285D7F"/>
    <w:rsid w:val="0028616F"/>
    <w:rsid w:val="002862C2"/>
    <w:rsid w:val="002862EE"/>
    <w:rsid w:val="002863E4"/>
    <w:rsid w:val="002866AB"/>
    <w:rsid w:val="0028678E"/>
    <w:rsid w:val="00286A55"/>
    <w:rsid w:val="00286ABA"/>
    <w:rsid w:val="00286D37"/>
    <w:rsid w:val="00286D42"/>
    <w:rsid w:val="00286ECD"/>
    <w:rsid w:val="00286EEF"/>
    <w:rsid w:val="00286F20"/>
    <w:rsid w:val="00286F5D"/>
    <w:rsid w:val="002872CD"/>
    <w:rsid w:val="0028780A"/>
    <w:rsid w:val="0028796D"/>
    <w:rsid w:val="002879ED"/>
    <w:rsid w:val="00287B97"/>
    <w:rsid w:val="00287BBB"/>
    <w:rsid w:val="00287CF9"/>
    <w:rsid w:val="00287DFF"/>
    <w:rsid w:val="002902C5"/>
    <w:rsid w:val="00290325"/>
    <w:rsid w:val="0029043E"/>
    <w:rsid w:val="00290708"/>
    <w:rsid w:val="00290715"/>
    <w:rsid w:val="00290A01"/>
    <w:rsid w:val="00290B55"/>
    <w:rsid w:val="00290D1E"/>
    <w:rsid w:val="00290D21"/>
    <w:rsid w:val="00290DD3"/>
    <w:rsid w:val="00290ECE"/>
    <w:rsid w:val="00290F72"/>
    <w:rsid w:val="00290FFE"/>
    <w:rsid w:val="0029124F"/>
    <w:rsid w:val="0029141E"/>
    <w:rsid w:val="00291590"/>
    <w:rsid w:val="002917DF"/>
    <w:rsid w:val="00291AE0"/>
    <w:rsid w:val="00291C2E"/>
    <w:rsid w:val="00291CDE"/>
    <w:rsid w:val="00291FED"/>
    <w:rsid w:val="002920F3"/>
    <w:rsid w:val="0029234A"/>
    <w:rsid w:val="00292657"/>
    <w:rsid w:val="0029273B"/>
    <w:rsid w:val="0029292E"/>
    <w:rsid w:val="00292B68"/>
    <w:rsid w:val="00292C9F"/>
    <w:rsid w:val="00292CE2"/>
    <w:rsid w:val="00292E1E"/>
    <w:rsid w:val="00293121"/>
    <w:rsid w:val="0029319C"/>
    <w:rsid w:val="0029328E"/>
    <w:rsid w:val="002932AD"/>
    <w:rsid w:val="00293394"/>
    <w:rsid w:val="002936A6"/>
    <w:rsid w:val="0029379F"/>
    <w:rsid w:val="002938FF"/>
    <w:rsid w:val="00293905"/>
    <w:rsid w:val="00293963"/>
    <w:rsid w:val="002939FA"/>
    <w:rsid w:val="00293BE9"/>
    <w:rsid w:val="00293D18"/>
    <w:rsid w:val="00293D68"/>
    <w:rsid w:val="00293EDE"/>
    <w:rsid w:val="00294088"/>
    <w:rsid w:val="0029461B"/>
    <w:rsid w:val="00294742"/>
    <w:rsid w:val="002947BC"/>
    <w:rsid w:val="00294B47"/>
    <w:rsid w:val="00294B50"/>
    <w:rsid w:val="00294B53"/>
    <w:rsid w:val="00294DB2"/>
    <w:rsid w:val="00294E98"/>
    <w:rsid w:val="00294EA8"/>
    <w:rsid w:val="00294FE6"/>
    <w:rsid w:val="0029522B"/>
    <w:rsid w:val="00295376"/>
    <w:rsid w:val="00295681"/>
    <w:rsid w:val="002959D7"/>
    <w:rsid w:val="00295AC1"/>
    <w:rsid w:val="00295B62"/>
    <w:rsid w:val="00295CF0"/>
    <w:rsid w:val="00296020"/>
    <w:rsid w:val="002960C2"/>
    <w:rsid w:val="0029617E"/>
    <w:rsid w:val="00296697"/>
    <w:rsid w:val="002966AA"/>
    <w:rsid w:val="002966C4"/>
    <w:rsid w:val="002967D1"/>
    <w:rsid w:val="0029685D"/>
    <w:rsid w:val="00296A25"/>
    <w:rsid w:val="00296AA8"/>
    <w:rsid w:val="00296C1E"/>
    <w:rsid w:val="00296C58"/>
    <w:rsid w:val="00296CAF"/>
    <w:rsid w:val="00296CC5"/>
    <w:rsid w:val="0029702B"/>
    <w:rsid w:val="00297269"/>
    <w:rsid w:val="0029726E"/>
    <w:rsid w:val="00297340"/>
    <w:rsid w:val="0029736A"/>
    <w:rsid w:val="0029738A"/>
    <w:rsid w:val="0029739C"/>
    <w:rsid w:val="002975CB"/>
    <w:rsid w:val="00297701"/>
    <w:rsid w:val="0029772C"/>
    <w:rsid w:val="002977B2"/>
    <w:rsid w:val="00297887"/>
    <w:rsid w:val="00297AC3"/>
    <w:rsid w:val="00297AED"/>
    <w:rsid w:val="00297D5D"/>
    <w:rsid w:val="002A003B"/>
    <w:rsid w:val="002A039F"/>
    <w:rsid w:val="002A06FC"/>
    <w:rsid w:val="002A07D2"/>
    <w:rsid w:val="002A0829"/>
    <w:rsid w:val="002A0ACE"/>
    <w:rsid w:val="002A0B81"/>
    <w:rsid w:val="002A0B8B"/>
    <w:rsid w:val="002A0C26"/>
    <w:rsid w:val="002A0CB2"/>
    <w:rsid w:val="002A0D20"/>
    <w:rsid w:val="002A0DBC"/>
    <w:rsid w:val="002A0DEC"/>
    <w:rsid w:val="002A10A2"/>
    <w:rsid w:val="002A10B2"/>
    <w:rsid w:val="002A12FC"/>
    <w:rsid w:val="002A1442"/>
    <w:rsid w:val="002A1576"/>
    <w:rsid w:val="002A1694"/>
    <w:rsid w:val="002A1721"/>
    <w:rsid w:val="002A187C"/>
    <w:rsid w:val="002A187F"/>
    <w:rsid w:val="002A18CF"/>
    <w:rsid w:val="002A1AED"/>
    <w:rsid w:val="002A1C32"/>
    <w:rsid w:val="002A1C62"/>
    <w:rsid w:val="002A1CCC"/>
    <w:rsid w:val="002A1CE0"/>
    <w:rsid w:val="002A1DDE"/>
    <w:rsid w:val="002A2100"/>
    <w:rsid w:val="002A23E9"/>
    <w:rsid w:val="002A241F"/>
    <w:rsid w:val="002A24B3"/>
    <w:rsid w:val="002A262F"/>
    <w:rsid w:val="002A273A"/>
    <w:rsid w:val="002A2917"/>
    <w:rsid w:val="002A2A3F"/>
    <w:rsid w:val="002A2AB9"/>
    <w:rsid w:val="002A2B33"/>
    <w:rsid w:val="002A2BEC"/>
    <w:rsid w:val="002A2C6C"/>
    <w:rsid w:val="002A2D47"/>
    <w:rsid w:val="002A2F3D"/>
    <w:rsid w:val="002A2FD2"/>
    <w:rsid w:val="002A3149"/>
    <w:rsid w:val="002A31FB"/>
    <w:rsid w:val="002A34C4"/>
    <w:rsid w:val="002A3534"/>
    <w:rsid w:val="002A3538"/>
    <w:rsid w:val="002A354E"/>
    <w:rsid w:val="002A35DC"/>
    <w:rsid w:val="002A36C3"/>
    <w:rsid w:val="002A36D1"/>
    <w:rsid w:val="002A3892"/>
    <w:rsid w:val="002A39FE"/>
    <w:rsid w:val="002A3C9E"/>
    <w:rsid w:val="002A3CBE"/>
    <w:rsid w:val="002A3E66"/>
    <w:rsid w:val="002A3FC0"/>
    <w:rsid w:val="002A4215"/>
    <w:rsid w:val="002A4F54"/>
    <w:rsid w:val="002A4F9F"/>
    <w:rsid w:val="002A4FA8"/>
    <w:rsid w:val="002A502B"/>
    <w:rsid w:val="002A5074"/>
    <w:rsid w:val="002A51F5"/>
    <w:rsid w:val="002A54EF"/>
    <w:rsid w:val="002A55F1"/>
    <w:rsid w:val="002A58E6"/>
    <w:rsid w:val="002A5914"/>
    <w:rsid w:val="002A5A44"/>
    <w:rsid w:val="002A5B16"/>
    <w:rsid w:val="002A641E"/>
    <w:rsid w:val="002A64B6"/>
    <w:rsid w:val="002A6536"/>
    <w:rsid w:val="002A66BF"/>
    <w:rsid w:val="002A6752"/>
    <w:rsid w:val="002A6897"/>
    <w:rsid w:val="002A6AAD"/>
    <w:rsid w:val="002A6AEC"/>
    <w:rsid w:val="002A6BDD"/>
    <w:rsid w:val="002A6C0B"/>
    <w:rsid w:val="002A6E19"/>
    <w:rsid w:val="002A6EC7"/>
    <w:rsid w:val="002A6FAA"/>
    <w:rsid w:val="002A6FFD"/>
    <w:rsid w:val="002A7329"/>
    <w:rsid w:val="002A7454"/>
    <w:rsid w:val="002A7538"/>
    <w:rsid w:val="002A7638"/>
    <w:rsid w:val="002A76C3"/>
    <w:rsid w:val="002A77A6"/>
    <w:rsid w:val="002A7B77"/>
    <w:rsid w:val="002A7BCF"/>
    <w:rsid w:val="002A7D05"/>
    <w:rsid w:val="002A7D89"/>
    <w:rsid w:val="002A7DC1"/>
    <w:rsid w:val="002B01C4"/>
    <w:rsid w:val="002B03CF"/>
    <w:rsid w:val="002B0410"/>
    <w:rsid w:val="002B056D"/>
    <w:rsid w:val="002B0680"/>
    <w:rsid w:val="002B07ED"/>
    <w:rsid w:val="002B089B"/>
    <w:rsid w:val="002B095E"/>
    <w:rsid w:val="002B09A8"/>
    <w:rsid w:val="002B09F1"/>
    <w:rsid w:val="002B0D88"/>
    <w:rsid w:val="002B0DA7"/>
    <w:rsid w:val="002B0DFE"/>
    <w:rsid w:val="002B1026"/>
    <w:rsid w:val="002B1292"/>
    <w:rsid w:val="002B1383"/>
    <w:rsid w:val="002B13BE"/>
    <w:rsid w:val="002B141E"/>
    <w:rsid w:val="002B16A8"/>
    <w:rsid w:val="002B16AB"/>
    <w:rsid w:val="002B18E8"/>
    <w:rsid w:val="002B1917"/>
    <w:rsid w:val="002B1A1F"/>
    <w:rsid w:val="002B1A91"/>
    <w:rsid w:val="002B1A9F"/>
    <w:rsid w:val="002B1ABD"/>
    <w:rsid w:val="002B1CAF"/>
    <w:rsid w:val="002B1D8B"/>
    <w:rsid w:val="002B1F6A"/>
    <w:rsid w:val="002B2065"/>
    <w:rsid w:val="002B2070"/>
    <w:rsid w:val="002B21D1"/>
    <w:rsid w:val="002B24A0"/>
    <w:rsid w:val="002B2515"/>
    <w:rsid w:val="002B25C0"/>
    <w:rsid w:val="002B25F4"/>
    <w:rsid w:val="002B26A9"/>
    <w:rsid w:val="002B2910"/>
    <w:rsid w:val="002B2B43"/>
    <w:rsid w:val="002B2C34"/>
    <w:rsid w:val="002B2D04"/>
    <w:rsid w:val="002B2D17"/>
    <w:rsid w:val="002B2D5E"/>
    <w:rsid w:val="002B2D80"/>
    <w:rsid w:val="002B2E4F"/>
    <w:rsid w:val="002B2EEA"/>
    <w:rsid w:val="002B3150"/>
    <w:rsid w:val="002B319A"/>
    <w:rsid w:val="002B32DC"/>
    <w:rsid w:val="002B3328"/>
    <w:rsid w:val="002B34A0"/>
    <w:rsid w:val="002B368E"/>
    <w:rsid w:val="002B3774"/>
    <w:rsid w:val="002B37E4"/>
    <w:rsid w:val="002B3862"/>
    <w:rsid w:val="002B3A7F"/>
    <w:rsid w:val="002B3D6E"/>
    <w:rsid w:val="002B3E6D"/>
    <w:rsid w:val="002B3FB3"/>
    <w:rsid w:val="002B4001"/>
    <w:rsid w:val="002B4183"/>
    <w:rsid w:val="002B423F"/>
    <w:rsid w:val="002B442D"/>
    <w:rsid w:val="002B4491"/>
    <w:rsid w:val="002B46C1"/>
    <w:rsid w:val="002B4822"/>
    <w:rsid w:val="002B482A"/>
    <w:rsid w:val="002B494F"/>
    <w:rsid w:val="002B4A3B"/>
    <w:rsid w:val="002B4A46"/>
    <w:rsid w:val="002B4BBD"/>
    <w:rsid w:val="002B4C7F"/>
    <w:rsid w:val="002B4FA8"/>
    <w:rsid w:val="002B4FDD"/>
    <w:rsid w:val="002B5087"/>
    <w:rsid w:val="002B5171"/>
    <w:rsid w:val="002B51EA"/>
    <w:rsid w:val="002B526F"/>
    <w:rsid w:val="002B56C3"/>
    <w:rsid w:val="002B5773"/>
    <w:rsid w:val="002B58E2"/>
    <w:rsid w:val="002B5925"/>
    <w:rsid w:val="002B5967"/>
    <w:rsid w:val="002B5A49"/>
    <w:rsid w:val="002B5AE2"/>
    <w:rsid w:val="002B5D35"/>
    <w:rsid w:val="002B5E4B"/>
    <w:rsid w:val="002B5F5C"/>
    <w:rsid w:val="002B6076"/>
    <w:rsid w:val="002B60A1"/>
    <w:rsid w:val="002B61D0"/>
    <w:rsid w:val="002B62A9"/>
    <w:rsid w:val="002B6324"/>
    <w:rsid w:val="002B63B7"/>
    <w:rsid w:val="002B6518"/>
    <w:rsid w:val="002B6700"/>
    <w:rsid w:val="002B681F"/>
    <w:rsid w:val="002B69C3"/>
    <w:rsid w:val="002B6A77"/>
    <w:rsid w:val="002B6AEA"/>
    <w:rsid w:val="002B6BA6"/>
    <w:rsid w:val="002B6E0A"/>
    <w:rsid w:val="002B702A"/>
    <w:rsid w:val="002B7179"/>
    <w:rsid w:val="002B73C8"/>
    <w:rsid w:val="002B7404"/>
    <w:rsid w:val="002B7425"/>
    <w:rsid w:val="002B765B"/>
    <w:rsid w:val="002B77F5"/>
    <w:rsid w:val="002B7A15"/>
    <w:rsid w:val="002B7A7C"/>
    <w:rsid w:val="002B7B1B"/>
    <w:rsid w:val="002B7C19"/>
    <w:rsid w:val="002B7C71"/>
    <w:rsid w:val="002B7E93"/>
    <w:rsid w:val="002C00FF"/>
    <w:rsid w:val="002C02AB"/>
    <w:rsid w:val="002C030B"/>
    <w:rsid w:val="002C034C"/>
    <w:rsid w:val="002C043E"/>
    <w:rsid w:val="002C0870"/>
    <w:rsid w:val="002C0980"/>
    <w:rsid w:val="002C09B4"/>
    <w:rsid w:val="002C0A30"/>
    <w:rsid w:val="002C0C16"/>
    <w:rsid w:val="002C0EFF"/>
    <w:rsid w:val="002C0FC6"/>
    <w:rsid w:val="002C0FFD"/>
    <w:rsid w:val="002C1046"/>
    <w:rsid w:val="002C10E8"/>
    <w:rsid w:val="002C1207"/>
    <w:rsid w:val="002C1209"/>
    <w:rsid w:val="002C1257"/>
    <w:rsid w:val="002C133A"/>
    <w:rsid w:val="002C145D"/>
    <w:rsid w:val="002C1460"/>
    <w:rsid w:val="002C14EB"/>
    <w:rsid w:val="002C1548"/>
    <w:rsid w:val="002C15C6"/>
    <w:rsid w:val="002C1772"/>
    <w:rsid w:val="002C1B1A"/>
    <w:rsid w:val="002C1BA1"/>
    <w:rsid w:val="002C1DDA"/>
    <w:rsid w:val="002C1FE9"/>
    <w:rsid w:val="002C1FFE"/>
    <w:rsid w:val="002C209B"/>
    <w:rsid w:val="002C215B"/>
    <w:rsid w:val="002C2374"/>
    <w:rsid w:val="002C246C"/>
    <w:rsid w:val="002C2473"/>
    <w:rsid w:val="002C2597"/>
    <w:rsid w:val="002C2675"/>
    <w:rsid w:val="002C299B"/>
    <w:rsid w:val="002C29D3"/>
    <w:rsid w:val="002C2B82"/>
    <w:rsid w:val="002C2E2E"/>
    <w:rsid w:val="002C2E85"/>
    <w:rsid w:val="002C2FA9"/>
    <w:rsid w:val="002C30CB"/>
    <w:rsid w:val="002C3231"/>
    <w:rsid w:val="002C3255"/>
    <w:rsid w:val="002C32C2"/>
    <w:rsid w:val="002C367F"/>
    <w:rsid w:val="002C3AB5"/>
    <w:rsid w:val="002C3C03"/>
    <w:rsid w:val="002C3C22"/>
    <w:rsid w:val="002C3D75"/>
    <w:rsid w:val="002C3E5C"/>
    <w:rsid w:val="002C3EE4"/>
    <w:rsid w:val="002C4382"/>
    <w:rsid w:val="002C449A"/>
    <w:rsid w:val="002C44F5"/>
    <w:rsid w:val="002C46AC"/>
    <w:rsid w:val="002C46C6"/>
    <w:rsid w:val="002C47CF"/>
    <w:rsid w:val="002C47D6"/>
    <w:rsid w:val="002C4A91"/>
    <w:rsid w:val="002C4C80"/>
    <w:rsid w:val="002C4D7C"/>
    <w:rsid w:val="002C5026"/>
    <w:rsid w:val="002C5240"/>
    <w:rsid w:val="002C5253"/>
    <w:rsid w:val="002C546A"/>
    <w:rsid w:val="002C5A13"/>
    <w:rsid w:val="002C5AD0"/>
    <w:rsid w:val="002C5BE3"/>
    <w:rsid w:val="002C5C3F"/>
    <w:rsid w:val="002C5C4B"/>
    <w:rsid w:val="002C5CC6"/>
    <w:rsid w:val="002C5CF9"/>
    <w:rsid w:val="002C5E56"/>
    <w:rsid w:val="002C5FB8"/>
    <w:rsid w:val="002C6137"/>
    <w:rsid w:val="002C6195"/>
    <w:rsid w:val="002C62A5"/>
    <w:rsid w:val="002C666D"/>
    <w:rsid w:val="002C6728"/>
    <w:rsid w:val="002C6780"/>
    <w:rsid w:val="002C6783"/>
    <w:rsid w:val="002C689E"/>
    <w:rsid w:val="002C69E6"/>
    <w:rsid w:val="002C6A85"/>
    <w:rsid w:val="002C6B09"/>
    <w:rsid w:val="002C6B9D"/>
    <w:rsid w:val="002C6BA3"/>
    <w:rsid w:val="002C6C31"/>
    <w:rsid w:val="002C6C6F"/>
    <w:rsid w:val="002C6CAC"/>
    <w:rsid w:val="002C6F9F"/>
    <w:rsid w:val="002C6FE8"/>
    <w:rsid w:val="002C7138"/>
    <w:rsid w:val="002C72B7"/>
    <w:rsid w:val="002C746A"/>
    <w:rsid w:val="002C74F3"/>
    <w:rsid w:val="002C7539"/>
    <w:rsid w:val="002C75FE"/>
    <w:rsid w:val="002C7A24"/>
    <w:rsid w:val="002C7B3B"/>
    <w:rsid w:val="002C7C53"/>
    <w:rsid w:val="002C7E35"/>
    <w:rsid w:val="002C7E3D"/>
    <w:rsid w:val="002C7ED6"/>
    <w:rsid w:val="002C7F88"/>
    <w:rsid w:val="002C7FCB"/>
    <w:rsid w:val="002D001D"/>
    <w:rsid w:val="002D00CF"/>
    <w:rsid w:val="002D0135"/>
    <w:rsid w:val="002D033A"/>
    <w:rsid w:val="002D0451"/>
    <w:rsid w:val="002D048D"/>
    <w:rsid w:val="002D05C2"/>
    <w:rsid w:val="002D0934"/>
    <w:rsid w:val="002D0A31"/>
    <w:rsid w:val="002D0DD9"/>
    <w:rsid w:val="002D1038"/>
    <w:rsid w:val="002D1494"/>
    <w:rsid w:val="002D1524"/>
    <w:rsid w:val="002D158C"/>
    <w:rsid w:val="002D15CF"/>
    <w:rsid w:val="002D1665"/>
    <w:rsid w:val="002D1C93"/>
    <w:rsid w:val="002D1D45"/>
    <w:rsid w:val="002D1DBE"/>
    <w:rsid w:val="002D2128"/>
    <w:rsid w:val="002D22DA"/>
    <w:rsid w:val="002D2545"/>
    <w:rsid w:val="002D2573"/>
    <w:rsid w:val="002D292D"/>
    <w:rsid w:val="002D29EF"/>
    <w:rsid w:val="002D2B2B"/>
    <w:rsid w:val="002D2CFF"/>
    <w:rsid w:val="002D30D1"/>
    <w:rsid w:val="002D312E"/>
    <w:rsid w:val="002D33B8"/>
    <w:rsid w:val="002D33BC"/>
    <w:rsid w:val="002D3443"/>
    <w:rsid w:val="002D350F"/>
    <w:rsid w:val="002D3580"/>
    <w:rsid w:val="002D3BED"/>
    <w:rsid w:val="002D3D32"/>
    <w:rsid w:val="002D3D4C"/>
    <w:rsid w:val="002D3DE7"/>
    <w:rsid w:val="002D3E6A"/>
    <w:rsid w:val="002D41F4"/>
    <w:rsid w:val="002D44FE"/>
    <w:rsid w:val="002D4521"/>
    <w:rsid w:val="002D45FF"/>
    <w:rsid w:val="002D499E"/>
    <w:rsid w:val="002D49F1"/>
    <w:rsid w:val="002D4B80"/>
    <w:rsid w:val="002D4C4F"/>
    <w:rsid w:val="002D4FB2"/>
    <w:rsid w:val="002D5079"/>
    <w:rsid w:val="002D5155"/>
    <w:rsid w:val="002D5157"/>
    <w:rsid w:val="002D5353"/>
    <w:rsid w:val="002D53EC"/>
    <w:rsid w:val="002D5408"/>
    <w:rsid w:val="002D5597"/>
    <w:rsid w:val="002D5978"/>
    <w:rsid w:val="002D5B8D"/>
    <w:rsid w:val="002D5C09"/>
    <w:rsid w:val="002D5C56"/>
    <w:rsid w:val="002D5D77"/>
    <w:rsid w:val="002D5F10"/>
    <w:rsid w:val="002D5F25"/>
    <w:rsid w:val="002D5F33"/>
    <w:rsid w:val="002D5F97"/>
    <w:rsid w:val="002D5F99"/>
    <w:rsid w:val="002D5FB2"/>
    <w:rsid w:val="002D6005"/>
    <w:rsid w:val="002D605D"/>
    <w:rsid w:val="002D6066"/>
    <w:rsid w:val="002D621E"/>
    <w:rsid w:val="002D654D"/>
    <w:rsid w:val="002D65D0"/>
    <w:rsid w:val="002D6662"/>
    <w:rsid w:val="002D6671"/>
    <w:rsid w:val="002D6AA5"/>
    <w:rsid w:val="002D6B51"/>
    <w:rsid w:val="002D6BCE"/>
    <w:rsid w:val="002D6D00"/>
    <w:rsid w:val="002D6E88"/>
    <w:rsid w:val="002D6EB3"/>
    <w:rsid w:val="002D711B"/>
    <w:rsid w:val="002D73C2"/>
    <w:rsid w:val="002D7A76"/>
    <w:rsid w:val="002D7B19"/>
    <w:rsid w:val="002D7B3B"/>
    <w:rsid w:val="002D7D0B"/>
    <w:rsid w:val="002D7FE2"/>
    <w:rsid w:val="002E00CF"/>
    <w:rsid w:val="002E02D9"/>
    <w:rsid w:val="002E038B"/>
    <w:rsid w:val="002E03D3"/>
    <w:rsid w:val="002E03FD"/>
    <w:rsid w:val="002E053E"/>
    <w:rsid w:val="002E08A2"/>
    <w:rsid w:val="002E08AC"/>
    <w:rsid w:val="002E0944"/>
    <w:rsid w:val="002E0B95"/>
    <w:rsid w:val="002E0BB2"/>
    <w:rsid w:val="002E0CF3"/>
    <w:rsid w:val="002E0D16"/>
    <w:rsid w:val="002E0DFA"/>
    <w:rsid w:val="002E0EAB"/>
    <w:rsid w:val="002E0EB0"/>
    <w:rsid w:val="002E114B"/>
    <w:rsid w:val="002E11CD"/>
    <w:rsid w:val="002E1302"/>
    <w:rsid w:val="002E1380"/>
    <w:rsid w:val="002E159E"/>
    <w:rsid w:val="002E161E"/>
    <w:rsid w:val="002E18A4"/>
    <w:rsid w:val="002E18F3"/>
    <w:rsid w:val="002E18F4"/>
    <w:rsid w:val="002E18F8"/>
    <w:rsid w:val="002E1929"/>
    <w:rsid w:val="002E1977"/>
    <w:rsid w:val="002E19FD"/>
    <w:rsid w:val="002E1A5D"/>
    <w:rsid w:val="002E1B9F"/>
    <w:rsid w:val="002E1BFE"/>
    <w:rsid w:val="002E1C65"/>
    <w:rsid w:val="002E1E94"/>
    <w:rsid w:val="002E22EF"/>
    <w:rsid w:val="002E23A1"/>
    <w:rsid w:val="002E2425"/>
    <w:rsid w:val="002E26CE"/>
    <w:rsid w:val="002E2771"/>
    <w:rsid w:val="002E2903"/>
    <w:rsid w:val="002E294D"/>
    <w:rsid w:val="002E2953"/>
    <w:rsid w:val="002E2D22"/>
    <w:rsid w:val="002E2E74"/>
    <w:rsid w:val="002E2FAE"/>
    <w:rsid w:val="002E3487"/>
    <w:rsid w:val="002E3642"/>
    <w:rsid w:val="002E3907"/>
    <w:rsid w:val="002E3BEC"/>
    <w:rsid w:val="002E3C04"/>
    <w:rsid w:val="002E3CEE"/>
    <w:rsid w:val="002E3FEA"/>
    <w:rsid w:val="002E4050"/>
    <w:rsid w:val="002E407D"/>
    <w:rsid w:val="002E40E0"/>
    <w:rsid w:val="002E42FF"/>
    <w:rsid w:val="002E434F"/>
    <w:rsid w:val="002E438C"/>
    <w:rsid w:val="002E4423"/>
    <w:rsid w:val="002E4726"/>
    <w:rsid w:val="002E4A73"/>
    <w:rsid w:val="002E4B6F"/>
    <w:rsid w:val="002E4BD9"/>
    <w:rsid w:val="002E4D3B"/>
    <w:rsid w:val="002E4E96"/>
    <w:rsid w:val="002E4F0C"/>
    <w:rsid w:val="002E4F28"/>
    <w:rsid w:val="002E4FC0"/>
    <w:rsid w:val="002E51E9"/>
    <w:rsid w:val="002E52CE"/>
    <w:rsid w:val="002E52FA"/>
    <w:rsid w:val="002E5396"/>
    <w:rsid w:val="002E54DC"/>
    <w:rsid w:val="002E55D6"/>
    <w:rsid w:val="002E5924"/>
    <w:rsid w:val="002E59E9"/>
    <w:rsid w:val="002E5C50"/>
    <w:rsid w:val="002E5E56"/>
    <w:rsid w:val="002E5EB5"/>
    <w:rsid w:val="002E600B"/>
    <w:rsid w:val="002E64DB"/>
    <w:rsid w:val="002E6993"/>
    <w:rsid w:val="002E6A9A"/>
    <w:rsid w:val="002E6B88"/>
    <w:rsid w:val="002E6C32"/>
    <w:rsid w:val="002E6D42"/>
    <w:rsid w:val="002E6F31"/>
    <w:rsid w:val="002E6F37"/>
    <w:rsid w:val="002E6FF5"/>
    <w:rsid w:val="002E7302"/>
    <w:rsid w:val="002E7354"/>
    <w:rsid w:val="002E749C"/>
    <w:rsid w:val="002E74A6"/>
    <w:rsid w:val="002E74C4"/>
    <w:rsid w:val="002E751A"/>
    <w:rsid w:val="002E77B7"/>
    <w:rsid w:val="002E785A"/>
    <w:rsid w:val="002E7999"/>
    <w:rsid w:val="002E7E57"/>
    <w:rsid w:val="002F01F0"/>
    <w:rsid w:val="002F0218"/>
    <w:rsid w:val="002F024B"/>
    <w:rsid w:val="002F0304"/>
    <w:rsid w:val="002F035B"/>
    <w:rsid w:val="002F03CD"/>
    <w:rsid w:val="002F0406"/>
    <w:rsid w:val="002F0555"/>
    <w:rsid w:val="002F0579"/>
    <w:rsid w:val="002F05B4"/>
    <w:rsid w:val="002F07FF"/>
    <w:rsid w:val="002F09F2"/>
    <w:rsid w:val="002F0A57"/>
    <w:rsid w:val="002F0B0A"/>
    <w:rsid w:val="002F0B80"/>
    <w:rsid w:val="002F0B89"/>
    <w:rsid w:val="002F0D1D"/>
    <w:rsid w:val="002F103F"/>
    <w:rsid w:val="002F11C1"/>
    <w:rsid w:val="002F129C"/>
    <w:rsid w:val="002F12DA"/>
    <w:rsid w:val="002F134D"/>
    <w:rsid w:val="002F15D2"/>
    <w:rsid w:val="002F162A"/>
    <w:rsid w:val="002F1981"/>
    <w:rsid w:val="002F1AD8"/>
    <w:rsid w:val="002F1BEB"/>
    <w:rsid w:val="002F1D23"/>
    <w:rsid w:val="002F1D81"/>
    <w:rsid w:val="002F1D9B"/>
    <w:rsid w:val="002F1DAD"/>
    <w:rsid w:val="002F1E0B"/>
    <w:rsid w:val="002F1EAE"/>
    <w:rsid w:val="002F2095"/>
    <w:rsid w:val="002F21A9"/>
    <w:rsid w:val="002F2272"/>
    <w:rsid w:val="002F22CB"/>
    <w:rsid w:val="002F2349"/>
    <w:rsid w:val="002F23B6"/>
    <w:rsid w:val="002F24A0"/>
    <w:rsid w:val="002F28B7"/>
    <w:rsid w:val="002F2B01"/>
    <w:rsid w:val="002F2B3C"/>
    <w:rsid w:val="002F2D13"/>
    <w:rsid w:val="002F309C"/>
    <w:rsid w:val="002F317D"/>
    <w:rsid w:val="002F328F"/>
    <w:rsid w:val="002F340F"/>
    <w:rsid w:val="002F34B8"/>
    <w:rsid w:val="002F37A0"/>
    <w:rsid w:val="002F3841"/>
    <w:rsid w:val="002F3902"/>
    <w:rsid w:val="002F39A5"/>
    <w:rsid w:val="002F3A21"/>
    <w:rsid w:val="002F3AD1"/>
    <w:rsid w:val="002F3AF8"/>
    <w:rsid w:val="002F3C17"/>
    <w:rsid w:val="002F3E38"/>
    <w:rsid w:val="002F3E5F"/>
    <w:rsid w:val="002F3E64"/>
    <w:rsid w:val="002F3F1C"/>
    <w:rsid w:val="002F3FAB"/>
    <w:rsid w:val="002F42CD"/>
    <w:rsid w:val="002F4378"/>
    <w:rsid w:val="002F4558"/>
    <w:rsid w:val="002F45A6"/>
    <w:rsid w:val="002F4872"/>
    <w:rsid w:val="002F493A"/>
    <w:rsid w:val="002F4A35"/>
    <w:rsid w:val="002F4C25"/>
    <w:rsid w:val="002F4DCE"/>
    <w:rsid w:val="002F4FE0"/>
    <w:rsid w:val="002F50FC"/>
    <w:rsid w:val="002F5107"/>
    <w:rsid w:val="002F5293"/>
    <w:rsid w:val="002F52F5"/>
    <w:rsid w:val="002F5368"/>
    <w:rsid w:val="002F53F3"/>
    <w:rsid w:val="002F5451"/>
    <w:rsid w:val="002F5992"/>
    <w:rsid w:val="002F5C9F"/>
    <w:rsid w:val="002F5CCB"/>
    <w:rsid w:val="002F6070"/>
    <w:rsid w:val="002F61F5"/>
    <w:rsid w:val="002F63DB"/>
    <w:rsid w:val="002F640C"/>
    <w:rsid w:val="002F64E7"/>
    <w:rsid w:val="002F65BA"/>
    <w:rsid w:val="002F6775"/>
    <w:rsid w:val="002F6804"/>
    <w:rsid w:val="002F690C"/>
    <w:rsid w:val="002F6947"/>
    <w:rsid w:val="002F6C18"/>
    <w:rsid w:val="002F6E91"/>
    <w:rsid w:val="002F6EE6"/>
    <w:rsid w:val="002F6FF2"/>
    <w:rsid w:val="002F7023"/>
    <w:rsid w:val="002F7733"/>
    <w:rsid w:val="002F784C"/>
    <w:rsid w:val="002F78DE"/>
    <w:rsid w:val="002F79F4"/>
    <w:rsid w:val="002F7A6C"/>
    <w:rsid w:val="002F7A92"/>
    <w:rsid w:val="002F7ABA"/>
    <w:rsid w:val="002F7B2C"/>
    <w:rsid w:val="002F7BB6"/>
    <w:rsid w:val="002F7D9B"/>
    <w:rsid w:val="002F7DA7"/>
    <w:rsid w:val="002F7DE3"/>
    <w:rsid w:val="002F7EA6"/>
    <w:rsid w:val="002F7EAA"/>
    <w:rsid w:val="002F7ED7"/>
    <w:rsid w:val="002F7F8C"/>
    <w:rsid w:val="003003A2"/>
    <w:rsid w:val="003005A0"/>
    <w:rsid w:val="00300655"/>
    <w:rsid w:val="00300772"/>
    <w:rsid w:val="00300815"/>
    <w:rsid w:val="003008C4"/>
    <w:rsid w:val="00300BF9"/>
    <w:rsid w:val="00300C22"/>
    <w:rsid w:val="00300DA2"/>
    <w:rsid w:val="00300E8F"/>
    <w:rsid w:val="00300F56"/>
    <w:rsid w:val="00301002"/>
    <w:rsid w:val="00301121"/>
    <w:rsid w:val="0030116A"/>
    <w:rsid w:val="003011B2"/>
    <w:rsid w:val="0030130E"/>
    <w:rsid w:val="00301418"/>
    <w:rsid w:val="00301617"/>
    <w:rsid w:val="003017C4"/>
    <w:rsid w:val="00301B13"/>
    <w:rsid w:val="00301B73"/>
    <w:rsid w:val="00301B78"/>
    <w:rsid w:val="00301CA8"/>
    <w:rsid w:val="00301D52"/>
    <w:rsid w:val="00301DF3"/>
    <w:rsid w:val="00302041"/>
    <w:rsid w:val="00302101"/>
    <w:rsid w:val="00302217"/>
    <w:rsid w:val="003022B3"/>
    <w:rsid w:val="003022C5"/>
    <w:rsid w:val="0030232B"/>
    <w:rsid w:val="00302720"/>
    <w:rsid w:val="0030290E"/>
    <w:rsid w:val="00302946"/>
    <w:rsid w:val="00302A82"/>
    <w:rsid w:val="00302AB5"/>
    <w:rsid w:val="00302B71"/>
    <w:rsid w:val="00302CB0"/>
    <w:rsid w:val="00302D41"/>
    <w:rsid w:val="00302FD7"/>
    <w:rsid w:val="00303001"/>
    <w:rsid w:val="00303062"/>
    <w:rsid w:val="00303180"/>
    <w:rsid w:val="00303242"/>
    <w:rsid w:val="0030325D"/>
    <w:rsid w:val="00303365"/>
    <w:rsid w:val="0030346F"/>
    <w:rsid w:val="003034D3"/>
    <w:rsid w:val="0030355F"/>
    <w:rsid w:val="00303740"/>
    <w:rsid w:val="00303DC3"/>
    <w:rsid w:val="00303E00"/>
    <w:rsid w:val="00303E4E"/>
    <w:rsid w:val="0030404A"/>
    <w:rsid w:val="0030404D"/>
    <w:rsid w:val="00304167"/>
    <w:rsid w:val="00304495"/>
    <w:rsid w:val="003045B5"/>
    <w:rsid w:val="00304628"/>
    <w:rsid w:val="00304744"/>
    <w:rsid w:val="0030476F"/>
    <w:rsid w:val="00304B45"/>
    <w:rsid w:val="00304B92"/>
    <w:rsid w:val="00304D12"/>
    <w:rsid w:val="00304F55"/>
    <w:rsid w:val="00304FDD"/>
    <w:rsid w:val="003051B9"/>
    <w:rsid w:val="003052AA"/>
    <w:rsid w:val="003053E5"/>
    <w:rsid w:val="0030555C"/>
    <w:rsid w:val="003055EA"/>
    <w:rsid w:val="00305740"/>
    <w:rsid w:val="003057A4"/>
    <w:rsid w:val="003057B7"/>
    <w:rsid w:val="0030581F"/>
    <w:rsid w:val="00305827"/>
    <w:rsid w:val="003058FC"/>
    <w:rsid w:val="0030592E"/>
    <w:rsid w:val="00305A6F"/>
    <w:rsid w:val="00305D78"/>
    <w:rsid w:val="00305FD4"/>
    <w:rsid w:val="00306041"/>
    <w:rsid w:val="00306260"/>
    <w:rsid w:val="00306281"/>
    <w:rsid w:val="0030657D"/>
    <w:rsid w:val="0030660A"/>
    <w:rsid w:val="00306667"/>
    <w:rsid w:val="0030673C"/>
    <w:rsid w:val="00306820"/>
    <w:rsid w:val="00306AAE"/>
    <w:rsid w:val="00306D3A"/>
    <w:rsid w:val="00306D9A"/>
    <w:rsid w:val="00306F77"/>
    <w:rsid w:val="00307292"/>
    <w:rsid w:val="00307471"/>
    <w:rsid w:val="003074FC"/>
    <w:rsid w:val="0030753C"/>
    <w:rsid w:val="00307572"/>
    <w:rsid w:val="00307795"/>
    <w:rsid w:val="00307878"/>
    <w:rsid w:val="0030798A"/>
    <w:rsid w:val="00307B87"/>
    <w:rsid w:val="00307BD6"/>
    <w:rsid w:val="00307CC7"/>
    <w:rsid w:val="00307DD5"/>
    <w:rsid w:val="003101BD"/>
    <w:rsid w:val="0031044E"/>
    <w:rsid w:val="00310557"/>
    <w:rsid w:val="00310658"/>
    <w:rsid w:val="00310681"/>
    <w:rsid w:val="00310694"/>
    <w:rsid w:val="00310755"/>
    <w:rsid w:val="00310A23"/>
    <w:rsid w:val="00310A6A"/>
    <w:rsid w:val="00310ADA"/>
    <w:rsid w:val="00310BD7"/>
    <w:rsid w:val="00310CDE"/>
    <w:rsid w:val="0031123C"/>
    <w:rsid w:val="003113F3"/>
    <w:rsid w:val="00311452"/>
    <w:rsid w:val="003114AA"/>
    <w:rsid w:val="003117BB"/>
    <w:rsid w:val="003117D8"/>
    <w:rsid w:val="003117E5"/>
    <w:rsid w:val="00311A39"/>
    <w:rsid w:val="00311D46"/>
    <w:rsid w:val="00311D98"/>
    <w:rsid w:val="00311E35"/>
    <w:rsid w:val="00311E47"/>
    <w:rsid w:val="00311EB9"/>
    <w:rsid w:val="003121D7"/>
    <w:rsid w:val="003121FA"/>
    <w:rsid w:val="00312289"/>
    <w:rsid w:val="00312435"/>
    <w:rsid w:val="0031246D"/>
    <w:rsid w:val="003125C7"/>
    <w:rsid w:val="0031268F"/>
    <w:rsid w:val="003128BF"/>
    <w:rsid w:val="00312B69"/>
    <w:rsid w:val="00312C01"/>
    <w:rsid w:val="00312CE3"/>
    <w:rsid w:val="00312D93"/>
    <w:rsid w:val="00312F15"/>
    <w:rsid w:val="00312FF9"/>
    <w:rsid w:val="00312FFC"/>
    <w:rsid w:val="003130AB"/>
    <w:rsid w:val="003130D6"/>
    <w:rsid w:val="003130DF"/>
    <w:rsid w:val="003133BF"/>
    <w:rsid w:val="00313603"/>
    <w:rsid w:val="00313714"/>
    <w:rsid w:val="0031399F"/>
    <w:rsid w:val="00313A93"/>
    <w:rsid w:val="00313B81"/>
    <w:rsid w:val="00313BAE"/>
    <w:rsid w:val="00313CF6"/>
    <w:rsid w:val="00313DF3"/>
    <w:rsid w:val="00313DF9"/>
    <w:rsid w:val="00313F0A"/>
    <w:rsid w:val="00313F35"/>
    <w:rsid w:val="00313F5C"/>
    <w:rsid w:val="00313F92"/>
    <w:rsid w:val="0031419D"/>
    <w:rsid w:val="0031427A"/>
    <w:rsid w:val="0031439A"/>
    <w:rsid w:val="003143FC"/>
    <w:rsid w:val="0031447D"/>
    <w:rsid w:val="0031454F"/>
    <w:rsid w:val="003146E0"/>
    <w:rsid w:val="00314759"/>
    <w:rsid w:val="00314882"/>
    <w:rsid w:val="003148E7"/>
    <w:rsid w:val="0031494C"/>
    <w:rsid w:val="003149DE"/>
    <w:rsid w:val="00314C5C"/>
    <w:rsid w:val="0031500B"/>
    <w:rsid w:val="00315035"/>
    <w:rsid w:val="003151E0"/>
    <w:rsid w:val="00315267"/>
    <w:rsid w:val="003152F9"/>
    <w:rsid w:val="003155FF"/>
    <w:rsid w:val="00315635"/>
    <w:rsid w:val="0031567A"/>
    <w:rsid w:val="003156D4"/>
    <w:rsid w:val="003156F4"/>
    <w:rsid w:val="0031574A"/>
    <w:rsid w:val="00315CB5"/>
    <w:rsid w:val="00315CD0"/>
    <w:rsid w:val="00315DB2"/>
    <w:rsid w:val="00315E20"/>
    <w:rsid w:val="00315E8C"/>
    <w:rsid w:val="00315EAF"/>
    <w:rsid w:val="00316318"/>
    <w:rsid w:val="003164F5"/>
    <w:rsid w:val="00316531"/>
    <w:rsid w:val="0031675B"/>
    <w:rsid w:val="00316970"/>
    <w:rsid w:val="0031697C"/>
    <w:rsid w:val="00316B82"/>
    <w:rsid w:val="00316B8B"/>
    <w:rsid w:val="00316CDE"/>
    <w:rsid w:val="00316E6B"/>
    <w:rsid w:val="00316ED4"/>
    <w:rsid w:val="00317185"/>
    <w:rsid w:val="0031727B"/>
    <w:rsid w:val="0031745A"/>
    <w:rsid w:val="003174D5"/>
    <w:rsid w:val="003176EB"/>
    <w:rsid w:val="003178EF"/>
    <w:rsid w:val="003179C3"/>
    <w:rsid w:val="00317A06"/>
    <w:rsid w:val="00317A2E"/>
    <w:rsid w:val="00317FCF"/>
    <w:rsid w:val="00317FE5"/>
    <w:rsid w:val="0032009D"/>
    <w:rsid w:val="003200DB"/>
    <w:rsid w:val="00320161"/>
    <w:rsid w:val="0032018F"/>
    <w:rsid w:val="00320227"/>
    <w:rsid w:val="0032027F"/>
    <w:rsid w:val="0032034E"/>
    <w:rsid w:val="00320458"/>
    <w:rsid w:val="003204CD"/>
    <w:rsid w:val="003205F9"/>
    <w:rsid w:val="0032066C"/>
    <w:rsid w:val="003206B4"/>
    <w:rsid w:val="00320807"/>
    <w:rsid w:val="00320839"/>
    <w:rsid w:val="0032083B"/>
    <w:rsid w:val="00320B84"/>
    <w:rsid w:val="00320BF0"/>
    <w:rsid w:val="00320C1F"/>
    <w:rsid w:val="00320D7D"/>
    <w:rsid w:val="00320F9A"/>
    <w:rsid w:val="003211C9"/>
    <w:rsid w:val="00321465"/>
    <w:rsid w:val="0032147C"/>
    <w:rsid w:val="003214A1"/>
    <w:rsid w:val="00321519"/>
    <w:rsid w:val="00321758"/>
    <w:rsid w:val="0032179C"/>
    <w:rsid w:val="003217B5"/>
    <w:rsid w:val="003217DE"/>
    <w:rsid w:val="00321853"/>
    <w:rsid w:val="00321894"/>
    <w:rsid w:val="00321944"/>
    <w:rsid w:val="00321954"/>
    <w:rsid w:val="003219B6"/>
    <w:rsid w:val="00321B3E"/>
    <w:rsid w:val="00321CB0"/>
    <w:rsid w:val="00321D5B"/>
    <w:rsid w:val="00321E4D"/>
    <w:rsid w:val="00321FE9"/>
    <w:rsid w:val="00322105"/>
    <w:rsid w:val="0032220E"/>
    <w:rsid w:val="003222BF"/>
    <w:rsid w:val="00322415"/>
    <w:rsid w:val="00322488"/>
    <w:rsid w:val="003226D5"/>
    <w:rsid w:val="00322706"/>
    <w:rsid w:val="003227B5"/>
    <w:rsid w:val="00322834"/>
    <w:rsid w:val="00322843"/>
    <w:rsid w:val="00322903"/>
    <w:rsid w:val="00322A62"/>
    <w:rsid w:val="00322DBB"/>
    <w:rsid w:val="00322F41"/>
    <w:rsid w:val="0032301A"/>
    <w:rsid w:val="0032304A"/>
    <w:rsid w:val="00323057"/>
    <w:rsid w:val="003231A6"/>
    <w:rsid w:val="003232C6"/>
    <w:rsid w:val="003234B1"/>
    <w:rsid w:val="0032375C"/>
    <w:rsid w:val="00323A5C"/>
    <w:rsid w:val="00323AFB"/>
    <w:rsid w:val="00323D62"/>
    <w:rsid w:val="00323E02"/>
    <w:rsid w:val="0032400C"/>
    <w:rsid w:val="0032409C"/>
    <w:rsid w:val="003240A7"/>
    <w:rsid w:val="00324150"/>
    <w:rsid w:val="003241B8"/>
    <w:rsid w:val="00324267"/>
    <w:rsid w:val="003243D1"/>
    <w:rsid w:val="0032496E"/>
    <w:rsid w:val="00324ABA"/>
    <w:rsid w:val="00324AFF"/>
    <w:rsid w:val="00324C78"/>
    <w:rsid w:val="00324F76"/>
    <w:rsid w:val="00324F8F"/>
    <w:rsid w:val="00324F98"/>
    <w:rsid w:val="00325098"/>
    <w:rsid w:val="00325164"/>
    <w:rsid w:val="00325212"/>
    <w:rsid w:val="00325250"/>
    <w:rsid w:val="00325371"/>
    <w:rsid w:val="0032557E"/>
    <w:rsid w:val="0032565B"/>
    <w:rsid w:val="00325784"/>
    <w:rsid w:val="003258F6"/>
    <w:rsid w:val="00325E99"/>
    <w:rsid w:val="00326003"/>
    <w:rsid w:val="00326178"/>
    <w:rsid w:val="00326365"/>
    <w:rsid w:val="00326427"/>
    <w:rsid w:val="003266FB"/>
    <w:rsid w:val="00326A27"/>
    <w:rsid w:val="00326C39"/>
    <w:rsid w:val="00326C89"/>
    <w:rsid w:val="00326CCA"/>
    <w:rsid w:val="00326EB6"/>
    <w:rsid w:val="00326FA6"/>
    <w:rsid w:val="003271A3"/>
    <w:rsid w:val="00327266"/>
    <w:rsid w:val="003273F5"/>
    <w:rsid w:val="003275C2"/>
    <w:rsid w:val="0032782D"/>
    <w:rsid w:val="00327A3B"/>
    <w:rsid w:val="00327BAC"/>
    <w:rsid w:val="00327D43"/>
    <w:rsid w:val="0033007F"/>
    <w:rsid w:val="0033022B"/>
    <w:rsid w:val="003309B5"/>
    <w:rsid w:val="003309BC"/>
    <w:rsid w:val="00330A4E"/>
    <w:rsid w:val="00330AD3"/>
    <w:rsid w:val="00330B56"/>
    <w:rsid w:val="00330C99"/>
    <w:rsid w:val="00330F60"/>
    <w:rsid w:val="00330F78"/>
    <w:rsid w:val="00330F85"/>
    <w:rsid w:val="00331017"/>
    <w:rsid w:val="003310B8"/>
    <w:rsid w:val="0033110C"/>
    <w:rsid w:val="00331189"/>
    <w:rsid w:val="00331552"/>
    <w:rsid w:val="00331642"/>
    <w:rsid w:val="00331685"/>
    <w:rsid w:val="003316DE"/>
    <w:rsid w:val="003317ED"/>
    <w:rsid w:val="003318A7"/>
    <w:rsid w:val="00331951"/>
    <w:rsid w:val="00331A84"/>
    <w:rsid w:val="00331B39"/>
    <w:rsid w:val="00331B74"/>
    <w:rsid w:val="00331BA1"/>
    <w:rsid w:val="00331C83"/>
    <w:rsid w:val="00331E33"/>
    <w:rsid w:val="00332043"/>
    <w:rsid w:val="003320FB"/>
    <w:rsid w:val="00332391"/>
    <w:rsid w:val="0033249C"/>
    <w:rsid w:val="003325AE"/>
    <w:rsid w:val="003325BC"/>
    <w:rsid w:val="003326D3"/>
    <w:rsid w:val="00332710"/>
    <w:rsid w:val="003327A0"/>
    <w:rsid w:val="003327B0"/>
    <w:rsid w:val="00332933"/>
    <w:rsid w:val="00332AA8"/>
    <w:rsid w:val="00332B28"/>
    <w:rsid w:val="00332C8F"/>
    <w:rsid w:val="00333201"/>
    <w:rsid w:val="00333281"/>
    <w:rsid w:val="00333306"/>
    <w:rsid w:val="00333374"/>
    <w:rsid w:val="00333400"/>
    <w:rsid w:val="0033346D"/>
    <w:rsid w:val="00333506"/>
    <w:rsid w:val="003339A3"/>
    <w:rsid w:val="00333A81"/>
    <w:rsid w:val="00333BE4"/>
    <w:rsid w:val="00333DC3"/>
    <w:rsid w:val="003341EB"/>
    <w:rsid w:val="0033420F"/>
    <w:rsid w:val="003342EC"/>
    <w:rsid w:val="00334305"/>
    <w:rsid w:val="00334378"/>
    <w:rsid w:val="00334490"/>
    <w:rsid w:val="003346C3"/>
    <w:rsid w:val="0033492D"/>
    <w:rsid w:val="00334A5E"/>
    <w:rsid w:val="00334CEE"/>
    <w:rsid w:val="00334D80"/>
    <w:rsid w:val="00334DA5"/>
    <w:rsid w:val="00334EAB"/>
    <w:rsid w:val="003350E6"/>
    <w:rsid w:val="00335338"/>
    <w:rsid w:val="003353A0"/>
    <w:rsid w:val="00335482"/>
    <w:rsid w:val="0033563F"/>
    <w:rsid w:val="0033565D"/>
    <w:rsid w:val="0033570E"/>
    <w:rsid w:val="0033581D"/>
    <w:rsid w:val="00335849"/>
    <w:rsid w:val="00335855"/>
    <w:rsid w:val="003358C1"/>
    <w:rsid w:val="00335B42"/>
    <w:rsid w:val="00335CDA"/>
    <w:rsid w:val="00335D35"/>
    <w:rsid w:val="00335F97"/>
    <w:rsid w:val="00336080"/>
    <w:rsid w:val="0033632C"/>
    <w:rsid w:val="00336398"/>
    <w:rsid w:val="003363EA"/>
    <w:rsid w:val="00336750"/>
    <w:rsid w:val="003369C5"/>
    <w:rsid w:val="00336CB2"/>
    <w:rsid w:val="00336CD3"/>
    <w:rsid w:val="00336DA3"/>
    <w:rsid w:val="00336E24"/>
    <w:rsid w:val="00336EEA"/>
    <w:rsid w:val="0033708D"/>
    <w:rsid w:val="003370D4"/>
    <w:rsid w:val="00337110"/>
    <w:rsid w:val="00337153"/>
    <w:rsid w:val="003372F1"/>
    <w:rsid w:val="00337378"/>
    <w:rsid w:val="00337501"/>
    <w:rsid w:val="0033755C"/>
    <w:rsid w:val="0033769A"/>
    <w:rsid w:val="003376F7"/>
    <w:rsid w:val="00337808"/>
    <w:rsid w:val="00337C3D"/>
    <w:rsid w:val="00337C7B"/>
    <w:rsid w:val="00337CBB"/>
    <w:rsid w:val="00337D0F"/>
    <w:rsid w:val="00337E23"/>
    <w:rsid w:val="00337E9D"/>
    <w:rsid w:val="00337FC8"/>
    <w:rsid w:val="00340404"/>
    <w:rsid w:val="00340493"/>
    <w:rsid w:val="003405D3"/>
    <w:rsid w:val="003406EE"/>
    <w:rsid w:val="00340727"/>
    <w:rsid w:val="003408B3"/>
    <w:rsid w:val="00340B9F"/>
    <w:rsid w:val="00340D5A"/>
    <w:rsid w:val="00341183"/>
    <w:rsid w:val="0034120C"/>
    <w:rsid w:val="0034125D"/>
    <w:rsid w:val="00341592"/>
    <w:rsid w:val="003415BE"/>
    <w:rsid w:val="0034163D"/>
    <w:rsid w:val="003416E4"/>
    <w:rsid w:val="003417EC"/>
    <w:rsid w:val="00341AA4"/>
    <w:rsid w:val="00341D5C"/>
    <w:rsid w:val="00341D6E"/>
    <w:rsid w:val="00341F37"/>
    <w:rsid w:val="00342156"/>
    <w:rsid w:val="00342181"/>
    <w:rsid w:val="003423C9"/>
    <w:rsid w:val="00342980"/>
    <w:rsid w:val="00342A8F"/>
    <w:rsid w:val="00342A93"/>
    <w:rsid w:val="00342BF5"/>
    <w:rsid w:val="00342CBA"/>
    <w:rsid w:val="00342EAA"/>
    <w:rsid w:val="00343040"/>
    <w:rsid w:val="00343076"/>
    <w:rsid w:val="003431D8"/>
    <w:rsid w:val="003433BB"/>
    <w:rsid w:val="00343584"/>
    <w:rsid w:val="0034358C"/>
    <w:rsid w:val="00343645"/>
    <w:rsid w:val="0034379C"/>
    <w:rsid w:val="00343879"/>
    <w:rsid w:val="003438A8"/>
    <w:rsid w:val="00343CDA"/>
    <w:rsid w:val="00343FA9"/>
    <w:rsid w:val="00344124"/>
    <w:rsid w:val="0034413D"/>
    <w:rsid w:val="0034422A"/>
    <w:rsid w:val="003445D9"/>
    <w:rsid w:val="0034466B"/>
    <w:rsid w:val="003446A6"/>
    <w:rsid w:val="00344920"/>
    <w:rsid w:val="003449D5"/>
    <w:rsid w:val="00344B73"/>
    <w:rsid w:val="00344E05"/>
    <w:rsid w:val="00344EBB"/>
    <w:rsid w:val="00344F22"/>
    <w:rsid w:val="003454B0"/>
    <w:rsid w:val="003454BF"/>
    <w:rsid w:val="00345620"/>
    <w:rsid w:val="00345714"/>
    <w:rsid w:val="0034574F"/>
    <w:rsid w:val="0034592B"/>
    <w:rsid w:val="00345980"/>
    <w:rsid w:val="003459DF"/>
    <w:rsid w:val="003459E0"/>
    <w:rsid w:val="00345A16"/>
    <w:rsid w:val="00345A7F"/>
    <w:rsid w:val="00345B0A"/>
    <w:rsid w:val="00345B66"/>
    <w:rsid w:val="00345C53"/>
    <w:rsid w:val="00345C74"/>
    <w:rsid w:val="00345CD0"/>
    <w:rsid w:val="00345CD2"/>
    <w:rsid w:val="00345F3D"/>
    <w:rsid w:val="00346377"/>
    <w:rsid w:val="0034659C"/>
    <w:rsid w:val="00346680"/>
    <w:rsid w:val="00346705"/>
    <w:rsid w:val="0034689E"/>
    <w:rsid w:val="003469FA"/>
    <w:rsid w:val="00346A1C"/>
    <w:rsid w:val="00346B9F"/>
    <w:rsid w:val="00346F62"/>
    <w:rsid w:val="00346F8A"/>
    <w:rsid w:val="003472AE"/>
    <w:rsid w:val="0034734C"/>
    <w:rsid w:val="0034735C"/>
    <w:rsid w:val="0034738E"/>
    <w:rsid w:val="0034770A"/>
    <w:rsid w:val="0034780A"/>
    <w:rsid w:val="00347843"/>
    <w:rsid w:val="0034784E"/>
    <w:rsid w:val="0034786C"/>
    <w:rsid w:val="00347969"/>
    <w:rsid w:val="003479B3"/>
    <w:rsid w:val="00347E34"/>
    <w:rsid w:val="00347F90"/>
    <w:rsid w:val="0035009E"/>
    <w:rsid w:val="0035012D"/>
    <w:rsid w:val="00350197"/>
    <w:rsid w:val="003502C7"/>
    <w:rsid w:val="00350548"/>
    <w:rsid w:val="00350635"/>
    <w:rsid w:val="00350674"/>
    <w:rsid w:val="00350A21"/>
    <w:rsid w:val="00350A74"/>
    <w:rsid w:val="00350B34"/>
    <w:rsid w:val="00350BF7"/>
    <w:rsid w:val="00350CE6"/>
    <w:rsid w:val="00350D9A"/>
    <w:rsid w:val="00350E51"/>
    <w:rsid w:val="00350EDE"/>
    <w:rsid w:val="00350F4B"/>
    <w:rsid w:val="00350FA4"/>
    <w:rsid w:val="00350FC6"/>
    <w:rsid w:val="00350FED"/>
    <w:rsid w:val="00351162"/>
    <w:rsid w:val="00351237"/>
    <w:rsid w:val="00351293"/>
    <w:rsid w:val="00351587"/>
    <w:rsid w:val="003515B4"/>
    <w:rsid w:val="003515CF"/>
    <w:rsid w:val="00351651"/>
    <w:rsid w:val="00351E4E"/>
    <w:rsid w:val="00351EE9"/>
    <w:rsid w:val="0035207A"/>
    <w:rsid w:val="00352372"/>
    <w:rsid w:val="0035245C"/>
    <w:rsid w:val="0035253C"/>
    <w:rsid w:val="003525DF"/>
    <w:rsid w:val="0035260C"/>
    <w:rsid w:val="00352681"/>
    <w:rsid w:val="00352687"/>
    <w:rsid w:val="003527E4"/>
    <w:rsid w:val="003529C8"/>
    <w:rsid w:val="00352BB0"/>
    <w:rsid w:val="00352CD5"/>
    <w:rsid w:val="00352D8D"/>
    <w:rsid w:val="00352F89"/>
    <w:rsid w:val="00352FBD"/>
    <w:rsid w:val="00353354"/>
    <w:rsid w:val="00353387"/>
    <w:rsid w:val="0035370A"/>
    <w:rsid w:val="0035379F"/>
    <w:rsid w:val="003538CF"/>
    <w:rsid w:val="00353ABD"/>
    <w:rsid w:val="00353B84"/>
    <w:rsid w:val="00353B85"/>
    <w:rsid w:val="00353CD8"/>
    <w:rsid w:val="00353D43"/>
    <w:rsid w:val="00353DF8"/>
    <w:rsid w:val="00354063"/>
    <w:rsid w:val="003540B6"/>
    <w:rsid w:val="003541D7"/>
    <w:rsid w:val="0035426A"/>
    <w:rsid w:val="003547E6"/>
    <w:rsid w:val="00354803"/>
    <w:rsid w:val="00354894"/>
    <w:rsid w:val="003549FD"/>
    <w:rsid w:val="00354ADD"/>
    <w:rsid w:val="00354C23"/>
    <w:rsid w:val="00354C6E"/>
    <w:rsid w:val="00354CA3"/>
    <w:rsid w:val="00354CF5"/>
    <w:rsid w:val="00354D32"/>
    <w:rsid w:val="00354E0A"/>
    <w:rsid w:val="00354ED6"/>
    <w:rsid w:val="00354F50"/>
    <w:rsid w:val="003551E9"/>
    <w:rsid w:val="00355498"/>
    <w:rsid w:val="003554DF"/>
    <w:rsid w:val="003556E8"/>
    <w:rsid w:val="0035581D"/>
    <w:rsid w:val="00355971"/>
    <w:rsid w:val="00355A36"/>
    <w:rsid w:val="00355A53"/>
    <w:rsid w:val="00355E00"/>
    <w:rsid w:val="00355ECD"/>
    <w:rsid w:val="00355EEF"/>
    <w:rsid w:val="00355EF0"/>
    <w:rsid w:val="003561F0"/>
    <w:rsid w:val="00356312"/>
    <w:rsid w:val="003566E1"/>
    <w:rsid w:val="00356767"/>
    <w:rsid w:val="00356845"/>
    <w:rsid w:val="00356918"/>
    <w:rsid w:val="003569B7"/>
    <w:rsid w:val="00356B36"/>
    <w:rsid w:val="00356BE6"/>
    <w:rsid w:val="00356CE2"/>
    <w:rsid w:val="00356D1F"/>
    <w:rsid w:val="00356D9A"/>
    <w:rsid w:val="00356E61"/>
    <w:rsid w:val="00356EAA"/>
    <w:rsid w:val="00356FB5"/>
    <w:rsid w:val="0035725B"/>
    <w:rsid w:val="003572EC"/>
    <w:rsid w:val="003573BD"/>
    <w:rsid w:val="003574CD"/>
    <w:rsid w:val="00357527"/>
    <w:rsid w:val="003576A8"/>
    <w:rsid w:val="00357803"/>
    <w:rsid w:val="00357826"/>
    <w:rsid w:val="00357878"/>
    <w:rsid w:val="00357B61"/>
    <w:rsid w:val="00357BDC"/>
    <w:rsid w:val="00357CCD"/>
    <w:rsid w:val="00357E8E"/>
    <w:rsid w:val="003604B8"/>
    <w:rsid w:val="0036053A"/>
    <w:rsid w:val="003608C7"/>
    <w:rsid w:val="003609B5"/>
    <w:rsid w:val="00360A3F"/>
    <w:rsid w:val="00360D18"/>
    <w:rsid w:val="00360EC0"/>
    <w:rsid w:val="0036106D"/>
    <w:rsid w:val="00361094"/>
    <w:rsid w:val="00361479"/>
    <w:rsid w:val="00361777"/>
    <w:rsid w:val="00361869"/>
    <w:rsid w:val="003618AA"/>
    <w:rsid w:val="00361931"/>
    <w:rsid w:val="00361996"/>
    <w:rsid w:val="00361CBD"/>
    <w:rsid w:val="00361CF4"/>
    <w:rsid w:val="00361DC3"/>
    <w:rsid w:val="00361FBF"/>
    <w:rsid w:val="0036212A"/>
    <w:rsid w:val="00362188"/>
    <w:rsid w:val="0036234C"/>
    <w:rsid w:val="00362A1D"/>
    <w:rsid w:val="00362A6D"/>
    <w:rsid w:val="00362E92"/>
    <w:rsid w:val="003631C1"/>
    <w:rsid w:val="003632C0"/>
    <w:rsid w:val="00363470"/>
    <w:rsid w:val="003637FF"/>
    <w:rsid w:val="003638DF"/>
    <w:rsid w:val="0036392E"/>
    <w:rsid w:val="003639EA"/>
    <w:rsid w:val="00363A38"/>
    <w:rsid w:val="00363BB4"/>
    <w:rsid w:val="00363E02"/>
    <w:rsid w:val="00363E4D"/>
    <w:rsid w:val="00363F33"/>
    <w:rsid w:val="00363F76"/>
    <w:rsid w:val="0036402E"/>
    <w:rsid w:val="00364127"/>
    <w:rsid w:val="003641CE"/>
    <w:rsid w:val="003645BB"/>
    <w:rsid w:val="003645F4"/>
    <w:rsid w:val="00364782"/>
    <w:rsid w:val="003647B2"/>
    <w:rsid w:val="003647B6"/>
    <w:rsid w:val="00364850"/>
    <w:rsid w:val="003649D1"/>
    <w:rsid w:val="003649D3"/>
    <w:rsid w:val="00364B97"/>
    <w:rsid w:val="00364C02"/>
    <w:rsid w:val="003650C9"/>
    <w:rsid w:val="0036510E"/>
    <w:rsid w:val="00365207"/>
    <w:rsid w:val="00365235"/>
    <w:rsid w:val="00365903"/>
    <w:rsid w:val="00365A47"/>
    <w:rsid w:val="00365B99"/>
    <w:rsid w:val="00365C5D"/>
    <w:rsid w:val="00365CDF"/>
    <w:rsid w:val="00365E6D"/>
    <w:rsid w:val="00365F1A"/>
    <w:rsid w:val="00365F9E"/>
    <w:rsid w:val="00366095"/>
    <w:rsid w:val="003663A1"/>
    <w:rsid w:val="00366573"/>
    <w:rsid w:val="00366686"/>
    <w:rsid w:val="003669D4"/>
    <w:rsid w:val="00366A0D"/>
    <w:rsid w:val="00366D34"/>
    <w:rsid w:val="00367076"/>
    <w:rsid w:val="003674B1"/>
    <w:rsid w:val="003674B2"/>
    <w:rsid w:val="0036753B"/>
    <w:rsid w:val="003676F8"/>
    <w:rsid w:val="003677EF"/>
    <w:rsid w:val="003678F4"/>
    <w:rsid w:val="0036791E"/>
    <w:rsid w:val="003679B4"/>
    <w:rsid w:val="00367B56"/>
    <w:rsid w:val="00367CA8"/>
    <w:rsid w:val="00367DB8"/>
    <w:rsid w:val="00367DCD"/>
    <w:rsid w:val="00367FB5"/>
    <w:rsid w:val="0037017B"/>
    <w:rsid w:val="0037022D"/>
    <w:rsid w:val="0037045F"/>
    <w:rsid w:val="003704E9"/>
    <w:rsid w:val="003704FA"/>
    <w:rsid w:val="003707C8"/>
    <w:rsid w:val="00370A56"/>
    <w:rsid w:val="00370B93"/>
    <w:rsid w:val="00370EBE"/>
    <w:rsid w:val="0037122B"/>
    <w:rsid w:val="0037133F"/>
    <w:rsid w:val="00371345"/>
    <w:rsid w:val="00371415"/>
    <w:rsid w:val="0037141B"/>
    <w:rsid w:val="00371717"/>
    <w:rsid w:val="0037180E"/>
    <w:rsid w:val="00371939"/>
    <w:rsid w:val="00371A55"/>
    <w:rsid w:val="00371DCF"/>
    <w:rsid w:val="00371DDF"/>
    <w:rsid w:val="00371FAC"/>
    <w:rsid w:val="0037210D"/>
    <w:rsid w:val="0037228C"/>
    <w:rsid w:val="00372298"/>
    <w:rsid w:val="003722C7"/>
    <w:rsid w:val="003723E1"/>
    <w:rsid w:val="0037257E"/>
    <w:rsid w:val="003726A0"/>
    <w:rsid w:val="00372956"/>
    <w:rsid w:val="003729DA"/>
    <w:rsid w:val="00372E1F"/>
    <w:rsid w:val="003730E8"/>
    <w:rsid w:val="0037333A"/>
    <w:rsid w:val="003733F8"/>
    <w:rsid w:val="0037348E"/>
    <w:rsid w:val="00373500"/>
    <w:rsid w:val="00373514"/>
    <w:rsid w:val="0037354E"/>
    <w:rsid w:val="003736DA"/>
    <w:rsid w:val="00373747"/>
    <w:rsid w:val="00373832"/>
    <w:rsid w:val="00373965"/>
    <w:rsid w:val="00373AE5"/>
    <w:rsid w:val="00373B2D"/>
    <w:rsid w:val="00373D00"/>
    <w:rsid w:val="00373DCF"/>
    <w:rsid w:val="00373E3A"/>
    <w:rsid w:val="00373F54"/>
    <w:rsid w:val="003741E4"/>
    <w:rsid w:val="003742C0"/>
    <w:rsid w:val="003744AF"/>
    <w:rsid w:val="00374526"/>
    <w:rsid w:val="003745F2"/>
    <w:rsid w:val="0037462B"/>
    <w:rsid w:val="003747BE"/>
    <w:rsid w:val="00374B51"/>
    <w:rsid w:val="00374B93"/>
    <w:rsid w:val="00374BAB"/>
    <w:rsid w:val="00374C91"/>
    <w:rsid w:val="00374D33"/>
    <w:rsid w:val="00374D8E"/>
    <w:rsid w:val="00374D9C"/>
    <w:rsid w:val="003751A9"/>
    <w:rsid w:val="003752DE"/>
    <w:rsid w:val="003753EA"/>
    <w:rsid w:val="003756A5"/>
    <w:rsid w:val="00375708"/>
    <w:rsid w:val="003757C7"/>
    <w:rsid w:val="00375912"/>
    <w:rsid w:val="00375A94"/>
    <w:rsid w:val="00375B1F"/>
    <w:rsid w:val="00375C93"/>
    <w:rsid w:val="00375E01"/>
    <w:rsid w:val="0037645F"/>
    <w:rsid w:val="00376471"/>
    <w:rsid w:val="0037647D"/>
    <w:rsid w:val="003764F4"/>
    <w:rsid w:val="0037661F"/>
    <w:rsid w:val="0037685C"/>
    <w:rsid w:val="00376C14"/>
    <w:rsid w:val="00376C69"/>
    <w:rsid w:val="00376DA7"/>
    <w:rsid w:val="00377260"/>
    <w:rsid w:val="003772B0"/>
    <w:rsid w:val="0037732B"/>
    <w:rsid w:val="00377482"/>
    <w:rsid w:val="003777E0"/>
    <w:rsid w:val="00377958"/>
    <w:rsid w:val="00377980"/>
    <w:rsid w:val="003779F4"/>
    <w:rsid w:val="00377A38"/>
    <w:rsid w:val="00377CA5"/>
    <w:rsid w:val="00377F3D"/>
    <w:rsid w:val="00377F80"/>
    <w:rsid w:val="00377FE7"/>
    <w:rsid w:val="0038019D"/>
    <w:rsid w:val="003801F5"/>
    <w:rsid w:val="00380298"/>
    <w:rsid w:val="0038036B"/>
    <w:rsid w:val="0038047C"/>
    <w:rsid w:val="00380660"/>
    <w:rsid w:val="0038091F"/>
    <w:rsid w:val="00380A24"/>
    <w:rsid w:val="00380BC0"/>
    <w:rsid w:val="00380D47"/>
    <w:rsid w:val="00380D6F"/>
    <w:rsid w:val="0038103A"/>
    <w:rsid w:val="00381058"/>
    <w:rsid w:val="00381232"/>
    <w:rsid w:val="003812E1"/>
    <w:rsid w:val="00381339"/>
    <w:rsid w:val="003814D3"/>
    <w:rsid w:val="0038155E"/>
    <w:rsid w:val="0038160B"/>
    <w:rsid w:val="00381670"/>
    <w:rsid w:val="0038181E"/>
    <w:rsid w:val="00381855"/>
    <w:rsid w:val="00381A7A"/>
    <w:rsid w:val="00381A9D"/>
    <w:rsid w:val="00381D1D"/>
    <w:rsid w:val="00381D97"/>
    <w:rsid w:val="00382101"/>
    <w:rsid w:val="0038218B"/>
    <w:rsid w:val="003821F9"/>
    <w:rsid w:val="00382491"/>
    <w:rsid w:val="0038257E"/>
    <w:rsid w:val="0038263B"/>
    <w:rsid w:val="00382660"/>
    <w:rsid w:val="00382721"/>
    <w:rsid w:val="00382743"/>
    <w:rsid w:val="00382790"/>
    <w:rsid w:val="00382BAC"/>
    <w:rsid w:val="00382D5C"/>
    <w:rsid w:val="00382F22"/>
    <w:rsid w:val="00383052"/>
    <w:rsid w:val="00383096"/>
    <w:rsid w:val="00383134"/>
    <w:rsid w:val="0038332F"/>
    <w:rsid w:val="00383341"/>
    <w:rsid w:val="003834F1"/>
    <w:rsid w:val="00383549"/>
    <w:rsid w:val="0038361E"/>
    <w:rsid w:val="0038365B"/>
    <w:rsid w:val="0038366B"/>
    <w:rsid w:val="00383765"/>
    <w:rsid w:val="003837DD"/>
    <w:rsid w:val="003839A2"/>
    <w:rsid w:val="00383C3F"/>
    <w:rsid w:val="00383D99"/>
    <w:rsid w:val="00383DA8"/>
    <w:rsid w:val="00383FA1"/>
    <w:rsid w:val="0038436E"/>
    <w:rsid w:val="0038437F"/>
    <w:rsid w:val="003843BC"/>
    <w:rsid w:val="0038444E"/>
    <w:rsid w:val="00384585"/>
    <w:rsid w:val="0038459A"/>
    <w:rsid w:val="00384AAC"/>
    <w:rsid w:val="00384EFC"/>
    <w:rsid w:val="00384FB7"/>
    <w:rsid w:val="00385007"/>
    <w:rsid w:val="00385081"/>
    <w:rsid w:val="0038508E"/>
    <w:rsid w:val="00385118"/>
    <w:rsid w:val="003853D5"/>
    <w:rsid w:val="00385428"/>
    <w:rsid w:val="00385444"/>
    <w:rsid w:val="003854F5"/>
    <w:rsid w:val="00385780"/>
    <w:rsid w:val="00385801"/>
    <w:rsid w:val="00385846"/>
    <w:rsid w:val="00385CFC"/>
    <w:rsid w:val="00385F4C"/>
    <w:rsid w:val="00385F92"/>
    <w:rsid w:val="00386310"/>
    <w:rsid w:val="00386459"/>
    <w:rsid w:val="003864C1"/>
    <w:rsid w:val="003864C9"/>
    <w:rsid w:val="00386507"/>
    <w:rsid w:val="003865BE"/>
    <w:rsid w:val="00386936"/>
    <w:rsid w:val="0038694A"/>
    <w:rsid w:val="00386BAC"/>
    <w:rsid w:val="00386C65"/>
    <w:rsid w:val="00386CD1"/>
    <w:rsid w:val="00386E2E"/>
    <w:rsid w:val="00386EF4"/>
    <w:rsid w:val="00386F6A"/>
    <w:rsid w:val="00386FC5"/>
    <w:rsid w:val="0038726F"/>
    <w:rsid w:val="00387279"/>
    <w:rsid w:val="0038752B"/>
    <w:rsid w:val="0038767A"/>
    <w:rsid w:val="003876BB"/>
    <w:rsid w:val="0038786E"/>
    <w:rsid w:val="003879A6"/>
    <w:rsid w:val="00387B82"/>
    <w:rsid w:val="00387BE0"/>
    <w:rsid w:val="00387D6F"/>
    <w:rsid w:val="003901D0"/>
    <w:rsid w:val="0039037D"/>
    <w:rsid w:val="003905F4"/>
    <w:rsid w:val="0039064F"/>
    <w:rsid w:val="0039069F"/>
    <w:rsid w:val="003907C7"/>
    <w:rsid w:val="003908BF"/>
    <w:rsid w:val="00390A5B"/>
    <w:rsid w:val="00390BDC"/>
    <w:rsid w:val="00390D19"/>
    <w:rsid w:val="00390DAA"/>
    <w:rsid w:val="00390FE3"/>
    <w:rsid w:val="00391199"/>
    <w:rsid w:val="00391405"/>
    <w:rsid w:val="00391418"/>
    <w:rsid w:val="0039143B"/>
    <w:rsid w:val="0039151D"/>
    <w:rsid w:val="003915AD"/>
    <w:rsid w:val="00391619"/>
    <w:rsid w:val="00391674"/>
    <w:rsid w:val="003918B3"/>
    <w:rsid w:val="003918DA"/>
    <w:rsid w:val="003919C1"/>
    <w:rsid w:val="00391B46"/>
    <w:rsid w:val="00391DE5"/>
    <w:rsid w:val="00391F44"/>
    <w:rsid w:val="00391FBD"/>
    <w:rsid w:val="00392174"/>
    <w:rsid w:val="0039230F"/>
    <w:rsid w:val="0039236C"/>
    <w:rsid w:val="0039240C"/>
    <w:rsid w:val="003924B7"/>
    <w:rsid w:val="003924C7"/>
    <w:rsid w:val="0039259C"/>
    <w:rsid w:val="0039270B"/>
    <w:rsid w:val="00392846"/>
    <w:rsid w:val="003929A3"/>
    <w:rsid w:val="00392A97"/>
    <w:rsid w:val="00392B17"/>
    <w:rsid w:val="00392BD7"/>
    <w:rsid w:val="00392C2D"/>
    <w:rsid w:val="00392C3F"/>
    <w:rsid w:val="00392C99"/>
    <w:rsid w:val="00392D29"/>
    <w:rsid w:val="00392D66"/>
    <w:rsid w:val="00392EE8"/>
    <w:rsid w:val="0039302A"/>
    <w:rsid w:val="0039305F"/>
    <w:rsid w:val="003930E7"/>
    <w:rsid w:val="003930FB"/>
    <w:rsid w:val="00393414"/>
    <w:rsid w:val="003934A0"/>
    <w:rsid w:val="003934B5"/>
    <w:rsid w:val="00393586"/>
    <w:rsid w:val="0039380C"/>
    <w:rsid w:val="00393868"/>
    <w:rsid w:val="003939C9"/>
    <w:rsid w:val="00393AF0"/>
    <w:rsid w:val="00393B09"/>
    <w:rsid w:val="00394064"/>
    <w:rsid w:val="003941B1"/>
    <w:rsid w:val="00394250"/>
    <w:rsid w:val="00394262"/>
    <w:rsid w:val="003942D1"/>
    <w:rsid w:val="00394609"/>
    <w:rsid w:val="003948C3"/>
    <w:rsid w:val="00394986"/>
    <w:rsid w:val="00394AB9"/>
    <w:rsid w:val="00394B94"/>
    <w:rsid w:val="00394D22"/>
    <w:rsid w:val="00394F3D"/>
    <w:rsid w:val="0039518D"/>
    <w:rsid w:val="00395561"/>
    <w:rsid w:val="00395926"/>
    <w:rsid w:val="00395AC5"/>
    <w:rsid w:val="00395BB7"/>
    <w:rsid w:val="00395C12"/>
    <w:rsid w:val="00395D2B"/>
    <w:rsid w:val="00395D49"/>
    <w:rsid w:val="00395DF9"/>
    <w:rsid w:val="0039628F"/>
    <w:rsid w:val="003962D3"/>
    <w:rsid w:val="00396319"/>
    <w:rsid w:val="0039632B"/>
    <w:rsid w:val="003963CB"/>
    <w:rsid w:val="003963DA"/>
    <w:rsid w:val="00396489"/>
    <w:rsid w:val="003964DF"/>
    <w:rsid w:val="0039651A"/>
    <w:rsid w:val="003965D2"/>
    <w:rsid w:val="003965E4"/>
    <w:rsid w:val="0039665D"/>
    <w:rsid w:val="0039666B"/>
    <w:rsid w:val="00396986"/>
    <w:rsid w:val="00396A12"/>
    <w:rsid w:val="00396A2D"/>
    <w:rsid w:val="00396AEE"/>
    <w:rsid w:val="00396BAA"/>
    <w:rsid w:val="00396C79"/>
    <w:rsid w:val="00396FE6"/>
    <w:rsid w:val="0039700B"/>
    <w:rsid w:val="00397044"/>
    <w:rsid w:val="00397296"/>
    <w:rsid w:val="003972DD"/>
    <w:rsid w:val="00397337"/>
    <w:rsid w:val="003974A7"/>
    <w:rsid w:val="003974CB"/>
    <w:rsid w:val="00397840"/>
    <w:rsid w:val="003978A5"/>
    <w:rsid w:val="00397981"/>
    <w:rsid w:val="00397B0D"/>
    <w:rsid w:val="00397B1A"/>
    <w:rsid w:val="00397BC6"/>
    <w:rsid w:val="00397BEB"/>
    <w:rsid w:val="00397C2A"/>
    <w:rsid w:val="00397E55"/>
    <w:rsid w:val="00397E81"/>
    <w:rsid w:val="00397EC2"/>
    <w:rsid w:val="003A043C"/>
    <w:rsid w:val="003A05CF"/>
    <w:rsid w:val="003A065D"/>
    <w:rsid w:val="003A07DE"/>
    <w:rsid w:val="003A087D"/>
    <w:rsid w:val="003A0882"/>
    <w:rsid w:val="003A089C"/>
    <w:rsid w:val="003A090D"/>
    <w:rsid w:val="003A098A"/>
    <w:rsid w:val="003A0A71"/>
    <w:rsid w:val="003A0B4E"/>
    <w:rsid w:val="003A0CC9"/>
    <w:rsid w:val="003A0D3F"/>
    <w:rsid w:val="003A0E8B"/>
    <w:rsid w:val="003A1043"/>
    <w:rsid w:val="003A1072"/>
    <w:rsid w:val="003A123D"/>
    <w:rsid w:val="003A130B"/>
    <w:rsid w:val="003A1313"/>
    <w:rsid w:val="003A1374"/>
    <w:rsid w:val="003A1453"/>
    <w:rsid w:val="003A153F"/>
    <w:rsid w:val="003A1576"/>
    <w:rsid w:val="003A1605"/>
    <w:rsid w:val="003A19CD"/>
    <w:rsid w:val="003A1B09"/>
    <w:rsid w:val="003A1C07"/>
    <w:rsid w:val="003A1D76"/>
    <w:rsid w:val="003A1EBB"/>
    <w:rsid w:val="003A1FB8"/>
    <w:rsid w:val="003A221B"/>
    <w:rsid w:val="003A231A"/>
    <w:rsid w:val="003A24AE"/>
    <w:rsid w:val="003A25CE"/>
    <w:rsid w:val="003A2716"/>
    <w:rsid w:val="003A287D"/>
    <w:rsid w:val="003A2A68"/>
    <w:rsid w:val="003A2A6D"/>
    <w:rsid w:val="003A2A78"/>
    <w:rsid w:val="003A2FC7"/>
    <w:rsid w:val="003A3019"/>
    <w:rsid w:val="003A316A"/>
    <w:rsid w:val="003A32CF"/>
    <w:rsid w:val="003A32EA"/>
    <w:rsid w:val="003A3434"/>
    <w:rsid w:val="003A35C8"/>
    <w:rsid w:val="003A36AB"/>
    <w:rsid w:val="003A36C8"/>
    <w:rsid w:val="003A370A"/>
    <w:rsid w:val="003A3721"/>
    <w:rsid w:val="003A38CE"/>
    <w:rsid w:val="003A3AB2"/>
    <w:rsid w:val="003A3B1D"/>
    <w:rsid w:val="003A3D10"/>
    <w:rsid w:val="003A40F3"/>
    <w:rsid w:val="003A40FF"/>
    <w:rsid w:val="003A4306"/>
    <w:rsid w:val="003A441B"/>
    <w:rsid w:val="003A450B"/>
    <w:rsid w:val="003A4600"/>
    <w:rsid w:val="003A4751"/>
    <w:rsid w:val="003A478F"/>
    <w:rsid w:val="003A4826"/>
    <w:rsid w:val="003A49B2"/>
    <w:rsid w:val="003A4BAC"/>
    <w:rsid w:val="003A4BDA"/>
    <w:rsid w:val="003A4C28"/>
    <w:rsid w:val="003A4D76"/>
    <w:rsid w:val="003A4E0F"/>
    <w:rsid w:val="003A4E27"/>
    <w:rsid w:val="003A4EB6"/>
    <w:rsid w:val="003A51AE"/>
    <w:rsid w:val="003A51BE"/>
    <w:rsid w:val="003A521F"/>
    <w:rsid w:val="003A5289"/>
    <w:rsid w:val="003A532C"/>
    <w:rsid w:val="003A54AF"/>
    <w:rsid w:val="003A5644"/>
    <w:rsid w:val="003A589F"/>
    <w:rsid w:val="003A593F"/>
    <w:rsid w:val="003A5C0C"/>
    <w:rsid w:val="003A5C55"/>
    <w:rsid w:val="003A6131"/>
    <w:rsid w:val="003A6217"/>
    <w:rsid w:val="003A625C"/>
    <w:rsid w:val="003A62E5"/>
    <w:rsid w:val="003A63AC"/>
    <w:rsid w:val="003A63B8"/>
    <w:rsid w:val="003A63BB"/>
    <w:rsid w:val="003A6422"/>
    <w:rsid w:val="003A64E0"/>
    <w:rsid w:val="003A660E"/>
    <w:rsid w:val="003A676D"/>
    <w:rsid w:val="003A68A9"/>
    <w:rsid w:val="003A69F3"/>
    <w:rsid w:val="003A6B4C"/>
    <w:rsid w:val="003A6C13"/>
    <w:rsid w:val="003A6F23"/>
    <w:rsid w:val="003A7079"/>
    <w:rsid w:val="003A721E"/>
    <w:rsid w:val="003A7320"/>
    <w:rsid w:val="003A76D5"/>
    <w:rsid w:val="003A777A"/>
    <w:rsid w:val="003A77C8"/>
    <w:rsid w:val="003A7AF1"/>
    <w:rsid w:val="003A7BA8"/>
    <w:rsid w:val="003A7C43"/>
    <w:rsid w:val="003A7C8A"/>
    <w:rsid w:val="003A7DEA"/>
    <w:rsid w:val="003A7EA0"/>
    <w:rsid w:val="003A7FCC"/>
    <w:rsid w:val="003B00E2"/>
    <w:rsid w:val="003B01A5"/>
    <w:rsid w:val="003B01C9"/>
    <w:rsid w:val="003B0220"/>
    <w:rsid w:val="003B0280"/>
    <w:rsid w:val="003B056F"/>
    <w:rsid w:val="003B0596"/>
    <w:rsid w:val="003B05AB"/>
    <w:rsid w:val="003B065C"/>
    <w:rsid w:val="003B067E"/>
    <w:rsid w:val="003B07E8"/>
    <w:rsid w:val="003B0BA1"/>
    <w:rsid w:val="003B0CAA"/>
    <w:rsid w:val="003B0DF5"/>
    <w:rsid w:val="003B0DFF"/>
    <w:rsid w:val="003B0F37"/>
    <w:rsid w:val="003B1066"/>
    <w:rsid w:val="003B10C0"/>
    <w:rsid w:val="003B119D"/>
    <w:rsid w:val="003B125A"/>
    <w:rsid w:val="003B1447"/>
    <w:rsid w:val="003B149A"/>
    <w:rsid w:val="003B17F2"/>
    <w:rsid w:val="003B187E"/>
    <w:rsid w:val="003B1921"/>
    <w:rsid w:val="003B19C2"/>
    <w:rsid w:val="003B1AA6"/>
    <w:rsid w:val="003B1C69"/>
    <w:rsid w:val="003B1D3C"/>
    <w:rsid w:val="003B1D51"/>
    <w:rsid w:val="003B1D53"/>
    <w:rsid w:val="003B1E1B"/>
    <w:rsid w:val="003B1E61"/>
    <w:rsid w:val="003B20BC"/>
    <w:rsid w:val="003B2214"/>
    <w:rsid w:val="003B24DB"/>
    <w:rsid w:val="003B262E"/>
    <w:rsid w:val="003B2633"/>
    <w:rsid w:val="003B269B"/>
    <w:rsid w:val="003B28B2"/>
    <w:rsid w:val="003B2A3B"/>
    <w:rsid w:val="003B2BA5"/>
    <w:rsid w:val="003B2CE4"/>
    <w:rsid w:val="003B2E80"/>
    <w:rsid w:val="003B2F30"/>
    <w:rsid w:val="003B31BC"/>
    <w:rsid w:val="003B3200"/>
    <w:rsid w:val="003B32E3"/>
    <w:rsid w:val="003B32E6"/>
    <w:rsid w:val="003B3365"/>
    <w:rsid w:val="003B357A"/>
    <w:rsid w:val="003B37DF"/>
    <w:rsid w:val="003B3840"/>
    <w:rsid w:val="003B3BB2"/>
    <w:rsid w:val="003B3C9C"/>
    <w:rsid w:val="003B40D7"/>
    <w:rsid w:val="003B42F8"/>
    <w:rsid w:val="003B45AE"/>
    <w:rsid w:val="003B45F3"/>
    <w:rsid w:val="003B4606"/>
    <w:rsid w:val="003B47A3"/>
    <w:rsid w:val="003B47C7"/>
    <w:rsid w:val="003B47E4"/>
    <w:rsid w:val="003B47EF"/>
    <w:rsid w:val="003B4A46"/>
    <w:rsid w:val="003B4ADA"/>
    <w:rsid w:val="003B4B30"/>
    <w:rsid w:val="003B4BB7"/>
    <w:rsid w:val="003B4D4F"/>
    <w:rsid w:val="003B4FF6"/>
    <w:rsid w:val="003B5001"/>
    <w:rsid w:val="003B515F"/>
    <w:rsid w:val="003B537A"/>
    <w:rsid w:val="003B53D7"/>
    <w:rsid w:val="003B53DB"/>
    <w:rsid w:val="003B5416"/>
    <w:rsid w:val="003B55C3"/>
    <w:rsid w:val="003B5AB9"/>
    <w:rsid w:val="003B5C55"/>
    <w:rsid w:val="003B5E83"/>
    <w:rsid w:val="003B603A"/>
    <w:rsid w:val="003B6205"/>
    <w:rsid w:val="003B6271"/>
    <w:rsid w:val="003B62B8"/>
    <w:rsid w:val="003B6377"/>
    <w:rsid w:val="003B65C2"/>
    <w:rsid w:val="003B668E"/>
    <w:rsid w:val="003B66CF"/>
    <w:rsid w:val="003B67E2"/>
    <w:rsid w:val="003B688F"/>
    <w:rsid w:val="003B68B6"/>
    <w:rsid w:val="003B69E4"/>
    <w:rsid w:val="003B6A67"/>
    <w:rsid w:val="003B6AA6"/>
    <w:rsid w:val="003B6B6C"/>
    <w:rsid w:val="003B6BFD"/>
    <w:rsid w:val="003B6C13"/>
    <w:rsid w:val="003B6EB4"/>
    <w:rsid w:val="003B70F6"/>
    <w:rsid w:val="003B720E"/>
    <w:rsid w:val="003B72FA"/>
    <w:rsid w:val="003B742F"/>
    <w:rsid w:val="003B7455"/>
    <w:rsid w:val="003B77A5"/>
    <w:rsid w:val="003B7A38"/>
    <w:rsid w:val="003B7B95"/>
    <w:rsid w:val="003B7DE2"/>
    <w:rsid w:val="003B7E19"/>
    <w:rsid w:val="003B7F1B"/>
    <w:rsid w:val="003C039D"/>
    <w:rsid w:val="003C03F3"/>
    <w:rsid w:val="003C053E"/>
    <w:rsid w:val="003C05FA"/>
    <w:rsid w:val="003C0750"/>
    <w:rsid w:val="003C08AC"/>
    <w:rsid w:val="003C0D86"/>
    <w:rsid w:val="003C0DE3"/>
    <w:rsid w:val="003C0EB3"/>
    <w:rsid w:val="003C1079"/>
    <w:rsid w:val="003C10B4"/>
    <w:rsid w:val="003C10F5"/>
    <w:rsid w:val="003C10F9"/>
    <w:rsid w:val="003C1184"/>
    <w:rsid w:val="003C1372"/>
    <w:rsid w:val="003C144D"/>
    <w:rsid w:val="003C14E9"/>
    <w:rsid w:val="003C15D3"/>
    <w:rsid w:val="003C1779"/>
    <w:rsid w:val="003C178E"/>
    <w:rsid w:val="003C19FD"/>
    <w:rsid w:val="003C1BE4"/>
    <w:rsid w:val="003C1C86"/>
    <w:rsid w:val="003C1D1A"/>
    <w:rsid w:val="003C1ED5"/>
    <w:rsid w:val="003C2317"/>
    <w:rsid w:val="003C236D"/>
    <w:rsid w:val="003C2485"/>
    <w:rsid w:val="003C24B3"/>
    <w:rsid w:val="003C26A3"/>
    <w:rsid w:val="003C2788"/>
    <w:rsid w:val="003C2968"/>
    <w:rsid w:val="003C2A91"/>
    <w:rsid w:val="003C2C09"/>
    <w:rsid w:val="003C2CDB"/>
    <w:rsid w:val="003C2D10"/>
    <w:rsid w:val="003C2ED7"/>
    <w:rsid w:val="003C2FE6"/>
    <w:rsid w:val="003C2FE9"/>
    <w:rsid w:val="003C3011"/>
    <w:rsid w:val="003C3192"/>
    <w:rsid w:val="003C366E"/>
    <w:rsid w:val="003C3C6B"/>
    <w:rsid w:val="003C3CBA"/>
    <w:rsid w:val="003C3F82"/>
    <w:rsid w:val="003C40F0"/>
    <w:rsid w:val="003C42CD"/>
    <w:rsid w:val="003C4402"/>
    <w:rsid w:val="003C45D9"/>
    <w:rsid w:val="003C4637"/>
    <w:rsid w:val="003C468A"/>
    <w:rsid w:val="003C4710"/>
    <w:rsid w:val="003C47BE"/>
    <w:rsid w:val="003C48AA"/>
    <w:rsid w:val="003C4A0B"/>
    <w:rsid w:val="003C4A87"/>
    <w:rsid w:val="003C4AB5"/>
    <w:rsid w:val="003C4B66"/>
    <w:rsid w:val="003C4BB1"/>
    <w:rsid w:val="003C4BE1"/>
    <w:rsid w:val="003C4CF3"/>
    <w:rsid w:val="003C4E3B"/>
    <w:rsid w:val="003C506D"/>
    <w:rsid w:val="003C50BC"/>
    <w:rsid w:val="003C55AD"/>
    <w:rsid w:val="003C5756"/>
    <w:rsid w:val="003C57D9"/>
    <w:rsid w:val="003C57FE"/>
    <w:rsid w:val="003C5B1B"/>
    <w:rsid w:val="003C5D82"/>
    <w:rsid w:val="003C5F07"/>
    <w:rsid w:val="003C62DF"/>
    <w:rsid w:val="003C62FE"/>
    <w:rsid w:val="003C6339"/>
    <w:rsid w:val="003C6357"/>
    <w:rsid w:val="003C670A"/>
    <w:rsid w:val="003C6C85"/>
    <w:rsid w:val="003C6DE4"/>
    <w:rsid w:val="003C6FD5"/>
    <w:rsid w:val="003C7396"/>
    <w:rsid w:val="003C73A0"/>
    <w:rsid w:val="003C73D1"/>
    <w:rsid w:val="003C7548"/>
    <w:rsid w:val="003C787A"/>
    <w:rsid w:val="003C7A8F"/>
    <w:rsid w:val="003D01A2"/>
    <w:rsid w:val="003D02C5"/>
    <w:rsid w:val="003D048F"/>
    <w:rsid w:val="003D052B"/>
    <w:rsid w:val="003D098C"/>
    <w:rsid w:val="003D09E4"/>
    <w:rsid w:val="003D0A09"/>
    <w:rsid w:val="003D0BDF"/>
    <w:rsid w:val="003D0C2C"/>
    <w:rsid w:val="003D0ED7"/>
    <w:rsid w:val="003D1107"/>
    <w:rsid w:val="003D13CE"/>
    <w:rsid w:val="003D13EB"/>
    <w:rsid w:val="003D14D9"/>
    <w:rsid w:val="003D14DD"/>
    <w:rsid w:val="003D16DD"/>
    <w:rsid w:val="003D16DF"/>
    <w:rsid w:val="003D1776"/>
    <w:rsid w:val="003D19C6"/>
    <w:rsid w:val="003D1B0D"/>
    <w:rsid w:val="003D1C66"/>
    <w:rsid w:val="003D1EF1"/>
    <w:rsid w:val="003D1FAA"/>
    <w:rsid w:val="003D1FE3"/>
    <w:rsid w:val="003D202C"/>
    <w:rsid w:val="003D2065"/>
    <w:rsid w:val="003D20C3"/>
    <w:rsid w:val="003D20C4"/>
    <w:rsid w:val="003D2196"/>
    <w:rsid w:val="003D2284"/>
    <w:rsid w:val="003D2357"/>
    <w:rsid w:val="003D2483"/>
    <w:rsid w:val="003D24B0"/>
    <w:rsid w:val="003D2552"/>
    <w:rsid w:val="003D28BB"/>
    <w:rsid w:val="003D2C0E"/>
    <w:rsid w:val="003D2CC4"/>
    <w:rsid w:val="003D2DBC"/>
    <w:rsid w:val="003D2F71"/>
    <w:rsid w:val="003D30A4"/>
    <w:rsid w:val="003D30F8"/>
    <w:rsid w:val="003D30FD"/>
    <w:rsid w:val="003D322A"/>
    <w:rsid w:val="003D32F8"/>
    <w:rsid w:val="003D33C8"/>
    <w:rsid w:val="003D3648"/>
    <w:rsid w:val="003D36BE"/>
    <w:rsid w:val="003D39C4"/>
    <w:rsid w:val="003D3E61"/>
    <w:rsid w:val="003D3EB2"/>
    <w:rsid w:val="003D3F61"/>
    <w:rsid w:val="003D4146"/>
    <w:rsid w:val="003D4214"/>
    <w:rsid w:val="003D4255"/>
    <w:rsid w:val="003D4526"/>
    <w:rsid w:val="003D4610"/>
    <w:rsid w:val="003D4672"/>
    <w:rsid w:val="003D487E"/>
    <w:rsid w:val="003D489F"/>
    <w:rsid w:val="003D48A4"/>
    <w:rsid w:val="003D4A40"/>
    <w:rsid w:val="003D4B2F"/>
    <w:rsid w:val="003D4B6F"/>
    <w:rsid w:val="003D4BE1"/>
    <w:rsid w:val="003D4C96"/>
    <w:rsid w:val="003D4CE0"/>
    <w:rsid w:val="003D4E33"/>
    <w:rsid w:val="003D4ED1"/>
    <w:rsid w:val="003D4F84"/>
    <w:rsid w:val="003D53B4"/>
    <w:rsid w:val="003D544B"/>
    <w:rsid w:val="003D55EA"/>
    <w:rsid w:val="003D56A1"/>
    <w:rsid w:val="003D58D9"/>
    <w:rsid w:val="003D5A1B"/>
    <w:rsid w:val="003D5AA3"/>
    <w:rsid w:val="003D5BB7"/>
    <w:rsid w:val="003D5D38"/>
    <w:rsid w:val="003D5EDD"/>
    <w:rsid w:val="003D5F17"/>
    <w:rsid w:val="003D6239"/>
    <w:rsid w:val="003D63BC"/>
    <w:rsid w:val="003D64E2"/>
    <w:rsid w:val="003D652F"/>
    <w:rsid w:val="003D6535"/>
    <w:rsid w:val="003D6568"/>
    <w:rsid w:val="003D67CE"/>
    <w:rsid w:val="003D6859"/>
    <w:rsid w:val="003D68DC"/>
    <w:rsid w:val="003D691C"/>
    <w:rsid w:val="003D69D6"/>
    <w:rsid w:val="003D6A37"/>
    <w:rsid w:val="003D6C6C"/>
    <w:rsid w:val="003D6EC1"/>
    <w:rsid w:val="003D6F38"/>
    <w:rsid w:val="003D6F4C"/>
    <w:rsid w:val="003D6F80"/>
    <w:rsid w:val="003D7032"/>
    <w:rsid w:val="003D70A6"/>
    <w:rsid w:val="003D7461"/>
    <w:rsid w:val="003D76CC"/>
    <w:rsid w:val="003D7A56"/>
    <w:rsid w:val="003D7BD0"/>
    <w:rsid w:val="003D7D1B"/>
    <w:rsid w:val="003D7E33"/>
    <w:rsid w:val="003E0102"/>
    <w:rsid w:val="003E018D"/>
    <w:rsid w:val="003E0237"/>
    <w:rsid w:val="003E026C"/>
    <w:rsid w:val="003E031A"/>
    <w:rsid w:val="003E0473"/>
    <w:rsid w:val="003E068C"/>
    <w:rsid w:val="003E0781"/>
    <w:rsid w:val="003E086D"/>
    <w:rsid w:val="003E089B"/>
    <w:rsid w:val="003E0935"/>
    <w:rsid w:val="003E0BE0"/>
    <w:rsid w:val="003E0BF9"/>
    <w:rsid w:val="003E0C53"/>
    <w:rsid w:val="003E0E7D"/>
    <w:rsid w:val="003E0F01"/>
    <w:rsid w:val="003E0FB1"/>
    <w:rsid w:val="003E10CC"/>
    <w:rsid w:val="003E118D"/>
    <w:rsid w:val="003E12DF"/>
    <w:rsid w:val="003E1492"/>
    <w:rsid w:val="003E156B"/>
    <w:rsid w:val="003E1605"/>
    <w:rsid w:val="003E16BB"/>
    <w:rsid w:val="003E1857"/>
    <w:rsid w:val="003E1C77"/>
    <w:rsid w:val="003E1D4C"/>
    <w:rsid w:val="003E1DA1"/>
    <w:rsid w:val="003E1F47"/>
    <w:rsid w:val="003E1FD3"/>
    <w:rsid w:val="003E1FF7"/>
    <w:rsid w:val="003E2294"/>
    <w:rsid w:val="003E2379"/>
    <w:rsid w:val="003E2463"/>
    <w:rsid w:val="003E2783"/>
    <w:rsid w:val="003E287A"/>
    <w:rsid w:val="003E28B8"/>
    <w:rsid w:val="003E2974"/>
    <w:rsid w:val="003E2B2C"/>
    <w:rsid w:val="003E2BC7"/>
    <w:rsid w:val="003E2CEF"/>
    <w:rsid w:val="003E2D34"/>
    <w:rsid w:val="003E2FFD"/>
    <w:rsid w:val="003E3094"/>
    <w:rsid w:val="003E3165"/>
    <w:rsid w:val="003E31ED"/>
    <w:rsid w:val="003E32D6"/>
    <w:rsid w:val="003E3367"/>
    <w:rsid w:val="003E3382"/>
    <w:rsid w:val="003E339F"/>
    <w:rsid w:val="003E3440"/>
    <w:rsid w:val="003E35B2"/>
    <w:rsid w:val="003E36D1"/>
    <w:rsid w:val="003E38A6"/>
    <w:rsid w:val="003E3988"/>
    <w:rsid w:val="003E3F06"/>
    <w:rsid w:val="003E4121"/>
    <w:rsid w:val="003E4237"/>
    <w:rsid w:val="003E43F6"/>
    <w:rsid w:val="003E447D"/>
    <w:rsid w:val="003E44B8"/>
    <w:rsid w:val="003E4506"/>
    <w:rsid w:val="003E4792"/>
    <w:rsid w:val="003E482E"/>
    <w:rsid w:val="003E49B2"/>
    <w:rsid w:val="003E4B9C"/>
    <w:rsid w:val="003E4E5D"/>
    <w:rsid w:val="003E52FF"/>
    <w:rsid w:val="003E53AF"/>
    <w:rsid w:val="003E5737"/>
    <w:rsid w:val="003E573B"/>
    <w:rsid w:val="003E5882"/>
    <w:rsid w:val="003E59E7"/>
    <w:rsid w:val="003E5E21"/>
    <w:rsid w:val="003E5F29"/>
    <w:rsid w:val="003E5F9F"/>
    <w:rsid w:val="003E6000"/>
    <w:rsid w:val="003E60FE"/>
    <w:rsid w:val="003E62BC"/>
    <w:rsid w:val="003E63E3"/>
    <w:rsid w:val="003E6498"/>
    <w:rsid w:val="003E65CB"/>
    <w:rsid w:val="003E65E7"/>
    <w:rsid w:val="003E6647"/>
    <w:rsid w:val="003E6721"/>
    <w:rsid w:val="003E6805"/>
    <w:rsid w:val="003E6814"/>
    <w:rsid w:val="003E68A2"/>
    <w:rsid w:val="003E68B8"/>
    <w:rsid w:val="003E68F1"/>
    <w:rsid w:val="003E6A81"/>
    <w:rsid w:val="003E6AF8"/>
    <w:rsid w:val="003E6DE0"/>
    <w:rsid w:val="003E6F07"/>
    <w:rsid w:val="003E6FCF"/>
    <w:rsid w:val="003E71B1"/>
    <w:rsid w:val="003E71DA"/>
    <w:rsid w:val="003E736E"/>
    <w:rsid w:val="003E765C"/>
    <w:rsid w:val="003E7744"/>
    <w:rsid w:val="003E78C2"/>
    <w:rsid w:val="003E78E9"/>
    <w:rsid w:val="003E7982"/>
    <w:rsid w:val="003E7CA0"/>
    <w:rsid w:val="003E7CA5"/>
    <w:rsid w:val="003E7DC7"/>
    <w:rsid w:val="003E7DE1"/>
    <w:rsid w:val="003E7FA4"/>
    <w:rsid w:val="003F0081"/>
    <w:rsid w:val="003F0144"/>
    <w:rsid w:val="003F01DB"/>
    <w:rsid w:val="003F02E4"/>
    <w:rsid w:val="003F035C"/>
    <w:rsid w:val="003F041F"/>
    <w:rsid w:val="003F04BD"/>
    <w:rsid w:val="003F055C"/>
    <w:rsid w:val="003F07C2"/>
    <w:rsid w:val="003F08B4"/>
    <w:rsid w:val="003F08E7"/>
    <w:rsid w:val="003F0977"/>
    <w:rsid w:val="003F0A16"/>
    <w:rsid w:val="003F0A92"/>
    <w:rsid w:val="003F0D10"/>
    <w:rsid w:val="003F0F04"/>
    <w:rsid w:val="003F0F3D"/>
    <w:rsid w:val="003F10E7"/>
    <w:rsid w:val="003F1773"/>
    <w:rsid w:val="003F1993"/>
    <w:rsid w:val="003F1A25"/>
    <w:rsid w:val="003F1E29"/>
    <w:rsid w:val="003F1F86"/>
    <w:rsid w:val="003F1FD2"/>
    <w:rsid w:val="003F20A8"/>
    <w:rsid w:val="003F2326"/>
    <w:rsid w:val="003F248C"/>
    <w:rsid w:val="003F24E5"/>
    <w:rsid w:val="003F24E7"/>
    <w:rsid w:val="003F25E0"/>
    <w:rsid w:val="003F26D9"/>
    <w:rsid w:val="003F28A9"/>
    <w:rsid w:val="003F28B6"/>
    <w:rsid w:val="003F2B4E"/>
    <w:rsid w:val="003F2BC1"/>
    <w:rsid w:val="003F2F13"/>
    <w:rsid w:val="003F3075"/>
    <w:rsid w:val="003F315F"/>
    <w:rsid w:val="003F317B"/>
    <w:rsid w:val="003F3395"/>
    <w:rsid w:val="003F33D8"/>
    <w:rsid w:val="003F3465"/>
    <w:rsid w:val="003F3576"/>
    <w:rsid w:val="003F3A8A"/>
    <w:rsid w:val="003F3C7B"/>
    <w:rsid w:val="003F3CA8"/>
    <w:rsid w:val="003F3E13"/>
    <w:rsid w:val="003F3FBA"/>
    <w:rsid w:val="003F4099"/>
    <w:rsid w:val="003F45C6"/>
    <w:rsid w:val="003F463F"/>
    <w:rsid w:val="003F4733"/>
    <w:rsid w:val="003F48BA"/>
    <w:rsid w:val="003F4A79"/>
    <w:rsid w:val="003F4CB5"/>
    <w:rsid w:val="003F4E72"/>
    <w:rsid w:val="003F4EDE"/>
    <w:rsid w:val="003F4F8F"/>
    <w:rsid w:val="003F5032"/>
    <w:rsid w:val="003F50F4"/>
    <w:rsid w:val="003F5129"/>
    <w:rsid w:val="003F51BC"/>
    <w:rsid w:val="003F5224"/>
    <w:rsid w:val="003F52D8"/>
    <w:rsid w:val="003F53C2"/>
    <w:rsid w:val="003F54F1"/>
    <w:rsid w:val="003F5553"/>
    <w:rsid w:val="003F55B5"/>
    <w:rsid w:val="003F577C"/>
    <w:rsid w:val="003F5844"/>
    <w:rsid w:val="003F58F6"/>
    <w:rsid w:val="003F5AD5"/>
    <w:rsid w:val="003F5CEA"/>
    <w:rsid w:val="003F5F61"/>
    <w:rsid w:val="003F630C"/>
    <w:rsid w:val="003F6375"/>
    <w:rsid w:val="003F63A9"/>
    <w:rsid w:val="003F6432"/>
    <w:rsid w:val="003F6553"/>
    <w:rsid w:val="003F65E0"/>
    <w:rsid w:val="003F661B"/>
    <w:rsid w:val="003F668C"/>
    <w:rsid w:val="003F68A2"/>
    <w:rsid w:val="003F6B97"/>
    <w:rsid w:val="003F6BA3"/>
    <w:rsid w:val="003F6CB9"/>
    <w:rsid w:val="003F6D24"/>
    <w:rsid w:val="003F6D6A"/>
    <w:rsid w:val="003F6EC7"/>
    <w:rsid w:val="003F6F5B"/>
    <w:rsid w:val="003F6FA6"/>
    <w:rsid w:val="003F7109"/>
    <w:rsid w:val="003F713F"/>
    <w:rsid w:val="003F7342"/>
    <w:rsid w:val="003F746F"/>
    <w:rsid w:val="003F74E5"/>
    <w:rsid w:val="003F77BC"/>
    <w:rsid w:val="003F7889"/>
    <w:rsid w:val="003F7924"/>
    <w:rsid w:val="003F7E63"/>
    <w:rsid w:val="0040005B"/>
    <w:rsid w:val="004001BE"/>
    <w:rsid w:val="00400246"/>
    <w:rsid w:val="004002F4"/>
    <w:rsid w:val="004004D2"/>
    <w:rsid w:val="0040082F"/>
    <w:rsid w:val="0040091C"/>
    <w:rsid w:val="00400F0B"/>
    <w:rsid w:val="00401164"/>
    <w:rsid w:val="00401179"/>
    <w:rsid w:val="00401184"/>
    <w:rsid w:val="004012D1"/>
    <w:rsid w:val="0040133D"/>
    <w:rsid w:val="004017E5"/>
    <w:rsid w:val="00401A8A"/>
    <w:rsid w:val="00401C72"/>
    <w:rsid w:val="00401D58"/>
    <w:rsid w:val="00401F0B"/>
    <w:rsid w:val="004020E1"/>
    <w:rsid w:val="004020F6"/>
    <w:rsid w:val="004022BE"/>
    <w:rsid w:val="00402309"/>
    <w:rsid w:val="0040234E"/>
    <w:rsid w:val="004024BA"/>
    <w:rsid w:val="00402502"/>
    <w:rsid w:val="00402654"/>
    <w:rsid w:val="0040267F"/>
    <w:rsid w:val="00402686"/>
    <w:rsid w:val="00402735"/>
    <w:rsid w:val="00402932"/>
    <w:rsid w:val="00402CD1"/>
    <w:rsid w:val="00402E70"/>
    <w:rsid w:val="0040303C"/>
    <w:rsid w:val="004030B0"/>
    <w:rsid w:val="00403154"/>
    <w:rsid w:val="0040316C"/>
    <w:rsid w:val="004032C6"/>
    <w:rsid w:val="004033B1"/>
    <w:rsid w:val="00403537"/>
    <w:rsid w:val="0040364F"/>
    <w:rsid w:val="004037C1"/>
    <w:rsid w:val="004037E7"/>
    <w:rsid w:val="0040395B"/>
    <w:rsid w:val="00403C05"/>
    <w:rsid w:val="00403CB9"/>
    <w:rsid w:val="00403D73"/>
    <w:rsid w:val="00403E20"/>
    <w:rsid w:val="00403EBB"/>
    <w:rsid w:val="0040417D"/>
    <w:rsid w:val="0040425F"/>
    <w:rsid w:val="00404310"/>
    <w:rsid w:val="00404354"/>
    <w:rsid w:val="00404474"/>
    <w:rsid w:val="00404CF8"/>
    <w:rsid w:val="00404D0F"/>
    <w:rsid w:val="00404D5A"/>
    <w:rsid w:val="00404DF7"/>
    <w:rsid w:val="004050C6"/>
    <w:rsid w:val="0040510A"/>
    <w:rsid w:val="0040531A"/>
    <w:rsid w:val="004053A8"/>
    <w:rsid w:val="004055B9"/>
    <w:rsid w:val="004058C0"/>
    <w:rsid w:val="00405964"/>
    <w:rsid w:val="00405A8F"/>
    <w:rsid w:val="00405B78"/>
    <w:rsid w:val="00405EDA"/>
    <w:rsid w:val="00405F5C"/>
    <w:rsid w:val="00405FAE"/>
    <w:rsid w:val="004062C9"/>
    <w:rsid w:val="00406309"/>
    <w:rsid w:val="00406559"/>
    <w:rsid w:val="0040658D"/>
    <w:rsid w:val="004065AE"/>
    <w:rsid w:val="00406657"/>
    <w:rsid w:val="00406820"/>
    <w:rsid w:val="004068DA"/>
    <w:rsid w:val="00406A3E"/>
    <w:rsid w:val="0040703E"/>
    <w:rsid w:val="0040708A"/>
    <w:rsid w:val="004072CA"/>
    <w:rsid w:val="004072DE"/>
    <w:rsid w:val="00407350"/>
    <w:rsid w:val="00407369"/>
    <w:rsid w:val="0040748C"/>
    <w:rsid w:val="00407494"/>
    <w:rsid w:val="004075F1"/>
    <w:rsid w:val="00407729"/>
    <w:rsid w:val="004077D4"/>
    <w:rsid w:val="004078F3"/>
    <w:rsid w:val="00407AC4"/>
    <w:rsid w:val="00407B61"/>
    <w:rsid w:val="00407CA3"/>
    <w:rsid w:val="00407F80"/>
    <w:rsid w:val="00407FEE"/>
    <w:rsid w:val="0041007F"/>
    <w:rsid w:val="00410247"/>
    <w:rsid w:val="00410275"/>
    <w:rsid w:val="00410380"/>
    <w:rsid w:val="00410565"/>
    <w:rsid w:val="0041071B"/>
    <w:rsid w:val="00410763"/>
    <w:rsid w:val="0041076E"/>
    <w:rsid w:val="004107B8"/>
    <w:rsid w:val="0041083E"/>
    <w:rsid w:val="00410B46"/>
    <w:rsid w:val="00410C8A"/>
    <w:rsid w:val="00410CC9"/>
    <w:rsid w:val="00410E4D"/>
    <w:rsid w:val="00410FA2"/>
    <w:rsid w:val="004112FC"/>
    <w:rsid w:val="0041134D"/>
    <w:rsid w:val="004113A4"/>
    <w:rsid w:val="00411543"/>
    <w:rsid w:val="00411554"/>
    <w:rsid w:val="00411666"/>
    <w:rsid w:val="004118AF"/>
    <w:rsid w:val="00411966"/>
    <w:rsid w:val="00411A62"/>
    <w:rsid w:val="00411B49"/>
    <w:rsid w:val="00411BFF"/>
    <w:rsid w:val="00411D2A"/>
    <w:rsid w:val="00411D9F"/>
    <w:rsid w:val="00411EE1"/>
    <w:rsid w:val="0041253A"/>
    <w:rsid w:val="004125CB"/>
    <w:rsid w:val="004125CE"/>
    <w:rsid w:val="004126AB"/>
    <w:rsid w:val="004128A5"/>
    <w:rsid w:val="004128D1"/>
    <w:rsid w:val="004129F8"/>
    <w:rsid w:val="00412AEB"/>
    <w:rsid w:val="00412BF7"/>
    <w:rsid w:val="00412C0B"/>
    <w:rsid w:val="00412CED"/>
    <w:rsid w:val="00412D80"/>
    <w:rsid w:val="00413000"/>
    <w:rsid w:val="004130B4"/>
    <w:rsid w:val="00413214"/>
    <w:rsid w:val="004132BA"/>
    <w:rsid w:val="00413678"/>
    <w:rsid w:val="00413688"/>
    <w:rsid w:val="00413693"/>
    <w:rsid w:val="00413890"/>
    <w:rsid w:val="004138C1"/>
    <w:rsid w:val="00413E35"/>
    <w:rsid w:val="00413EFC"/>
    <w:rsid w:val="00413F68"/>
    <w:rsid w:val="00413FB6"/>
    <w:rsid w:val="0041417C"/>
    <w:rsid w:val="0041439B"/>
    <w:rsid w:val="004144ED"/>
    <w:rsid w:val="004148EB"/>
    <w:rsid w:val="00414B26"/>
    <w:rsid w:val="00414BAA"/>
    <w:rsid w:val="00414CA1"/>
    <w:rsid w:val="00414D20"/>
    <w:rsid w:val="00414DC7"/>
    <w:rsid w:val="00415028"/>
    <w:rsid w:val="0041509E"/>
    <w:rsid w:val="00415365"/>
    <w:rsid w:val="00415468"/>
    <w:rsid w:val="0041549B"/>
    <w:rsid w:val="004154DD"/>
    <w:rsid w:val="00415562"/>
    <w:rsid w:val="004158B0"/>
    <w:rsid w:val="00415D00"/>
    <w:rsid w:val="00415EA2"/>
    <w:rsid w:val="00415F4A"/>
    <w:rsid w:val="00415F89"/>
    <w:rsid w:val="004160B4"/>
    <w:rsid w:val="00416138"/>
    <w:rsid w:val="00416152"/>
    <w:rsid w:val="00416199"/>
    <w:rsid w:val="0041625E"/>
    <w:rsid w:val="004163D3"/>
    <w:rsid w:val="00416422"/>
    <w:rsid w:val="004166B3"/>
    <w:rsid w:val="00416758"/>
    <w:rsid w:val="00416CAB"/>
    <w:rsid w:val="00416CBE"/>
    <w:rsid w:val="00416CEA"/>
    <w:rsid w:val="00416DE0"/>
    <w:rsid w:val="00416EA9"/>
    <w:rsid w:val="00416F47"/>
    <w:rsid w:val="00417147"/>
    <w:rsid w:val="00417622"/>
    <w:rsid w:val="0041770E"/>
    <w:rsid w:val="004178BD"/>
    <w:rsid w:val="00417AE7"/>
    <w:rsid w:val="00417D60"/>
    <w:rsid w:val="00417DCB"/>
    <w:rsid w:val="00420102"/>
    <w:rsid w:val="004201F7"/>
    <w:rsid w:val="00420649"/>
    <w:rsid w:val="004206FC"/>
    <w:rsid w:val="004208CA"/>
    <w:rsid w:val="00420CC5"/>
    <w:rsid w:val="00420D09"/>
    <w:rsid w:val="00420E00"/>
    <w:rsid w:val="00420ED5"/>
    <w:rsid w:val="004210FD"/>
    <w:rsid w:val="004211FD"/>
    <w:rsid w:val="004212B1"/>
    <w:rsid w:val="00421457"/>
    <w:rsid w:val="0042157D"/>
    <w:rsid w:val="00421A55"/>
    <w:rsid w:val="00421B07"/>
    <w:rsid w:val="00421E07"/>
    <w:rsid w:val="00421EFB"/>
    <w:rsid w:val="00421FA4"/>
    <w:rsid w:val="00421FE9"/>
    <w:rsid w:val="0042207F"/>
    <w:rsid w:val="004220BF"/>
    <w:rsid w:val="0042211E"/>
    <w:rsid w:val="00422127"/>
    <w:rsid w:val="0042242F"/>
    <w:rsid w:val="0042265B"/>
    <w:rsid w:val="00422802"/>
    <w:rsid w:val="00422976"/>
    <w:rsid w:val="00422A0A"/>
    <w:rsid w:val="00422A0E"/>
    <w:rsid w:val="00422CBA"/>
    <w:rsid w:val="00422E1D"/>
    <w:rsid w:val="00422E66"/>
    <w:rsid w:val="00422E80"/>
    <w:rsid w:val="00422F3C"/>
    <w:rsid w:val="00422FDB"/>
    <w:rsid w:val="00423398"/>
    <w:rsid w:val="004234AF"/>
    <w:rsid w:val="004234CB"/>
    <w:rsid w:val="004236C0"/>
    <w:rsid w:val="004237D1"/>
    <w:rsid w:val="00423983"/>
    <w:rsid w:val="004239CA"/>
    <w:rsid w:val="00423AFF"/>
    <w:rsid w:val="00423B57"/>
    <w:rsid w:val="00423CC2"/>
    <w:rsid w:val="0042405D"/>
    <w:rsid w:val="00424086"/>
    <w:rsid w:val="0042418D"/>
    <w:rsid w:val="004241BF"/>
    <w:rsid w:val="004242F0"/>
    <w:rsid w:val="00424413"/>
    <w:rsid w:val="00424496"/>
    <w:rsid w:val="004244C0"/>
    <w:rsid w:val="00424559"/>
    <w:rsid w:val="00424692"/>
    <w:rsid w:val="00424755"/>
    <w:rsid w:val="00424936"/>
    <w:rsid w:val="004249CA"/>
    <w:rsid w:val="00424B55"/>
    <w:rsid w:val="00424C2A"/>
    <w:rsid w:val="00424D93"/>
    <w:rsid w:val="00424F37"/>
    <w:rsid w:val="004250F9"/>
    <w:rsid w:val="00425205"/>
    <w:rsid w:val="00425239"/>
    <w:rsid w:val="00425250"/>
    <w:rsid w:val="004252D7"/>
    <w:rsid w:val="00425410"/>
    <w:rsid w:val="00425497"/>
    <w:rsid w:val="004255BE"/>
    <w:rsid w:val="00425630"/>
    <w:rsid w:val="0042567D"/>
    <w:rsid w:val="004258E3"/>
    <w:rsid w:val="00425C77"/>
    <w:rsid w:val="00425D0B"/>
    <w:rsid w:val="00425D73"/>
    <w:rsid w:val="00425D9A"/>
    <w:rsid w:val="0042601B"/>
    <w:rsid w:val="004261A5"/>
    <w:rsid w:val="00426265"/>
    <w:rsid w:val="0042648D"/>
    <w:rsid w:val="004264F0"/>
    <w:rsid w:val="0042651D"/>
    <w:rsid w:val="00426879"/>
    <w:rsid w:val="00426936"/>
    <w:rsid w:val="00426C26"/>
    <w:rsid w:val="00426E27"/>
    <w:rsid w:val="00426E63"/>
    <w:rsid w:val="00426FA1"/>
    <w:rsid w:val="00427048"/>
    <w:rsid w:val="004272CC"/>
    <w:rsid w:val="004276E3"/>
    <w:rsid w:val="004277F2"/>
    <w:rsid w:val="00427963"/>
    <w:rsid w:val="00427A3D"/>
    <w:rsid w:val="00427A49"/>
    <w:rsid w:val="00427AB6"/>
    <w:rsid w:val="00427B64"/>
    <w:rsid w:val="00427BA2"/>
    <w:rsid w:val="00427E17"/>
    <w:rsid w:val="00427E3E"/>
    <w:rsid w:val="00427E94"/>
    <w:rsid w:val="00430379"/>
    <w:rsid w:val="0043046B"/>
    <w:rsid w:val="004305DB"/>
    <w:rsid w:val="0043066F"/>
    <w:rsid w:val="004309A0"/>
    <w:rsid w:val="00430D00"/>
    <w:rsid w:val="00430E53"/>
    <w:rsid w:val="00430E6D"/>
    <w:rsid w:val="0043114B"/>
    <w:rsid w:val="004312A3"/>
    <w:rsid w:val="004312E5"/>
    <w:rsid w:val="004313D8"/>
    <w:rsid w:val="00431598"/>
    <w:rsid w:val="004315E9"/>
    <w:rsid w:val="004317C3"/>
    <w:rsid w:val="00431B71"/>
    <w:rsid w:val="00431D14"/>
    <w:rsid w:val="00431DB3"/>
    <w:rsid w:val="00431ED3"/>
    <w:rsid w:val="00431F58"/>
    <w:rsid w:val="00431F93"/>
    <w:rsid w:val="00431FC4"/>
    <w:rsid w:val="0043201F"/>
    <w:rsid w:val="0043204C"/>
    <w:rsid w:val="004321B9"/>
    <w:rsid w:val="004321BC"/>
    <w:rsid w:val="004321F2"/>
    <w:rsid w:val="00432272"/>
    <w:rsid w:val="00432308"/>
    <w:rsid w:val="0043230D"/>
    <w:rsid w:val="00432394"/>
    <w:rsid w:val="0043246F"/>
    <w:rsid w:val="0043285D"/>
    <w:rsid w:val="004329F2"/>
    <w:rsid w:val="00432D01"/>
    <w:rsid w:val="00432D26"/>
    <w:rsid w:val="00432E7C"/>
    <w:rsid w:val="00432FE0"/>
    <w:rsid w:val="004330B3"/>
    <w:rsid w:val="00433285"/>
    <w:rsid w:val="0043351A"/>
    <w:rsid w:val="004336B7"/>
    <w:rsid w:val="0043373E"/>
    <w:rsid w:val="004338CB"/>
    <w:rsid w:val="004338DF"/>
    <w:rsid w:val="00433BC8"/>
    <w:rsid w:val="00433BD7"/>
    <w:rsid w:val="00433BF7"/>
    <w:rsid w:val="00433E5A"/>
    <w:rsid w:val="00433E68"/>
    <w:rsid w:val="004345BD"/>
    <w:rsid w:val="00434670"/>
    <w:rsid w:val="004346E8"/>
    <w:rsid w:val="0043470F"/>
    <w:rsid w:val="00434808"/>
    <w:rsid w:val="00434872"/>
    <w:rsid w:val="00434A3D"/>
    <w:rsid w:val="00434B6F"/>
    <w:rsid w:val="00434B8A"/>
    <w:rsid w:val="00434C8B"/>
    <w:rsid w:val="00434FCB"/>
    <w:rsid w:val="0043534B"/>
    <w:rsid w:val="0043540E"/>
    <w:rsid w:val="00435537"/>
    <w:rsid w:val="004355DF"/>
    <w:rsid w:val="004357BA"/>
    <w:rsid w:val="004358ED"/>
    <w:rsid w:val="00435A6B"/>
    <w:rsid w:val="00435A9A"/>
    <w:rsid w:val="00435D2A"/>
    <w:rsid w:val="00435DA2"/>
    <w:rsid w:val="0043629A"/>
    <w:rsid w:val="0043632B"/>
    <w:rsid w:val="0043642C"/>
    <w:rsid w:val="00436625"/>
    <w:rsid w:val="004369DC"/>
    <w:rsid w:val="00436A15"/>
    <w:rsid w:val="00436A63"/>
    <w:rsid w:val="00436B90"/>
    <w:rsid w:val="00436C59"/>
    <w:rsid w:val="00436DF1"/>
    <w:rsid w:val="00437057"/>
    <w:rsid w:val="004370FC"/>
    <w:rsid w:val="0043715B"/>
    <w:rsid w:val="00437495"/>
    <w:rsid w:val="004376C3"/>
    <w:rsid w:val="004376EA"/>
    <w:rsid w:val="00437ACB"/>
    <w:rsid w:val="00437C75"/>
    <w:rsid w:val="00437CAF"/>
    <w:rsid w:val="00437D20"/>
    <w:rsid w:val="00437D78"/>
    <w:rsid w:val="00437E88"/>
    <w:rsid w:val="004400FC"/>
    <w:rsid w:val="00440509"/>
    <w:rsid w:val="004409D9"/>
    <w:rsid w:val="00440F97"/>
    <w:rsid w:val="0044107E"/>
    <w:rsid w:val="00441107"/>
    <w:rsid w:val="004412F7"/>
    <w:rsid w:val="004415E3"/>
    <w:rsid w:val="0044171A"/>
    <w:rsid w:val="004417A3"/>
    <w:rsid w:val="00441839"/>
    <w:rsid w:val="00441B30"/>
    <w:rsid w:val="00441BD3"/>
    <w:rsid w:val="00441BE1"/>
    <w:rsid w:val="00441D3C"/>
    <w:rsid w:val="00441F1C"/>
    <w:rsid w:val="00442049"/>
    <w:rsid w:val="0044228D"/>
    <w:rsid w:val="0044238A"/>
    <w:rsid w:val="0044262D"/>
    <w:rsid w:val="004426DE"/>
    <w:rsid w:val="0044276D"/>
    <w:rsid w:val="00442839"/>
    <w:rsid w:val="00442885"/>
    <w:rsid w:val="004428EB"/>
    <w:rsid w:val="004428FF"/>
    <w:rsid w:val="00442962"/>
    <w:rsid w:val="00442A31"/>
    <w:rsid w:val="00442ADD"/>
    <w:rsid w:val="00442C48"/>
    <w:rsid w:val="00442C62"/>
    <w:rsid w:val="00442DF6"/>
    <w:rsid w:val="00442FA3"/>
    <w:rsid w:val="00443071"/>
    <w:rsid w:val="004435CA"/>
    <w:rsid w:val="0044362D"/>
    <w:rsid w:val="004439CC"/>
    <w:rsid w:val="00443B8C"/>
    <w:rsid w:val="00443BFA"/>
    <w:rsid w:val="00443CC9"/>
    <w:rsid w:val="00443CFB"/>
    <w:rsid w:val="00443EDA"/>
    <w:rsid w:val="00444003"/>
    <w:rsid w:val="004442D8"/>
    <w:rsid w:val="00444309"/>
    <w:rsid w:val="00444404"/>
    <w:rsid w:val="00444406"/>
    <w:rsid w:val="004447D1"/>
    <w:rsid w:val="00444970"/>
    <w:rsid w:val="00444BF4"/>
    <w:rsid w:val="00444F09"/>
    <w:rsid w:val="00444F30"/>
    <w:rsid w:val="00444FC4"/>
    <w:rsid w:val="004452DE"/>
    <w:rsid w:val="0044538B"/>
    <w:rsid w:val="0044538F"/>
    <w:rsid w:val="004453C0"/>
    <w:rsid w:val="00445470"/>
    <w:rsid w:val="0044550E"/>
    <w:rsid w:val="004457EB"/>
    <w:rsid w:val="00445B4F"/>
    <w:rsid w:val="00445C5C"/>
    <w:rsid w:val="00445CB6"/>
    <w:rsid w:val="00445D42"/>
    <w:rsid w:val="00445ED0"/>
    <w:rsid w:val="00445FF6"/>
    <w:rsid w:val="004460C8"/>
    <w:rsid w:val="004462A3"/>
    <w:rsid w:val="004462EF"/>
    <w:rsid w:val="004464A1"/>
    <w:rsid w:val="00446548"/>
    <w:rsid w:val="00446601"/>
    <w:rsid w:val="0044668B"/>
    <w:rsid w:val="00446804"/>
    <w:rsid w:val="00446936"/>
    <w:rsid w:val="004469C2"/>
    <w:rsid w:val="00446A7C"/>
    <w:rsid w:val="00447108"/>
    <w:rsid w:val="0044713D"/>
    <w:rsid w:val="004471A5"/>
    <w:rsid w:val="004472FD"/>
    <w:rsid w:val="0044740E"/>
    <w:rsid w:val="004475AD"/>
    <w:rsid w:val="00447625"/>
    <w:rsid w:val="004477A8"/>
    <w:rsid w:val="00447C6E"/>
    <w:rsid w:val="00447F7B"/>
    <w:rsid w:val="00450230"/>
    <w:rsid w:val="00450264"/>
    <w:rsid w:val="00450268"/>
    <w:rsid w:val="00450342"/>
    <w:rsid w:val="0045034A"/>
    <w:rsid w:val="004503F5"/>
    <w:rsid w:val="00450443"/>
    <w:rsid w:val="00450519"/>
    <w:rsid w:val="004505A7"/>
    <w:rsid w:val="004506E2"/>
    <w:rsid w:val="004507D9"/>
    <w:rsid w:val="004508C6"/>
    <w:rsid w:val="004508FB"/>
    <w:rsid w:val="00450AEE"/>
    <w:rsid w:val="00450B8B"/>
    <w:rsid w:val="00450D0B"/>
    <w:rsid w:val="00450DF4"/>
    <w:rsid w:val="00450FFC"/>
    <w:rsid w:val="004510D8"/>
    <w:rsid w:val="004511E6"/>
    <w:rsid w:val="00451341"/>
    <w:rsid w:val="0045150C"/>
    <w:rsid w:val="0045161B"/>
    <w:rsid w:val="00451C59"/>
    <w:rsid w:val="00451CFC"/>
    <w:rsid w:val="00451D35"/>
    <w:rsid w:val="00451DDA"/>
    <w:rsid w:val="00451E65"/>
    <w:rsid w:val="00451FD9"/>
    <w:rsid w:val="0045202A"/>
    <w:rsid w:val="004520BD"/>
    <w:rsid w:val="0045223F"/>
    <w:rsid w:val="0045224F"/>
    <w:rsid w:val="004522F0"/>
    <w:rsid w:val="00452385"/>
    <w:rsid w:val="0045252A"/>
    <w:rsid w:val="00452693"/>
    <w:rsid w:val="004526AB"/>
    <w:rsid w:val="004528EF"/>
    <w:rsid w:val="00452931"/>
    <w:rsid w:val="00452AFD"/>
    <w:rsid w:val="00452B2E"/>
    <w:rsid w:val="00452FF9"/>
    <w:rsid w:val="00453037"/>
    <w:rsid w:val="004530B3"/>
    <w:rsid w:val="004530BE"/>
    <w:rsid w:val="0045312A"/>
    <w:rsid w:val="00453460"/>
    <w:rsid w:val="00453465"/>
    <w:rsid w:val="0045366A"/>
    <w:rsid w:val="00453857"/>
    <w:rsid w:val="00453916"/>
    <w:rsid w:val="0045399F"/>
    <w:rsid w:val="004539CC"/>
    <w:rsid w:val="00453A9C"/>
    <w:rsid w:val="00453B05"/>
    <w:rsid w:val="00453DCE"/>
    <w:rsid w:val="00454039"/>
    <w:rsid w:val="0045403D"/>
    <w:rsid w:val="004542F1"/>
    <w:rsid w:val="00454626"/>
    <w:rsid w:val="0045475F"/>
    <w:rsid w:val="004549DF"/>
    <w:rsid w:val="00454A92"/>
    <w:rsid w:val="00454B22"/>
    <w:rsid w:val="00454B4C"/>
    <w:rsid w:val="00454CEB"/>
    <w:rsid w:val="00454E09"/>
    <w:rsid w:val="00454E16"/>
    <w:rsid w:val="00454F05"/>
    <w:rsid w:val="004550B0"/>
    <w:rsid w:val="004550B5"/>
    <w:rsid w:val="00455139"/>
    <w:rsid w:val="0045530A"/>
    <w:rsid w:val="00455533"/>
    <w:rsid w:val="00455645"/>
    <w:rsid w:val="004556F5"/>
    <w:rsid w:val="00455707"/>
    <w:rsid w:val="00455975"/>
    <w:rsid w:val="004559DD"/>
    <w:rsid w:val="00455A4F"/>
    <w:rsid w:val="00455A82"/>
    <w:rsid w:val="00455B96"/>
    <w:rsid w:val="00455E59"/>
    <w:rsid w:val="00455EEB"/>
    <w:rsid w:val="00455F4D"/>
    <w:rsid w:val="00456078"/>
    <w:rsid w:val="00456130"/>
    <w:rsid w:val="00456348"/>
    <w:rsid w:val="00456349"/>
    <w:rsid w:val="004563AE"/>
    <w:rsid w:val="00456443"/>
    <w:rsid w:val="00456464"/>
    <w:rsid w:val="00456647"/>
    <w:rsid w:val="004566A6"/>
    <w:rsid w:val="004567E1"/>
    <w:rsid w:val="00456806"/>
    <w:rsid w:val="0045684B"/>
    <w:rsid w:val="00456852"/>
    <w:rsid w:val="00456889"/>
    <w:rsid w:val="00456937"/>
    <w:rsid w:val="00456A8A"/>
    <w:rsid w:val="00456C0C"/>
    <w:rsid w:val="00456C31"/>
    <w:rsid w:val="00456C8F"/>
    <w:rsid w:val="00456CD6"/>
    <w:rsid w:val="00456DAB"/>
    <w:rsid w:val="00456EFC"/>
    <w:rsid w:val="00457025"/>
    <w:rsid w:val="00457066"/>
    <w:rsid w:val="004570D1"/>
    <w:rsid w:val="00457125"/>
    <w:rsid w:val="0045714C"/>
    <w:rsid w:val="004571FC"/>
    <w:rsid w:val="004572A4"/>
    <w:rsid w:val="00457416"/>
    <w:rsid w:val="004575A7"/>
    <w:rsid w:val="00457680"/>
    <w:rsid w:val="004576D0"/>
    <w:rsid w:val="004576ED"/>
    <w:rsid w:val="004577B5"/>
    <w:rsid w:val="00457955"/>
    <w:rsid w:val="00457B0D"/>
    <w:rsid w:val="00457B8E"/>
    <w:rsid w:val="00457D00"/>
    <w:rsid w:val="00457D7A"/>
    <w:rsid w:val="00457E41"/>
    <w:rsid w:val="00457EFB"/>
    <w:rsid w:val="004600F8"/>
    <w:rsid w:val="00460359"/>
    <w:rsid w:val="0046048A"/>
    <w:rsid w:val="004605C9"/>
    <w:rsid w:val="00460718"/>
    <w:rsid w:val="00460A99"/>
    <w:rsid w:val="00460B37"/>
    <w:rsid w:val="00460B9E"/>
    <w:rsid w:val="00460EEE"/>
    <w:rsid w:val="00460F9C"/>
    <w:rsid w:val="00460FD3"/>
    <w:rsid w:val="00461177"/>
    <w:rsid w:val="00461311"/>
    <w:rsid w:val="0046135F"/>
    <w:rsid w:val="004613E8"/>
    <w:rsid w:val="004614C7"/>
    <w:rsid w:val="004615D0"/>
    <w:rsid w:val="0046177D"/>
    <w:rsid w:val="004618A0"/>
    <w:rsid w:val="0046196B"/>
    <w:rsid w:val="004619A3"/>
    <w:rsid w:val="004619CA"/>
    <w:rsid w:val="00461D94"/>
    <w:rsid w:val="00461E40"/>
    <w:rsid w:val="00461F14"/>
    <w:rsid w:val="0046203D"/>
    <w:rsid w:val="0046204E"/>
    <w:rsid w:val="004621F0"/>
    <w:rsid w:val="00462382"/>
    <w:rsid w:val="004623F8"/>
    <w:rsid w:val="004624D4"/>
    <w:rsid w:val="0046267D"/>
    <w:rsid w:val="00462745"/>
    <w:rsid w:val="0046276D"/>
    <w:rsid w:val="00462842"/>
    <w:rsid w:val="00462CEA"/>
    <w:rsid w:val="00462F32"/>
    <w:rsid w:val="00462F5D"/>
    <w:rsid w:val="00463107"/>
    <w:rsid w:val="004631AF"/>
    <w:rsid w:val="004631C7"/>
    <w:rsid w:val="004632A1"/>
    <w:rsid w:val="0046399F"/>
    <w:rsid w:val="00463A17"/>
    <w:rsid w:val="00463AE6"/>
    <w:rsid w:val="00463B24"/>
    <w:rsid w:val="00463CDC"/>
    <w:rsid w:val="00463F6C"/>
    <w:rsid w:val="004641B9"/>
    <w:rsid w:val="004641C9"/>
    <w:rsid w:val="00464325"/>
    <w:rsid w:val="00464494"/>
    <w:rsid w:val="004644A7"/>
    <w:rsid w:val="00464595"/>
    <w:rsid w:val="004646A8"/>
    <w:rsid w:val="00464BDD"/>
    <w:rsid w:val="00464D26"/>
    <w:rsid w:val="00464D9E"/>
    <w:rsid w:val="00464F6D"/>
    <w:rsid w:val="00465052"/>
    <w:rsid w:val="00465102"/>
    <w:rsid w:val="00465237"/>
    <w:rsid w:val="0046525D"/>
    <w:rsid w:val="00465488"/>
    <w:rsid w:val="0046562D"/>
    <w:rsid w:val="00465798"/>
    <w:rsid w:val="0046587B"/>
    <w:rsid w:val="004658F1"/>
    <w:rsid w:val="00465AD5"/>
    <w:rsid w:val="00465B07"/>
    <w:rsid w:val="00465B32"/>
    <w:rsid w:val="00465BEB"/>
    <w:rsid w:val="00465D0A"/>
    <w:rsid w:val="00465D6C"/>
    <w:rsid w:val="00465FAE"/>
    <w:rsid w:val="00465FEA"/>
    <w:rsid w:val="00466056"/>
    <w:rsid w:val="00466079"/>
    <w:rsid w:val="00466184"/>
    <w:rsid w:val="0046623F"/>
    <w:rsid w:val="004662D4"/>
    <w:rsid w:val="004663DD"/>
    <w:rsid w:val="0046643D"/>
    <w:rsid w:val="004665C6"/>
    <w:rsid w:val="0046665A"/>
    <w:rsid w:val="004667FB"/>
    <w:rsid w:val="004669E1"/>
    <w:rsid w:val="00466ADE"/>
    <w:rsid w:val="00466AEA"/>
    <w:rsid w:val="00466EF6"/>
    <w:rsid w:val="00466EF8"/>
    <w:rsid w:val="00466FC7"/>
    <w:rsid w:val="0046710B"/>
    <w:rsid w:val="004671E3"/>
    <w:rsid w:val="00467233"/>
    <w:rsid w:val="0046729C"/>
    <w:rsid w:val="004678C4"/>
    <w:rsid w:val="0046792B"/>
    <w:rsid w:val="004679DC"/>
    <w:rsid w:val="00467C90"/>
    <w:rsid w:val="00467C9A"/>
    <w:rsid w:val="00467D35"/>
    <w:rsid w:val="00467DA3"/>
    <w:rsid w:val="0047005B"/>
    <w:rsid w:val="00470590"/>
    <w:rsid w:val="004705BA"/>
    <w:rsid w:val="004706B5"/>
    <w:rsid w:val="00470921"/>
    <w:rsid w:val="00470B1B"/>
    <w:rsid w:val="00470B53"/>
    <w:rsid w:val="00470BE5"/>
    <w:rsid w:val="00470C5D"/>
    <w:rsid w:val="00470E60"/>
    <w:rsid w:val="00470E78"/>
    <w:rsid w:val="00470E8F"/>
    <w:rsid w:val="00470E9F"/>
    <w:rsid w:val="00470EDB"/>
    <w:rsid w:val="00470FA8"/>
    <w:rsid w:val="00471125"/>
    <w:rsid w:val="00471156"/>
    <w:rsid w:val="004711CD"/>
    <w:rsid w:val="004713AB"/>
    <w:rsid w:val="00471499"/>
    <w:rsid w:val="004714E4"/>
    <w:rsid w:val="00471528"/>
    <w:rsid w:val="004715BE"/>
    <w:rsid w:val="004715ED"/>
    <w:rsid w:val="00471677"/>
    <w:rsid w:val="004717AD"/>
    <w:rsid w:val="0047180F"/>
    <w:rsid w:val="004718D1"/>
    <w:rsid w:val="0047197C"/>
    <w:rsid w:val="00471991"/>
    <w:rsid w:val="004719F7"/>
    <w:rsid w:val="00471A6F"/>
    <w:rsid w:val="00471B7F"/>
    <w:rsid w:val="00471CEB"/>
    <w:rsid w:val="00472078"/>
    <w:rsid w:val="00472185"/>
    <w:rsid w:val="004721DC"/>
    <w:rsid w:val="0047243B"/>
    <w:rsid w:val="0047245A"/>
    <w:rsid w:val="00472460"/>
    <w:rsid w:val="0047247D"/>
    <w:rsid w:val="00472543"/>
    <w:rsid w:val="004728AE"/>
    <w:rsid w:val="00472B75"/>
    <w:rsid w:val="00472BFF"/>
    <w:rsid w:val="00472D38"/>
    <w:rsid w:val="00472DB9"/>
    <w:rsid w:val="00472E27"/>
    <w:rsid w:val="00472FF2"/>
    <w:rsid w:val="004730B8"/>
    <w:rsid w:val="0047310D"/>
    <w:rsid w:val="004732DF"/>
    <w:rsid w:val="004732EC"/>
    <w:rsid w:val="00473362"/>
    <w:rsid w:val="004734B1"/>
    <w:rsid w:val="00473506"/>
    <w:rsid w:val="004736BF"/>
    <w:rsid w:val="004736DD"/>
    <w:rsid w:val="00473780"/>
    <w:rsid w:val="00473895"/>
    <w:rsid w:val="004738CA"/>
    <w:rsid w:val="0047390E"/>
    <w:rsid w:val="0047392C"/>
    <w:rsid w:val="00473AB3"/>
    <w:rsid w:val="00473AD0"/>
    <w:rsid w:val="00473C5C"/>
    <w:rsid w:val="00474038"/>
    <w:rsid w:val="00474076"/>
    <w:rsid w:val="0047415C"/>
    <w:rsid w:val="004741B0"/>
    <w:rsid w:val="00474234"/>
    <w:rsid w:val="004742B0"/>
    <w:rsid w:val="00474457"/>
    <w:rsid w:val="0047455F"/>
    <w:rsid w:val="004745C5"/>
    <w:rsid w:val="004746F5"/>
    <w:rsid w:val="00474850"/>
    <w:rsid w:val="004749F5"/>
    <w:rsid w:val="00474AE1"/>
    <w:rsid w:val="00474C77"/>
    <w:rsid w:val="00474D08"/>
    <w:rsid w:val="00475057"/>
    <w:rsid w:val="00475251"/>
    <w:rsid w:val="00475426"/>
    <w:rsid w:val="00475661"/>
    <w:rsid w:val="004756FE"/>
    <w:rsid w:val="00475736"/>
    <w:rsid w:val="00475827"/>
    <w:rsid w:val="004758BE"/>
    <w:rsid w:val="004759BB"/>
    <w:rsid w:val="00475A0B"/>
    <w:rsid w:val="00475A9C"/>
    <w:rsid w:val="00475CF9"/>
    <w:rsid w:val="00475F91"/>
    <w:rsid w:val="00475FAF"/>
    <w:rsid w:val="0047632C"/>
    <w:rsid w:val="00476444"/>
    <w:rsid w:val="004765E5"/>
    <w:rsid w:val="004769F2"/>
    <w:rsid w:val="00476BA0"/>
    <w:rsid w:val="00476C35"/>
    <w:rsid w:val="00476CC6"/>
    <w:rsid w:val="00476D4E"/>
    <w:rsid w:val="00476D74"/>
    <w:rsid w:val="00476E11"/>
    <w:rsid w:val="00476E1C"/>
    <w:rsid w:val="00476F3F"/>
    <w:rsid w:val="00476F7D"/>
    <w:rsid w:val="00476F88"/>
    <w:rsid w:val="00476FBB"/>
    <w:rsid w:val="00476FFB"/>
    <w:rsid w:val="004771E6"/>
    <w:rsid w:val="00477325"/>
    <w:rsid w:val="0047738D"/>
    <w:rsid w:val="004773CC"/>
    <w:rsid w:val="004775AE"/>
    <w:rsid w:val="004776FA"/>
    <w:rsid w:val="00477873"/>
    <w:rsid w:val="00477942"/>
    <w:rsid w:val="00477946"/>
    <w:rsid w:val="00477A31"/>
    <w:rsid w:val="00477A4D"/>
    <w:rsid w:val="004800FF"/>
    <w:rsid w:val="0048038A"/>
    <w:rsid w:val="00480424"/>
    <w:rsid w:val="0048047D"/>
    <w:rsid w:val="0048055A"/>
    <w:rsid w:val="00480618"/>
    <w:rsid w:val="00480705"/>
    <w:rsid w:val="0048071B"/>
    <w:rsid w:val="00480926"/>
    <w:rsid w:val="0048097C"/>
    <w:rsid w:val="00480AA9"/>
    <w:rsid w:val="00480B2F"/>
    <w:rsid w:val="00480F4B"/>
    <w:rsid w:val="00480F54"/>
    <w:rsid w:val="004811EB"/>
    <w:rsid w:val="00481237"/>
    <w:rsid w:val="004812AC"/>
    <w:rsid w:val="004812CE"/>
    <w:rsid w:val="00481320"/>
    <w:rsid w:val="00481392"/>
    <w:rsid w:val="004816E2"/>
    <w:rsid w:val="00481749"/>
    <w:rsid w:val="004817E9"/>
    <w:rsid w:val="0048190D"/>
    <w:rsid w:val="004819DF"/>
    <w:rsid w:val="00481DC6"/>
    <w:rsid w:val="00481E21"/>
    <w:rsid w:val="0048200D"/>
    <w:rsid w:val="004822DE"/>
    <w:rsid w:val="0048285B"/>
    <w:rsid w:val="00482A10"/>
    <w:rsid w:val="00482A82"/>
    <w:rsid w:val="00482CB9"/>
    <w:rsid w:val="00482D26"/>
    <w:rsid w:val="00482FBE"/>
    <w:rsid w:val="004837BA"/>
    <w:rsid w:val="00483834"/>
    <w:rsid w:val="004839FF"/>
    <w:rsid w:val="00483A7C"/>
    <w:rsid w:val="00483B5F"/>
    <w:rsid w:val="00483BAE"/>
    <w:rsid w:val="00483C14"/>
    <w:rsid w:val="00483CBD"/>
    <w:rsid w:val="00483D76"/>
    <w:rsid w:val="00483F7C"/>
    <w:rsid w:val="0048406B"/>
    <w:rsid w:val="00484085"/>
    <w:rsid w:val="00484282"/>
    <w:rsid w:val="00484422"/>
    <w:rsid w:val="00484456"/>
    <w:rsid w:val="00484466"/>
    <w:rsid w:val="004845CF"/>
    <w:rsid w:val="004845D3"/>
    <w:rsid w:val="004845E4"/>
    <w:rsid w:val="004846DD"/>
    <w:rsid w:val="00484748"/>
    <w:rsid w:val="0048483A"/>
    <w:rsid w:val="004848EE"/>
    <w:rsid w:val="00484B26"/>
    <w:rsid w:val="00484B3E"/>
    <w:rsid w:val="00484FEA"/>
    <w:rsid w:val="00485068"/>
    <w:rsid w:val="0048565D"/>
    <w:rsid w:val="00485716"/>
    <w:rsid w:val="00485795"/>
    <w:rsid w:val="00485920"/>
    <w:rsid w:val="00485925"/>
    <w:rsid w:val="004859BA"/>
    <w:rsid w:val="00485AD5"/>
    <w:rsid w:val="00485C27"/>
    <w:rsid w:val="00485C52"/>
    <w:rsid w:val="00485D80"/>
    <w:rsid w:val="00485EDB"/>
    <w:rsid w:val="004861AC"/>
    <w:rsid w:val="00486299"/>
    <w:rsid w:val="0048649A"/>
    <w:rsid w:val="004867CF"/>
    <w:rsid w:val="0048685F"/>
    <w:rsid w:val="00486C3E"/>
    <w:rsid w:val="00486C95"/>
    <w:rsid w:val="00486CD1"/>
    <w:rsid w:val="00486D18"/>
    <w:rsid w:val="00487177"/>
    <w:rsid w:val="0048717C"/>
    <w:rsid w:val="004871B2"/>
    <w:rsid w:val="004872B6"/>
    <w:rsid w:val="004873F2"/>
    <w:rsid w:val="0048745B"/>
    <w:rsid w:val="004875D0"/>
    <w:rsid w:val="004876A5"/>
    <w:rsid w:val="004879C6"/>
    <w:rsid w:val="00487AA2"/>
    <w:rsid w:val="00487BFF"/>
    <w:rsid w:val="00487CE1"/>
    <w:rsid w:val="00487F46"/>
    <w:rsid w:val="00490224"/>
    <w:rsid w:val="004902DB"/>
    <w:rsid w:val="00490478"/>
    <w:rsid w:val="00490A9B"/>
    <w:rsid w:val="00490B4F"/>
    <w:rsid w:val="00490CBF"/>
    <w:rsid w:val="00490D22"/>
    <w:rsid w:val="00490EBF"/>
    <w:rsid w:val="00490F56"/>
    <w:rsid w:val="00491096"/>
    <w:rsid w:val="0049113C"/>
    <w:rsid w:val="004911A3"/>
    <w:rsid w:val="00491487"/>
    <w:rsid w:val="0049161B"/>
    <w:rsid w:val="00491733"/>
    <w:rsid w:val="0049185E"/>
    <w:rsid w:val="00491A29"/>
    <w:rsid w:val="00491A85"/>
    <w:rsid w:val="00491AE4"/>
    <w:rsid w:val="00491D54"/>
    <w:rsid w:val="00491F68"/>
    <w:rsid w:val="00492023"/>
    <w:rsid w:val="00492205"/>
    <w:rsid w:val="0049225D"/>
    <w:rsid w:val="004922C4"/>
    <w:rsid w:val="004923E3"/>
    <w:rsid w:val="004924A9"/>
    <w:rsid w:val="00492517"/>
    <w:rsid w:val="00492566"/>
    <w:rsid w:val="00492610"/>
    <w:rsid w:val="0049290A"/>
    <w:rsid w:val="00492979"/>
    <w:rsid w:val="00492B24"/>
    <w:rsid w:val="00492BA9"/>
    <w:rsid w:val="00492BBB"/>
    <w:rsid w:val="00493191"/>
    <w:rsid w:val="00493232"/>
    <w:rsid w:val="004932B4"/>
    <w:rsid w:val="0049340F"/>
    <w:rsid w:val="00493923"/>
    <w:rsid w:val="004939F0"/>
    <w:rsid w:val="00493B9F"/>
    <w:rsid w:val="00493C23"/>
    <w:rsid w:val="00493C42"/>
    <w:rsid w:val="00493D58"/>
    <w:rsid w:val="00493DCE"/>
    <w:rsid w:val="00493E24"/>
    <w:rsid w:val="00493FB8"/>
    <w:rsid w:val="0049401C"/>
    <w:rsid w:val="004940F0"/>
    <w:rsid w:val="004941CE"/>
    <w:rsid w:val="00494265"/>
    <w:rsid w:val="0049430A"/>
    <w:rsid w:val="00494388"/>
    <w:rsid w:val="004943B0"/>
    <w:rsid w:val="004945DB"/>
    <w:rsid w:val="0049464F"/>
    <w:rsid w:val="004946B4"/>
    <w:rsid w:val="0049472E"/>
    <w:rsid w:val="00494881"/>
    <w:rsid w:val="00494965"/>
    <w:rsid w:val="00494A71"/>
    <w:rsid w:val="00494A72"/>
    <w:rsid w:val="00494C22"/>
    <w:rsid w:val="00494D66"/>
    <w:rsid w:val="00494EBF"/>
    <w:rsid w:val="00494F12"/>
    <w:rsid w:val="00495221"/>
    <w:rsid w:val="0049529E"/>
    <w:rsid w:val="00495594"/>
    <w:rsid w:val="00495811"/>
    <w:rsid w:val="00495B81"/>
    <w:rsid w:val="00496086"/>
    <w:rsid w:val="004961A4"/>
    <w:rsid w:val="0049625C"/>
    <w:rsid w:val="004962F4"/>
    <w:rsid w:val="00496367"/>
    <w:rsid w:val="00496407"/>
    <w:rsid w:val="00496663"/>
    <w:rsid w:val="00496713"/>
    <w:rsid w:val="00496730"/>
    <w:rsid w:val="0049698B"/>
    <w:rsid w:val="00496A48"/>
    <w:rsid w:val="00496AF0"/>
    <w:rsid w:val="00496BF3"/>
    <w:rsid w:val="00496C28"/>
    <w:rsid w:val="00496C90"/>
    <w:rsid w:val="00496DFD"/>
    <w:rsid w:val="00496E31"/>
    <w:rsid w:val="00497023"/>
    <w:rsid w:val="004970E5"/>
    <w:rsid w:val="004971A7"/>
    <w:rsid w:val="0049741B"/>
    <w:rsid w:val="004977C9"/>
    <w:rsid w:val="004977EF"/>
    <w:rsid w:val="0049791F"/>
    <w:rsid w:val="00497A13"/>
    <w:rsid w:val="00497A9A"/>
    <w:rsid w:val="00497BF2"/>
    <w:rsid w:val="00497F51"/>
    <w:rsid w:val="00497FAB"/>
    <w:rsid w:val="004A02E5"/>
    <w:rsid w:val="004A04A3"/>
    <w:rsid w:val="004A0504"/>
    <w:rsid w:val="004A0547"/>
    <w:rsid w:val="004A0806"/>
    <w:rsid w:val="004A0874"/>
    <w:rsid w:val="004A0ABC"/>
    <w:rsid w:val="004A0C17"/>
    <w:rsid w:val="004A0C32"/>
    <w:rsid w:val="004A0CEA"/>
    <w:rsid w:val="004A1013"/>
    <w:rsid w:val="004A1106"/>
    <w:rsid w:val="004A121F"/>
    <w:rsid w:val="004A122C"/>
    <w:rsid w:val="004A1233"/>
    <w:rsid w:val="004A132F"/>
    <w:rsid w:val="004A145F"/>
    <w:rsid w:val="004A16DA"/>
    <w:rsid w:val="004A17B8"/>
    <w:rsid w:val="004A1870"/>
    <w:rsid w:val="004A195A"/>
    <w:rsid w:val="004A1A16"/>
    <w:rsid w:val="004A1A94"/>
    <w:rsid w:val="004A1A99"/>
    <w:rsid w:val="004A1B11"/>
    <w:rsid w:val="004A1B99"/>
    <w:rsid w:val="004A1BCA"/>
    <w:rsid w:val="004A1D8F"/>
    <w:rsid w:val="004A1E44"/>
    <w:rsid w:val="004A1F00"/>
    <w:rsid w:val="004A20ED"/>
    <w:rsid w:val="004A2110"/>
    <w:rsid w:val="004A2225"/>
    <w:rsid w:val="004A229D"/>
    <w:rsid w:val="004A26BA"/>
    <w:rsid w:val="004A282B"/>
    <w:rsid w:val="004A2AB9"/>
    <w:rsid w:val="004A2BE9"/>
    <w:rsid w:val="004A2D5B"/>
    <w:rsid w:val="004A2D99"/>
    <w:rsid w:val="004A2FB1"/>
    <w:rsid w:val="004A31A0"/>
    <w:rsid w:val="004A3246"/>
    <w:rsid w:val="004A34E0"/>
    <w:rsid w:val="004A3518"/>
    <w:rsid w:val="004A35ED"/>
    <w:rsid w:val="004A37C9"/>
    <w:rsid w:val="004A382F"/>
    <w:rsid w:val="004A3888"/>
    <w:rsid w:val="004A3997"/>
    <w:rsid w:val="004A39DF"/>
    <w:rsid w:val="004A3BB1"/>
    <w:rsid w:val="004A3CB5"/>
    <w:rsid w:val="004A3D63"/>
    <w:rsid w:val="004A3DBC"/>
    <w:rsid w:val="004A3FA1"/>
    <w:rsid w:val="004A4050"/>
    <w:rsid w:val="004A422A"/>
    <w:rsid w:val="004A4265"/>
    <w:rsid w:val="004A4298"/>
    <w:rsid w:val="004A43FD"/>
    <w:rsid w:val="004A483A"/>
    <w:rsid w:val="004A4973"/>
    <w:rsid w:val="004A4AE3"/>
    <w:rsid w:val="004A4C03"/>
    <w:rsid w:val="004A535A"/>
    <w:rsid w:val="004A539D"/>
    <w:rsid w:val="004A5691"/>
    <w:rsid w:val="004A5C17"/>
    <w:rsid w:val="004A5DE9"/>
    <w:rsid w:val="004A5ED1"/>
    <w:rsid w:val="004A5FE6"/>
    <w:rsid w:val="004A61E7"/>
    <w:rsid w:val="004A6289"/>
    <w:rsid w:val="004A6297"/>
    <w:rsid w:val="004A62EF"/>
    <w:rsid w:val="004A6315"/>
    <w:rsid w:val="004A634B"/>
    <w:rsid w:val="004A63EF"/>
    <w:rsid w:val="004A64C0"/>
    <w:rsid w:val="004A656E"/>
    <w:rsid w:val="004A68E1"/>
    <w:rsid w:val="004A6A72"/>
    <w:rsid w:val="004A6BDE"/>
    <w:rsid w:val="004A7150"/>
    <w:rsid w:val="004A7251"/>
    <w:rsid w:val="004A731D"/>
    <w:rsid w:val="004A732A"/>
    <w:rsid w:val="004A7423"/>
    <w:rsid w:val="004A7690"/>
    <w:rsid w:val="004A7770"/>
    <w:rsid w:val="004A7813"/>
    <w:rsid w:val="004A7A59"/>
    <w:rsid w:val="004A7B53"/>
    <w:rsid w:val="004A7D98"/>
    <w:rsid w:val="004B002C"/>
    <w:rsid w:val="004B02C2"/>
    <w:rsid w:val="004B0410"/>
    <w:rsid w:val="004B048D"/>
    <w:rsid w:val="004B07B4"/>
    <w:rsid w:val="004B0E41"/>
    <w:rsid w:val="004B0F42"/>
    <w:rsid w:val="004B0F6B"/>
    <w:rsid w:val="004B10DD"/>
    <w:rsid w:val="004B1607"/>
    <w:rsid w:val="004B181B"/>
    <w:rsid w:val="004B1863"/>
    <w:rsid w:val="004B18BD"/>
    <w:rsid w:val="004B1E68"/>
    <w:rsid w:val="004B1F2E"/>
    <w:rsid w:val="004B1F92"/>
    <w:rsid w:val="004B251D"/>
    <w:rsid w:val="004B27D1"/>
    <w:rsid w:val="004B27E5"/>
    <w:rsid w:val="004B284D"/>
    <w:rsid w:val="004B286F"/>
    <w:rsid w:val="004B28FE"/>
    <w:rsid w:val="004B2F0E"/>
    <w:rsid w:val="004B2FC7"/>
    <w:rsid w:val="004B305F"/>
    <w:rsid w:val="004B31C6"/>
    <w:rsid w:val="004B32E0"/>
    <w:rsid w:val="004B3409"/>
    <w:rsid w:val="004B3500"/>
    <w:rsid w:val="004B350A"/>
    <w:rsid w:val="004B3697"/>
    <w:rsid w:val="004B385D"/>
    <w:rsid w:val="004B38D5"/>
    <w:rsid w:val="004B39F0"/>
    <w:rsid w:val="004B3B2C"/>
    <w:rsid w:val="004B3B4F"/>
    <w:rsid w:val="004B3B67"/>
    <w:rsid w:val="004B3C3C"/>
    <w:rsid w:val="004B3C76"/>
    <w:rsid w:val="004B3D78"/>
    <w:rsid w:val="004B3FDE"/>
    <w:rsid w:val="004B434F"/>
    <w:rsid w:val="004B43BB"/>
    <w:rsid w:val="004B45E4"/>
    <w:rsid w:val="004B4709"/>
    <w:rsid w:val="004B48F4"/>
    <w:rsid w:val="004B495F"/>
    <w:rsid w:val="004B4A00"/>
    <w:rsid w:val="004B4B55"/>
    <w:rsid w:val="004B4D8D"/>
    <w:rsid w:val="004B4E18"/>
    <w:rsid w:val="004B4F7E"/>
    <w:rsid w:val="004B5170"/>
    <w:rsid w:val="004B5334"/>
    <w:rsid w:val="004B54D3"/>
    <w:rsid w:val="004B553C"/>
    <w:rsid w:val="004B5555"/>
    <w:rsid w:val="004B55ED"/>
    <w:rsid w:val="004B5796"/>
    <w:rsid w:val="004B57B6"/>
    <w:rsid w:val="004B5888"/>
    <w:rsid w:val="004B5942"/>
    <w:rsid w:val="004B59D5"/>
    <w:rsid w:val="004B5A0A"/>
    <w:rsid w:val="004B5B2B"/>
    <w:rsid w:val="004B5B3A"/>
    <w:rsid w:val="004B5BEA"/>
    <w:rsid w:val="004B5DF0"/>
    <w:rsid w:val="004B5FAF"/>
    <w:rsid w:val="004B6090"/>
    <w:rsid w:val="004B6125"/>
    <w:rsid w:val="004B61C0"/>
    <w:rsid w:val="004B6236"/>
    <w:rsid w:val="004B636C"/>
    <w:rsid w:val="004B66C0"/>
    <w:rsid w:val="004B6975"/>
    <w:rsid w:val="004B6AB1"/>
    <w:rsid w:val="004B6D19"/>
    <w:rsid w:val="004B6DE6"/>
    <w:rsid w:val="004B6E3F"/>
    <w:rsid w:val="004B6EE9"/>
    <w:rsid w:val="004B702E"/>
    <w:rsid w:val="004B734F"/>
    <w:rsid w:val="004B744A"/>
    <w:rsid w:val="004B76BC"/>
    <w:rsid w:val="004B77DD"/>
    <w:rsid w:val="004B7AFB"/>
    <w:rsid w:val="004B7B4F"/>
    <w:rsid w:val="004B7D1D"/>
    <w:rsid w:val="004B7DB3"/>
    <w:rsid w:val="004B7DC2"/>
    <w:rsid w:val="004B7EDD"/>
    <w:rsid w:val="004C008A"/>
    <w:rsid w:val="004C03EC"/>
    <w:rsid w:val="004C0463"/>
    <w:rsid w:val="004C075B"/>
    <w:rsid w:val="004C0A7B"/>
    <w:rsid w:val="004C0CAE"/>
    <w:rsid w:val="004C0DA5"/>
    <w:rsid w:val="004C0EB3"/>
    <w:rsid w:val="004C109E"/>
    <w:rsid w:val="004C114D"/>
    <w:rsid w:val="004C11CF"/>
    <w:rsid w:val="004C14B8"/>
    <w:rsid w:val="004C14EC"/>
    <w:rsid w:val="004C14F8"/>
    <w:rsid w:val="004C15F0"/>
    <w:rsid w:val="004C1605"/>
    <w:rsid w:val="004C1619"/>
    <w:rsid w:val="004C1673"/>
    <w:rsid w:val="004C171F"/>
    <w:rsid w:val="004C1A58"/>
    <w:rsid w:val="004C1B9C"/>
    <w:rsid w:val="004C1CA3"/>
    <w:rsid w:val="004C1D8D"/>
    <w:rsid w:val="004C1E8C"/>
    <w:rsid w:val="004C2085"/>
    <w:rsid w:val="004C2310"/>
    <w:rsid w:val="004C23A8"/>
    <w:rsid w:val="004C282F"/>
    <w:rsid w:val="004C29F1"/>
    <w:rsid w:val="004C2A6B"/>
    <w:rsid w:val="004C2B7B"/>
    <w:rsid w:val="004C2BEE"/>
    <w:rsid w:val="004C2C0B"/>
    <w:rsid w:val="004C2D1F"/>
    <w:rsid w:val="004C2D23"/>
    <w:rsid w:val="004C2DAD"/>
    <w:rsid w:val="004C2F03"/>
    <w:rsid w:val="004C2F1F"/>
    <w:rsid w:val="004C31D9"/>
    <w:rsid w:val="004C32F3"/>
    <w:rsid w:val="004C337C"/>
    <w:rsid w:val="004C352C"/>
    <w:rsid w:val="004C357C"/>
    <w:rsid w:val="004C359B"/>
    <w:rsid w:val="004C3738"/>
    <w:rsid w:val="004C377F"/>
    <w:rsid w:val="004C3797"/>
    <w:rsid w:val="004C3830"/>
    <w:rsid w:val="004C38F5"/>
    <w:rsid w:val="004C3A50"/>
    <w:rsid w:val="004C3AB5"/>
    <w:rsid w:val="004C3B06"/>
    <w:rsid w:val="004C3B3B"/>
    <w:rsid w:val="004C3D9D"/>
    <w:rsid w:val="004C3DC0"/>
    <w:rsid w:val="004C3E60"/>
    <w:rsid w:val="004C3EA5"/>
    <w:rsid w:val="004C4184"/>
    <w:rsid w:val="004C4212"/>
    <w:rsid w:val="004C4217"/>
    <w:rsid w:val="004C429B"/>
    <w:rsid w:val="004C4494"/>
    <w:rsid w:val="004C45A9"/>
    <w:rsid w:val="004C45C0"/>
    <w:rsid w:val="004C460D"/>
    <w:rsid w:val="004C467A"/>
    <w:rsid w:val="004C4957"/>
    <w:rsid w:val="004C4A1A"/>
    <w:rsid w:val="004C4D6E"/>
    <w:rsid w:val="004C4EC1"/>
    <w:rsid w:val="004C4ED9"/>
    <w:rsid w:val="004C4FE2"/>
    <w:rsid w:val="004C4FE9"/>
    <w:rsid w:val="004C50F7"/>
    <w:rsid w:val="004C5169"/>
    <w:rsid w:val="004C529B"/>
    <w:rsid w:val="004C53AF"/>
    <w:rsid w:val="004C5723"/>
    <w:rsid w:val="004C5746"/>
    <w:rsid w:val="004C5896"/>
    <w:rsid w:val="004C5A67"/>
    <w:rsid w:val="004C5B10"/>
    <w:rsid w:val="004C5C70"/>
    <w:rsid w:val="004C5F44"/>
    <w:rsid w:val="004C5F5E"/>
    <w:rsid w:val="004C606F"/>
    <w:rsid w:val="004C61D3"/>
    <w:rsid w:val="004C64F4"/>
    <w:rsid w:val="004C6588"/>
    <w:rsid w:val="004C65E0"/>
    <w:rsid w:val="004C66F6"/>
    <w:rsid w:val="004C6737"/>
    <w:rsid w:val="004C684B"/>
    <w:rsid w:val="004C6D71"/>
    <w:rsid w:val="004C6E31"/>
    <w:rsid w:val="004C6F70"/>
    <w:rsid w:val="004C7044"/>
    <w:rsid w:val="004C7166"/>
    <w:rsid w:val="004C7221"/>
    <w:rsid w:val="004C725D"/>
    <w:rsid w:val="004C7267"/>
    <w:rsid w:val="004C75D1"/>
    <w:rsid w:val="004C764F"/>
    <w:rsid w:val="004C76B4"/>
    <w:rsid w:val="004C773F"/>
    <w:rsid w:val="004C777F"/>
    <w:rsid w:val="004C77D6"/>
    <w:rsid w:val="004C7967"/>
    <w:rsid w:val="004C7B08"/>
    <w:rsid w:val="004C7BDB"/>
    <w:rsid w:val="004C7CB8"/>
    <w:rsid w:val="004C7DBD"/>
    <w:rsid w:val="004C7E8F"/>
    <w:rsid w:val="004D00D9"/>
    <w:rsid w:val="004D0264"/>
    <w:rsid w:val="004D071F"/>
    <w:rsid w:val="004D0779"/>
    <w:rsid w:val="004D0A0F"/>
    <w:rsid w:val="004D0E42"/>
    <w:rsid w:val="004D0E8B"/>
    <w:rsid w:val="004D0ED2"/>
    <w:rsid w:val="004D0F90"/>
    <w:rsid w:val="004D12F6"/>
    <w:rsid w:val="004D13A3"/>
    <w:rsid w:val="004D1448"/>
    <w:rsid w:val="004D1478"/>
    <w:rsid w:val="004D14AB"/>
    <w:rsid w:val="004D14DA"/>
    <w:rsid w:val="004D16F9"/>
    <w:rsid w:val="004D1748"/>
    <w:rsid w:val="004D1896"/>
    <w:rsid w:val="004D18AC"/>
    <w:rsid w:val="004D18DE"/>
    <w:rsid w:val="004D1AA1"/>
    <w:rsid w:val="004D1CFA"/>
    <w:rsid w:val="004D1DE3"/>
    <w:rsid w:val="004D1F67"/>
    <w:rsid w:val="004D1FBF"/>
    <w:rsid w:val="004D20D7"/>
    <w:rsid w:val="004D2103"/>
    <w:rsid w:val="004D2176"/>
    <w:rsid w:val="004D226E"/>
    <w:rsid w:val="004D22EA"/>
    <w:rsid w:val="004D235A"/>
    <w:rsid w:val="004D23A6"/>
    <w:rsid w:val="004D23B6"/>
    <w:rsid w:val="004D2533"/>
    <w:rsid w:val="004D26C6"/>
    <w:rsid w:val="004D27A2"/>
    <w:rsid w:val="004D2A79"/>
    <w:rsid w:val="004D2BC6"/>
    <w:rsid w:val="004D2C23"/>
    <w:rsid w:val="004D2D6D"/>
    <w:rsid w:val="004D2E2F"/>
    <w:rsid w:val="004D304D"/>
    <w:rsid w:val="004D30DC"/>
    <w:rsid w:val="004D3467"/>
    <w:rsid w:val="004D3492"/>
    <w:rsid w:val="004D3540"/>
    <w:rsid w:val="004D391C"/>
    <w:rsid w:val="004D39C9"/>
    <w:rsid w:val="004D3A15"/>
    <w:rsid w:val="004D3BAB"/>
    <w:rsid w:val="004D3D23"/>
    <w:rsid w:val="004D3ED4"/>
    <w:rsid w:val="004D3FC9"/>
    <w:rsid w:val="004D41D8"/>
    <w:rsid w:val="004D44B1"/>
    <w:rsid w:val="004D44CA"/>
    <w:rsid w:val="004D454E"/>
    <w:rsid w:val="004D4553"/>
    <w:rsid w:val="004D4766"/>
    <w:rsid w:val="004D488E"/>
    <w:rsid w:val="004D4C24"/>
    <w:rsid w:val="004D4EC5"/>
    <w:rsid w:val="004D519E"/>
    <w:rsid w:val="004D51E8"/>
    <w:rsid w:val="004D5335"/>
    <w:rsid w:val="004D55B3"/>
    <w:rsid w:val="004D55E0"/>
    <w:rsid w:val="004D5637"/>
    <w:rsid w:val="004D57E1"/>
    <w:rsid w:val="004D59D6"/>
    <w:rsid w:val="004D5A5E"/>
    <w:rsid w:val="004D5C79"/>
    <w:rsid w:val="004D5CE5"/>
    <w:rsid w:val="004D5D8A"/>
    <w:rsid w:val="004D5D90"/>
    <w:rsid w:val="004D5DF5"/>
    <w:rsid w:val="004D5EDF"/>
    <w:rsid w:val="004D5F27"/>
    <w:rsid w:val="004D5F96"/>
    <w:rsid w:val="004D5FBF"/>
    <w:rsid w:val="004D6011"/>
    <w:rsid w:val="004D6124"/>
    <w:rsid w:val="004D6177"/>
    <w:rsid w:val="004D63C1"/>
    <w:rsid w:val="004D63D1"/>
    <w:rsid w:val="004D64C1"/>
    <w:rsid w:val="004D64CF"/>
    <w:rsid w:val="004D65B4"/>
    <w:rsid w:val="004D6815"/>
    <w:rsid w:val="004D6835"/>
    <w:rsid w:val="004D694C"/>
    <w:rsid w:val="004D695F"/>
    <w:rsid w:val="004D69FF"/>
    <w:rsid w:val="004D6A03"/>
    <w:rsid w:val="004D6A15"/>
    <w:rsid w:val="004D6A63"/>
    <w:rsid w:val="004D6D17"/>
    <w:rsid w:val="004D6DC1"/>
    <w:rsid w:val="004D6F1B"/>
    <w:rsid w:val="004D6F3B"/>
    <w:rsid w:val="004D7133"/>
    <w:rsid w:val="004D7239"/>
    <w:rsid w:val="004D7536"/>
    <w:rsid w:val="004D7596"/>
    <w:rsid w:val="004D7681"/>
    <w:rsid w:val="004D77F7"/>
    <w:rsid w:val="004D781E"/>
    <w:rsid w:val="004D7873"/>
    <w:rsid w:val="004D7912"/>
    <w:rsid w:val="004D7C6B"/>
    <w:rsid w:val="004D7CF8"/>
    <w:rsid w:val="004D7D2B"/>
    <w:rsid w:val="004D7D8E"/>
    <w:rsid w:val="004D7D9D"/>
    <w:rsid w:val="004D7E83"/>
    <w:rsid w:val="004E00C9"/>
    <w:rsid w:val="004E0103"/>
    <w:rsid w:val="004E0359"/>
    <w:rsid w:val="004E0389"/>
    <w:rsid w:val="004E03CE"/>
    <w:rsid w:val="004E0489"/>
    <w:rsid w:val="004E05ED"/>
    <w:rsid w:val="004E07C6"/>
    <w:rsid w:val="004E07E5"/>
    <w:rsid w:val="004E0E68"/>
    <w:rsid w:val="004E0ECB"/>
    <w:rsid w:val="004E0EDF"/>
    <w:rsid w:val="004E0EFF"/>
    <w:rsid w:val="004E1552"/>
    <w:rsid w:val="004E1567"/>
    <w:rsid w:val="004E1719"/>
    <w:rsid w:val="004E17C9"/>
    <w:rsid w:val="004E17CC"/>
    <w:rsid w:val="004E1857"/>
    <w:rsid w:val="004E1B71"/>
    <w:rsid w:val="004E1C12"/>
    <w:rsid w:val="004E20DE"/>
    <w:rsid w:val="004E21D3"/>
    <w:rsid w:val="004E21DC"/>
    <w:rsid w:val="004E2277"/>
    <w:rsid w:val="004E23DB"/>
    <w:rsid w:val="004E2569"/>
    <w:rsid w:val="004E25F2"/>
    <w:rsid w:val="004E2772"/>
    <w:rsid w:val="004E2887"/>
    <w:rsid w:val="004E2BCB"/>
    <w:rsid w:val="004E2BDE"/>
    <w:rsid w:val="004E2E3A"/>
    <w:rsid w:val="004E305C"/>
    <w:rsid w:val="004E305D"/>
    <w:rsid w:val="004E308F"/>
    <w:rsid w:val="004E333A"/>
    <w:rsid w:val="004E33EF"/>
    <w:rsid w:val="004E3466"/>
    <w:rsid w:val="004E34DE"/>
    <w:rsid w:val="004E359A"/>
    <w:rsid w:val="004E360A"/>
    <w:rsid w:val="004E37B2"/>
    <w:rsid w:val="004E3855"/>
    <w:rsid w:val="004E3A2C"/>
    <w:rsid w:val="004E3BB6"/>
    <w:rsid w:val="004E3CEE"/>
    <w:rsid w:val="004E3E32"/>
    <w:rsid w:val="004E3F17"/>
    <w:rsid w:val="004E4217"/>
    <w:rsid w:val="004E42E8"/>
    <w:rsid w:val="004E43D5"/>
    <w:rsid w:val="004E4647"/>
    <w:rsid w:val="004E4665"/>
    <w:rsid w:val="004E4A33"/>
    <w:rsid w:val="004E4B95"/>
    <w:rsid w:val="004E4BB2"/>
    <w:rsid w:val="004E4FE5"/>
    <w:rsid w:val="004E515D"/>
    <w:rsid w:val="004E5330"/>
    <w:rsid w:val="004E559B"/>
    <w:rsid w:val="004E56D0"/>
    <w:rsid w:val="004E570B"/>
    <w:rsid w:val="004E593C"/>
    <w:rsid w:val="004E5BB1"/>
    <w:rsid w:val="004E5D0E"/>
    <w:rsid w:val="004E5D3E"/>
    <w:rsid w:val="004E5DFC"/>
    <w:rsid w:val="004E5EDD"/>
    <w:rsid w:val="004E5F00"/>
    <w:rsid w:val="004E60B7"/>
    <w:rsid w:val="004E61CD"/>
    <w:rsid w:val="004E636E"/>
    <w:rsid w:val="004E6506"/>
    <w:rsid w:val="004E660E"/>
    <w:rsid w:val="004E66EE"/>
    <w:rsid w:val="004E6756"/>
    <w:rsid w:val="004E67DB"/>
    <w:rsid w:val="004E6849"/>
    <w:rsid w:val="004E69CB"/>
    <w:rsid w:val="004E6AA7"/>
    <w:rsid w:val="004E6D47"/>
    <w:rsid w:val="004E6DFB"/>
    <w:rsid w:val="004E6E15"/>
    <w:rsid w:val="004E6ED5"/>
    <w:rsid w:val="004E6EFD"/>
    <w:rsid w:val="004E6FB9"/>
    <w:rsid w:val="004E7107"/>
    <w:rsid w:val="004E7151"/>
    <w:rsid w:val="004E71A8"/>
    <w:rsid w:val="004E71E9"/>
    <w:rsid w:val="004E7408"/>
    <w:rsid w:val="004E74A2"/>
    <w:rsid w:val="004E75CE"/>
    <w:rsid w:val="004E7664"/>
    <w:rsid w:val="004E7753"/>
    <w:rsid w:val="004E787C"/>
    <w:rsid w:val="004E791D"/>
    <w:rsid w:val="004E7A8D"/>
    <w:rsid w:val="004E7C50"/>
    <w:rsid w:val="004F02F0"/>
    <w:rsid w:val="004F0414"/>
    <w:rsid w:val="004F05BA"/>
    <w:rsid w:val="004F068A"/>
    <w:rsid w:val="004F0735"/>
    <w:rsid w:val="004F098B"/>
    <w:rsid w:val="004F09B1"/>
    <w:rsid w:val="004F0CE1"/>
    <w:rsid w:val="004F0EE0"/>
    <w:rsid w:val="004F117D"/>
    <w:rsid w:val="004F11EB"/>
    <w:rsid w:val="004F1315"/>
    <w:rsid w:val="004F1396"/>
    <w:rsid w:val="004F13E6"/>
    <w:rsid w:val="004F148B"/>
    <w:rsid w:val="004F156B"/>
    <w:rsid w:val="004F1643"/>
    <w:rsid w:val="004F1728"/>
    <w:rsid w:val="004F19E2"/>
    <w:rsid w:val="004F1ABE"/>
    <w:rsid w:val="004F1C06"/>
    <w:rsid w:val="004F1C44"/>
    <w:rsid w:val="004F1DC5"/>
    <w:rsid w:val="004F1EB8"/>
    <w:rsid w:val="004F1EC0"/>
    <w:rsid w:val="004F2040"/>
    <w:rsid w:val="004F20E9"/>
    <w:rsid w:val="004F22B9"/>
    <w:rsid w:val="004F246C"/>
    <w:rsid w:val="004F25C3"/>
    <w:rsid w:val="004F2604"/>
    <w:rsid w:val="004F2923"/>
    <w:rsid w:val="004F2972"/>
    <w:rsid w:val="004F2A8B"/>
    <w:rsid w:val="004F2B51"/>
    <w:rsid w:val="004F2B60"/>
    <w:rsid w:val="004F2CFE"/>
    <w:rsid w:val="004F2DDE"/>
    <w:rsid w:val="004F3151"/>
    <w:rsid w:val="004F31D6"/>
    <w:rsid w:val="004F324A"/>
    <w:rsid w:val="004F3342"/>
    <w:rsid w:val="004F33AD"/>
    <w:rsid w:val="004F3611"/>
    <w:rsid w:val="004F36A9"/>
    <w:rsid w:val="004F37BF"/>
    <w:rsid w:val="004F3823"/>
    <w:rsid w:val="004F38AE"/>
    <w:rsid w:val="004F38DF"/>
    <w:rsid w:val="004F38F2"/>
    <w:rsid w:val="004F394F"/>
    <w:rsid w:val="004F3AD9"/>
    <w:rsid w:val="004F4111"/>
    <w:rsid w:val="004F41D2"/>
    <w:rsid w:val="004F437A"/>
    <w:rsid w:val="004F4449"/>
    <w:rsid w:val="004F45B1"/>
    <w:rsid w:val="004F470C"/>
    <w:rsid w:val="004F47AD"/>
    <w:rsid w:val="004F483C"/>
    <w:rsid w:val="004F4B15"/>
    <w:rsid w:val="004F4CA0"/>
    <w:rsid w:val="004F4D5B"/>
    <w:rsid w:val="004F4D7E"/>
    <w:rsid w:val="004F4F67"/>
    <w:rsid w:val="004F4F8B"/>
    <w:rsid w:val="004F5078"/>
    <w:rsid w:val="004F5163"/>
    <w:rsid w:val="004F51C4"/>
    <w:rsid w:val="004F52CE"/>
    <w:rsid w:val="004F5393"/>
    <w:rsid w:val="004F5451"/>
    <w:rsid w:val="004F5680"/>
    <w:rsid w:val="004F5695"/>
    <w:rsid w:val="004F5819"/>
    <w:rsid w:val="004F58ED"/>
    <w:rsid w:val="004F5922"/>
    <w:rsid w:val="004F59C7"/>
    <w:rsid w:val="004F5D20"/>
    <w:rsid w:val="004F630E"/>
    <w:rsid w:val="004F648F"/>
    <w:rsid w:val="004F6522"/>
    <w:rsid w:val="004F6661"/>
    <w:rsid w:val="004F68C7"/>
    <w:rsid w:val="004F68F3"/>
    <w:rsid w:val="004F6EB2"/>
    <w:rsid w:val="004F739A"/>
    <w:rsid w:val="004F7423"/>
    <w:rsid w:val="004F7535"/>
    <w:rsid w:val="004F774D"/>
    <w:rsid w:val="004F79A2"/>
    <w:rsid w:val="004F7A4C"/>
    <w:rsid w:val="004F7B61"/>
    <w:rsid w:val="004F7BEC"/>
    <w:rsid w:val="004F7C0A"/>
    <w:rsid w:val="004F7C6B"/>
    <w:rsid w:val="004F7CDA"/>
    <w:rsid w:val="004F7DDC"/>
    <w:rsid w:val="004F7ED1"/>
    <w:rsid w:val="00500059"/>
    <w:rsid w:val="00500062"/>
    <w:rsid w:val="0050016E"/>
    <w:rsid w:val="0050023E"/>
    <w:rsid w:val="00500464"/>
    <w:rsid w:val="00500654"/>
    <w:rsid w:val="005007F7"/>
    <w:rsid w:val="00500A98"/>
    <w:rsid w:val="00500B62"/>
    <w:rsid w:val="00500D4B"/>
    <w:rsid w:val="00501061"/>
    <w:rsid w:val="00501175"/>
    <w:rsid w:val="00501542"/>
    <w:rsid w:val="0050157D"/>
    <w:rsid w:val="00501629"/>
    <w:rsid w:val="005018B1"/>
    <w:rsid w:val="00501911"/>
    <w:rsid w:val="00501C4B"/>
    <w:rsid w:val="00501D49"/>
    <w:rsid w:val="00501DFD"/>
    <w:rsid w:val="00502128"/>
    <w:rsid w:val="005023D7"/>
    <w:rsid w:val="005024CB"/>
    <w:rsid w:val="0050257D"/>
    <w:rsid w:val="00502688"/>
    <w:rsid w:val="00502830"/>
    <w:rsid w:val="005028BE"/>
    <w:rsid w:val="00502BE3"/>
    <w:rsid w:val="00502D86"/>
    <w:rsid w:val="00503139"/>
    <w:rsid w:val="00503532"/>
    <w:rsid w:val="0050354A"/>
    <w:rsid w:val="0050359D"/>
    <w:rsid w:val="0050365F"/>
    <w:rsid w:val="005036BC"/>
    <w:rsid w:val="0050385B"/>
    <w:rsid w:val="005038DC"/>
    <w:rsid w:val="0050393A"/>
    <w:rsid w:val="00503973"/>
    <w:rsid w:val="00503A51"/>
    <w:rsid w:val="00503B65"/>
    <w:rsid w:val="00503BB0"/>
    <w:rsid w:val="00503BD6"/>
    <w:rsid w:val="00503C09"/>
    <w:rsid w:val="00503C36"/>
    <w:rsid w:val="00503C4A"/>
    <w:rsid w:val="00503E95"/>
    <w:rsid w:val="00503EE0"/>
    <w:rsid w:val="0050410A"/>
    <w:rsid w:val="0050429F"/>
    <w:rsid w:val="005042FE"/>
    <w:rsid w:val="00504309"/>
    <w:rsid w:val="00504602"/>
    <w:rsid w:val="00504682"/>
    <w:rsid w:val="00504768"/>
    <w:rsid w:val="0050477A"/>
    <w:rsid w:val="005048EE"/>
    <w:rsid w:val="00504A8B"/>
    <w:rsid w:val="00504B70"/>
    <w:rsid w:val="00504B74"/>
    <w:rsid w:val="00504B99"/>
    <w:rsid w:val="00504C88"/>
    <w:rsid w:val="00504DC9"/>
    <w:rsid w:val="00504E18"/>
    <w:rsid w:val="00504ECB"/>
    <w:rsid w:val="00504FF6"/>
    <w:rsid w:val="005050D3"/>
    <w:rsid w:val="005050D9"/>
    <w:rsid w:val="00505392"/>
    <w:rsid w:val="005054B6"/>
    <w:rsid w:val="005054D6"/>
    <w:rsid w:val="0050553E"/>
    <w:rsid w:val="00505572"/>
    <w:rsid w:val="00505600"/>
    <w:rsid w:val="0050562A"/>
    <w:rsid w:val="00505708"/>
    <w:rsid w:val="00505946"/>
    <w:rsid w:val="00505C75"/>
    <w:rsid w:val="00505C90"/>
    <w:rsid w:val="00505E6A"/>
    <w:rsid w:val="00505F0C"/>
    <w:rsid w:val="00505FED"/>
    <w:rsid w:val="005060C7"/>
    <w:rsid w:val="005060DB"/>
    <w:rsid w:val="00506150"/>
    <w:rsid w:val="00506195"/>
    <w:rsid w:val="0050658F"/>
    <w:rsid w:val="00506741"/>
    <w:rsid w:val="005067C5"/>
    <w:rsid w:val="00506904"/>
    <w:rsid w:val="00506B45"/>
    <w:rsid w:val="00506B58"/>
    <w:rsid w:val="00506B67"/>
    <w:rsid w:val="00506B6D"/>
    <w:rsid w:val="00506ED9"/>
    <w:rsid w:val="00506FD4"/>
    <w:rsid w:val="00507155"/>
    <w:rsid w:val="00507219"/>
    <w:rsid w:val="00507266"/>
    <w:rsid w:val="005073AD"/>
    <w:rsid w:val="0050744C"/>
    <w:rsid w:val="0050789F"/>
    <w:rsid w:val="00507A20"/>
    <w:rsid w:val="00507A25"/>
    <w:rsid w:val="00507B4B"/>
    <w:rsid w:val="00507B53"/>
    <w:rsid w:val="0051051B"/>
    <w:rsid w:val="00510526"/>
    <w:rsid w:val="0051057F"/>
    <w:rsid w:val="0051062F"/>
    <w:rsid w:val="00510DAB"/>
    <w:rsid w:val="00510E54"/>
    <w:rsid w:val="00510EE9"/>
    <w:rsid w:val="00510F05"/>
    <w:rsid w:val="00511075"/>
    <w:rsid w:val="005114CF"/>
    <w:rsid w:val="005117D9"/>
    <w:rsid w:val="005118D5"/>
    <w:rsid w:val="00511ABF"/>
    <w:rsid w:val="00511CA1"/>
    <w:rsid w:val="00511DFB"/>
    <w:rsid w:val="00511F5E"/>
    <w:rsid w:val="00512089"/>
    <w:rsid w:val="0051219B"/>
    <w:rsid w:val="0051227B"/>
    <w:rsid w:val="00512521"/>
    <w:rsid w:val="0051255D"/>
    <w:rsid w:val="005127BF"/>
    <w:rsid w:val="0051285D"/>
    <w:rsid w:val="005128EC"/>
    <w:rsid w:val="00512943"/>
    <w:rsid w:val="005129D2"/>
    <w:rsid w:val="00512A43"/>
    <w:rsid w:val="00512A4C"/>
    <w:rsid w:val="00512A7C"/>
    <w:rsid w:val="00512AAD"/>
    <w:rsid w:val="0051308D"/>
    <w:rsid w:val="00513151"/>
    <w:rsid w:val="00513238"/>
    <w:rsid w:val="005134DB"/>
    <w:rsid w:val="0051364A"/>
    <w:rsid w:val="00513692"/>
    <w:rsid w:val="0051387C"/>
    <w:rsid w:val="00513B3D"/>
    <w:rsid w:val="00513B7F"/>
    <w:rsid w:val="00513B8C"/>
    <w:rsid w:val="00513BA3"/>
    <w:rsid w:val="00513D03"/>
    <w:rsid w:val="00513D21"/>
    <w:rsid w:val="00513D42"/>
    <w:rsid w:val="00513E35"/>
    <w:rsid w:val="00513F21"/>
    <w:rsid w:val="00513F3B"/>
    <w:rsid w:val="00514079"/>
    <w:rsid w:val="005140C1"/>
    <w:rsid w:val="0051438C"/>
    <w:rsid w:val="005143A2"/>
    <w:rsid w:val="0051457C"/>
    <w:rsid w:val="00514AE4"/>
    <w:rsid w:val="00514D17"/>
    <w:rsid w:val="00514D49"/>
    <w:rsid w:val="00515325"/>
    <w:rsid w:val="005156FB"/>
    <w:rsid w:val="0051576A"/>
    <w:rsid w:val="0051579A"/>
    <w:rsid w:val="005159AB"/>
    <w:rsid w:val="00515D02"/>
    <w:rsid w:val="00515D7E"/>
    <w:rsid w:val="00515FD5"/>
    <w:rsid w:val="005160C7"/>
    <w:rsid w:val="0051624C"/>
    <w:rsid w:val="005163B4"/>
    <w:rsid w:val="00516429"/>
    <w:rsid w:val="00516543"/>
    <w:rsid w:val="00516632"/>
    <w:rsid w:val="00516763"/>
    <w:rsid w:val="00516878"/>
    <w:rsid w:val="00516896"/>
    <w:rsid w:val="00516B28"/>
    <w:rsid w:val="00516C5B"/>
    <w:rsid w:val="00516DF9"/>
    <w:rsid w:val="00516E83"/>
    <w:rsid w:val="005170F2"/>
    <w:rsid w:val="00517112"/>
    <w:rsid w:val="005173B6"/>
    <w:rsid w:val="005176B3"/>
    <w:rsid w:val="00517701"/>
    <w:rsid w:val="0051771F"/>
    <w:rsid w:val="00517734"/>
    <w:rsid w:val="0051786D"/>
    <w:rsid w:val="00517911"/>
    <w:rsid w:val="00517A5F"/>
    <w:rsid w:val="00517B00"/>
    <w:rsid w:val="00517D36"/>
    <w:rsid w:val="00517E9A"/>
    <w:rsid w:val="00517EA0"/>
    <w:rsid w:val="0052005B"/>
    <w:rsid w:val="005200AA"/>
    <w:rsid w:val="005200FE"/>
    <w:rsid w:val="00520221"/>
    <w:rsid w:val="0052048A"/>
    <w:rsid w:val="00520647"/>
    <w:rsid w:val="00520731"/>
    <w:rsid w:val="0052082B"/>
    <w:rsid w:val="005209A5"/>
    <w:rsid w:val="00520AC8"/>
    <w:rsid w:val="00520B24"/>
    <w:rsid w:val="00520D78"/>
    <w:rsid w:val="00520E66"/>
    <w:rsid w:val="00520E8E"/>
    <w:rsid w:val="00520EB7"/>
    <w:rsid w:val="00521506"/>
    <w:rsid w:val="00521507"/>
    <w:rsid w:val="005215AF"/>
    <w:rsid w:val="005215B6"/>
    <w:rsid w:val="00521634"/>
    <w:rsid w:val="0052163E"/>
    <w:rsid w:val="00521753"/>
    <w:rsid w:val="005217B5"/>
    <w:rsid w:val="00521AE3"/>
    <w:rsid w:val="00521B00"/>
    <w:rsid w:val="00521C99"/>
    <w:rsid w:val="00521D7F"/>
    <w:rsid w:val="00521E96"/>
    <w:rsid w:val="0052208E"/>
    <w:rsid w:val="005220DA"/>
    <w:rsid w:val="00522472"/>
    <w:rsid w:val="00522669"/>
    <w:rsid w:val="00522871"/>
    <w:rsid w:val="00522F15"/>
    <w:rsid w:val="0052309B"/>
    <w:rsid w:val="005232C4"/>
    <w:rsid w:val="005233A2"/>
    <w:rsid w:val="005233D9"/>
    <w:rsid w:val="005233FB"/>
    <w:rsid w:val="0052343D"/>
    <w:rsid w:val="00523589"/>
    <w:rsid w:val="00523618"/>
    <w:rsid w:val="00523858"/>
    <w:rsid w:val="005238D0"/>
    <w:rsid w:val="00523A75"/>
    <w:rsid w:val="00523AA7"/>
    <w:rsid w:val="00523ACF"/>
    <w:rsid w:val="00523B59"/>
    <w:rsid w:val="00523BDC"/>
    <w:rsid w:val="00523C70"/>
    <w:rsid w:val="00523D2D"/>
    <w:rsid w:val="00523D8D"/>
    <w:rsid w:val="00523DDC"/>
    <w:rsid w:val="00523E1A"/>
    <w:rsid w:val="00523ED0"/>
    <w:rsid w:val="00524223"/>
    <w:rsid w:val="005242AC"/>
    <w:rsid w:val="005242CF"/>
    <w:rsid w:val="00524369"/>
    <w:rsid w:val="00524461"/>
    <w:rsid w:val="00524537"/>
    <w:rsid w:val="0052462D"/>
    <w:rsid w:val="00524648"/>
    <w:rsid w:val="005247FC"/>
    <w:rsid w:val="005249B0"/>
    <w:rsid w:val="00524A00"/>
    <w:rsid w:val="00524AB1"/>
    <w:rsid w:val="00524F65"/>
    <w:rsid w:val="005251BE"/>
    <w:rsid w:val="00525344"/>
    <w:rsid w:val="0052544D"/>
    <w:rsid w:val="005254EC"/>
    <w:rsid w:val="005256C9"/>
    <w:rsid w:val="00525729"/>
    <w:rsid w:val="00525733"/>
    <w:rsid w:val="00525831"/>
    <w:rsid w:val="0052597F"/>
    <w:rsid w:val="00525AE1"/>
    <w:rsid w:val="00525B2D"/>
    <w:rsid w:val="00525B49"/>
    <w:rsid w:val="00525E1D"/>
    <w:rsid w:val="00526176"/>
    <w:rsid w:val="0052619B"/>
    <w:rsid w:val="005261C1"/>
    <w:rsid w:val="00526204"/>
    <w:rsid w:val="005264DD"/>
    <w:rsid w:val="0052676E"/>
    <w:rsid w:val="005267A7"/>
    <w:rsid w:val="00526861"/>
    <w:rsid w:val="005268CA"/>
    <w:rsid w:val="005269F8"/>
    <w:rsid w:val="00526B95"/>
    <w:rsid w:val="00526DBA"/>
    <w:rsid w:val="00526E50"/>
    <w:rsid w:val="00526E92"/>
    <w:rsid w:val="00527088"/>
    <w:rsid w:val="00527177"/>
    <w:rsid w:val="005272A6"/>
    <w:rsid w:val="00527450"/>
    <w:rsid w:val="00527512"/>
    <w:rsid w:val="005275D2"/>
    <w:rsid w:val="00527606"/>
    <w:rsid w:val="0052760C"/>
    <w:rsid w:val="00527845"/>
    <w:rsid w:val="00527A77"/>
    <w:rsid w:val="00527E65"/>
    <w:rsid w:val="00530064"/>
    <w:rsid w:val="005301E0"/>
    <w:rsid w:val="00530321"/>
    <w:rsid w:val="0053043E"/>
    <w:rsid w:val="00530445"/>
    <w:rsid w:val="005304DC"/>
    <w:rsid w:val="00530553"/>
    <w:rsid w:val="00530581"/>
    <w:rsid w:val="0053060A"/>
    <w:rsid w:val="005306EA"/>
    <w:rsid w:val="00530817"/>
    <w:rsid w:val="005308C3"/>
    <w:rsid w:val="00530A35"/>
    <w:rsid w:val="00530A74"/>
    <w:rsid w:val="00530B01"/>
    <w:rsid w:val="00530B8C"/>
    <w:rsid w:val="00530C1A"/>
    <w:rsid w:val="00530D69"/>
    <w:rsid w:val="00530D74"/>
    <w:rsid w:val="0053104F"/>
    <w:rsid w:val="00531238"/>
    <w:rsid w:val="005313AB"/>
    <w:rsid w:val="005314F0"/>
    <w:rsid w:val="00531567"/>
    <w:rsid w:val="00531669"/>
    <w:rsid w:val="0053166A"/>
    <w:rsid w:val="00531692"/>
    <w:rsid w:val="00531850"/>
    <w:rsid w:val="00531893"/>
    <w:rsid w:val="0053190B"/>
    <w:rsid w:val="00531A3A"/>
    <w:rsid w:val="00531AA0"/>
    <w:rsid w:val="00531C09"/>
    <w:rsid w:val="00531D3E"/>
    <w:rsid w:val="00531D40"/>
    <w:rsid w:val="00531D46"/>
    <w:rsid w:val="00531F17"/>
    <w:rsid w:val="00531F8F"/>
    <w:rsid w:val="00532088"/>
    <w:rsid w:val="0053218C"/>
    <w:rsid w:val="0053218E"/>
    <w:rsid w:val="0053220F"/>
    <w:rsid w:val="005322C8"/>
    <w:rsid w:val="00532551"/>
    <w:rsid w:val="00532594"/>
    <w:rsid w:val="00532716"/>
    <w:rsid w:val="00532D31"/>
    <w:rsid w:val="00532DA8"/>
    <w:rsid w:val="00532E83"/>
    <w:rsid w:val="00532EF0"/>
    <w:rsid w:val="00532F1B"/>
    <w:rsid w:val="00532F24"/>
    <w:rsid w:val="00532FDC"/>
    <w:rsid w:val="00532FEB"/>
    <w:rsid w:val="00533236"/>
    <w:rsid w:val="00533255"/>
    <w:rsid w:val="005332A7"/>
    <w:rsid w:val="005332D4"/>
    <w:rsid w:val="0053337E"/>
    <w:rsid w:val="005333AD"/>
    <w:rsid w:val="00533497"/>
    <w:rsid w:val="005337B0"/>
    <w:rsid w:val="00533813"/>
    <w:rsid w:val="0053381F"/>
    <w:rsid w:val="00533A02"/>
    <w:rsid w:val="00533A5F"/>
    <w:rsid w:val="00533A6D"/>
    <w:rsid w:val="00533BAB"/>
    <w:rsid w:val="00533F6D"/>
    <w:rsid w:val="00534051"/>
    <w:rsid w:val="00534069"/>
    <w:rsid w:val="00534191"/>
    <w:rsid w:val="00534509"/>
    <w:rsid w:val="005348CE"/>
    <w:rsid w:val="005349A1"/>
    <w:rsid w:val="005349E9"/>
    <w:rsid w:val="00534DBD"/>
    <w:rsid w:val="00534DE0"/>
    <w:rsid w:val="00534EDA"/>
    <w:rsid w:val="0053503C"/>
    <w:rsid w:val="00535183"/>
    <w:rsid w:val="00535406"/>
    <w:rsid w:val="005359B5"/>
    <w:rsid w:val="005359FA"/>
    <w:rsid w:val="00535A71"/>
    <w:rsid w:val="00535BA1"/>
    <w:rsid w:val="00535CF7"/>
    <w:rsid w:val="00535D2B"/>
    <w:rsid w:val="005361EA"/>
    <w:rsid w:val="0053620E"/>
    <w:rsid w:val="0053638A"/>
    <w:rsid w:val="005363FA"/>
    <w:rsid w:val="00536512"/>
    <w:rsid w:val="00536533"/>
    <w:rsid w:val="005366C4"/>
    <w:rsid w:val="0053670C"/>
    <w:rsid w:val="00536727"/>
    <w:rsid w:val="005367CC"/>
    <w:rsid w:val="00536811"/>
    <w:rsid w:val="00536920"/>
    <w:rsid w:val="005369CF"/>
    <w:rsid w:val="00536C16"/>
    <w:rsid w:val="00536D2F"/>
    <w:rsid w:val="00536E13"/>
    <w:rsid w:val="0053726D"/>
    <w:rsid w:val="005372DF"/>
    <w:rsid w:val="00537314"/>
    <w:rsid w:val="005375C1"/>
    <w:rsid w:val="0053760B"/>
    <w:rsid w:val="0053762C"/>
    <w:rsid w:val="00537689"/>
    <w:rsid w:val="005377EF"/>
    <w:rsid w:val="00537E45"/>
    <w:rsid w:val="00537F42"/>
    <w:rsid w:val="005401AD"/>
    <w:rsid w:val="00540273"/>
    <w:rsid w:val="005402DE"/>
    <w:rsid w:val="00540330"/>
    <w:rsid w:val="0054046D"/>
    <w:rsid w:val="0054051D"/>
    <w:rsid w:val="00540598"/>
    <w:rsid w:val="005405A1"/>
    <w:rsid w:val="00540640"/>
    <w:rsid w:val="0054065C"/>
    <w:rsid w:val="005408F2"/>
    <w:rsid w:val="005408FA"/>
    <w:rsid w:val="00540B5F"/>
    <w:rsid w:val="00541100"/>
    <w:rsid w:val="0054123A"/>
    <w:rsid w:val="00541457"/>
    <w:rsid w:val="0054157F"/>
    <w:rsid w:val="005416D9"/>
    <w:rsid w:val="00541830"/>
    <w:rsid w:val="00541A2A"/>
    <w:rsid w:val="00541BB7"/>
    <w:rsid w:val="00541BCB"/>
    <w:rsid w:val="00541CD3"/>
    <w:rsid w:val="00541CD5"/>
    <w:rsid w:val="00541DA2"/>
    <w:rsid w:val="00541EBB"/>
    <w:rsid w:val="00541EC2"/>
    <w:rsid w:val="00542089"/>
    <w:rsid w:val="0054220B"/>
    <w:rsid w:val="00542222"/>
    <w:rsid w:val="0054227B"/>
    <w:rsid w:val="00542372"/>
    <w:rsid w:val="0054258F"/>
    <w:rsid w:val="005426D0"/>
    <w:rsid w:val="00542791"/>
    <w:rsid w:val="005429EC"/>
    <w:rsid w:val="00542A21"/>
    <w:rsid w:val="00542AFF"/>
    <w:rsid w:val="00542CD8"/>
    <w:rsid w:val="00542DA9"/>
    <w:rsid w:val="00542F76"/>
    <w:rsid w:val="00542FD2"/>
    <w:rsid w:val="005432D0"/>
    <w:rsid w:val="005436E7"/>
    <w:rsid w:val="0054395A"/>
    <w:rsid w:val="00543A09"/>
    <w:rsid w:val="00543AB7"/>
    <w:rsid w:val="00543B91"/>
    <w:rsid w:val="00543C3A"/>
    <w:rsid w:val="00543C65"/>
    <w:rsid w:val="00543CEA"/>
    <w:rsid w:val="00543D2A"/>
    <w:rsid w:val="00543E38"/>
    <w:rsid w:val="00543F57"/>
    <w:rsid w:val="00543F76"/>
    <w:rsid w:val="0054405F"/>
    <w:rsid w:val="00544134"/>
    <w:rsid w:val="00544373"/>
    <w:rsid w:val="00544377"/>
    <w:rsid w:val="00544382"/>
    <w:rsid w:val="005444A0"/>
    <w:rsid w:val="005445D6"/>
    <w:rsid w:val="0054489C"/>
    <w:rsid w:val="00544AED"/>
    <w:rsid w:val="00544B0E"/>
    <w:rsid w:val="00544C11"/>
    <w:rsid w:val="00544C3C"/>
    <w:rsid w:val="00544DAF"/>
    <w:rsid w:val="00545027"/>
    <w:rsid w:val="00545141"/>
    <w:rsid w:val="0054526F"/>
    <w:rsid w:val="00545442"/>
    <w:rsid w:val="00545674"/>
    <w:rsid w:val="00545679"/>
    <w:rsid w:val="00545702"/>
    <w:rsid w:val="00545783"/>
    <w:rsid w:val="005458C8"/>
    <w:rsid w:val="00545A36"/>
    <w:rsid w:val="00545ACA"/>
    <w:rsid w:val="00545E84"/>
    <w:rsid w:val="00545F6D"/>
    <w:rsid w:val="00546196"/>
    <w:rsid w:val="00546279"/>
    <w:rsid w:val="005462AD"/>
    <w:rsid w:val="005462D2"/>
    <w:rsid w:val="005464DB"/>
    <w:rsid w:val="0054665A"/>
    <w:rsid w:val="005466F0"/>
    <w:rsid w:val="00546754"/>
    <w:rsid w:val="00546789"/>
    <w:rsid w:val="0054680D"/>
    <w:rsid w:val="005469A0"/>
    <w:rsid w:val="00546B68"/>
    <w:rsid w:val="00546BAB"/>
    <w:rsid w:val="00546BB9"/>
    <w:rsid w:val="00546BD2"/>
    <w:rsid w:val="00546F71"/>
    <w:rsid w:val="00547158"/>
    <w:rsid w:val="005471A4"/>
    <w:rsid w:val="00547476"/>
    <w:rsid w:val="005475DC"/>
    <w:rsid w:val="0054770C"/>
    <w:rsid w:val="00547743"/>
    <w:rsid w:val="005477C8"/>
    <w:rsid w:val="005478EA"/>
    <w:rsid w:val="0054792E"/>
    <w:rsid w:val="00547A27"/>
    <w:rsid w:val="00547B41"/>
    <w:rsid w:val="00547C63"/>
    <w:rsid w:val="00547CE8"/>
    <w:rsid w:val="00547ED0"/>
    <w:rsid w:val="00550218"/>
    <w:rsid w:val="005502A9"/>
    <w:rsid w:val="0055053B"/>
    <w:rsid w:val="005506E2"/>
    <w:rsid w:val="005507F5"/>
    <w:rsid w:val="00550985"/>
    <w:rsid w:val="00550C8C"/>
    <w:rsid w:val="00550D5D"/>
    <w:rsid w:val="00550EEE"/>
    <w:rsid w:val="00550F4B"/>
    <w:rsid w:val="00550F50"/>
    <w:rsid w:val="00550FF1"/>
    <w:rsid w:val="00551127"/>
    <w:rsid w:val="00551174"/>
    <w:rsid w:val="005515C8"/>
    <w:rsid w:val="005516E1"/>
    <w:rsid w:val="005518CA"/>
    <w:rsid w:val="00551960"/>
    <w:rsid w:val="00551994"/>
    <w:rsid w:val="00551A04"/>
    <w:rsid w:val="00551AD8"/>
    <w:rsid w:val="00551B54"/>
    <w:rsid w:val="00551B87"/>
    <w:rsid w:val="00551CA3"/>
    <w:rsid w:val="00551E12"/>
    <w:rsid w:val="00551F91"/>
    <w:rsid w:val="00551F93"/>
    <w:rsid w:val="005521AB"/>
    <w:rsid w:val="005521EE"/>
    <w:rsid w:val="0055230E"/>
    <w:rsid w:val="005523C9"/>
    <w:rsid w:val="00552791"/>
    <w:rsid w:val="00552BE1"/>
    <w:rsid w:val="00552C64"/>
    <w:rsid w:val="00552D5A"/>
    <w:rsid w:val="00552D66"/>
    <w:rsid w:val="00552DA2"/>
    <w:rsid w:val="00552E10"/>
    <w:rsid w:val="00552E6F"/>
    <w:rsid w:val="00552EC2"/>
    <w:rsid w:val="00552F0B"/>
    <w:rsid w:val="00552F19"/>
    <w:rsid w:val="00553163"/>
    <w:rsid w:val="00553216"/>
    <w:rsid w:val="0055348D"/>
    <w:rsid w:val="005534C6"/>
    <w:rsid w:val="00553679"/>
    <w:rsid w:val="0055377E"/>
    <w:rsid w:val="005537C1"/>
    <w:rsid w:val="00553BCD"/>
    <w:rsid w:val="00553D5A"/>
    <w:rsid w:val="00553DF0"/>
    <w:rsid w:val="00553F62"/>
    <w:rsid w:val="00553F72"/>
    <w:rsid w:val="00554399"/>
    <w:rsid w:val="005543BB"/>
    <w:rsid w:val="00554456"/>
    <w:rsid w:val="00554457"/>
    <w:rsid w:val="00554539"/>
    <w:rsid w:val="00554714"/>
    <w:rsid w:val="005548BC"/>
    <w:rsid w:val="00554AD3"/>
    <w:rsid w:val="00554CC9"/>
    <w:rsid w:val="00554DE5"/>
    <w:rsid w:val="00554E3D"/>
    <w:rsid w:val="00554F31"/>
    <w:rsid w:val="00554F80"/>
    <w:rsid w:val="0055525E"/>
    <w:rsid w:val="0055532C"/>
    <w:rsid w:val="005553CD"/>
    <w:rsid w:val="0055588E"/>
    <w:rsid w:val="005558C2"/>
    <w:rsid w:val="005558D0"/>
    <w:rsid w:val="0055594F"/>
    <w:rsid w:val="005559FC"/>
    <w:rsid w:val="00555AE6"/>
    <w:rsid w:val="00555BB7"/>
    <w:rsid w:val="00555C0E"/>
    <w:rsid w:val="00555C78"/>
    <w:rsid w:val="00555E13"/>
    <w:rsid w:val="005560DE"/>
    <w:rsid w:val="00556226"/>
    <w:rsid w:val="0055630C"/>
    <w:rsid w:val="00556477"/>
    <w:rsid w:val="005568A7"/>
    <w:rsid w:val="005568D7"/>
    <w:rsid w:val="0055695E"/>
    <w:rsid w:val="00556A41"/>
    <w:rsid w:val="00556BEA"/>
    <w:rsid w:val="00556C78"/>
    <w:rsid w:val="00556C89"/>
    <w:rsid w:val="00557050"/>
    <w:rsid w:val="00557229"/>
    <w:rsid w:val="005573F0"/>
    <w:rsid w:val="0055740E"/>
    <w:rsid w:val="005578ED"/>
    <w:rsid w:val="00557A39"/>
    <w:rsid w:val="00557B8D"/>
    <w:rsid w:val="00557EB6"/>
    <w:rsid w:val="00557EC8"/>
    <w:rsid w:val="0056014E"/>
    <w:rsid w:val="00560175"/>
    <w:rsid w:val="005601D6"/>
    <w:rsid w:val="005601F8"/>
    <w:rsid w:val="00560251"/>
    <w:rsid w:val="0056044D"/>
    <w:rsid w:val="005604B6"/>
    <w:rsid w:val="00560A4B"/>
    <w:rsid w:val="00560E14"/>
    <w:rsid w:val="00560F46"/>
    <w:rsid w:val="005610BB"/>
    <w:rsid w:val="00561161"/>
    <w:rsid w:val="00561334"/>
    <w:rsid w:val="00561400"/>
    <w:rsid w:val="005614E7"/>
    <w:rsid w:val="00561705"/>
    <w:rsid w:val="00561883"/>
    <w:rsid w:val="00561BC7"/>
    <w:rsid w:val="00561D46"/>
    <w:rsid w:val="00561D54"/>
    <w:rsid w:val="00561F7D"/>
    <w:rsid w:val="00562387"/>
    <w:rsid w:val="00562494"/>
    <w:rsid w:val="00562759"/>
    <w:rsid w:val="0056275F"/>
    <w:rsid w:val="005628A2"/>
    <w:rsid w:val="00562D45"/>
    <w:rsid w:val="00562DA1"/>
    <w:rsid w:val="00562F02"/>
    <w:rsid w:val="00563044"/>
    <w:rsid w:val="00563075"/>
    <w:rsid w:val="005630AF"/>
    <w:rsid w:val="0056349A"/>
    <w:rsid w:val="005635BA"/>
    <w:rsid w:val="00563610"/>
    <w:rsid w:val="00563650"/>
    <w:rsid w:val="0056368E"/>
    <w:rsid w:val="005638FC"/>
    <w:rsid w:val="00563BD6"/>
    <w:rsid w:val="00563BFE"/>
    <w:rsid w:val="00563FE9"/>
    <w:rsid w:val="00564404"/>
    <w:rsid w:val="0056443B"/>
    <w:rsid w:val="00564457"/>
    <w:rsid w:val="0056454B"/>
    <w:rsid w:val="00564570"/>
    <w:rsid w:val="00564616"/>
    <w:rsid w:val="0056463A"/>
    <w:rsid w:val="0056465C"/>
    <w:rsid w:val="0056474A"/>
    <w:rsid w:val="0056477B"/>
    <w:rsid w:val="00564833"/>
    <w:rsid w:val="00564886"/>
    <w:rsid w:val="00564B43"/>
    <w:rsid w:val="00564C22"/>
    <w:rsid w:val="00564CA7"/>
    <w:rsid w:val="00564CAA"/>
    <w:rsid w:val="00564CF5"/>
    <w:rsid w:val="00564FC5"/>
    <w:rsid w:val="00565063"/>
    <w:rsid w:val="00565364"/>
    <w:rsid w:val="00565504"/>
    <w:rsid w:val="0056551E"/>
    <w:rsid w:val="00565614"/>
    <w:rsid w:val="005657CF"/>
    <w:rsid w:val="005657F2"/>
    <w:rsid w:val="00565AC2"/>
    <w:rsid w:val="00565BBE"/>
    <w:rsid w:val="00565C48"/>
    <w:rsid w:val="00565D5D"/>
    <w:rsid w:val="005663FF"/>
    <w:rsid w:val="00566461"/>
    <w:rsid w:val="005666CC"/>
    <w:rsid w:val="00566822"/>
    <w:rsid w:val="00566877"/>
    <w:rsid w:val="00566A65"/>
    <w:rsid w:val="00566ABD"/>
    <w:rsid w:val="00566C86"/>
    <w:rsid w:val="00566D42"/>
    <w:rsid w:val="00566DB1"/>
    <w:rsid w:val="0056701A"/>
    <w:rsid w:val="00567073"/>
    <w:rsid w:val="00567129"/>
    <w:rsid w:val="005672D3"/>
    <w:rsid w:val="00567487"/>
    <w:rsid w:val="005675C5"/>
    <w:rsid w:val="005675C6"/>
    <w:rsid w:val="00567846"/>
    <w:rsid w:val="00567851"/>
    <w:rsid w:val="005678F6"/>
    <w:rsid w:val="005679FE"/>
    <w:rsid w:val="00567C07"/>
    <w:rsid w:val="00567D3A"/>
    <w:rsid w:val="00567DB1"/>
    <w:rsid w:val="00567E3E"/>
    <w:rsid w:val="00567FBA"/>
    <w:rsid w:val="00570026"/>
    <w:rsid w:val="00570043"/>
    <w:rsid w:val="00570044"/>
    <w:rsid w:val="0057005D"/>
    <w:rsid w:val="00570190"/>
    <w:rsid w:val="005702B7"/>
    <w:rsid w:val="0057062C"/>
    <w:rsid w:val="00570799"/>
    <w:rsid w:val="00570845"/>
    <w:rsid w:val="005708FE"/>
    <w:rsid w:val="00570908"/>
    <w:rsid w:val="00570983"/>
    <w:rsid w:val="00570A22"/>
    <w:rsid w:val="00570AA8"/>
    <w:rsid w:val="00570B04"/>
    <w:rsid w:val="00570B9E"/>
    <w:rsid w:val="00570BFA"/>
    <w:rsid w:val="00570CA2"/>
    <w:rsid w:val="00570E4D"/>
    <w:rsid w:val="005710BA"/>
    <w:rsid w:val="005711AA"/>
    <w:rsid w:val="0057128B"/>
    <w:rsid w:val="0057135C"/>
    <w:rsid w:val="0057169A"/>
    <w:rsid w:val="0057173F"/>
    <w:rsid w:val="00571740"/>
    <w:rsid w:val="00571AE0"/>
    <w:rsid w:val="00571C02"/>
    <w:rsid w:val="00571E15"/>
    <w:rsid w:val="00571EA8"/>
    <w:rsid w:val="00571F54"/>
    <w:rsid w:val="00572013"/>
    <w:rsid w:val="00572057"/>
    <w:rsid w:val="005720A2"/>
    <w:rsid w:val="00572232"/>
    <w:rsid w:val="005725E1"/>
    <w:rsid w:val="005728BA"/>
    <w:rsid w:val="00572A07"/>
    <w:rsid w:val="00572B34"/>
    <w:rsid w:val="00572E19"/>
    <w:rsid w:val="00572F26"/>
    <w:rsid w:val="00573014"/>
    <w:rsid w:val="005730AC"/>
    <w:rsid w:val="0057313D"/>
    <w:rsid w:val="00573175"/>
    <w:rsid w:val="00573204"/>
    <w:rsid w:val="00573213"/>
    <w:rsid w:val="005732E0"/>
    <w:rsid w:val="00573785"/>
    <w:rsid w:val="005737EF"/>
    <w:rsid w:val="00573941"/>
    <w:rsid w:val="00573A1F"/>
    <w:rsid w:val="00573B7E"/>
    <w:rsid w:val="00573C74"/>
    <w:rsid w:val="00574389"/>
    <w:rsid w:val="00574464"/>
    <w:rsid w:val="00574977"/>
    <w:rsid w:val="00574A09"/>
    <w:rsid w:val="00574E49"/>
    <w:rsid w:val="00574EBD"/>
    <w:rsid w:val="00574F1C"/>
    <w:rsid w:val="00575058"/>
    <w:rsid w:val="00575092"/>
    <w:rsid w:val="005755EE"/>
    <w:rsid w:val="00575698"/>
    <w:rsid w:val="00575815"/>
    <w:rsid w:val="005758E6"/>
    <w:rsid w:val="00575A2A"/>
    <w:rsid w:val="00575D27"/>
    <w:rsid w:val="00576052"/>
    <w:rsid w:val="005762B0"/>
    <w:rsid w:val="005765D1"/>
    <w:rsid w:val="00576AF1"/>
    <w:rsid w:val="00576B11"/>
    <w:rsid w:val="00576DFE"/>
    <w:rsid w:val="00576E35"/>
    <w:rsid w:val="005770EC"/>
    <w:rsid w:val="0057725F"/>
    <w:rsid w:val="005775E7"/>
    <w:rsid w:val="0057764F"/>
    <w:rsid w:val="005776C1"/>
    <w:rsid w:val="0057787E"/>
    <w:rsid w:val="00577AAC"/>
    <w:rsid w:val="00577B58"/>
    <w:rsid w:val="00577B7A"/>
    <w:rsid w:val="00577BF6"/>
    <w:rsid w:val="00577BF7"/>
    <w:rsid w:val="00577C1C"/>
    <w:rsid w:val="00577C32"/>
    <w:rsid w:val="00577D1A"/>
    <w:rsid w:val="00577E63"/>
    <w:rsid w:val="00577E86"/>
    <w:rsid w:val="00577F7B"/>
    <w:rsid w:val="00580221"/>
    <w:rsid w:val="0058028C"/>
    <w:rsid w:val="005806DC"/>
    <w:rsid w:val="005809D3"/>
    <w:rsid w:val="00580C3F"/>
    <w:rsid w:val="00580C8C"/>
    <w:rsid w:val="00580D30"/>
    <w:rsid w:val="0058117E"/>
    <w:rsid w:val="005811D2"/>
    <w:rsid w:val="0058120F"/>
    <w:rsid w:val="005813B6"/>
    <w:rsid w:val="005815CE"/>
    <w:rsid w:val="0058186B"/>
    <w:rsid w:val="00581890"/>
    <w:rsid w:val="00581D12"/>
    <w:rsid w:val="00581D59"/>
    <w:rsid w:val="00581D96"/>
    <w:rsid w:val="00581E9D"/>
    <w:rsid w:val="00581F84"/>
    <w:rsid w:val="00582032"/>
    <w:rsid w:val="00582386"/>
    <w:rsid w:val="0058246A"/>
    <w:rsid w:val="0058247D"/>
    <w:rsid w:val="005827B7"/>
    <w:rsid w:val="00582ACD"/>
    <w:rsid w:val="00582C20"/>
    <w:rsid w:val="00582DD5"/>
    <w:rsid w:val="00582EFF"/>
    <w:rsid w:val="00582F25"/>
    <w:rsid w:val="00583186"/>
    <w:rsid w:val="00583547"/>
    <w:rsid w:val="005836E9"/>
    <w:rsid w:val="00583923"/>
    <w:rsid w:val="00583E0F"/>
    <w:rsid w:val="00583F74"/>
    <w:rsid w:val="00583F95"/>
    <w:rsid w:val="00583FC2"/>
    <w:rsid w:val="005840B9"/>
    <w:rsid w:val="0058430F"/>
    <w:rsid w:val="00584321"/>
    <w:rsid w:val="005843A3"/>
    <w:rsid w:val="00584427"/>
    <w:rsid w:val="005845AE"/>
    <w:rsid w:val="00584760"/>
    <w:rsid w:val="00584795"/>
    <w:rsid w:val="00584A29"/>
    <w:rsid w:val="00584D95"/>
    <w:rsid w:val="00584E5F"/>
    <w:rsid w:val="00584F72"/>
    <w:rsid w:val="0058532C"/>
    <w:rsid w:val="0058533E"/>
    <w:rsid w:val="00585458"/>
    <w:rsid w:val="00585520"/>
    <w:rsid w:val="00585677"/>
    <w:rsid w:val="005856AF"/>
    <w:rsid w:val="0058575E"/>
    <w:rsid w:val="0058585D"/>
    <w:rsid w:val="00585A12"/>
    <w:rsid w:val="00585C93"/>
    <w:rsid w:val="00585CF5"/>
    <w:rsid w:val="00585DBB"/>
    <w:rsid w:val="00585E2E"/>
    <w:rsid w:val="00585F9D"/>
    <w:rsid w:val="00586062"/>
    <w:rsid w:val="005860D0"/>
    <w:rsid w:val="005860ED"/>
    <w:rsid w:val="00586143"/>
    <w:rsid w:val="0058624B"/>
    <w:rsid w:val="0058629B"/>
    <w:rsid w:val="00586394"/>
    <w:rsid w:val="0058639E"/>
    <w:rsid w:val="005864C6"/>
    <w:rsid w:val="005865AC"/>
    <w:rsid w:val="00586705"/>
    <w:rsid w:val="005867D3"/>
    <w:rsid w:val="00586994"/>
    <w:rsid w:val="005869F6"/>
    <w:rsid w:val="00586D05"/>
    <w:rsid w:val="00586D66"/>
    <w:rsid w:val="00586D67"/>
    <w:rsid w:val="00587206"/>
    <w:rsid w:val="0058752B"/>
    <w:rsid w:val="00587A10"/>
    <w:rsid w:val="00587CB3"/>
    <w:rsid w:val="00587D96"/>
    <w:rsid w:val="0059006E"/>
    <w:rsid w:val="0059020B"/>
    <w:rsid w:val="005904D1"/>
    <w:rsid w:val="005904D7"/>
    <w:rsid w:val="00590660"/>
    <w:rsid w:val="005906A2"/>
    <w:rsid w:val="005908CD"/>
    <w:rsid w:val="0059096D"/>
    <w:rsid w:val="00590A2A"/>
    <w:rsid w:val="00590B14"/>
    <w:rsid w:val="00591027"/>
    <w:rsid w:val="005910E0"/>
    <w:rsid w:val="00591282"/>
    <w:rsid w:val="00591331"/>
    <w:rsid w:val="00591368"/>
    <w:rsid w:val="0059145E"/>
    <w:rsid w:val="00591511"/>
    <w:rsid w:val="005915D4"/>
    <w:rsid w:val="00591600"/>
    <w:rsid w:val="00591BC3"/>
    <w:rsid w:val="00591CC1"/>
    <w:rsid w:val="00591D10"/>
    <w:rsid w:val="00591D19"/>
    <w:rsid w:val="00591E75"/>
    <w:rsid w:val="00591F40"/>
    <w:rsid w:val="00591F70"/>
    <w:rsid w:val="00591F95"/>
    <w:rsid w:val="00592111"/>
    <w:rsid w:val="0059224D"/>
    <w:rsid w:val="005922B0"/>
    <w:rsid w:val="00592384"/>
    <w:rsid w:val="0059239B"/>
    <w:rsid w:val="00592657"/>
    <w:rsid w:val="005929F3"/>
    <w:rsid w:val="0059305B"/>
    <w:rsid w:val="005931D4"/>
    <w:rsid w:val="00593214"/>
    <w:rsid w:val="00593427"/>
    <w:rsid w:val="00593621"/>
    <w:rsid w:val="005937A3"/>
    <w:rsid w:val="005939AB"/>
    <w:rsid w:val="005939E7"/>
    <w:rsid w:val="00593A48"/>
    <w:rsid w:val="00593A9D"/>
    <w:rsid w:val="00593B52"/>
    <w:rsid w:val="00593CD7"/>
    <w:rsid w:val="00593DC3"/>
    <w:rsid w:val="0059422F"/>
    <w:rsid w:val="00594260"/>
    <w:rsid w:val="005944FA"/>
    <w:rsid w:val="00594570"/>
    <w:rsid w:val="0059475F"/>
    <w:rsid w:val="00594788"/>
    <w:rsid w:val="0059479E"/>
    <w:rsid w:val="005948A6"/>
    <w:rsid w:val="005948F5"/>
    <w:rsid w:val="0059490F"/>
    <w:rsid w:val="00594A22"/>
    <w:rsid w:val="00594B7F"/>
    <w:rsid w:val="00594B89"/>
    <w:rsid w:val="00594EB0"/>
    <w:rsid w:val="005953AE"/>
    <w:rsid w:val="00595498"/>
    <w:rsid w:val="0059568C"/>
    <w:rsid w:val="00595728"/>
    <w:rsid w:val="0059580C"/>
    <w:rsid w:val="0059598B"/>
    <w:rsid w:val="00595B81"/>
    <w:rsid w:val="00595C82"/>
    <w:rsid w:val="00595CE7"/>
    <w:rsid w:val="00595D51"/>
    <w:rsid w:val="00595ECE"/>
    <w:rsid w:val="00596108"/>
    <w:rsid w:val="00596319"/>
    <w:rsid w:val="00596411"/>
    <w:rsid w:val="00596511"/>
    <w:rsid w:val="0059691A"/>
    <w:rsid w:val="00596A2D"/>
    <w:rsid w:val="00596A4B"/>
    <w:rsid w:val="00596D39"/>
    <w:rsid w:val="00596EC3"/>
    <w:rsid w:val="00597137"/>
    <w:rsid w:val="005975FF"/>
    <w:rsid w:val="00597663"/>
    <w:rsid w:val="0059794A"/>
    <w:rsid w:val="00597B95"/>
    <w:rsid w:val="00597C5B"/>
    <w:rsid w:val="00597CF0"/>
    <w:rsid w:val="00597D9A"/>
    <w:rsid w:val="00597FC0"/>
    <w:rsid w:val="00597FF9"/>
    <w:rsid w:val="005A002D"/>
    <w:rsid w:val="005A01E0"/>
    <w:rsid w:val="005A02C9"/>
    <w:rsid w:val="005A03D0"/>
    <w:rsid w:val="005A0420"/>
    <w:rsid w:val="005A05F6"/>
    <w:rsid w:val="005A0782"/>
    <w:rsid w:val="005A084E"/>
    <w:rsid w:val="005A08BE"/>
    <w:rsid w:val="005A09DD"/>
    <w:rsid w:val="005A0B40"/>
    <w:rsid w:val="005A0B70"/>
    <w:rsid w:val="005A0D66"/>
    <w:rsid w:val="005A0DB2"/>
    <w:rsid w:val="005A0EAE"/>
    <w:rsid w:val="005A0FE1"/>
    <w:rsid w:val="005A119D"/>
    <w:rsid w:val="005A13C2"/>
    <w:rsid w:val="005A1496"/>
    <w:rsid w:val="005A1533"/>
    <w:rsid w:val="005A15DF"/>
    <w:rsid w:val="005A1703"/>
    <w:rsid w:val="005A1786"/>
    <w:rsid w:val="005A1870"/>
    <w:rsid w:val="005A1A94"/>
    <w:rsid w:val="005A1ABA"/>
    <w:rsid w:val="005A1CA5"/>
    <w:rsid w:val="005A1DF0"/>
    <w:rsid w:val="005A1FC6"/>
    <w:rsid w:val="005A2082"/>
    <w:rsid w:val="005A2172"/>
    <w:rsid w:val="005A21FD"/>
    <w:rsid w:val="005A2309"/>
    <w:rsid w:val="005A245E"/>
    <w:rsid w:val="005A2604"/>
    <w:rsid w:val="005A284A"/>
    <w:rsid w:val="005A28AA"/>
    <w:rsid w:val="005A28E9"/>
    <w:rsid w:val="005A2A7E"/>
    <w:rsid w:val="005A2AE5"/>
    <w:rsid w:val="005A2CBF"/>
    <w:rsid w:val="005A3048"/>
    <w:rsid w:val="005A309A"/>
    <w:rsid w:val="005A318E"/>
    <w:rsid w:val="005A391D"/>
    <w:rsid w:val="005A398B"/>
    <w:rsid w:val="005A3A1C"/>
    <w:rsid w:val="005A3A91"/>
    <w:rsid w:val="005A3B37"/>
    <w:rsid w:val="005A3B7D"/>
    <w:rsid w:val="005A3DD6"/>
    <w:rsid w:val="005A3E8F"/>
    <w:rsid w:val="005A40C2"/>
    <w:rsid w:val="005A4134"/>
    <w:rsid w:val="005A42B8"/>
    <w:rsid w:val="005A42E6"/>
    <w:rsid w:val="005A43AE"/>
    <w:rsid w:val="005A4663"/>
    <w:rsid w:val="005A4740"/>
    <w:rsid w:val="005A490F"/>
    <w:rsid w:val="005A4937"/>
    <w:rsid w:val="005A49A4"/>
    <w:rsid w:val="005A4ABF"/>
    <w:rsid w:val="005A4B9A"/>
    <w:rsid w:val="005A4C56"/>
    <w:rsid w:val="005A4D0B"/>
    <w:rsid w:val="005A4E3F"/>
    <w:rsid w:val="005A50A7"/>
    <w:rsid w:val="005A50CE"/>
    <w:rsid w:val="005A5230"/>
    <w:rsid w:val="005A5350"/>
    <w:rsid w:val="005A543C"/>
    <w:rsid w:val="005A54E5"/>
    <w:rsid w:val="005A5580"/>
    <w:rsid w:val="005A55AA"/>
    <w:rsid w:val="005A5609"/>
    <w:rsid w:val="005A5AA5"/>
    <w:rsid w:val="005A5BAB"/>
    <w:rsid w:val="005A5CAA"/>
    <w:rsid w:val="005A5D67"/>
    <w:rsid w:val="005A5DE0"/>
    <w:rsid w:val="005A5E87"/>
    <w:rsid w:val="005A5EEC"/>
    <w:rsid w:val="005A60F6"/>
    <w:rsid w:val="005A64F1"/>
    <w:rsid w:val="005A6509"/>
    <w:rsid w:val="005A6582"/>
    <w:rsid w:val="005A6684"/>
    <w:rsid w:val="005A66B2"/>
    <w:rsid w:val="005A68EF"/>
    <w:rsid w:val="005A6953"/>
    <w:rsid w:val="005A69F2"/>
    <w:rsid w:val="005A6A45"/>
    <w:rsid w:val="005A6C0C"/>
    <w:rsid w:val="005A6C32"/>
    <w:rsid w:val="005A6E07"/>
    <w:rsid w:val="005A744A"/>
    <w:rsid w:val="005A7932"/>
    <w:rsid w:val="005A7C4B"/>
    <w:rsid w:val="005A7CD2"/>
    <w:rsid w:val="005A7CF2"/>
    <w:rsid w:val="005B011B"/>
    <w:rsid w:val="005B0391"/>
    <w:rsid w:val="005B03E8"/>
    <w:rsid w:val="005B047A"/>
    <w:rsid w:val="005B0896"/>
    <w:rsid w:val="005B08D1"/>
    <w:rsid w:val="005B0903"/>
    <w:rsid w:val="005B0982"/>
    <w:rsid w:val="005B09CF"/>
    <w:rsid w:val="005B0CE0"/>
    <w:rsid w:val="005B0D51"/>
    <w:rsid w:val="005B0D79"/>
    <w:rsid w:val="005B0DCA"/>
    <w:rsid w:val="005B0E1F"/>
    <w:rsid w:val="005B0E91"/>
    <w:rsid w:val="005B0EE2"/>
    <w:rsid w:val="005B0F50"/>
    <w:rsid w:val="005B0F5B"/>
    <w:rsid w:val="005B0FD6"/>
    <w:rsid w:val="005B105F"/>
    <w:rsid w:val="005B1080"/>
    <w:rsid w:val="005B1304"/>
    <w:rsid w:val="005B1386"/>
    <w:rsid w:val="005B142E"/>
    <w:rsid w:val="005B166E"/>
    <w:rsid w:val="005B16AD"/>
    <w:rsid w:val="005B1B76"/>
    <w:rsid w:val="005B1BE1"/>
    <w:rsid w:val="005B1C71"/>
    <w:rsid w:val="005B1DBB"/>
    <w:rsid w:val="005B1EDA"/>
    <w:rsid w:val="005B1FCD"/>
    <w:rsid w:val="005B2033"/>
    <w:rsid w:val="005B2154"/>
    <w:rsid w:val="005B21FD"/>
    <w:rsid w:val="005B2210"/>
    <w:rsid w:val="005B2242"/>
    <w:rsid w:val="005B260B"/>
    <w:rsid w:val="005B2698"/>
    <w:rsid w:val="005B2728"/>
    <w:rsid w:val="005B2806"/>
    <w:rsid w:val="005B2A7A"/>
    <w:rsid w:val="005B2AAF"/>
    <w:rsid w:val="005B2B62"/>
    <w:rsid w:val="005B2B88"/>
    <w:rsid w:val="005B2BF6"/>
    <w:rsid w:val="005B2DB6"/>
    <w:rsid w:val="005B2DD6"/>
    <w:rsid w:val="005B2E6E"/>
    <w:rsid w:val="005B2F1A"/>
    <w:rsid w:val="005B2FBC"/>
    <w:rsid w:val="005B3316"/>
    <w:rsid w:val="005B3317"/>
    <w:rsid w:val="005B34EA"/>
    <w:rsid w:val="005B353D"/>
    <w:rsid w:val="005B3703"/>
    <w:rsid w:val="005B37F9"/>
    <w:rsid w:val="005B3C1D"/>
    <w:rsid w:val="005B3CA4"/>
    <w:rsid w:val="005B3CCA"/>
    <w:rsid w:val="005B3D59"/>
    <w:rsid w:val="005B3E23"/>
    <w:rsid w:val="005B3FCC"/>
    <w:rsid w:val="005B408D"/>
    <w:rsid w:val="005B4178"/>
    <w:rsid w:val="005B44A0"/>
    <w:rsid w:val="005B4541"/>
    <w:rsid w:val="005B489B"/>
    <w:rsid w:val="005B4AD7"/>
    <w:rsid w:val="005B4C5D"/>
    <w:rsid w:val="005B4D21"/>
    <w:rsid w:val="005B4DD0"/>
    <w:rsid w:val="005B4F9F"/>
    <w:rsid w:val="005B4FC8"/>
    <w:rsid w:val="005B521C"/>
    <w:rsid w:val="005B5834"/>
    <w:rsid w:val="005B5916"/>
    <w:rsid w:val="005B5AEE"/>
    <w:rsid w:val="005B5D21"/>
    <w:rsid w:val="005B5E49"/>
    <w:rsid w:val="005B6075"/>
    <w:rsid w:val="005B6193"/>
    <w:rsid w:val="005B6270"/>
    <w:rsid w:val="005B66E0"/>
    <w:rsid w:val="005B6840"/>
    <w:rsid w:val="005B691A"/>
    <w:rsid w:val="005B69E9"/>
    <w:rsid w:val="005B6E81"/>
    <w:rsid w:val="005B6F40"/>
    <w:rsid w:val="005B6F63"/>
    <w:rsid w:val="005B710C"/>
    <w:rsid w:val="005B7218"/>
    <w:rsid w:val="005B7389"/>
    <w:rsid w:val="005B7487"/>
    <w:rsid w:val="005B74DB"/>
    <w:rsid w:val="005B7556"/>
    <w:rsid w:val="005B75A4"/>
    <w:rsid w:val="005B767D"/>
    <w:rsid w:val="005B79B9"/>
    <w:rsid w:val="005B7A3F"/>
    <w:rsid w:val="005B7A7B"/>
    <w:rsid w:val="005B7B43"/>
    <w:rsid w:val="005B7BC8"/>
    <w:rsid w:val="005B7CFB"/>
    <w:rsid w:val="005B7DFF"/>
    <w:rsid w:val="005B7ECC"/>
    <w:rsid w:val="005B7EDE"/>
    <w:rsid w:val="005B7F2C"/>
    <w:rsid w:val="005C0005"/>
    <w:rsid w:val="005C0063"/>
    <w:rsid w:val="005C01CB"/>
    <w:rsid w:val="005C041D"/>
    <w:rsid w:val="005C04D2"/>
    <w:rsid w:val="005C057F"/>
    <w:rsid w:val="005C0877"/>
    <w:rsid w:val="005C0884"/>
    <w:rsid w:val="005C0959"/>
    <w:rsid w:val="005C09B4"/>
    <w:rsid w:val="005C0B73"/>
    <w:rsid w:val="005C0BEA"/>
    <w:rsid w:val="005C0DEB"/>
    <w:rsid w:val="005C0F3E"/>
    <w:rsid w:val="005C101C"/>
    <w:rsid w:val="005C11E2"/>
    <w:rsid w:val="005C12FE"/>
    <w:rsid w:val="005C1558"/>
    <w:rsid w:val="005C15FB"/>
    <w:rsid w:val="005C16C8"/>
    <w:rsid w:val="005C19E0"/>
    <w:rsid w:val="005C1A00"/>
    <w:rsid w:val="005C20BB"/>
    <w:rsid w:val="005C20C1"/>
    <w:rsid w:val="005C20F4"/>
    <w:rsid w:val="005C212E"/>
    <w:rsid w:val="005C2174"/>
    <w:rsid w:val="005C23E9"/>
    <w:rsid w:val="005C2433"/>
    <w:rsid w:val="005C245A"/>
    <w:rsid w:val="005C2510"/>
    <w:rsid w:val="005C273A"/>
    <w:rsid w:val="005C2851"/>
    <w:rsid w:val="005C290C"/>
    <w:rsid w:val="005C2A19"/>
    <w:rsid w:val="005C2A6F"/>
    <w:rsid w:val="005C2B8E"/>
    <w:rsid w:val="005C2BD4"/>
    <w:rsid w:val="005C2DED"/>
    <w:rsid w:val="005C2ECB"/>
    <w:rsid w:val="005C2FF6"/>
    <w:rsid w:val="005C30FB"/>
    <w:rsid w:val="005C31D8"/>
    <w:rsid w:val="005C31E1"/>
    <w:rsid w:val="005C35CF"/>
    <w:rsid w:val="005C360C"/>
    <w:rsid w:val="005C376E"/>
    <w:rsid w:val="005C382F"/>
    <w:rsid w:val="005C383C"/>
    <w:rsid w:val="005C3A28"/>
    <w:rsid w:val="005C3A40"/>
    <w:rsid w:val="005C3AC5"/>
    <w:rsid w:val="005C3B07"/>
    <w:rsid w:val="005C3B39"/>
    <w:rsid w:val="005C3E88"/>
    <w:rsid w:val="005C3E9B"/>
    <w:rsid w:val="005C3EC5"/>
    <w:rsid w:val="005C3F7D"/>
    <w:rsid w:val="005C3FF8"/>
    <w:rsid w:val="005C4178"/>
    <w:rsid w:val="005C44D7"/>
    <w:rsid w:val="005C44E1"/>
    <w:rsid w:val="005C4556"/>
    <w:rsid w:val="005C486E"/>
    <w:rsid w:val="005C48F2"/>
    <w:rsid w:val="005C4952"/>
    <w:rsid w:val="005C4C07"/>
    <w:rsid w:val="005C4C8C"/>
    <w:rsid w:val="005C4E67"/>
    <w:rsid w:val="005C4EA3"/>
    <w:rsid w:val="005C5042"/>
    <w:rsid w:val="005C5499"/>
    <w:rsid w:val="005C54AA"/>
    <w:rsid w:val="005C550E"/>
    <w:rsid w:val="005C558A"/>
    <w:rsid w:val="005C5BC1"/>
    <w:rsid w:val="005C5C2E"/>
    <w:rsid w:val="005C5D91"/>
    <w:rsid w:val="005C5DDA"/>
    <w:rsid w:val="005C5E05"/>
    <w:rsid w:val="005C5E19"/>
    <w:rsid w:val="005C5FC7"/>
    <w:rsid w:val="005C629B"/>
    <w:rsid w:val="005C666C"/>
    <w:rsid w:val="005C66BD"/>
    <w:rsid w:val="005C66D4"/>
    <w:rsid w:val="005C681B"/>
    <w:rsid w:val="005C68E3"/>
    <w:rsid w:val="005C6A4B"/>
    <w:rsid w:val="005C6B19"/>
    <w:rsid w:val="005C6B5C"/>
    <w:rsid w:val="005C6B8F"/>
    <w:rsid w:val="005C6C18"/>
    <w:rsid w:val="005C6C7D"/>
    <w:rsid w:val="005C6D48"/>
    <w:rsid w:val="005C6E63"/>
    <w:rsid w:val="005C701A"/>
    <w:rsid w:val="005C71B7"/>
    <w:rsid w:val="005C7238"/>
    <w:rsid w:val="005C74EB"/>
    <w:rsid w:val="005C7567"/>
    <w:rsid w:val="005C757E"/>
    <w:rsid w:val="005C75E6"/>
    <w:rsid w:val="005C78B8"/>
    <w:rsid w:val="005C7B98"/>
    <w:rsid w:val="005C7BAD"/>
    <w:rsid w:val="005C7C69"/>
    <w:rsid w:val="005C7C86"/>
    <w:rsid w:val="005C7C9E"/>
    <w:rsid w:val="005C7E4F"/>
    <w:rsid w:val="005C7EBA"/>
    <w:rsid w:val="005D0033"/>
    <w:rsid w:val="005D0075"/>
    <w:rsid w:val="005D0134"/>
    <w:rsid w:val="005D01A2"/>
    <w:rsid w:val="005D0212"/>
    <w:rsid w:val="005D0283"/>
    <w:rsid w:val="005D06E7"/>
    <w:rsid w:val="005D076F"/>
    <w:rsid w:val="005D096B"/>
    <w:rsid w:val="005D0ACB"/>
    <w:rsid w:val="005D0B99"/>
    <w:rsid w:val="005D0C01"/>
    <w:rsid w:val="005D0C3B"/>
    <w:rsid w:val="005D0EE5"/>
    <w:rsid w:val="005D106C"/>
    <w:rsid w:val="005D1497"/>
    <w:rsid w:val="005D1500"/>
    <w:rsid w:val="005D1666"/>
    <w:rsid w:val="005D16F1"/>
    <w:rsid w:val="005D172A"/>
    <w:rsid w:val="005D1736"/>
    <w:rsid w:val="005D17D5"/>
    <w:rsid w:val="005D17D8"/>
    <w:rsid w:val="005D1AFC"/>
    <w:rsid w:val="005D1B94"/>
    <w:rsid w:val="005D1D04"/>
    <w:rsid w:val="005D1E1E"/>
    <w:rsid w:val="005D1E3D"/>
    <w:rsid w:val="005D1F18"/>
    <w:rsid w:val="005D204C"/>
    <w:rsid w:val="005D2104"/>
    <w:rsid w:val="005D2118"/>
    <w:rsid w:val="005D272A"/>
    <w:rsid w:val="005D27BD"/>
    <w:rsid w:val="005D2A30"/>
    <w:rsid w:val="005D2CD2"/>
    <w:rsid w:val="005D2E3D"/>
    <w:rsid w:val="005D2F43"/>
    <w:rsid w:val="005D3079"/>
    <w:rsid w:val="005D33EE"/>
    <w:rsid w:val="005D340F"/>
    <w:rsid w:val="005D345F"/>
    <w:rsid w:val="005D34DA"/>
    <w:rsid w:val="005D36EB"/>
    <w:rsid w:val="005D3788"/>
    <w:rsid w:val="005D384A"/>
    <w:rsid w:val="005D39D5"/>
    <w:rsid w:val="005D3AB5"/>
    <w:rsid w:val="005D3BF7"/>
    <w:rsid w:val="005D3C61"/>
    <w:rsid w:val="005D3E80"/>
    <w:rsid w:val="005D3FC1"/>
    <w:rsid w:val="005D4052"/>
    <w:rsid w:val="005D40B4"/>
    <w:rsid w:val="005D4171"/>
    <w:rsid w:val="005D421C"/>
    <w:rsid w:val="005D42B5"/>
    <w:rsid w:val="005D438C"/>
    <w:rsid w:val="005D43F6"/>
    <w:rsid w:val="005D4504"/>
    <w:rsid w:val="005D453A"/>
    <w:rsid w:val="005D46CD"/>
    <w:rsid w:val="005D4744"/>
    <w:rsid w:val="005D47A7"/>
    <w:rsid w:val="005D47A9"/>
    <w:rsid w:val="005D4922"/>
    <w:rsid w:val="005D4992"/>
    <w:rsid w:val="005D49E8"/>
    <w:rsid w:val="005D4AE2"/>
    <w:rsid w:val="005D4C10"/>
    <w:rsid w:val="005D4DA3"/>
    <w:rsid w:val="005D4F42"/>
    <w:rsid w:val="005D50C9"/>
    <w:rsid w:val="005D5144"/>
    <w:rsid w:val="005D5592"/>
    <w:rsid w:val="005D567D"/>
    <w:rsid w:val="005D572C"/>
    <w:rsid w:val="005D5763"/>
    <w:rsid w:val="005D5892"/>
    <w:rsid w:val="005D5A47"/>
    <w:rsid w:val="005D5AAA"/>
    <w:rsid w:val="005D5EA7"/>
    <w:rsid w:val="005D5EB8"/>
    <w:rsid w:val="005D6037"/>
    <w:rsid w:val="005D629D"/>
    <w:rsid w:val="005D657A"/>
    <w:rsid w:val="005D65DA"/>
    <w:rsid w:val="005D6749"/>
    <w:rsid w:val="005D68CB"/>
    <w:rsid w:val="005D693C"/>
    <w:rsid w:val="005D6A7E"/>
    <w:rsid w:val="005D6C52"/>
    <w:rsid w:val="005D6D27"/>
    <w:rsid w:val="005D6D8F"/>
    <w:rsid w:val="005D6E3F"/>
    <w:rsid w:val="005D6F92"/>
    <w:rsid w:val="005D7061"/>
    <w:rsid w:val="005D7099"/>
    <w:rsid w:val="005D70FF"/>
    <w:rsid w:val="005D71EE"/>
    <w:rsid w:val="005D727B"/>
    <w:rsid w:val="005D7478"/>
    <w:rsid w:val="005D74AB"/>
    <w:rsid w:val="005D76BA"/>
    <w:rsid w:val="005D7813"/>
    <w:rsid w:val="005D78D7"/>
    <w:rsid w:val="005D7B31"/>
    <w:rsid w:val="005D7B78"/>
    <w:rsid w:val="005D7D7E"/>
    <w:rsid w:val="005D7EE6"/>
    <w:rsid w:val="005E0006"/>
    <w:rsid w:val="005E0079"/>
    <w:rsid w:val="005E00B3"/>
    <w:rsid w:val="005E0230"/>
    <w:rsid w:val="005E0343"/>
    <w:rsid w:val="005E0509"/>
    <w:rsid w:val="005E071F"/>
    <w:rsid w:val="005E08D5"/>
    <w:rsid w:val="005E090C"/>
    <w:rsid w:val="005E0A67"/>
    <w:rsid w:val="005E0B77"/>
    <w:rsid w:val="005E0CF8"/>
    <w:rsid w:val="005E0D6E"/>
    <w:rsid w:val="005E0E28"/>
    <w:rsid w:val="005E0EDA"/>
    <w:rsid w:val="005E0F80"/>
    <w:rsid w:val="005E10B4"/>
    <w:rsid w:val="005E123B"/>
    <w:rsid w:val="005E136B"/>
    <w:rsid w:val="005E144A"/>
    <w:rsid w:val="005E144E"/>
    <w:rsid w:val="005E1566"/>
    <w:rsid w:val="005E15B4"/>
    <w:rsid w:val="005E16E8"/>
    <w:rsid w:val="005E1807"/>
    <w:rsid w:val="005E1D24"/>
    <w:rsid w:val="005E201C"/>
    <w:rsid w:val="005E22E6"/>
    <w:rsid w:val="005E255B"/>
    <w:rsid w:val="005E2A00"/>
    <w:rsid w:val="005E2B06"/>
    <w:rsid w:val="005E2B98"/>
    <w:rsid w:val="005E2D22"/>
    <w:rsid w:val="005E2DAB"/>
    <w:rsid w:val="005E2E35"/>
    <w:rsid w:val="005E2E9E"/>
    <w:rsid w:val="005E30BC"/>
    <w:rsid w:val="005E31F0"/>
    <w:rsid w:val="005E3840"/>
    <w:rsid w:val="005E3B2F"/>
    <w:rsid w:val="005E3B4C"/>
    <w:rsid w:val="005E3BF9"/>
    <w:rsid w:val="005E3C25"/>
    <w:rsid w:val="005E3E67"/>
    <w:rsid w:val="005E4115"/>
    <w:rsid w:val="005E4129"/>
    <w:rsid w:val="005E417C"/>
    <w:rsid w:val="005E41CB"/>
    <w:rsid w:val="005E430E"/>
    <w:rsid w:val="005E431E"/>
    <w:rsid w:val="005E4426"/>
    <w:rsid w:val="005E453D"/>
    <w:rsid w:val="005E4733"/>
    <w:rsid w:val="005E47CE"/>
    <w:rsid w:val="005E4932"/>
    <w:rsid w:val="005E4949"/>
    <w:rsid w:val="005E4B49"/>
    <w:rsid w:val="005E4B54"/>
    <w:rsid w:val="005E4C04"/>
    <w:rsid w:val="005E4C33"/>
    <w:rsid w:val="005E4D0C"/>
    <w:rsid w:val="005E4D55"/>
    <w:rsid w:val="005E4DCC"/>
    <w:rsid w:val="005E4DD9"/>
    <w:rsid w:val="005E4F64"/>
    <w:rsid w:val="005E51A3"/>
    <w:rsid w:val="005E53E1"/>
    <w:rsid w:val="005E5548"/>
    <w:rsid w:val="005E5681"/>
    <w:rsid w:val="005E5B5B"/>
    <w:rsid w:val="005E5BA1"/>
    <w:rsid w:val="005E5C4F"/>
    <w:rsid w:val="005E5C76"/>
    <w:rsid w:val="005E5CFB"/>
    <w:rsid w:val="005E5D6A"/>
    <w:rsid w:val="005E5DA3"/>
    <w:rsid w:val="005E5EFC"/>
    <w:rsid w:val="005E6007"/>
    <w:rsid w:val="005E627E"/>
    <w:rsid w:val="005E62D1"/>
    <w:rsid w:val="005E62E7"/>
    <w:rsid w:val="005E63B6"/>
    <w:rsid w:val="005E6401"/>
    <w:rsid w:val="005E6568"/>
    <w:rsid w:val="005E65E6"/>
    <w:rsid w:val="005E6667"/>
    <w:rsid w:val="005E6C80"/>
    <w:rsid w:val="005E6D1E"/>
    <w:rsid w:val="005E6D51"/>
    <w:rsid w:val="005E6D64"/>
    <w:rsid w:val="005E6E77"/>
    <w:rsid w:val="005E6E9D"/>
    <w:rsid w:val="005E6EF6"/>
    <w:rsid w:val="005E6F78"/>
    <w:rsid w:val="005E6FF5"/>
    <w:rsid w:val="005E70A8"/>
    <w:rsid w:val="005E70AC"/>
    <w:rsid w:val="005E70E0"/>
    <w:rsid w:val="005E7244"/>
    <w:rsid w:val="005E72FD"/>
    <w:rsid w:val="005E73C2"/>
    <w:rsid w:val="005E75B0"/>
    <w:rsid w:val="005E7698"/>
    <w:rsid w:val="005E76DE"/>
    <w:rsid w:val="005E7968"/>
    <w:rsid w:val="005E7C36"/>
    <w:rsid w:val="005E7C70"/>
    <w:rsid w:val="005E7CB6"/>
    <w:rsid w:val="005E7F92"/>
    <w:rsid w:val="005F006B"/>
    <w:rsid w:val="005F0173"/>
    <w:rsid w:val="005F0256"/>
    <w:rsid w:val="005F030D"/>
    <w:rsid w:val="005F05A3"/>
    <w:rsid w:val="005F0607"/>
    <w:rsid w:val="005F0633"/>
    <w:rsid w:val="005F07A5"/>
    <w:rsid w:val="005F0AB8"/>
    <w:rsid w:val="005F0ADA"/>
    <w:rsid w:val="005F0B27"/>
    <w:rsid w:val="005F0BD9"/>
    <w:rsid w:val="005F108F"/>
    <w:rsid w:val="005F1134"/>
    <w:rsid w:val="005F1140"/>
    <w:rsid w:val="005F121F"/>
    <w:rsid w:val="005F1A3D"/>
    <w:rsid w:val="005F1BB5"/>
    <w:rsid w:val="005F1C68"/>
    <w:rsid w:val="005F1D60"/>
    <w:rsid w:val="005F1E4D"/>
    <w:rsid w:val="005F1F90"/>
    <w:rsid w:val="005F2090"/>
    <w:rsid w:val="005F215F"/>
    <w:rsid w:val="005F2185"/>
    <w:rsid w:val="005F21DA"/>
    <w:rsid w:val="005F2477"/>
    <w:rsid w:val="005F27CC"/>
    <w:rsid w:val="005F280F"/>
    <w:rsid w:val="005F2A3A"/>
    <w:rsid w:val="005F2B88"/>
    <w:rsid w:val="005F2C1C"/>
    <w:rsid w:val="005F2C6F"/>
    <w:rsid w:val="005F2CE7"/>
    <w:rsid w:val="005F2DD8"/>
    <w:rsid w:val="005F2EF0"/>
    <w:rsid w:val="005F2FCD"/>
    <w:rsid w:val="005F306C"/>
    <w:rsid w:val="005F3191"/>
    <w:rsid w:val="005F32E4"/>
    <w:rsid w:val="005F33C3"/>
    <w:rsid w:val="005F365E"/>
    <w:rsid w:val="005F36E6"/>
    <w:rsid w:val="005F38D8"/>
    <w:rsid w:val="005F3987"/>
    <w:rsid w:val="005F3DF1"/>
    <w:rsid w:val="005F3F54"/>
    <w:rsid w:val="005F3FC6"/>
    <w:rsid w:val="005F4027"/>
    <w:rsid w:val="005F41DE"/>
    <w:rsid w:val="005F434F"/>
    <w:rsid w:val="005F4384"/>
    <w:rsid w:val="005F43D7"/>
    <w:rsid w:val="005F45F9"/>
    <w:rsid w:val="005F469C"/>
    <w:rsid w:val="005F46A1"/>
    <w:rsid w:val="005F48DE"/>
    <w:rsid w:val="005F4A8C"/>
    <w:rsid w:val="005F4AA8"/>
    <w:rsid w:val="005F4BDE"/>
    <w:rsid w:val="005F4D88"/>
    <w:rsid w:val="005F4DF4"/>
    <w:rsid w:val="005F4EC4"/>
    <w:rsid w:val="005F4EEC"/>
    <w:rsid w:val="005F4F1B"/>
    <w:rsid w:val="005F500D"/>
    <w:rsid w:val="005F510A"/>
    <w:rsid w:val="005F51C2"/>
    <w:rsid w:val="005F5265"/>
    <w:rsid w:val="005F542E"/>
    <w:rsid w:val="005F5470"/>
    <w:rsid w:val="005F56A7"/>
    <w:rsid w:val="005F5703"/>
    <w:rsid w:val="005F5737"/>
    <w:rsid w:val="005F57A3"/>
    <w:rsid w:val="005F58A5"/>
    <w:rsid w:val="005F5918"/>
    <w:rsid w:val="005F596E"/>
    <w:rsid w:val="005F599F"/>
    <w:rsid w:val="005F5AF4"/>
    <w:rsid w:val="005F5C0A"/>
    <w:rsid w:val="005F5CA1"/>
    <w:rsid w:val="005F5D9E"/>
    <w:rsid w:val="005F5FA4"/>
    <w:rsid w:val="005F611F"/>
    <w:rsid w:val="005F646A"/>
    <w:rsid w:val="005F649D"/>
    <w:rsid w:val="005F6853"/>
    <w:rsid w:val="005F689D"/>
    <w:rsid w:val="005F69AB"/>
    <w:rsid w:val="005F69B8"/>
    <w:rsid w:val="005F6B3B"/>
    <w:rsid w:val="005F6C96"/>
    <w:rsid w:val="005F6DB5"/>
    <w:rsid w:val="005F6E1A"/>
    <w:rsid w:val="005F7192"/>
    <w:rsid w:val="005F7414"/>
    <w:rsid w:val="005F76D7"/>
    <w:rsid w:val="005F77D7"/>
    <w:rsid w:val="005F79D3"/>
    <w:rsid w:val="005F7A71"/>
    <w:rsid w:val="005F7AD1"/>
    <w:rsid w:val="005F7B34"/>
    <w:rsid w:val="005F7CBF"/>
    <w:rsid w:val="005F7CF4"/>
    <w:rsid w:val="005F7E27"/>
    <w:rsid w:val="005F7E29"/>
    <w:rsid w:val="00600077"/>
    <w:rsid w:val="00600136"/>
    <w:rsid w:val="006002D7"/>
    <w:rsid w:val="006005A0"/>
    <w:rsid w:val="00600933"/>
    <w:rsid w:val="00600963"/>
    <w:rsid w:val="00600AE2"/>
    <w:rsid w:val="00600C93"/>
    <w:rsid w:val="00600E10"/>
    <w:rsid w:val="00600E93"/>
    <w:rsid w:val="00600F74"/>
    <w:rsid w:val="0060102C"/>
    <w:rsid w:val="006010BF"/>
    <w:rsid w:val="006010DC"/>
    <w:rsid w:val="00601184"/>
    <w:rsid w:val="006012E1"/>
    <w:rsid w:val="00601303"/>
    <w:rsid w:val="006013F2"/>
    <w:rsid w:val="006014F8"/>
    <w:rsid w:val="006015BB"/>
    <w:rsid w:val="00601600"/>
    <w:rsid w:val="00601677"/>
    <w:rsid w:val="0060168A"/>
    <w:rsid w:val="00601970"/>
    <w:rsid w:val="006019A2"/>
    <w:rsid w:val="00601B47"/>
    <w:rsid w:val="00601BCE"/>
    <w:rsid w:val="00601C0E"/>
    <w:rsid w:val="00601CAC"/>
    <w:rsid w:val="00601CF6"/>
    <w:rsid w:val="006021BA"/>
    <w:rsid w:val="00602298"/>
    <w:rsid w:val="00602A01"/>
    <w:rsid w:val="00602A19"/>
    <w:rsid w:val="00602AB6"/>
    <w:rsid w:val="00602B77"/>
    <w:rsid w:val="00602CA1"/>
    <w:rsid w:val="00602CD6"/>
    <w:rsid w:val="00602D58"/>
    <w:rsid w:val="00602DFA"/>
    <w:rsid w:val="00602F36"/>
    <w:rsid w:val="00602FBE"/>
    <w:rsid w:val="00603363"/>
    <w:rsid w:val="0060336A"/>
    <w:rsid w:val="006033D4"/>
    <w:rsid w:val="00603550"/>
    <w:rsid w:val="006036B6"/>
    <w:rsid w:val="0060370A"/>
    <w:rsid w:val="0060386C"/>
    <w:rsid w:val="006039C8"/>
    <w:rsid w:val="00603A1D"/>
    <w:rsid w:val="00603B99"/>
    <w:rsid w:val="00603E82"/>
    <w:rsid w:val="00604233"/>
    <w:rsid w:val="006043B1"/>
    <w:rsid w:val="00604645"/>
    <w:rsid w:val="006046FA"/>
    <w:rsid w:val="006048D1"/>
    <w:rsid w:val="00604B1C"/>
    <w:rsid w:val="00604DD7"/>
    <w:rsid w:val="00604E0D"/>
    <w:rsid w:val="00604E22"/>
    <w:rsid w:val="0060500C"/>
    <w:rsid w:val="0060508B"/>
    <w:rsid w:val="00605092"/>
    <w:rsid w:val="00605185"/>
    <w:rsid w:val="006054BB"/>
    <w:rsid w:val="00605795"/>
    <w:rsid w:val="0060587A"/>
    <w:rsid w:val="006059B6"/>
    <w:rsid w:val="006059D1"/>
    <w:rsid w:val="00605BF7"/>
    <w:rsid w:val="00605C38"/>
    <w:rsid w:val="00605E4C"/>
    <w:rsid w:val="006061E7"/>
    <w:rsid w:val="00606491"/>
    <w:rsid w:val="006064D4"/>
    <w:rsid w:val="006065EE"/>
    <w:rsid w:val="00606665"/>
    <w:rsid w:val="006067B7"/>
    <w:rsid w:val="0060697D"/>
    <w:rsid w:val="00606A2B"/>
    <w:rsid w:val="00606D08"/>
    <w:rsid w:val="00606E86"/>
    <w:rsid w:val="0060707D"/>
    <w:rsid w:val="006073CE"/>
    <w:rsid w:val="0060740D"/>
    <w:rsid w:val="0060780E"/>
    <w:rsid w:val="00607853"/>
    <w:rsid w:val="00607A2F"/>
    <w:rsid w:val="00607A4E"/>
    <w:rsid w:val="00607DD8"/>
    <w:rsid w:val="00607EC2"/>
    <w:rsid w:val="00607F09"/>
    <w:rsid w:val="0061003D"/>
    <w:rsid w:val="00610066"/>
    <w:rsid w:val="006101E4"/>
    <w:rsid w:val="006102DC"/>
    <w:rsid w:val="0061031F"/>
    <w:rsid w:val="0061037A"/>
    <w:rsid w:val="006103ED"/>
    <w:rsid w:val="0061049C"/>
    <w:rsid w:val="0061051E"/>
    <w:rsid w:val="0061071E"/>
    <w:rsid w:val="0061075A"/>
    <w:rsid w:val="0061090D"/>
    <w:rsid w:val="0061096C"/>
    <w:rsid w:val="006109F6"/>
    <w:rsid w:val="00610A1D"/>
    <w:rsid w:val="00610D8B"/>
    <w:rsid w:val="00610E51"/>
    <w:rsid w:val="00610FC0"/>
    <w:rsid w:val="00611090"/>
    <w:rsid w:val="00611107"/>
    <w:rsid w:val="00611117"/>
    <w:rsid w:val="006113A6"/>
    <w:rsid w:val="0061158B"/>
    <w:rsid w:val="00611824"/>
    <w:rsid w:val="006118B7"/>
    <w:rsid w:val="00611AA9"/>
    <w:rsid w:val="00611AC6"/>
    <w:rsid w:val="00611B1D"/>
    <w:rsid w:val="00611B90"/>
    <w:rsid w:val="00611C77"/>
    <w:rsid w:val="00611CAC"/>
    <w:rsid w:val="00611D77"/>
    <w:rsid w:val="00611F7A"/>
    <w:rsid w:val="0061208E"/>
    <w:rsid w:val="00612161"/>
    <w:rsid w:val="00612200"/>
    <w:rsid w:val="00612221"/>
    <w:rsid w:val="006123B8"/>
    <w:rsid w:val="0061289E"/>
    <w:rsid w:val="00612932"/>
    <w:rsid w:val="00612970"/>
    <w:rsid w:val="00612971"/>
    <w:rsid w:val="00612A35"/>
    <w:rsid w:val="00612FF6"/>
    <w:rsid w:val="00613113"/>
    <w:rsid w:val="0061315F"/>
    <w:rsid w:val="0061316B"/>
    <w:rsid w:val="0061340C"/>
    <w:rsid w:val="006134BF"/>
    <w:rsid w:val="006135DA"/>
    <w:rsid w:val="00613650"/>
    <w:rsid w:val="0061374E"/>
    <w:rsid w:val="00613821"/>
    <w:rsid w:val="006138F4"/>
    <w:rsid w:val="00613A53"/>
    <w:rsid w:val="00613AC4"/>
    <w:rsid w:val="00613B48"/>
    <w:rsid w:val="00613BB1"/>
    <w:rsid w:val="00613DC0"/>
    <w:rsid w:val="00613E2A"/>
    <w:rsid w:val="0061400A"/>
    <w:rsid w:val="0061404D"/>
    <w:rsid w:val="0061417A"/>
    <w:rsid w:val="00614365"/>
    <w:rsid w:val="0061438A"/>
    <w:rsid w:val="00614401"/>
    <w:rsid w:val="006144FE"/>
    <w:rsid w:val="006146A0"/>
    <w:rsid w:val="0061489C"/>
    <w:rsid w:val="006148E3"/>
    <w:rsid w:val="00614C49"/>
    <w:rsid w:val="00614D87"/>
    <w:rsid w:val="00614DC0"/>
    <w:rsid w:val="00614E8E"/>
    <w:rsid w:val="00614E96"/>
    <w:rsid w:val="00614F3E"/>
    <w:rsid w:val="00614F97"/>
    <w:rsid w:val="00615233"/>
    <w:rsid w:val="0061538D"/>
    <w:rsid w:val="00615436"/>
    <w:rsid w:val="006158A6"/>
    <w:rsid w:val="00615A59"/>
    <w:rsid w:val="00615A8B"/>
    <w:rsid w:val="00615C12"/>
    <w:rsid w:val="00615C62"/>
    <w:rsid w:val="00615E10"/>
    <w:rsid w:val="00615E5A"/>
    <w:rsid w:val="00615F56"/>
    <w:rsid w:val="00615F67"/>
    <w:rsid w:val="00615FA7"/>
    <w:rsid w:val="006160B7"/>
    <w:rsid w:val="00616115"/>
    <w:rsid w:val="006161CA"/>
    <w:rsid w:val="006161E7"/>
    <w:rsid w:val="0061634A"/>
    <w:rsid w:val="0061641E"/>
    <w:rsid w:val="00616578"/>
    <w:rsid w:val="00616B0D"/>
    <w:rsid w:val="00616BEE"/>
    <w:rsid w:val="00616D94"/>
    <w:rsid w:val="00616E2D"/>
    <w:rsid w:val="00617955"/>
    <w:rsid w:val="00617958"/>
    <w:rsid w:val="006179D0"/>
    <w:rsid w:val="00617A01"/>
    <w:rsid w:val="00617AB3"/>
    <w:rsid w:val="00617B34"/>
    <w:rsid w:val="00617CC2"/>
    <w:rsid w:val="00617D3B"/>
    <w:rsid w:val="00617D8E"/>
    <w:rsid w:val="00617EA4"/>
    <w:rsid w:val="0062041B"/>
    <w:rsid w:val="006204EA"/>
    <w:rsid w:val="00620612"/>
    <w:rsid w:val="0062069A"/>
    <w:rsid w:val="0062069F"/>
    <w:rsid w:val="006208E6"/>
    <w:rsid w:val="0062095D"/>
    <w:rsid w:val="006209E2"/>
    <w:rsid w:val="00620C33"/>
    <w:rsid w:val="00620FA0"/>
    <w:rsid w:val="00621349"/>
    <w:rsid w:val="00621491"/>
    <w:rsid w:val="00621493"/>
    <w:rsid w:val="006214E0"/>
    <w:rsid w:val="006215F1"/>
    <w:rsid w:val="00621681"/>
    <w:rsid w:val="006216DA"/>
    <w:rsid w:val="006217FB"/>
    <w:rsid w:val="00621A23"/>
    <w:rsid w:val="00621C52"/>
    <w:rsid w:val="00621FBB"/>
    <w:rsid w:val="00621FC8"/>
    <w:rsid w:val="00622019"/>
    <w:rsid w:val="00622088"/>
    <w:rsid w:val="006221D7"/>
    <w:rsid w:val="00622213"/>
    <w:rsid w:val="0062225F"/>
    <w:rsid w:val="00622279"/>
    <w:rsid w:val="006222FD"/>
    <w:rsid w:val="00622569"/>
    <w:rsid w:val="00622630"/>
    <w:rsid w:val="0062283C"/>
    <w:rsid w:val="00622EA5"/>
    <w:rsid w:val="00622F0E"/>
    <w:rsid w:val="0062305E"/>
    <w:rsid w:val="006230CB"/>
    <w:rsid w:val="00623259"/>
    <w:rsid w:val="0062370B"/>
    <w:rsid w:val="006237E6"/>
    <w:rsid w:val="0062391F"/>
    <w:rsid w:val="00623B7A"/>
    <w:rsid w:val="00623C5C"/>
    <w:rsid w:val="00623CAA"/>
    <w:rsid w:val="00623CF6"/>
    <w:rsid w:val="00623E90"/>
    <w:rsid w:val="00624257"/>
    <w:rsid w:val="006243A2"/>
    <w:rsid w:val="00624563"/>
    <w:rsid w:val="0062466A"/>
    <w:rsid w:val="00624882"/>
    <w:rsid w:val="00624AB3"/>
    <w:rsid w:val="00624B7D"/>
    <w:rsid w:val="00624BCC"/>
    <w:rsid w:val="00624C59"/>
    <w:rsid w:val="00624E7D"/>
    <w:rsid w:val="00624EF5"/>
    <w:rsid w:val="00624F9D"/>
    <w:rsid w:val="00625400"/>
    <w:rsid w:val="0062554C"/>
    <w:rsid w:val="006255A5"/>
    <w:rsid w:val="006255FF"/>
    <w:rsid w:val="006256FE"/>
    <w:rsid w:val="00625A5F"/>
    <w:rsid w:val="00625A6C"/>
    <w:rsid w:val="00625B66"/>
    <w:rsid w:val="00625B77"/>
    <w:rsid w:val="00625E6A"/>
    <w:rsid w:val="00625F71"/>
    <w:rsid w:val="00625F89"/>
    <w:rsid w:val="00625F8E"/>
    <w:rsid w:val="00626056"/>
    <w:rsid w:val="00626123"/>
    <w:rsid w:val="00626168"/>
    <w:rsid w:val="00626234"/>
    <w:rsid w:val="00626241"/>
    <w:rsid w:val="006263A2"/>
    <w:rsid w:val="006264A3"/>
    <w:rsid w:val="006264C1"/>
    <w:rsid w:val="006265FF"/>
    <w:rsid w:val="00626C9D"/>
    <w:rsid w:val="00626DDB"/>
    <w:rsid w:val="00626DFD"/>
    <w:rsid w:val="00626EF9"/>
    <w:rsid w:val="0062717A"/>
    <w:rsid w:val="0062718E"/>
    <w:rsid w:val="006271DF"/>
    <w:rsid w:val="006274F2"/>
    <w:rsid w:val="006275A7"/>
    <w:rsid w:val="006277FE"/>
    <w:rsid w:val="00627928"/>
    <w:rsid w:val="00627B1F"/>
    <w:rsid w:val="00627B63"/>
    <w:rsid w:val="00627B73"/>
    <w:rsid w:val="00627C0F"/>
    <w:rsid w:val="00627D1C"/>
    <w:rsid w:val="00627D63"/>
    <w:rsid w:val="00627E95"/>
    <w:rsid w:val="00630067"/>
    <w:rsid w:val="00630185"/>
    <w:rsid w:val="00630221"/>
    <w:rsid w:val="00630240"/>
    <w:rsid w:val="006302FF"/>
    <w:rsid w:val="0063035A"/>
    <w:rsid w:val="0063040A"/>
    <w:rsid w:val="006304D4"/>
    <w:rsid w:val="006304F5"/>
    <w:rsid w:val="00630604"/>
    <w:rsid w:val="0063095A"/>
    <w:rsid w:val="00630BAF"/>
    <w:rsid w:val="00630DA7"/>
    <w:rsid w:val="00630DDC"/>
    <w:rsid w:val="00630F0D"/>
    <w:rsid w:val="006310DC"/>
    <w:rsid w:val="00631197"/>
    <w:rsid w:val="0063122B"/>
    <w:rsid w:val="0063153E"/>
    <w:rsid w:val="00631633"/>
    <w:rsid w:val="00631818"/>
    <w:rsid w:val="00631851"/>
    <w:rsid w:val="00631871"/>
    <w:rsid w:val="00631A16"/>
    <w:rsid w:val="00632504"/>
    <w:rsid w:val="00632666"/>
    <w:rsid w:val="006326CC"/>
    <w:rsid w:val="006328F6"/>
    <w:rsid w:val="0063291B"/>
    <w:rsid w:val="00632AF8"/>
    <w:rsid w:val="00632C07"/>
    <w:rsid w:val="0063312A"/>
    <w:rsid w:val="00633272"/>
    <w:rsid w:val="00633321"/>
    <w:rsid w:val="0063347B"/>
    <w:rsid w:val="00633505"/>
    <w:rsid w:val="00633643"/>
    <w:rsid w:val="0063366A"/>
    <w:rsid w:val="006336F1"/>
    <w:rsid w:val="0063375A"/>
    <w:rsid w:val="00633955"/>
    <w:rsid w:val="00633A9D"/>
    <w:rsid w:val="00633AF0"/>
    <w:rsid w:val="00633B52"/>
    <w:rsid w:val="00633C40"/>
    <w:rsid w:val="00633D44"/>
    <w:rsid w:val="00633E5E"/>
    <w:rsid w:val="00633ED1"/>
    <w:rsid w:val="00633ED5"/>
    <w:rsid w:val="00634118"/>
    <w:rsid w:val="006341FA"/>
    <w:rsid w:val="00634264"/>
    <w:rsid w:val="006342EF"/>
    <w:rsid w:val="0063436B"/>
    <w:rsid w:val="006345AF"/>
    <w:rsid w:val="0063467B"/>
    <w:rsid w:val="00634693"/>
    <w:rsid w:val="006348F7"/>
    <w:rsid w:val="0063496E"/>
    <w:rsid w:val="00634992"/>
    <w:rsid w:val="00634ABE"/>
    <w:rsid w:val="00634AFF"/>
    <w:rsid w:val="00634D31"/>
    <w:rsid w:val="0063507F"/>
    <w:rsid w:val="006350EB"/>
    <w:rsid w:val="00635237"/>
    <w:rsid w:val="006353C1"/>
    <w:rsid w:val="0063554D"/>
    <w:rsid w:val="00635678"/>
    <w:rsid w:val="00635883"/>
    <w:rsid w:val="00635899"/>
    <w:rsid w:val="0063597D"/>
    <w:rsid w:val="006359E5"/>
    <w:rsid w:val="00635A1E"/>
    <w:rsid w:val="00635DDA"/>
    <w:rsid w:val="00635E7E"/>
    <w:rsid w:val="00635E91"/>
    <w:rsid w:val="00635F33"/>
    <w:rsid w:val="00635FE8"/>
    <w:rsid w:val="00636220"/>
    <w:rsid w:val="00636289"/>
    <w:rsid w:val="00636504"/>
    <w:rsid w:val="0063653E"/>
    <w:rsid w:val="0063660D"/>
    <w:rsid w:val="00636783"/>
    <w:rsid w:val="006368F3"/>
    <w:rsid w:val="00636BA7"/>
    <w:rsid w:val="00636C9D"/>
    <w:rsid w:val="00636DBE"/>
    <w:rsid w:val="00636EBD"/>
    <w:rsid w:val="006370E4"/>
    <w:rsid w:val="00637276"/>
    <w:rsid w:val="00637659"/>
    <w:rsid w:val="00637773"/>
    <w:rsid w:val="006377FC"/>
    <w:rsid w:val="0063785B"/>
    <w:rsid w:val="0063796A"/>
    <w:rsid w:val="00637A67"/>
    <w:rsid w:val="00637B7B"/>
    <w:rsid w:val="00637DFB"/>
    <w:rsid w:val="00637E57"/>
    <w:rsid w:val="0064080A"/>
    <w:rsid w:val="006409D4"/>
    <w:rsid w:val="00640B38"/>
    <w:rsid w:val="00640BF0"/>
    <w:rsid w:val="00640F23"/>
    <w:rsid w:val="00641075"/>
    <w:rsid w:val="006410A2"/>
    <w:rsid w:val="006413F0"/>
    <w:rsid w:val="00641596"/>
    <w:rsid w:val="00641617"/>
    <w:rsid w:val="00641696"/>
    <w:rsid w:val="0064175D"/>
    <w:rsid w:val="00641783"/>
    <w:rsid w:val="00641815"/>
    <w:rsid w:val="00641895"/>
    <w:rsid w:val="00641CB1"/>
    <w:rsid w:val="00641ED3"/>
    <w:rsid w:val="00641F15"/>
    <w:rsid w:val="00641F3C"/>
    <w:rsid w:val="00641FA8"/>
    <w:rsid w:val="0064206B"/>
    <w:rsid w:val="00642112"/>
    <w:rsid w:val="0064218B"/>
    <w:rsid w:val="006425CD"/>
    <w:rsid w:val="00642669"/>
    <w:rsid w:val="0064271E"/>
    <w:rsid w:val="006427A1"/>
    <w:rsid w:val="00642887"/>
    <w:rsid w:val="00642AA8"/>
    <w:rsid w:val="00642B55"/>
    <w:rsid w:val="00642B6A"/>
    <w:rsid w:val="00642CEE"/>
    <w:rsid w:val="00643019"/>
    <w:rsid w:val="006431DF"/>
    <w:rsid w:val="0064329F"/>
    <w:rsid w:val="0064342E"/>
    <w:rsid w:val="006437ED"/>
    <w:rsid w:val="00643811"/>
    <w:rsid w:val="00643888"/>
    <w:rsid w:val="00643A12"/>
    <w:rsid w:val="00643DFE"/>
    <w:rsid w:val="00643E5B"/>
    <w:rsid w:val="00643FE6"/>
    <w:rsid w:val="00644119"/>
    <w:rsid w:val="0064415A"/>
    <w:rsid w:val="00644315"/>
    <w:rsid w:val="00644339"/>
    <w:rsid w:val="0064436D"/>
    <w:rsid w:val="006443BC"/>
    <w:rsid w:val="00644798"/>
    <w:rsid w:val="0064482D"/>
    <w:rsid w:val="006448B5"/>
    <w:rsid w:val="006449B1"/>
    <w:rsid w:val="00644CD1"/>
    <w:rsid w:val="00644D60"/>
    <w:rsid w:val="00644D9F"/>
    <w:rsid w:val="00644DD8"/>
    <w:rsid w:val="00644F79"/>
    <w:rsid w:val="0064514D"/>
    <w:rsid w:val="00645197"/>
    <w:rsid w:val="006451A1"/>
    <w:rsid w:val="0064526C"/>
    <w:rsid w:val="0064526E"/>
    <w:rsid w:val="006452A3"/>
    <w:rsid w:val="00645427"/>
    <w:rsid w:val="006454C4"/>
    <w:rsid w:val="006458E1"/>
    <w:rsid w:val="00645AFD"/>
    <w:rsid w:val="00645B04"/>
    <w:rsid w:val="00645DB6"/>
    <w:rsid w:val="00645E6B"/>
    <w:rsid w:val="00646027"/>
    <w:rsid w:val="006460A0"/>
    <w:rsid w:val="006463F4"/>
    <w:rsid w:val="0064641C"/>
    <w:rsid w:val="00646421"/>
    <w:rsid w:val="006464A2"/>
    <w:rsid w:val="006465B5"/>
    <w:rsid w:val="006469A1"/>
    <w:rsid w:val="00646A0E"/>
    <w:rsid w:val="00646A44"/>
    <w:rsid w:val="00646B4A"/>
    <w:rsid w:val="00646C12"/>
    <w:rsid w:val="00646C7A"/>
    <w:rsid w:val="00646C83"/>
    <w:rsid w:val="00646CB6"/>
    <w:rsid w:val="00646CBF"/>
    <w:rsid w:val="00646DF9"/>
    <w:rsid w:val="00646F23"/>
    <w:rsid w:val="0064709C"/>
    <w:rsid w:val="00647147"/>
    <w:rsid w:val="00647370"/>
    <w:rsid w:val="00647397"/>
    <w:rsid w:val="00647529"/>
    <w:rsid w:val="00647624"/>
    <w:rsid w:val="006476C2"/>
    <w:rsid w:val="00647717"/>
    <w:rsid w:val="006478F0"/>
    <w:rsid w:val="00647AEE"/>
    <w:rsid w:val="00647BCA"/>
    <w:rsid w:val="00647BCE"/>
    <w:rsid w:val="00647E86"/>
    <w:rsid w:val="006502B8"/>
    <w:rsid w:val="00650391"/>
    <w:rsid w:val="006503E8"/>
    <w:rsid w:val="00650632"/>
    <w:rsid w:val="0065078F"/>
    <w:rsid w:val="00650C80"/>
    <w:rsid w:val="0065103B"/>
    <w:rsid w:val="00651117"/>
    <w:rsid w:val="0065111E"/>
    <w:rsid w:val="006512D0"/>
    <w:rsid w:val="00651351"/>
    <w:rsid w:val="006514D0"/>
    <w:rsid w:val="00651563"/>
    <w:rsid w:val="006515CF"/>
    <w:rsid w:val="0065166A"/>
    <w:rsid w:val="006517B0"/>
    <w:rsid w:val="006517DA"/>
    <w:rsid w:val="0065193A"/>
    <w:rsid w:val="00651B9B"/>
    <w:rsid w:val="00651E97"/>
    <w:rsid w:val="00651F27"/>
    <w:rsid w:val="00651FF6"/>
    <w:rsid w:val="006524A6"/>
    <w:rsid w:val="00652598"/>
    <w:rsid w:val="0065266E"/>
    <w:rsid w:val="006526AF"/>
    <w:rsid w:val="00652812"/>
    <w:rsid w:val="00652924"/>
    <w:rsid w:val="00652BE4"/>
    <w:rsid w:val="00652D75"/>
    <w:rsid w:val="00652DB3"/>
    <w:rsid w:val="00652FA6"/>
    <w:rsid w:val="0065316B"/>
    <w:rsid w:val="0065333F"/>
    <w:rsid w:val="006534D4"/>
    <w:rsid w:val="006534F7"/>
    <w:rsid w:val="00653540"/>
    <w:rsid w:val="0065394B"/>
    <w:rsid w:val="00653A67"/>
    <w:rsid w:val="00653C22"/>
    <w:rsid w:val="00653D63"/>
    <w:rsid w:val="00653E0D"/>
    <w:rsid w:val="00653E47"/>
    <w:rsid w:val="00653ED4"/>
    <w:rsid w:val="00653F3B"/>
    <w:rsid w:val="0065406A"/>
    <w:rsid w:val="006540A6"/>
    <w:rsid w:val="006540E4"/>
    <w:rsid w:val="00654236"/>
    <w:rsid w:val="0065425F"/>
    <w:rsid w:val="00654316"/>
    <w:rsid w:val="006543E2"/>
    <w:rsid w:val="00654445"/>
    <w:rsid w:val="00654451"/>
    <w:rsid w:val="0065446B"/>
    <w:rsid w:val="00654529"/>
    <w:rsid w:val="006545D7"/>
    <w:rsid w:val="006546C8"/>
    <w:rsid w:val="00654975"/>
    <w:rsid w:val="00654A8D"/>
    <w:rsid w:val="00654B4B"/>
    <w:rsid w:val="00654E33"/>
    <w:rsid w:val="00654F13"/>
    <w:rsid w:val="006550BF"/>
    <w:rsid w:val="0065518D"/>
    <w:rsid w:val="006551EA"/>
    <w:rsid w:val="006551FA"/>
    <w:rsid w:val="00655396"/>
    <w:rsid w:val="006554B1"/>
    <w:rsid w:val="00655627"/>
    <w:rsid w:val="006556B6"/>
    <w:rsid w:val="00655AE2"/>
    <w:rsid w:val="00655C13"/>
    <w:rsid w:val="00655D83"/>
    <w:rsid w:val="00655D93"/>
    <w:rsid w:val="006560D7"/>
    <w:rsid w:val="006560DD"/>
    <w:rsid w:val="00656193"/>
    <w:rsid w:val="00656226"/>
    <w:rsid w:val="006562C6"/>
    <w:rsid w:val="0065631C"/>
    <w:rsid w:val="006563D5"/>
    <w:rsid w:val="0065646F"/>
    <w:rsid w:val="006565EE"/>
    <w:rsid w:val="00656868"/>
    <w:rsid w:val="0065690B"/>
    <w:rsid w:val="00656A44"/>
    <w:rsid w:val="00656CD4"/>
    <w:rsid w:val="00656E04"/>
    <w:rsid w:val="00656E28"/>
    <w:rsid w:val="00656EB5"/>
    <w:rsid w:val="00657035"/>
    <w:rsid w:val="00657194"/>
    <w:rsid w:val="00657297"/>
    <w:rsid w:val="006572E1"/>
    <w:rsid w:val="00657392"/>
    <w:rsid w:val="00657429"/>
    <w:rsid w:val="006575ED"/>
    <w:rsid w:val="00657682"/>
    <w:rsid w:val="006576FE"/>
    <w:rsid w:val="00657970"/>
    <w:rsid w:val="00657A0E"/>
    <w:rsid w:val="00657A29"/>
    <w:rsid w:val="00657B0F"/>
    <w:rsid w:val="00657C20"/>
    <w:rsid w:val="00657C6C"/>
    <w:rsid w:val="00657CD2"/>
    <w:rsid w:val="00657CE0"/>
    <w:rsid w:val="00657E44"/>
    <w:rsid w:val="00657FD6"/>
    <w:rsid w:val="00657FFD"/>
    <w:rsid w:val="00660124"/>
    <w:rsid w:val="00660196"/>
    <w:rsid w:val="006601B6"/>
    <w:rsid w:val="0066022C"/>
    <w:rsid w:val="00660305"/>
    <w:rsid w:val="006605AC"/>
    <w:rsid w:val="006606A6"/>
    <w:rsid w:val="00660A4F"/>
    <w:rsid w:val="00660B17"/>
    <w:rsid w:val="00660B82"/>
    <w:rsid w:val="00660C6C"/>
    <w:rsid w:val="00660CE7"/>
    <w:rsid w:val="00660D60"/>
    <w:rsid w:val="00660D7B"/>
    <w:rsid w:val="00660E18"/>
    <w:rsid w:val="0066100A"/>
    <w:rsid w:val="00661099"/>
    <w:rsid w:val="006610B9"/>
    <w:rsid w:val="00661142"/>
    <w:rsid w:val="0066120E"/>
    <w:rsid w:val="006615D8"/>
    <w:rsid w:val="006615FA"/>
    <w:rsid w:val="0066162A"/>
    <w:rsid w:val="006616E2"/>
    <w:rsid w:val="00661711"/>
    <w:rsid w:val="006617EC"/>
    <w:rsid w:val="0066191C"/>
    <w:rsid w:val="006619B7"/>
    <w:rsid w:val="00662090"/>
    <w:rsid w:val="006621A4"/>
    <w:rsid w:val="00662237"/>
    <w:rsid w:val="00662298"/>
    <w:rsid w:val="006622A6"/>
    <w:rsid w:val="006622B8"/>
    <w:rsid w:val="006625CE"/>
    <w:rsid w:val="006625D5"/>
    <w:rsid w:val="006629CD"/>
    <w:rsid w:val="00662B75"/>
    <w:rsid w:val="00662C53"/>
    <w:rsid w:val="00662D2F"/>
    <w:rsid w:val="00662D37"/>
    <w:rsid w:val="00662DEC"/>
    <w:rsid w:val="00662E0F"/>
    <w:rsid w:val="0066300F"/>
    <w:rsid w:val="00663182"/>
    <w:rsid w:val="006631F2"/>
    <w:rsid w:val="00663321"/>
    <w:rsid w:val="006635DE"/>
    <w:rsid w:val="00663611"/>
    <w:rsid w:val="006636CD"/>
    <w:rsid w:val="0066376B"/>
    <w:rsid w:val="00663783"/>
    <w:rsid w:val="00663973"/>
    <w:rsid w:val="00663ACD"/>
    <w:rsid w:val="00663C7D"/>
    <w:rsid w:val="00663CBF"/>
    <w:rsid w:val="00663DFC"/>
    <w:rsid w:val="006640B2"/>
    <w:rsid w:val="006642B1"/>
    <w:rsid w:val="0066435B"/>
    <w:rsid w:val="0066444F"/>
    <w:rsid w:val="00664526"/>
    <w:rsid w:val="0066466F"/>
    <w:rsid w:val="00664677"/>
    <w:rsid w:val="0066472B"/>
    <w:rsid w:val="00664752"/>
    <w:rsid w:val="0066488A"/>
    <w:rsid w:val="00664A99"/>
    <w:rsid w:val="00664AFD"/>
    <w:rsid w:val="00664B4A"/>
    <w:rsid w:val="00664B67"/>
    <w:rsid w:val="00664B7C"/>
    <w:rsid w:val="00664D2B"/>
    <w:rsid w:val="00664DBF"/>
    <w:rsid w:val="00664F46"/>
    <w:rsid w:val="00664F6D"/>
    <w:rsid w:val="006650EC"/>
    <w:rsid w:val="00665199"/>
    <w:rsid w:val="00665265"/>
    <w:rsid w:val="00665374"/>
    <w:rsid w:val="006653D5"/>
    <w:rsid w:val="00665640"/>
    <w:rsid w:val="0066575C"/>
    <w:rsid w:val="00665973"/>
    <w:rsid w:val="00665AD1"/>
    <w:rsid w:val="00665B73"/>
    <w:rsid w:val="00665BFA"/>
    <w:rsid w:val="00665D05"/>
    <w:rsid w:val="00665DE0"/>
    <w:rsid w:val="00665DF1"/>
    <w:rsid w:val="00665E88"/>
    <w:rsid w:val="00665E8B"/>
    <w:rsid w:val="00665EB4"/>
    <w:rsid w:val="00665F81"/>
    <w:rsid w:val="00665FC0"/>
    <w:rsid w:val="00666062"/>
    <w:rsid w:val="006666BC"/>
    <w:rsid w:val="006666D6"/>
    <w:rsid w:val="006666DB"/>
    <w:rsid w:val="00666768"/>
    <w:rsid w:val="0066686B"/>
    <w:rsid w:val="00666BAC"/>
    <w:rsid w:val="00666C51"/>
    <w:rsid w:val="00666E2A"/>
    <w:rsid w:val="00667005"/>
    <w:rsid w:val="00667263"/>
    <w:rsid w:val="006674D3"/>
    <w:rsid w:val="006675F4"/>
    <w:rsid w:val="0066763D"/>
    <w:rsid w:val="0066766F"/>
    <w:rsid w:val="00667752"/>
    <w:rsid w:val="00667771"/>
    <w:rsid w:val="006677B1"/>
    <w:rsid w:val="00667AE7"/>
    <w:rsid w:val="00667B7D"/>
    <w:rsid w:val="00667DCF"/>
    <w:rsid w:val="00667F14"/>
    <w:rsid w:val="0067003C"/>
    <w:rsid w:val="006700A5"/>
    <w:rsid w:val="0067013A"/>
    <w:rsid w:val="00670271"/>
    <w:rsid w:val="00670352"/>
    <w:rsid w:val="006703ED"/>
    <w:rsid w:val="00670619"/>
    <w:rsid w:val="00670649"/>
    <w:rsid w:val="0067072F"/>
    <w:rsid w:val="0067076D"/>
    <w:rsid w:val="006709E2"/>
    <w:rsid w:val="00670A02"/>
    <w:rsid w:val="00670A3C"/>
    <w:rsid w:val="00670B90"/>
    <w:rsid w:val="00670BFA"/>
    <w:rsid w:val="00670C06"/>
    <w:rsid w:val="00670D2F"/>
    <w:rsid w:val="00670D53"/>
    <w:rsid w:val="00671056"/>
    <w:rsid w:val="00671089"/>
    <w:rsid w:val="00671092"/>
    <w:rsid w:val="0067109F"/>
    <w:rsid w:val="006710BD"/>
    <w:rsid w:val="00671245"/>
    <w:rsid w:val="006712AD"/>
    <w:rsid w:val="00671357"/>
    <w:rsid w:val="00671480"/>
    <w:rsid w:val="00671569"/>
    <w:rsid w:val="00671675"/>
    <w:rsid w:val="006717F5"/>
    <w:rsid w:val="00671900"/>
    <w:rsid w:val="00671924"/>
    <w:rsid w:val="0067197C"/>
    <w:rsid w:val="00671A80"/>
    <w:rsid w:val="00671AE8"/>
    <w:rsid w:val="00671D06"/>
    <w:rsid w:val="00671E7A"/>
    <w:rsid w:val="00671F04"/>
    <w:rsid w:val="00671FBC"/>
    <w:rsid w:val="00671FCA"/>
    <w:rsid w:val="006720B3"/>
    <w:rsid w:val="00672126"/>
    <w:rsid w:val="0067252F"/>
    <w:rsid w:val="00672562"/>
    <w:rsid w:val="00672608"/>
    <w:rsid w:val="006726B3"/>
    <w:rsid w:val="00672715"/>
    <w:rsid w:val="00672857"/>
    <w:rsid w:val="00672898"/>
    <w:rsid w:val="00672C79"/>
    <w:rsid w:val="00672CC1"/>
    <w:rsid w:val="00672E3A"/>
    <w:rsid w:val="00672E59"/>
    <w:rsid w:val="00672EC0"/>
    <w:rsid w:val="00672EF0"/>
    <w:rsid w:val="00673011"/>
    <w:rsid w:val="0067301D"/>
    <w:rsid w:val="0067307C"/>
    <w:rsid w:val="00673288"/>
    <w:rsid w:val="0067373C"/>
    <w:rsid w:val="00673814"/>
    <w:rsid w:val="0067383E"/>
    <w:rsid w:val="0067398B"/>
    <w:rsid w:val="006739D5"/>
    <w:rsid w:val="00673A17"/>
    <w:rsid w:val="00673A35"/>
    <w:rsid w:val="00673C8B"/>
    <w:rsid w:val="00673D54"/>
    <w:rsid w:val="00673DBE"/>
    <w:rsid w:val="00673DE2"/>
    <w:rsid w:val="00674014"/>
    <w:rsid w:val="0067407E"/>
    <w:rsid w:val="00674163"/>
    <w:rsid w:val="0067421C"/>
    <w:rsid w:val="006743F5"/>
    <w:rsid w:val="0067441B"/>
    <w:rsid w:val="00674731"/>
    <w:rsid w:val="0067487F"/>
    <w:rsid w:val="00674A77"/>
    <w:rsid w:val="00674A91"/>
    <w:rsid w:val="00674A9B"/>
    <w:rsid w:val="00674BA0"/>
    <w:rsid w:val="00674DF9"/>
    <w:rsid w:val="00674E60"/>
    <w:rsid w:val="00674EC4"/>
    <w:rsid w:val="00674FD8"/>
    <w:rsid w:val="00675069"/>
    <w:rsid w:val="00675245"/>
    <w:rsid w:val="006752FA"/>
    <w:rsid w:val="006755AF"/>
    <w:rsid w:val="006755BE"/>
    <w:rsid w:val="00675866"/>
    <w:rsid w:val="006759D2"/>
    <w:rsid w:val="00675B3B"/>
    <w:rsid w:val="00675C80"/>
    <w:rsid w:val="00675CBC"/>
    <w:rsid w:val="00675CC5"/>
    <w:rsid w:val="00675D01"/>
    <w:rsid w:val="00675E1C"/>
    <w:rsid w:val="00675ECF"/>
    <w:rsid w:val="006760B7"/>
    <w:rsid w:val="0067619A"/>
    <w:rsid w:val="00676248"/>
    <w:rsid w:val="00676299"/>
    <w:rsid w:val="006766D5"/>
    <w:rsid w:val="006767B0"/>
    <w:rsid w:val="006767DB"/>
    <w:rsid w:val="00676847"/>
    <w:rsid w:val="00676864"/>
    <w:rsid w:val="006768A4"/>
    <w:rsid w:val="00676A52"/>
    <w:rsid w:val="00676B53"/>
    <w:rsid w:val="00676B98"/>
    <w:rsid w:val="00676BCA"/>
    <w:rsid w:val="00676C54"/>
    <w:rsid w:val="00676DD5"/>
    <w:rsid w:val="00676E40"/>
    <w:rsid w:val="0067706A"/>
    <w:rsid w:val="0067713A"/>
    <w:rsid w:val="00677155"/>
    <w:rsid w:val="006774B2"/>
    <w:rsid w:val="006774CD"/>
    <w:rsid w:val="00677578"/>
    <w:rsid w:val="006775F5"/>
    <w:rsid w:val="00677617"/>
    <w:rsid w:val="00677622"/>
    <w:rsid w:val="006778FA"/>
    <w:rsid w:val="00677917"/>
    <w:rsid w:val="00677D05"/>
    <w:rsid w:val="00677E5A"/>
    <w:rsid w:val="00677EDC"/>
    <w:rsid w:val="00677FB5"/>
    <w:rsid w:val="006800A8"/>
    <w:rsid w:val="00680176"/>
    <w:rsid w:val="00680187"/>
    <w:rsid w:val="0068028F"/>
    <w:rsid w:val="00680353"/>
    <w:rsid w:val="00680391"/>
    <w:rsid w:val="006803F4"/>
    <w:rsid w:val="00680506"/>
    <w:rsid w:val="00680521"/>
    <w:rsid w:val="006806A5"/>
    <w:rsid w:val="006806CF"/>
    <w:rsid w:val="006808AF"/>
    <w:rsid w:val="0068097B"/>
    <w:rsid w:val="00680A32"/>
    <w:rsid w:val="00680A3A"/>
    <w:rsid w:val="00680B31"/>
    <w:rsid w:val="00680EA1"/>
    <w:rsid w:val="00680EC8"/>
    <w:rsid w:val="00680EDD"/>
    <w:rsid w:val="00680EEC"/>
    <w:rsid w:val="00681288"/>
    <w:rsid w:val="006812CD"/>
    <w:rsid w:val="006814F0"/>
    <w:rsid w:val="006815B0"/>
    <w:rsid w:val="0068173E"/>
    <w:rsid w:val="00681C91"/>
    <w:rsid w:val="00682011"/>
    <w:rsid w:val="00682045"/>
    <w:rsid w:val="006820C9"/>
    <w:rsid w:val="00682100"/>
    <w:rsid w:val="006823BE"/>
    <w:rsid w:val="0068259B"/>
    <w:rsid w:val="00682819"/>
    <w:rsid w:val="00682C05"/>
    <w:rsid w:val="00682C14"/>
    <w:rsid w:val="00682DCB"/>
    <w:rsid w:val="00682DF2"/>
    <w:rsid w:val="00682EDE"/>
    <w:rsid w:val="00682F69"/>
    <w:rsid w:val="006831B2"/>
    <w:rsid w:val="006831F0"/>
    <w:rsid w:val="006832C8"/>
    <w:rsid w:val="00683363"/>
    <w:rsid w:val="006834D5"/>
    <w:rsid w:val="006834DA"/>
    <w:rsid w:val="006835B0"/>
    <w:rsid w:val="00683722"/>
    <w:rsid w:val="0068380F"/>
    <w:rsid w:val="0068381F"/>
    <w:rsid w:val="00683861"/>
    <w:rsid w:val="00683A0F"/>
    <w:rsid w:val="00683B2D"/>
    <w:rsid w:val="00683D99"/>
    <w:rsid w:val="00683DCF"/>
    <w:rsid w:val="00683E64"/>
    <w:rsid w:val="0068418E"/>
    <w:rsid w:val="00684227"/>
    <w:rsid w:val="0068424A"/>
    <w:rsid w:val="00684306"/>
    <w:rsid w:val="00684406"/>
    <w:rsid w:val="0068450B"/>
    <w:rsid w:val="006845EB"/>
    <w:rsid w:val="0068465A"/>
    <w:rsid w:val="00684861"/>
    <w:rsid w:val="0068490E"/>
    <w:rsid w:val="00684CD1"/>
    <w:rsid w:val="00684E75"/>
    <w:rsid w:val="00685100"/>
    <w:rsid w:val="0068518A"/>
    <w:rsid w:val="006853F7"/>
    <w:rsid w:val="0068553A"/>
    <w:rsid w:val="006857C1"/>
    <w:rsid w:val="006859F3"/>
    <w:rsid w:val="00685A01"/>
    <w:rsid w:val="00685EED"/>
    <w:rsid w:val="00685EF6"/>
    <w:rsid w:val="00685FCA"/>
    <w:rsid w:val="00685FEE"/>
    <w:rsid w:val="0068626F"/>
    <w:rsid w:val="0068652B"/>
    <w:rsid w:val="0068668F"/>
    <w:rsid w:val="006866A3"/>
    <w:rsid w:val="006867EA"/>
    <w:rsid w:val="00686804"/>
    <w:rsid w:val="006868B8"/>
    <w:rsid w:val="00686C6F"/>
    <w:rsid w:val="00686E67"/>
    <w:rsid w:val="006871D9"/>
    <w:rsid w:val="00687682"/>
    <w:rsid w:val="006876A3"/>
    <w:rsid w:val="006876A6"/>
    <w:rsid w:val="006876B9"/>
    <w:rsid w:val="006876FA"/>
    <w:rsid w:val="00687719"/>
    <w:rsid w:val="00687849"/>
    <w:rsid w:val="00687877"/>
    <w:rsid w:val="006879F5"/>
    <w:rsid w:val="00687C38"/>
    <w:rsid w:val="00687F5D"/>
    <w:rsid w:val="006900F4"/>
    <w:rsid w:val="00690332"/>
    <w:rsid w:val="006903A1"/>
    <w:rsid w:val="006903F1"/>
    <w:rsid w:val="006904F0"/>
    <w:rsid w:val="006905A8"/>
    <w:rsid w:val="00690606"/>
    <w:rsid w:val="00690A32"/>
    <w:rsid w:val="00690BB9"/>
    <w:rsid w:val="00690CEF"/>
    <w:rsid w:val="00690D24"/>
    <w:rsid w:val="00690F6B"/>
    <w:rsid w:val="00691150"/>
    <w:rsid w:val="0069117F"/>
    <w:rsid w:val="0069142E"/>
    <w:rsid w:val="006914ED"/>
    <w:rsid w:val="00691C07"/>
    <w:rsid w:val="00691C22"/>
    <w:rsid w:val="00691CA1"/>
    <w:rsid w:val="00691D34"/>
    <w:rsid w:val="00691DCF"/>
    <w:rsid w:val="00691F49"/>
    <w:rsid w:val="00691F59"/>
    <w:rsid w:val="0069230C"/>
    <w:rsid w:val="00692336"/>
    <w:rsid w:val="0069233C"/>
    <w:rsid w:val="0069237D"/>
    <w:rsid w:val="0069256B"/>
    <w:rsid w:val="006926CA"/>
    <w:rsid w:val="00692728"/>
    <w:rsid w:val="00692781"/>
    <w:rsid w:val="006927E9"/>
    <w:rsid w:val="00692881"/>
    <w:rsid w:val="006928EB"/>
    <w:rsid w:val="00692967"/>
    <w:rsid w:val="00692970"/>
    <w:rsid w:val="00692C64"/>
    <w:rsid w:val="00692E09"/>
    <w:rsid w:val="00692F0E"/>
    <w:rsid w:val="0069301C"/>
    <w:rsid w:val="006933FE"/>
    <w:rsid w:val="006934BA"/>
    <w:rsid w:val="006935CD"/>
    <w:rsid w:val="00693617"/>
    <w:rsid w:val="00693748"/>
    <w:rsid w:val="00693887"/>
    <w:rsid w:val="00693920"/>
    <w:rsid w:val="00693939"/>
    <w:rsid w:val="0069396E"/>
    <w:rsid w:val="00693A2D"/>
    <w:rsid w:val="00693BAE"/>
    <w:rsid w:val="00693C06"/>
    <w:rsid w:val="00693CD9"/>
    <w:rsid w:val="00693D1B"/>
    <w:rsid w:val="006940DA"/>
    <w:rsid w:val="00694132"/>
    <w:rsid w:val="006943C2"/>
    <w:rsid w:val="0069463C"/>
    <w:rsid w:val="006947C9"/>
    <w:rsid w:val="0069481D"/>
    <w:rsid w:val="00694873"/>
    <w:rsid w:val="00694977"/>
    <w:rsid w:val="006949C1"/>
    <w:rsid w:val="00694B77"/>
    <w:rsid w:val="00694D87"/>
    <w:rsid w:val="00694E14"/>
    <w:rsid w:val="00694FE7"/>
    <w:rsid w:val="006950CA"/>
    <w:rsid w:val="00695761"/>
    <w:rsid w:val="0069595F"/>
    <w:rsid w:val="006959E5"/>
    <w:rsid w:val="00695A6F"/>
    <w:rsid w:val="00695BBF"/>
    <w:rsid w:val="00695DD8"/>
    <w:rsid w:val="00695F69"/>
    <w:rsid w:val="00695FBF"/>
    <w:rsid w:val="006960A2"/>
    <w:rsid w:val="006961C9"/>
    <w:rsid w:val="00696243"/>
    <w:rsid w:val="006962DD"/>
    <w:rsid w:val="006965B6"/>
    <w:rsid w:val="00696631"/>
    <w:rsid w:val="00696672"/>
    <w:rsid w:val="00696741"/>
    <w:rsid w:val="00696826"/>
    <w:rsid w:val="00696DC1"/>
    <w:rsid w:val="00696F2F"/>
    <w:rsid w:val="00696F5D"/>
    <w:rsid w:val="00696FF6"/>
    <w:rsid w:val="00697080"/>
    <w:rsid w:val="00697147"/>
    <w:rsid w:val="00697252"/>
    <w:rsid w:val="0069738D"/>
    <w:rsid w:val="0069754E"/>
    <w:rsid w:val="006978AA"/>
    <w:rsid w:val="006978F3"/>
    <w:rsid w:val="006979CF"/>
    <w:rsid w:val="00697BEE"/>
    <w:rsid w:val="00697C88"/>
    <w:rsid w:val="00697CD9"/>
    <w:rsid w:val="00697DFD"/>
    <w:rsid w:val="006A00F8"/>
    <w:rsid w:val="006A016A"/>
    <w:rsid w:val="006A01D6"/>
    <w:rsid w:val="006A02ED"/>
    <w:rsid w:val="006A0482"/>
    <w:rsid w:val="006A05C6"/>
    <w:rsid w:val="006A06D6"/>
    <w:rsid w:val="006A071D"/>
    <w:rsid w:val="006A0911"/>
    <w:rsid w:val="006A0A3A"/>
    <w:rsid w:val="006A0C3E"/>
    <w:rsid w:val="006A0C4B"/>
    <w:rsid w:val="006A0E84"/>
    <w:rsid w:val="006A0EBC"/>
    <w:rsid w:val="006A0EF4"/>
    <w:rsid w:val="006A0F28"/>
    <w:rsid w:val="006A1079"/>
    <w:rsid w:val="006A10C4"/>
    <w:rsid w:val="006A1130"/>
    <w:rsid w:val="006A11CA"/>
    <w:rsid w:val="006A14DC"/>
    <w:rsid w:val="006A16C7"/>
    <w:rsid w:val="006A1738"/>
    <w:rsid w:val="006A1781"/>
    <w:rsid w:val="006A17FD"/>
    <w:rsid w:val="006A18C5"/>
    <w:rsid w:val="006A19E5"/>
    <w:rsid w:val="006A1AA9"/>
    <w:rsid w:val="006A1AE1"/>
    <w:rsid w:val="006A1D89"/>
    <w:rsid w:val="006A1D8F"/>
    <w:rsid w:val="006A1D99"/>
    <w:rsid w:val="006A1F48"/>
    <w:rsid w:val="006A1F99"/>
    <w:rsid w:val="006A21C6"/>
    <w:rsid w:val="006A21FC"/>
    <w:rsid w:val="006A26A5"/>
    <w:rsid w:val="006A284D"/>
    <w:rsid w:val="006A28AB"/>
    <w:rsid w:val="006A29B6"/>
    <w:rsid w:val="006A2D00"/>
    <w:rsid w:val="006A2DD5"/>
    <w:rsid w:val="006A2DFB"/>
    <w:rsid w:val="006A301A"/>
    <w:rsid w:val="006A326B"/>
    <w:rsid w:val="006A327B"/>
    <w:rsid w:val="006A328B"/>
    <w:rsid w:val="006A33E9"/>
    <w:rsid w:val="006A3582"/>
    <w:rsid w:val="006A36C8"/>
    <w:rsid w:val="006A36D9"/>
    <w:rsid w:val="006A3868"/>
    <w:rsid w:val="006A38A4"/>
    <w:rsid w:val="006A3B09"/>
    <w:rsid w:val="006A3E1B"/>
    <w:rsid w:val="006A4066"/>
    <w:rsid w:val="006A426C"/>
    <w:rsid w:val="006A42B0"/>
    <w:rsid w:val="006A42E9"/>
    <w:rsid w:val="006A438E"/>
    <w:rsid w:val="006A4510"/>
    <w:rsid w:val="006A462A"/>
    <w:rsid w:val="006A465A"/>
    <w:rsid w:val="006A4662"/>
    <w:rsid w:val="006A47AF"/>
    <w:rsid w:val="006A47B3"/>
    <w:rsid w:val="006A47DE"/>
    <w:rsid w:val="006A4962"/>
    <w:rsid w:val="006A4ACB"/>
    <w:rsid w:val="006A4AD2"/>
    <w:rsid w:val="006A4BD5"/>
    <w:rsid w:val="006A4CBC"/>
    <w:rsid w:val="006A4E3B"/>
    <w:rsid w:val="006A50AE"/>
    <w:rsid w:val="006A5190"/>
    <w:rsid w:val="006A5336"/>
    <w:rsid w:val="006A5356"/>
    <w:rsid w:val="006A537D"/>
    <w:rsid w:val="006A53E2"/>
    <w:rsid w:val="006A55F3"/>
    <w:rsid w:val="006A5827"/>
    <w:rsid w:val="006A58D7"/>
    <w:rsid w:val="006A5A54"/>
    <w:rsid w:val="006A5B8C"/>
    <w:rsid w:val="006A5E88"/>
    <w:rsid w:val="006A5EE1"/>
    <w:rsid w:val="006A5F3D"/>
    <w:rsid w:val="006A6063"/>
    <w:rsid w:val="006A6290"/>
    <w:rsid w:val="006A6560"/>
    <w:rsid w:val="006A6677"/>
    <w:rsid w:val="006A66C4"/>
    <w:rsid w:val="006A67D2"/>
    <w:rsid w:val="006A67DA"/>
    <w:rsid w:val="006A6B1D"/>
    <w:rsid w:val="006A6C5E"/>
    <w:rsid w:val="006A6D68"/>
    <w:rsid w:val="006A6E58"/>
    <w:rsid w:val="006A6FB7"/>
    <w:rsid w:val="006A7296"/>
    <w:rsid w:val="006A72CD"/>
    <w:rsid w:val="006A7341"/>
    <w:rsid w:val="006A73D2"/>
    <w:rsid w:val="006A7677"/>
    <w:rsid w:val="006A7924"/>
    <w:rsid w:val="006A794B"/>
    <w:rsid w:val="006A7A35"/>
    <w:rsid w:val="006A7D35"/>
    <w:rsid w:val="006A7E4C"/>
    <w:rsid w:val="006A7E85"/>
    <w:rsid w:val="006A7EFF"/>
    <w:rsid w:val="006A7FF6"/>
    <w:rsid w:val="006B0130"/>
    <w:rsid w:val="006B01D2"/>
    <w:rsid w:val="006B0247"/>
    <w:rsid w:val="006B0382"/>
    <w:rsid w:val="006B046C"/>
    <w:rsid w:val="006B05BC"/>
    <w:rsid w:val="006B0750"/>
    <w:rsid w:val="006B0797"/>
    <w:rsid w:val="006B0CED"/>
    <w:rsid w:val="006B0E79"/>
    <w:rsid w:val="006B10A5"/>
    <w:rsid w:val="006B1139"/>
    <w:rsid w:val="006B1166"/>
    <w:rsid w:val="006B11EF"/>
    <w:rsid w:val="006B1285"/>
    <w:rsid w:val="006B131B"/>
    <w:rsid w:val="006B1366"/>
    <w:rsid w:val="006B1593"/>
    <w:rsid w:val="006B16C9"/>
    <w:rsid w:val="006B197B"/>
    <w:rsid w:val="006B1A59"/>
    <w:rsid w:val="006B1B5B"/>
    <w:rsid w:val="006B1C59"/>
    <w:rsid w:val="006B1D98"/>
    <w:rsid w:val="006B1F66"/>
    <w:rsid w:val="006B21C7"/>
    <w:rsid w:val="006B22BF"/>
    <w:rsid w:val="006B238A"/>
    <w:rsid w:val="006B24C3"/>
    <w:rsid w:val="006B25F8"/>
    <w:rsid w:val="006B26EB"/>
    <w:rsid w:val="006B2752"/>
    <w:rsid w:val="006B2D1D"/>
    <w:rsid w:val="006B2E8F"/>
    <w:rsid w:val="006B2EFA"/>
    <w:rsid w:val="006B324C"/>
    <w:rsid w:val="006B34CA"/>
    <w:rsid w:val="006B3549"/>
    <w:rsid w:val="006B35F0"/>
    <w:rsid w:val="006B361E"/>
    <w:rsid w:val="006B3641"/>
    <w:rsid w:val="006B36C5"/>
    <w:rsid w:val="006B36CE"/>
    <w:rsid w:val="006B38DF"/>
    <w:rsid w:val="006B40BA"/>
    <w:rsid w:val="006B4123"/>
    <w:rsid w:val="006B4167"/>
    <w:rsid w:val="006B45C2"/>
    <w:rsid w:val="006B45CF"/>
    <w:rsid w:val="006B46E7"/>
    <w:rsid w:val="006B4A70"/>
    <w:rsid w:val="006B4AEF"/>
    <w:rsid w:val="006B4C41"/>
    <w:rsid w:val="006B4CD6"/>
    <w:rsid w:val="006B4FA4"/>
    <w:rsid w:val="006B5081"/>
    <w:rsid w:val="006B50E0"/>
    <w:rsid w:val="006B518E"/>
    <w:rsid w:val="006B5459"/>
    <w:rsid w:val="006B5523"/>
    <w:rsid w:val="006B5764"/>
    <w:rsid w:val="006B579B"/>
    <w:rsid w:val="006B59EE"/>
    <w:rsid w:val="006B5F61"/>
    <w:rsid w:val="006B61DA"/>
    <w:rsid w:val="006B627A"/>
    <w:rsid w:val="006B651A"/>
    <w:rsid w:val="006B66E0"/>
    <w:rsid w:val="006B675E"/>
    <w:rsid w:val="006B678C"/>
    <w:rsid w:val="006B6949"/>
    <w:rsid w:val="006B69D6"/>
    <w:rsid w:val="006B69E7"/>
    <w:rsid w:val="006B6BD3"/>
    <w:rsid w:val="006B6C34"/>
    <w:rsid w:val="006B6C8A"/>
    <w:rsid w:val="006B6CD4"/>
    <w:rsid w:val="006B6DA2"/>
    <w:rsid w:val="006B6DE2"/>
    <w:rsid w:val="006B6F43"/>
    <w:rsid w:val="006B7065"/>
    <w:rsid w:val="006B70AD"/>
    <w:rsid w:val="006B727F"/>
    <w:rsid w:val="006B73FD"/>
    <w:rsid w:val="006B743A"/>
    <w:rsid w:val="006B7473"/>
    <w:rsid w:val="006B752A"/>
    <w:rsid w:val="006B75ED"/>
    <w:rsid w:val="006B7A7F"/>
    <w:rsid w:val="006B7A8D"/>
    <w:rsid w:val="006B7C6A"/>
    <w:rsid w:val="006B7CB5"/>
    <w:rsid w:val="006C022B"/>
    <w:rsid w:val="006C025F"/>
    <w:rsid w:val="006C0262"/>
    <w:rsid w:val="006C031B"/>
    <w:rsid w:val="006C046A"/>
    <w:rsid w:val="006C06BE"/>
    <w:rsid w:val="006C0AB0"/>
    <w:rsid w:val="006C0CDE"/>
    <w:rsid w:val="006C0DE4"/>
    <w:rsid w:val="006C0E62"/>
    <w:rsid w:val="006C1008"/>
    <w:rsid w:val="006C1191"/>
    <w:rsid w:val="006C1287"/>
    <w:rsid w:val="006C14C2"/>
    <w:rsid w:val="006C15D8"/>
    <w:rsid w:val="006C16EE"/>
    <w:rsid w:val="006C17DD"/>
    <w:rsid w:val="006C18CE"/>
    <w:rsid w:val="006C1923"/>
    <w:rsid w:val="006C1996"/>
    <w:rsid w:val="006C19C3"/>
    <w:rsid w:val="006C1A6C"/>
    <w:rsid w:val="006C1A72"/>
    <w:rsid w:val="006C1C78"/>
    <w:rsid w:val="006C1D03"/>
    <w:rsid w:val="006C1DA4"/>
    <w:rsid w:val="006C22C2"/>
    <w:rsid w:val="006C2310"/>
    <w:rsid w:val="006C2317"/>
    <w:rsid w:val="006C23AF"/>
    <w:rsid w:val="006C257C"/>
    <w:rsid w:val="006C2BB2"/>
    <w:rsid w:val="006C2E00"/>
    <w:rsid w:val="006C2E2A"/>
    <w:rsid w:val="006C2EE9"/>
    <w:rsid w:val="006C324D"/>
    <w:rsid w:val="006C3291"/>
    <w:rsid w:val="006C33E2"/>
    <w:rsid w:val="006C358B"/>
    <w:rsid w:val="006C35CE"/>
    <w:rsid w:val="006C35DC"/>
    <w:rsid w:val="006C370E"/>
    <w:rsid w:val="006C373D"/>
    <w:rsid w:val="006C3831"/>
    <w:rsid w:val="006C3843"/>
    <w:rsid w:val="006C3940"/>
    <w:rsid w:val="006C3AE6"/>
    <w:rsid w:val="006C3B47"/>
    <w:rsid w:val="006C3F1F"/>
    <w:rsid w:val="006C3F80"/>
    <w:rsid w:val="006C4007"/>
    <w:rsid w:val="006C413D"/>
    <w:rsid w:val="006C41C0"/>
    <w:rsid w:val="006C4262"/>
    <w:rsid w:val="006C42D7"/>
    <w:rsid w:val="006C44F0"/>
    <w:rsid w:val="006C4503"/>
    <w:rsid w:val="006C4941"/>
    <w:rsid w:val="006C49D2"/>
    <w:rsid w:val="006C4BA2"/>
    <w:rsid w:val="006C4C34"/>
    <w:rsid w:val="006C4C4C"/>
    <w:rsid w:val="006C4CD2"/>
    <w:rsid w:val="006C4F6E"/>
    <w:rsid w:val="006C4FCA"/>
    <w:rsid w:val="006C50CB"/>
    <w:rsid w:val="006C5267"/>
    <w:rsid w:val="006C527B"/>
    <w:rsid w:val="006C5543"/>
    <w:rsid w:val="006C569B"/>
    <w:rsid w:val="006C582D"/>
    <w:rsid w:val="006C58F1"/>
    <w:rsid w:val="006C5B3B"/>
    <w:rsid w:val="006C5C38"/>
    <w:rsid w:val="006C5C3E"/>
    <w:rsid w:val="006C5FC4"/>
    <w:rsid w:val="006C624B"/>
    <w:rsid w:val="006C6392"/>
    <w:rsid w:val="006C653A"/>
    <w:rsid w:val="006C653F"/>
    <w:rsid w:val="006C65BB"/>
    <w:rsid w:val="006C66D3"/>
    <w:rsid w:val="006C67D8"/>
    <w:rsid w:val="006C686A"/>
    <w:rsid w:val="006C68AC"/>
    <w:rsid w:val="006C69FE"/>
    <w:rsid w:val="006C6A06"/>
    <w:rsid w:val="006C6AA7"/>
    <w:rsid w:val="006C6B08"/>
    <w:rsid w:val="006C6BD1"/>
    <w:rsid w:val="006C6C75"/>
    <w:rsid w:val="006C6DAC"/>
    <w:rsid w:val="006C6ED4"/>
    <w:rsid w:val="006C6FEC"/>
    <w:rsid w:val="006C7061"/>
    <w:rsid w:val="006C7074"/>
    <w:rsid w:val="006C7107"/>
    <w:rsid w:val="006C72FE"/>
    <w:rsid w:val="006C747D"/>
    <w:rsid w:val="006C76BC"/>
    <w:rsid w:val="006C7971"/>
    <w:rsid w:val="006C79F3"/>
    <w:rsid w:val="006C7BA3"/>
    <w:rsid w:val="006C7CF2"/>
    <w:rsid w:val="006C7E31"/>
    <w:rsid w:val="006D023B"/>
    <w:rsid w:val="006D0281"/>
    <w:rsid w:val="006D04D8"/>
    <w:rsid w:val="006D06AE"/>
    <w:rsid w:val="006D0875"/>
    <w:rsid w:val="006D0980"/>
    <w:rsid w:val="006D0AB0"/>
    <w:rsid w:val="006D0AEE"/>
    <w:rsid w:val="006D0C86"/>
    <w:rsid w:val="006D0D77"/>
    <w:rsid w:val="006D111B"/>
    <w:rsid w:val="006D14E8"/>
    <w:rsid w:val="006D179B"/>
    <w:rsid w:val="006D17D8"/>
    <w:rsid w:val="006D1804"/>
    <w:rsid w:val="006D18A9"/>
    <w:rsid w:val="006D18B5"/>
    <w:rsid w:val="006D1938"/>
    <w:rsid w:val="006D1BE9"/>
    <w:rsid w:val="006D1C8A"/>
    <w:rsid w:val="006D1C8B"/>
    <w:rsid w:val="006D1D07"/>
    <w:rsid w:val="006D1F4B"/>
    <w:rsid w:val="006D1F67"/>
    <w:rsid w:val="006D209C"/>
    <w:rsid w:val="006D2931"/>
    <w:rsid w:val="006D29CA"/>
    <w:rsid w:val="006D2EF8"/>
    <w:rsid w:val="006D32A4"/>
    <w:rsid w:val="006D32EC"/>
    <w:rsid w:val="006D3368"/>
    <w:rsid w:val="006D3429"/>
    <w:rsid w:val="006D348E"/>
    <w:rsid w:val="006D358B"/>
    <w:rsid w:val="006D35F0"/>
    <w:rsid w:val="006D36D4"/>
    <w:rsid w:val="006D381B"/>
    <w:rsid w:val="006D3829"/>
    <w:rsid w:val="006D389C"/>
    <w:rsid w:val="006D3AB4"/>
    <w:rsid w:val="006D3B19"/>
    <w:rsid w:val="006D3D18"/>
    <w:rsid w:val="006D3D29"/>
    <w:rsid w:val="006D3E66"/>
    <w:rsid w:val="006D3F1A"/>
    <w:rsid w:val="006D3FC6"/>
    <w:rsid w:val="006D400D"/>
    <w:rsid w:val="006D4060"/>
    <w:rsid w:val="006D40B3"/>
    <w:rsid w:val="006D40D0"/>
    <w:rsid w:val="006D46F1"/>
    <w:rsid w:val="006D4DE4"/>
    <w:rsid w:val="006D4E41"/>
    <w:rsid w:val="006D4ED2"/>
    <w:rsid w:val="006D504A"/>
    <w:rsid w:val="006D5164"/>
    <w:rsid w:val="006D519C"/>
    <w:rsid w:val="006D5663"/>
    <w:rsid w:val="006D56F4"/>
    <w:rsid w:val="006D57EE"/>
    <w:rsid w:val="006D581B"/>
    <w:rsid w:val="006D5839"/>
    <w:rsid w:val="006D5892"/>
    <w:rsid w:val="006D5C8A"/>
    <w:rsid w:val="006D5D1A"/>
    <w:rsid w:val="006D5DB0"/>
    <w:rsid w:val="006D5E41"/>
    <w:rsid w:val="006D5E49"/>
    <w:rsid w:val="006D5E71"/>
    <w:rsid w:val="006D600B"/>
    <w:rsid w:val="006D605F"/>
    <w:rsid w:val="006D609E"/>
    <w:rsid w:val="006D6101"/>
    <w:rsid w:val="006D6130"/>
    <w:rsid w:val="006D6340"/>
    <w:rsid w:val="006D639C"/>
    <w:rsid w:val="006D63B5"/>
    <w:rsid w:val="006D65CC"/>
    <w:rsid w:val="006D6667"/>
    <w:rsid w:val="006D68D0"/>
    <w:rsid w:val="006D68D4"/>
    <w:rsid w:val="006D6925"/>
    <w:rsid w:val="006D6AAB"/>
    <w:rsid w:val="006D6B0D"/>
    <w:rsid w:val="006D6D2F"/>
    <w:rsid w:val="006D6D37"/>
    <w:rsid w:val="006D6DA1"/>
    <w:rsid w:val="006D6E9F"/>
    <w:rsid w:val="006D6EC8"/>
    <w:rsid w:val="006D6F01"/>
    <w:rsid w:val="006D6FB7"/>
    <w:rsid w:val="006D7012"/>
    <w:rsid w:val="006D7109"/>
    <w:rsid w:val="006D71C0"/>
    <w:rsid w:val="006D731F"/>
    <w:rsid w:val="006D734B"/>
    <w:rsid w:val="006D73B2"/>
    <w:rsid w:val="006D7690"/>
    <w:rsid w:val="006D7777"/>
    <w:rsid w:val="006D796C"/>
    <w:rsid w:val="006D7A0F"/>
    <w:rsid w:val="006D7BF0"/>
    <w:rsid w:val="006D7CB1"/>
    <w:rsid w:val="006D7DFD"/>
    <w:rsid w:val="006D7E11"/>
    <w:rsid w:val="006D7E12"/>
    <w:rsid w:val="006D7E3A"/>
    <w:rsid w:val="006D7E97"/>
    <w:rsid w:val="006D7FB4"/>
    <w:rsid w:val="006D7FE6"/>
    <w:rsid w:val="006E001E"/>
    <w:rsid w:val="006E00B8"/>
    <w:rsid w:val="006E0148"/>
    <w:rsid w:val="006E0269"/>
    <w:rsid w:val="006E03A4"/>
    <w:rsid w:val="006E05B9"/>
    <w:rsid w:val="006E0803"/>
    <w:rsid w:val="006E0873"/>
    <w:rsid w:val="006E089B"/>
    <w:rsid w:val="006E0A67"/>
    <w:rsid w:val="006E0D52"/>
    <w:rsid w:val="006E1472"/>
    <w:rsid w:val="006E14EB"/>
    <w:rsid w:val="006E1937"/>
    <w:rsid w:val="006E1A39"/>
    <w:rsid w:val="006E1B91"/>
    <w:rsid w:val="006E1C1A"/>
    <w:rsid w:val="006E1C27"/>
    <w:rsid w:val="006E1DAD"/>
    <w:rsid w:val="006E1DE5"/>
    <w:rsid w:val="006E1E6D"/>
    <w:rsid w:val="006E209E"/>
    <w:rsid w:val="006E21D9"/>
    <w:rsid w:val="006E23CD"/>
    <w:rsid w:val="006E2470"/>
    <w:rsid w:val="006E24D9"/>
    <w:rsid w:val="006E24F4"/>
    <w:rsid w:val="006E25A6"/>
    <w:rsid w:val="006E2634"/>
    <w:rsid w:val="006E2657"/>
    <w:rsid w:val="006E29B3"/>
    <w:rsid w:val="006E2C77"/>
    <w:rsid w:val="006E2DE1"/>
    <w:rsid w:val="006E2E20"/>
    <w:rsid w:val="006E2E45"/>
    <w:rsid w:val="006E2EE0"/>
    <w:rsid w:val="006E2F2E"/>
    <w:rsid w:val="006E2FE7"/>
    <w:rsid w:val="006E3078"/>
    <w:rsid w:val="006E30A1"/>
    <w:rsid w:val="006E3204"/>
    <w:rsid w:val="006E3288"/>
    <w:rsid w:val="006E33DE"/>
    <w:rsid w:val="006E354D"/>
    <w:rsid w:val="006E35A3"/>
    <w:rsid w:val="006E35CB"/>
    <w:rsid w:val="006E36B4"/>
    <w:rsid w:val="006E3747"/>
    <w:rsid w:val="006E37FC"/>
    <w:rsid w:val="006E3992"/>
    <w:rsid w:val="006E3B42"/>
    <w:rsid w:val="006E3B87"/>
    <w:rsid w:val="006E3CE5"/>
    <w:rsid w:val="006E3D0A"/>
    <w:rsid w:val="006E41E9"/>
    <w:rsid w:val="006E422F"/>
    <w:rsid w:val="006E42C0"/>
    <w:rsid w:val="006E42C5"/>
    <w:rsid w:val="006E456A"/>
    <w:rsid w:val="006E47B8"/>
    <w:rsid w:val="006E4947"/>
    <w:rsid w:val="006E4963"/>
    <w:rsid w:val="006E49A1"/>
    <w:rsid w:val="006E4A02"/>
    <w:rsid w:val="006E4BC2"/>
    <w:rsid w:val="006E4D88"/>
    <w:rsid w:val="006E4DE6"/>
    <w:rsid w:val="006E4E12"/>
    <w:rsid w:val="006E4FB4"/>
    <w:rsid w:val="006E4FD2"/>
    <w:rsid w:val="006E50CB"/>
    <w:rsid w:val="006E54FC"/>
    <w:rsid w:val="006E58E5"/>
    <w:rsid w:val="006E5A40"/>
    <w:rsid w:val="006E5C8A"/>
    <w:rsid w:val="006E5E2D"/>
    <w:rsid w:val="006E60E0"/>
    <w:rsid w:val="006E62BA"/>
    <w:rsid w:val="006E6470"/>
    <w:rsid w:val="006E656D"/>
    <w:rsid w:val="006E664C"/>
    <w:rsid w:val="006E6729"/>
    <w:rsid w:val="006E6769"/>
    <w:rsid w:val="006E6849"/>
    <w:rsid w:val="006E690B"/>
    <w:rsid w:val="006E6A47"/>
    <w:rsid w:val="006E6E14"/>
    <w:rsid w:val="006E6F4B"/>
    <w:rsid w:val="006E6FBA"/>
    <w:rsid w:val="006E74EE"/>
    <w:rsid w:val="006E75B1"/>
    <w:rsid w:val="006E7632"/>
    <w:rsid w:val="006E77BA"/>
    <w:rsid w:val="006E782D"/>
    <w:rsid w:val="006E78CD"/>
    <w:rsid w:val="006E79C9"/>
    <w:rsid w:val="006E7D07"/>
    <w:rsid w:val="006E7F6B"/>
    <w:rsid w:val="006F0239"/>
    <w:rsid w:val="006F0256"/>
    <w:rsid w:val="006F03A9"/>
    <w:rsid w:val="006F0405"/>
    <w:rsid w:val="006F046C"/>
    <w:rsid w:val="006F04E7"/>
    <w:rsid w:val="006F0568"/>
    <w:rsid w:val="006F0589"/>
    <w:rsid w:val="006F06DA"/>
    <w:rsid w:val="006F07B0"/>
    <w:rsid w:val="006F07DE"/>
    <w:rsid w:val="006F0B67"/>
    <w:rsid w:val="006F0C31"/>
    <w:rsid w:val="006F0ECD"/>
    <w:rsid w:val="006F0F67"/>
    <w:rsid w:val="006F10A7"/>
    <w:rsid w:val="006F12EC"/>
    <w:rsid w:val="006F14C5"/>
    <w:rsid w:val="006F15AB"/>
    <w:rsid w:val="006F1871"/>
    <w:rsid w:val="006F1962"/>
    <w:rsid w:val="006F1AF3"/>
    <w:rsid w:val="006F1B0D"/>
    <w:rsid w:val="006F1B44"/>
    <w:rsid w:val="006F1D68"/>
    <w:rsid w:val="006F1E1E"/>
    <w:rsid w:val="006F1F70"/>
    <w:rsid w:val="006F20BF"/>
    <w:rsid w:val="006F20E9"/>
    <w:rsid w:val="006F20FD"/>
    <w:rsid w:val="006F228D"/>
    <w:rsid w:val="006F235F"/>
    <w:rsid w:val="006F2382"/>
    <w:rsid w:val="006F247F"/>
    <w:rsid w:val="006F278D"/>
    <w:rsid w:val="006F2B37"/>
    <w:rsid w:val="006F2C3F"/>
    <w:rsid w:val="006F2DF4"/>
    <w:rsid w:val="006F2F90"/>
    <w:rsid w:val="006F2FA7"/>
    <w:rsid w:val="006F3164"/>
    <w:rsid w:val="006F31B4"/>
    <w:rsid w:val="006F3217"/>
    <w:rsid w:val="006F3224"/>
    <w:rsid w:val="006F33B9"/>
    <w:rsid w:val="006F340B"/>
    <w:rsid w:val="006F35AF"/>
    <w:rsid w:val="006F35EC"/>
    <w:rsid w:val="006F374E"/>
    <w:rsid w:val="006F375C"/>
    <w:rsid w:val="006F3779"/>
    <w:rsid w:val="006F3898"/>
    <w:rsid w:val="006F38AA"/>
    <w:rsid w:val="006F394E"/>
    <w:rsid w:val="006F398C"/>
    <w:rsid w:val="006F3A7D"/>
    <w:rsid w:val="006F3A7E"/>
    <w:rsid w:val="006F3EBD"/>
    <w:rsid w:val="006F3F27"/>
    <w:rsid w:val="006F3F8F"/>
    <w:rsid w:val="006F40F6"/>
    <w:rsid w:val="006F41FB"/>
    <w:rsid w:val="006F420D"/>
    <w:rsid w:val="006F440D"/>
    <w:rsid w:val="006F441F"/>
    <w:rsid w:val="006F44D0"/>
    <w:rsid w:val="006F4529"/>
    <w:rsid w:val="006F461C"/>
    <w:rsid w:val="006F462E"/>
    <w:rsid w:val="006F468A"/>
    <w:rsid w:val="006F4908"/>
    <w:rsid w:val="006F4976"/>
    <w:rsid w:val="006F499F"/>
    <w:rsid w:val="006F49DC"/>
    <w:rsid w:val="006F4A95"/>
    <w:rsid w:val="006F4D0B"/>
    <w:rsid w:val="006F4D2E"/>
    <w:rsid w:val="006F4DD9"/>
    <w:rsid w:val="006F4EE9"/>
    <w:rsid w:val="006F4F0F"/>
    <w:rsid w:val="006F5003"/>
    <w:rsid w:val="006F5125"/>
    <w:rsid w:val="006F51A9"/>
    <w:rsid w:val="006F5460"/>
    <w:rsid w:val="006F5492"/>
    <w:rsid w:val="006F54D0"/>
    <w:rsid w:val="006F5B7D"/>
    <w:rsid w:val="006F5D1F"/>
    <w:rsid w:val="006F5D88"/>
    <w:rsid w:val="006F5FA0"/>
    <w:rsid w:val="006F5FDD"/>
    <w:rsid w:val="006F60F3"/>
    <w:rsid w:val="006F61C0"/>
    <w:rsid w:val="006F6307"/>
    <w:rsid w:val="006F6520"/>
    <w:rsid w:val="006F67A6"/>
    <w:rsid w:val="006F6890"/>
    <w:rsid w:val="006F689C"/>
    <w:rsid w:val="006F6940"/>
    <w:rsid w:val="006F6BD7"/>
    <w:rsid w:val="006F6C6D"/>
    <w:rsid w:val="006F6EAB"/>
    <w:rsid w:val="006F6FDF"/>
    <w:rsid w:val="006F71BD"/>
    <w:rsid w:val="006F7632"/>
    <w:rsid w:val="006F785E"/>
    <w:rsid w:val="006F78F6"/>
    <w:rsid w:val="006F79EA"/>
    <w:rsid w:val="006F79FF"/>
    <w:rsid w:val="006F7BB3"/>
    <w:rsid w:val="006F7BFD"/>
    <w:rsid w:val="006F7C0F"/>
    <w:rsid w:val="006F7DE7"/>
    <w:rsid w:val="006F7F96"/>
    <w:rsid w:val="006F7FD7"/>
    <w:rsid w:val="006F7FE6"/>
    <w:rsid w:val="00700231"/>
    <w:rsid w:val="00700290"/>
    <w:rsid w:val="00700300"/>
    <w:rsid w:val="00700537"/>
    <w:rsid w:val="0070096F"/>
    <w:rsid w:val="0070098F"/>
    <w:rsid w:val="00700C8B"/>
    <w:rsid w:val="00701041"/>
    <w:rsid w:val="00701121"/>
    <w:rsid w:val="007012BE"/>
    <w:rsid w:val="00701328"/>
    <w:rsid w:val="00701559"/>
    <w:rsid w:val="00701736"/>
    <w:rsid w:val="00701984"/>
    <w:rsid w:val="007019C3"/>
    <w:rsid w:val="00701B2D"/>
    <w:rsid w:val="00701BC3"/>
    <w:rsid w:val="00701C20"/>
    <w:rsid w:val="00701C4A"/>
    <w:rsid w:val="00701E5B"/>
    <w:rsid w:val="00701F3E"/>
    <w:rsid w:val="00701F63"/>
    <w:rsid w:val="00702072"/>
    <w:rsid w:val="007020D4"/>
    <w:rsid w:val="00702178"/>
    <w:rsid w:val="00702403"/>
    <w:rsid w:val="007024C6"/>
    <w:rsid w:val="007025F7"/>
    <w:rsid w:val="00702661"/>
    <w:rsid w:val="007026A8"/>
    <w:rsid w:val="007028C8"/>
    <w:rsid w:val="00702B0D"/>
    <w:rsid w:val="00702D49"/>
    <w:rsid w:val="007030CD"/>
    <w:rsid w:val="007030DE"/>
    <w:rsid w:val="0070331D"/>
    <w:rsid w:val="007033A4"/>
    <w:rsid w:val="00703409"/>
    <w:rsid w:val="00703629"/>
    <w:rsid w:val="00703778"/>
    <w:rsid w:val="007039CE"/>
    <w:rsid w:val="007039F8"/>
    <w:rsid w:val="00703B6C"/>
    <w:rsid w:val="00703BEB"/>
    <w:rsid w:val="00703C09"/>
    <w:rsid w:val="00703CB0"/>
    <w:rsid w:val="00703DCA"/>
    <w:rsid w:val="00703F51"/>
    <w:rsid w:val="0070401F"/>
    <w:rsid w:val="0070414C"/>
    <w:rsid w:val="00704294"/>
    <w:rsid w:val="007044CF"/>
    <w:rsid w:val="0070454E"/>
    <w:rsid w:val="00704937"/>
    <w:rsid w:val="0070494F"/>
    <w:rsid w:val="00704C3E"/>
    <w:rsid w:val="00704E36"/>
    <w:rsid w:val="00705079"/>
    <w:rsid w:val="00705117"/>
    <w:rsid w:val="007052FC"/>
    <w:rsid w:val="007056D5"/>
    <w:rsid w:val="00705718"/>
    <w:rsid w:val="00705728"/>
    <w:rsid w:val="0070574A"/>
    <w:rsid w:val="007058BC"/>
    <w:rsid w:val="00705B05"/>
    <w:rsid w:val="00705BE2"/>
    <w:rsid w:val="00705E11"/>
    <w:rsid w:val="0070603E"/>
    <w:rsid w:val="0070606E"/>
    <w:rsid w:val="00706268"/>
    <w:rsid w:val="007062FD"/>
    <w:rsid w:val="00706356"/>
    <w:rsid w:val="00706375"/>
    <w:rsid w:val="007063C3"/>
    <w:rsid w:val="0070642E"/>
    <w:rsid w:val="00706490"/>
    <w:rsid w:val="00706580"/>
    <w:rsid w:val="0070667B"/>
    <w:rsid w:val="0070669E"/>
    <w:rsid w:val="00706790"/>
    <w:rsid w:val="00706BC7"/>
    <w:rsid w:val="00706F54"/>
    <w:rsid w:val="00707038"/>
    <w:rsid w:val="00707041"/>
    <w:rsid w:val="00707263"/>
    <w:rsid w:val="0070750F"/>
    <w:rsid w:val="00707878"/>
    <w:rsid w:val="00707B80"/>
    <w:rsid w:val="00707C41"/>
    <w:rsid w:val="00707CA4"/>
    <w:rsid w:val="00707CF9"/>
    <w:rsid w:val="00707EC5"/>
    <w:rsid w:val="00707EF9"/>
    <w:rsid w:val="00707FC4"/>
    <w:rsid w:val="00710139"/>
    <w:rsid w:val="00710391"/>
    <w:rsid w:val="00710430"/>
    <w:rsid w:val="00710442"/>
    <w:rsid w:val="007106E8"/>
    <w:rsid w:val="007107D7"/>
    <w:rsid w:val="007108BA"/>
    <w:rsid w:val="00710983"/>
    <w:rsid w:val="00710998"/>
    <w:rsid w:val="007109FD"/>
    <w:rsid w:val="00710B2D"/>
    <w:rsid w:val="00710C5B"/>
    <w:rsid w:val="00710C88"/>
    <w:rsid w:val="00710F90"/>
    <w:rsid w:val="007110C6"/>
    <w:rsid w:val="00711152"/>
    <w:rsid w:val="0071141E"/>
    <w:rsid w:val="007114D6"/>
    <w:rsid w:val="00711661"/>
    <w:rsid w:val="00711739"/>
    <w:rsid w:val="00711886"/>
    <w:rsid w:val="00711B42"/>
    <w:rsid w:val="007127CF"/>
    <w:rsid w:val="0071286D"/>
    <w:rsid w:val="00712981"/>
    <w:rsid w:val="00712AEF"/>
    <w:rsid w:val="00712B74"/>
    <w:rsid w:val="00712B8E"/>
    <w:rsid w:val="00712B9C"/>
    <w:rsid w:val="00712C9F"/>
    <w:rsid w:val="00712DFA"/>
    <w:rsid w:val="00713151"/>
    <w:rsid w:val="0071321B"/>
    <w:rsid w:val="00713230"/>
    <w:rsid w:val="007133D6"/>
    <w:rsid w:val="00713445"/>
    <w:rsid w:val="007134DB"/>
    <w:rsid w:val="0071352B"/>
    <w:rsid w:val="0071386F"/>
    <w:rsid w:val="00713890"/>
    <w:rsid w:val="007138F1"/>
    <w:rsid w:val="007139AE"/>
    <w:rsid w:val="00713A74"/>
    <w:rsid w:val="00713BD8"/>
    <w:rsid w:val="00713CF1"/>
    <w:rsid w:val="00713D28"/>
    <w:rsid w:val="00713E0D"/>
    <w:rsid w:val="00713E67"/>
    <w:rsid w:val="00713F48"/>
    <w:rsid w:val="007141D9"/>
    <w:rsid w:val="00714447"/>
    <w:rsid w:val="0071455E"/>
    <w:rsid w:val="00714584"/>
    <w:rsid w:val="007146EF"/>
    <w:rsid w:val="00714889"/>
    <w:rsid w:val="00714918"/>
    <w:rsid w:val="00714CF6"/>
    <w:rsid w:val="00714D18"/>
    <w:rsid w:val="00714D47"/>
    <w:rsid w:val="00714D87"/>
    <w:rsid w:val="00714E20"/>
    <w:rsid w:val="00714E7C"/>
    <w:rsid w:val="00714F5A"/>
    <w:rsid w:val="00714FE1"/>
    <w:rsid w:val="00715433"/>
    <w:rsid w:val="007154BE"/>
    <w:rsid w:val="00715568"/>
    <w:rsid w:val="007155BD"/>
    <w:rsid w:val="007155DD"/>
    <w:rsid w:val="00715763"/>
    <w:rsid w:val="0071578A"/>
    <w:rsid w:val="00715CD1"/>
    <w:rsid w:val="00715D04"/>
    <w:rsid w:val="00715E10"/>
    <w:rsid w:val="00715F7B"/>
    <w:rsid w:val="0071607C"/>
    <w:rsid w:val="00716081"/>
    <w:rsid w:val="00716414"/>
    <w:rsid w:val="00716592"/>
    <w:rsid w:val="007168E4"/>
    <w:rsid w:val="00716CCF"/>
    <w:rsid w:val="00716D58"/>
    <w:rsid w:val="00716E26"/>
    <w:rsid w:val="00716E49"/>
    <w:rsid w:val="00716F2A"/>
    <w:rsid w:val="00716F63"/>
    <w:rsid w:val="007170DF"/>
    <w:rsid w:val="00717100"/>
    <w:rsid w:val="007171CD"/>
    <w:rsid w:val="00717336"/>
    <w:rsid w:val="00717355"/>
    <w:rsid w:val="0071740C"/>
    <w:rsid w:val="007174D8"/>
    <w:rsid w:val="00717AC3"/>
    <w:rsid w:val="00717B34"/>
    <w:rsid w:val="00717B6A"/>
    <w:rsid w:val="00717BC9"/>
    <w:rsid w:val="00717BD3"/>
    <w:rsid w:val="00717C2E"/>
    <w:rsid w:val="00717C9C"/>
    <w:rsid w:val="00717E9F"/>
    <w:rsid w:val="00717EFA"/>
    <w:rsid w:val="00717FE1"/>
    <w:rsid w:val="007200A2"/>
    <w:rsid w:val="00720144"/>
    <w:rsid w:val="007201B1"/>
    <w:rsid w:val="007202EF"/>
    <w:rsid w:val="0072039F"/>
    <w:rsid w:val="007203FE"/>
    <w:rsid w:val="007205E1"/>
    <w:rsid w:val="007206BD"/>
    <w:rsid w:val="007207DC"/>
    <w:rsid w:val="00720A26"/>
    <w:rsid w:val="00720A3D"/>
    <w:rsid w:val="00720B5A"/>
    <w:rsid w:val="00720D85"/>
    <w:rsid w:val="00720D9C"/>
    <w:rsid w:val="00720E10"/>
    <w:rsid w:val="00720FA4"/>
    <w:rsid w:val="00721135"/>
    <w:rsid w:val="00721157"/>
    <w:rsid w:val="0072130D"/>
    <w:rsid w:val="00721355"/>
    <w:rsid w:val="007214B5"/>
    <w:rsid w:val="007214EA"/>
    <w:rsid w:val="00721531"/>
    <w:rsid w:val="007217E8"/>
    <w:rsid w:val="00721995"/>
    <w:rsid w:val="00721ABD"/>
    <w:rsid w:val="00721EDA"/>
    <w:rsid w:val="00721F95"/>
    <w:rsid w:val="00721FC5"/>
    <w:rsid w:val="00722063"/>
    <w:rsid w:val="007220E1"/>
    <w:rsid w:val="0072224C"/>
    <w:rsid w:val="00722270"/>
    <w:rsid w:val="00722279"/>
    <w:rsid w:val="007224B3"/>
    <w:rsid w:val="00722574"/>
    <w:rsid w:val="00722932"/>
    <w:rsid w:val="00722A36"/>
    <w:rsid w:val="00722AD6"/>
    <w:rsid w:val="00722AF6"/>
    <w:rsid w:val="00722BF8"/>
    <w:rsid w:val="00722D0D"/>
    <w:rsid w:val="0072307F"/>
    <w:rsid w:val="0072355C"/>
    <w:rsid w:val="00723695"/>
    <w:rsid w:val="00723812"/>
    <w:rsid w:val="0072384F"/>
    <w:rsid w:val="007238EB"/>
    <w:rsid w:val="00723A4C"/>
    <w:rsid w:val="00723B2A"/>
    <w:rsid w:val="00723B7B"/>
    <w:rsid w:val="00723D48"/>
    <w:rsid w:val="00723FDE"/>
    <w:rsid w:val="00723FF4"/>
    <w:rsid w:val="00724159"/>
    <w:rsid w:val="007241C6"/>
    <w:rsid w:val="007242D3"/>
    <w:rsid w:val="0072465B"/>
    <w:rsid w:val="0072470D"/>
    <w:rsid w:val="00724764"/>
    <w:rsid w:val="007247A2"/>
    <w:rsid w:val="00724832"/>
    <w:rsid w:val="00724974"/>
    <w:rsid w:val="00724BE1"/>
    <w:rsid w:val="00724C49"/>
    <w:rsid w:val="00724E57"/>
    <w:rsid w:val="007250B3"/>
    <w:rsid w:val="0072511F"/>
    <w:rsid w:val="007251B9"/>
    <w:rsid w:val="00725575"/>
    <w:rsid w:val="00725622"/>
    <w:rsid w:val="00725747"/>
    <w:rsid w:val="00725885"/>
    <w:rsid w:val="007258CA"/>
    <w:rsid w:val="00725E86"/>
    <w:rsid w:val="00725E88"/>
    <w:rsid w:val="00725F88"/>
    <w:rsid w:val="00726231"/>
    <w:rsid w:val="00726359"/>
    <w:rsid w:val="007263AB"/>
    <w:rsid w:val="007265CB"/>
    <w:rsid w:val="0072676D"/>
    <w:rsid w:val="007267C4"/>
    <w:rsid w:val="007268EE"/>
    <w:rsid w:val="0072693D"/>
    <w:rsid w:val="00726991"/>
    <w:rsid w:val="007269C8"/>
    <w:rsid w:val="007269D0"/>
    <w:rsid w:val="00726B82"/>
    <w:rsid w:val="00726C9E"/>
    <w:rsid w:val="00726E94"/>
    <w:rsid w:val="00727293"/>
    <w:rsid w:val="00727347"/>
    <w:rsid w:val="00727412"/>
    <w:rsid w:val="007274A0"/>
    <w:rsid w:val="00727565"/>
    <w:rsid w:val="00727593"/>
    <w:rsid w:val="007276D9"/>
    <w:rsid w:val="007277E1"/>
    <w:rsid w:val="00727862"/>
    <w:rsid w:val="00727BCC"/>
    <w:rsid w:val="00727C46"/>
    <w:rsid w:val="00727E26"/>
    <w:rsid w:val="00727E6D"/>
    <w:rsid w:val="00727FC8"/>
    <w:rsid w:val="00727FF5"/>
    <w:rsid w:val="0073048F"/>
    <w:rsid w:val="00730925"/>
    <w:rsid w:val="00730EA5"/>
    <w:rsid w:val="00730EC5"/>
    <w:rsid w:val="00730F88"/>
    <w:rsid w:val="00731006"/>
    <w:rsid w:val="00731026"/>
    <w:rsid w:val="007310A6"/>
    <w:rsid w:val="007310AA"/>
    <w:rsid w:val="00731405"/>
    <w:rsid w:val="007316A5"/>
    <w:rsid w:val="007316D6"/>
    <w:rsid w:val="007316F4"/>
    <w:rsid w:val="0073170C"/>
    <w:rsid w:val="007318B2"/>
    <w:rsid w:val="007318D7"/>
    <w:rsid w:val="0073199A"/>
    <w:rsid w:val="00731A57"/>
    <w:rsid w:val="00731C3E"/>
    <w:rsid w:val="00731C7E"/>
    <w:rsid w:val="00731CD0"/>
    <w:rsid w:val="00731DF4"/>
    <w:rsid w:val="00731EC9"/>
    <w:rsid w:val="00731F03"/>
    <w:rsid w:val="00731F8F"/>
    <w:rsid w:val="00732310"/>
    <w:rsid w:val="00732356"/>
    <w:rsid w:val="007323B0"/>
    <w:rsid w:val="007323EB"/>
    <w:rsid w:val="00732595"/>
    <w:rsid w:val="00732664"/>
    <w:rsid w:val="007329C8"/>
    <w:rsid w:val="00732B77"/>
    <w:rsid w:val="00732DD3"/>
    <w:rsid w:val="00732E64"/>
    <w:rsid w:val="0073323F"/>
    <w:rsid w:val="007332AE"/>
    <w:rsid w:val="00733321"/>
    <w:rsid w:val="00733574"/>
    <w:rsid w:val="0073361B"/>
    <w:rsid w:val="00733714"/>
    <w:rsid w:val="00733A2C"/>
    <w:rsid w:val="00733A42"/>
    <w:rsid w:val="00733F2D"/>
    <w:rsid w:val="0073418D"/>
    <w:rsid w:val="007341E6"/>
    <w:rsid w:val="00734262"/>
    <w:rsid w:val="007345AD"/>
    <w:rsid w:val="00734818"/>
    <w:rsid w:val="0073497E"/>
    <w:rsid w:val="007349CE"/>
    <w:rsid w:val="00734AB2"/>
    <w:rsid w:val="00734AD0"/>
    <w:rsid w:val="00734AD5"/>
    <w:rsid w:val="00734C94"/>
    <w:rsid w:val="00734D72"/>
    <w:rsid w:val="00734FAE"/>
    <w:rsid w:val="00735006"/>
    <w:rsid w:val="00735122"/>
    <w:rsid w:val="00735123"/>
    <w:rsid w:val="007353D1"/>
    <w:rsid w:val="007353E7"/>
    <w:rsid w:val="007356D8"/>
    <w:rsid w:val="007356D9"/>
    <w:rsid w:val="0073571A"/>
    <w:rsid w:val="007358A6"/>
    <w:rsid w:val="00735D72"/>
    <w:rsid w:val="00735D9A"/>
    <w:rsid w:val="00735EBD"/>
    <w:rsid w:val="00735FE4"/>
    <w:rsid w:val="007362A6"/>
    <w:rsid w:val="00736302"/>
    <w:rsid w:val="007363F5"/>
    <w:rsid w:val="007365F3"/>
    <w:rsid w:val="007365F6"/>
    <w:rsid w:val="007365FF"/>
    <w:rsid w:val="00736626"/>
    <w:rsid w:val="007366B1"/>
    <w:rsid w:val="007367E1"/>
    <w:rsid w:val="007368CF"/>
    <w:rsid w:val="00736B0B"/>
    <w:rsid w:val="00736E87"/>
    <w:rsid w:val="00736F5D"/>
    <w:rsid w:val="00737005"/>
    <w:rsid w:val="0073712C"/>
    <w:rsid w:val="00737554"/>
    <w:rsid w:val="00737612"/>
    <w:rsid w:val="0073761C"/>
    <w:rsid w:val="00737827"/>
    <w:rsid w:val="00737870"/>
    <w:rsid w:val="00737876"/>
    <w:rsid w:val="00737BF0"/>
    <w:rsid w:val="00737F22"/>
    <w:rsid w:val="00737FBA"/>
    <w:rsid w:val="00737FF1"/>
    <w:rsid w:val="00740012"/>
    <w:rsid w:val="00740022"/>
    <w:rsid w:val="00740099"/>
    <w:rsid w:val="007400EC"/>
    <w:rsid w:val="00740132"/>
    <w:rsid w:val="00740287"/>
    <w:rsid w:val="0074031A"/>
    <w:rsid w:val="00740381"/>
    <w:rsid w:val="007407B8"/>
    <w:rsid w:val="00740A6C"/>
    <w:rsid w:val="00740C61"/>
    <w:rsid w:val="00740D9D"/>
    <w:rsid w:val="00740DCE"/>
    <w:rsid w:val="00740E9F"/>
    <w:rsid w:val="00741428"/>
    <w:rsid w:val="00741687"/>
    <w:rsid w:val="00741A61"/>
    <w:rsid w:val="00741C15"/>
    <w:rsid w:val="00741C4C"/>
    <w:rsid w:val="00741C7F"/>
    <w:rsid w:val="00741E9F"/>
    <w:rsid w:val="00741F11"/>
    <w:rsid w:val="007420E2"/>
    <w:rsid w:val="007420FC"/>
    <w:rsid w:val="0074218D"/>
    <w:rsid w:val="00742546"/>
    <w:rsid w:val="00742570"/>
    <w:rsid w:val="00742641"/>
    <w:rsid w:val="00742757"/>
    <w:rsid w:val="00742779"/>
    <w:rsid w:val="00742BF4"/>
    <w:rsid w:val="00742D2D"/>
    <w:rsid w:val="00742D34"/>
    <w:rsid w:val="00742DBA"/>
    <w:rsid w:val="0074363A"/>
    <w:rsid w:val="00743697"/>
    <w:rsid w:val="007437C4"/>
    <w:rsid w:val="00743819"/>
    <w:rsid w:val="00743898"/>
    <w:rsid w:val="0074389A"/>
    <w:rsid w:val="00743912"/>
    <w:rsid w:val="00743984"/>
    <w:rsid w:val="007439B9"/>
    <w:rsid w:val="00743A3C"/>
    <w:rsid w:val="00743AC6"/>
    <w:rsid w:val="00743AE7"/>
    <w:rsid w:val="00743B37"/>
    <w:rsid w:val="00743D8F"/>
    <w:rsid w:val="00743EF5"/>
    <w:rsid w:val="00743F41"/>
    <w:rsid w:val="00743F8B"/>
    <w:rsid w:val="00743F9A"/>
    <w:rsid w:val="00744125"/>
    <w:rsid w:val="0074415E"/>
    <w:rsid w:val="0074427C"/>
    <w:rsid w:val="007442B3"/>
    <w:rsid w:val="0074448A"/>
    <w:rsid w:val="007445CE"/>
    <w:rsid w:val="00744628"/>
    <w:rsid w:val="007446F8"/>
    <w:rsid w:val="007449A8"/>
    <w:rsid w:val="00744A7B"/>
    <w:rsid w:val="00744A8B"/>
    <w:rsid w:val="00744EEB"/>
    <w:rsid w:val="0074520A"/>
    <w:rsid w:val="00745264"/>
    <w:rsid w:val="007452F7"/>
    <w:rsid w:val="00745975"/>
    <w:rsid w:val="007459EC"/>
    <w:rsid w:val="00745A4E"/>
    <w:rsid w:val="00745CF2"/>
    <w:rsid w:val="00745D4F"/>
    <w:rsid w:val="00745FF2"/>
    <w:rsid w:val="00746071"/>
    <w:rsid w:val="00746140"/>
    <w:rsid w:val="007461F5"/>
    <w:rsid w:val="0074625D"/>
    <w:rsid w:val="0074648F"/>
    <w:rsid w:val="00746671"/>
    <w:rsid w:val="00746687"/>
    <w:rsid w:val="007466D8"/>
    <w:rsid w:val="00746910"/>
    <w:rsid w:val="0074691D"/>
    <w:rsid w:val="00746B2A"/>
    <w:rsid w:val="00746BBF"/>
    <w:rsid w:val="00746BC2"/>
    <w:rsid w:val="00746CAF"/>
    <w:rsid w:val="00746D03"/>
    <w:rsid w:val="00746ED6"/>
    <w:rsid w:val="00747298"/>
    <w:rsid w:val="007472C2"/>
    <w:rsid w:val="00747560"/>
    <w:rsid w:val="007475B5"/>
    <w:rsid w:val="007476B4"/>
    <w:rsid w:val="0074772F"/>
    <w:rsid w:val="00747849"/>
    <w:rsid w:val="007478B2"/>
    <w:rsid w:val="00747B1F"/>
    <w:rsid w:val="00747BEB"/>
    <w:rsid w:val="00747D44"/>
    <w:rsid w:val="00747FAE"/>
    <w:rsid w:val="0075064C"/>
    <w:rsid w:val="00750749"/>
    <w:rsid w:val="0075078E"/>
    <w:rsid w:val="00750916"/>
    <w:rsid w:val="0075094C"/>
    <w:rsid w:val="007509B8"/>
    <w:rsid w:val="00750BBA"/>
    <w:rsid w:val="00750BFD"/>
    <w:rsid w:val="00750DF6"/>
    <w:rsid w:val="0075112C"/>
    <w:rsid w:val="0075159A"/>
    <w:rsid w:val="0075163C"/>
    <w:rsid w:val="007517E1"/>
    <w:rsid w:val="007518DC"/>
    <w:rsid w:val="00751956"/>
    <w:rsid w:val="00751AC2"/>
    <w:rsid w:val="00751C7B"/>
    <w:rsid w:val="00751D02"/>
    <w:rsid w:val="00751E8B"/>
    <w:rsid w:val="00752082"/>
    <w:rsid w:val="00752084"/>
    <w:rsid w:val="007522F4"/>
    <w:rsid w:val="0075255C"/>
    <w:rsid w:val="007525EA"/>
    <w:rsid w:val="00752646"/>
    <w:rsid w:val="0075266A"/>
    <w:rsid w:val="0075269B"/>
    <w:rsid w:val="00752CB7"/>
    <w:rsid w:val="00752D88"/>
    <w:rsid w:val="00752E58"/>
    <w:rsid w:val="00752F09"/>
    <w:rsid w:val="00752FAE"/>
    <w:rsid w:val="00753001"/>
    <w:rsid w:val="00753049"/>
    <w:rsid w:val="00753252"/>
    <w:rsid w:val="007533E9"/>
    <w:rsid w:val="00753407"/>
    <w:rsid w:val="00753647"/>
    <w:rsid w:val="007536C8"/>
    <w:rsid w:val="007536E8"/>
    <w:rsid w:val="0075375E"/>
    <w:rsid w:val="007538B3"/>
    <w:rsid w:val="007539D4"/>
    <w:rsid w:val="00753BF3"/>
    <w:rsid w:val="00753CE3"/>
    <w:rsid w:val="00754012"/>
    <w:rsid w:val="00754117"/>
    <w:rsid w:val="00754347"/>
    <w:rsid w:val="00754677"/>
    <w:rsid w:val="00754737"/>
    <w:rsid w:val="007547E4"/>
    <w:rsid w:val="007548CA"/>
    <w:rsid w:val="007548ED"/>
    <w:rsid w:val="00754936"/>
    <w:rsid w:val="00754937"/>
    <w:rsid w:val="00754A5B"/>
    <w:rsid w:val="00754BDB"/>
    <w:rsid w:val="00754C61"/>
    <w:rsid w:val="00754E43"/>
    <w:rsid w:val="007554D6"/>
    <w:rsid w:val="007554F0"/>
    <w:rsid w:val="00755671"/>
    <w:rsid w:val="007556A8"/>
    <w:rsid w:val="00755790"/>
    <w:rsid w:val="00755B3D"/>
    <w:rsid w:val="00755BF7"/>
    <w:rsid w:val="00755BFC"/>
    <w:rsid w:val="00755EE7"/>
    <w:rsid w:val="00755EF5"/>
    <w:rsid w:val="00756036"/>
    <w:rsid w:val="00756089"/>
    <w:rsid w:val="00756398"/>
    <w:rsid w:val="00756400"/>
    <w:rsid w:val="007568DB"/>
    <w:rsid w:val="00756A0B"/>
    <w:rsid w:val="00756B80"/>
    <w:rsid w:val="00756C47"/>
    <w:rsid w:val="00756CC7"/>
    <w:rsid w:val="00757022"/>
    <w:rsid w:val="00757370"/>
    <w:rsid w:val="0075745F"/>
    <w:rsid w:val="00757474"/>
    <w:rsid w:val="0075752C"/>
    <w:rsid w:val="00757E70"/>
    <w:rsid w:val="00757F41"/>
    <w:rsid w:val="00760117"/>
    <w:rsid w:val="00760140"/>
    <w:rsid w:val="007601CF"/>
    <w:rsid w:val="00760321"/>
    <w:rsid w:val="00760329"/>
    <w:rsid w:val="007606B5"/>
    <w:rsid w:val="00760815"/>
    <w:rsid w:val="007608A5"/>
    <w:rsid w:val="007608D9"/>
    <w:rsid w:val="007608DC"/>
    <w:rsid w:val="007608F7"/>
    <w:rsid w:val="007609C0"/>
    <w:rsid w:val="00760ABA"/>
    <w:rsid w:val="00760B70"/>
    <w:rsid w:val="00761193"/>
    <w:rsid w:val="00761620"/>
    <w:rsid w:val="007616AE"/>
    <w:rsid w:val="007617B7"/>
    <w:rsid w:val="007617E4"/>
    <w:rsid w:val="00761A60"/>
    <w:rsid w:val="00761A6F"/>
    <w:rsid w:val="00761B3A"/>
    <w:rsid w:val="00761BDF"/>
    <w:rsid w:val="00761D3C"/>
    <w:rsid w:val="00761DE7"/>
    <w:rsid w:val="00761E8C"/>
    <w:rsid w:val="00761F9F"/>
    <w:rsid w:val="00762060"/>
    <w:rsid w:val="00762075"/>
    <w:rsid w:val="007620DA"/>
    <w:rsid w:val="00762191"/>
    <w:rsid w:val="00762242"/>
    <w:rsid w:val="0076235A"/>
    <w:rsid w:val="00762373"/>
    <w:rsid w:val="007624D3"/>
    <w:rsid w:val="007625AE"/>
    <w:rsid w:val="007628EA"/>
    <w:rsid w:val="00762A39"/>
    <w:rsid w:val="00762AEA"/>
    <w:rsid w:val="00762E70"/>
    <w:rsid w:val="00762F1C"/>
    <w:rsid w:val="007631DA"/>
    <w:rsid w:val="00763410"/>
    <w:rsid w:val="007638DE"/>
    <w:rsid w:val="0076392D"/>
    <w:rsid w:val="007639C3"/>
    <w:rsid w:val="00763AB4"/>
    <w:rsid w:val="00763EC3"/>
    <w:rsid w:val="00763FE0"/>
    <w:rsid w:val="00764065"/>
    <w:rsid w:val="0076407F"/>
    <w:rsid w:val="007641A9"/>
    <w:rsid w:val="007642E6"/>
    <w:rsid w:val="007642F6"/>
    <w:rsid w:val="0076469A"/>
    <w:rsid w:val="007646BA"/>
    <w:rsid w:val="00764743"/>
    <w:rsid w:val="007648D4"/>
    <w:rsid w:val="00764AD7"/>
    <w:rsid w:val="00764B44"/>
    <w:rsid w:val="00764BB4"/>
    <w:rsid w:val="00765167"/>
    <w:rsid w:val="00765309"/>
    <w:rsid w:val="00765390"/>
    <w:rsid w:val="007654A3"/>
    <w:rsid w:val="00765895"/>
    <w:rsid w:val="007658BA"/>
    <w:rsid w:val="00765BE2"/>
    <w:rsid w:val="00765C5B"/>
    <w:rsid w:val="00765D34"/>
    <w:rsid w:val="00765D5A"/>
    <w:rsid w:val="00765ED9"/>
    <w:rsid w:val="00765FDB"/>
    <w:rsid w:val="0076631A"/>
    <w:rsid w:val="007664DF"/>
    <w:rsid w:val="007665A9"/>
    <w:rsid w:val="007667DD"/>
    <w:rsid w:val="00766808"/>
    <w:rsid w:val="00766900"/>
    <w:rsid w:val="00766947"/>
    <w:rsid w:val="007669CC"/>
    <w:rsid w:val="00766A04"/>
    <w:rsid w:val="00766D9F"/>
    <w:rsid w:val="00767012"/>
    <w:rsid w:val="0076701B"/>
    <w:rsid w:val="00767083"/>
    <w:rsid w:val="00767312"/>
    <w:rsid w:val="00767341"/>
    <w:rsid w:val="00767471"/>
    <w:rsid w:val="007675B5"/>
    <w:rsid w:val="007676DD"/>
    <w:rsid w:val="007678D1"/>
    <w:rsid w:val="007679AC"/>
    <w:rsid w:val="007679BD"/>
    <w:rsid w:val="007679D1"/>
    <w:rsid w:val="007679FB"/>
    <w:rsid w:val="00767CDD"/>
    <w:rsid w:val="00767EC3"/>
    <w:rsid w:val="0077024A"/>
    <w:rsid w:val="007702A5"/>
    <w:rsid w:val="00770317"/>
    <w:rsid w:val="00770541"/>
    <w:rsid w:val="0077058C"/>
    <w:rsid w:val="007706CD"/>
    <w:rsid w:val="00770870"/>
    <w:rsid w:val="00770E5B"/>
    <w:rsid w:val="00771379"/>
    <w:rsid w:val="0077137A"/>
    <w:rsid w:val="00771432"/>
    <w:rsid w:val="0077144A"/>
    <w:rsid w:val="0077155D"/>
    <w:rsid w:val="00771581"/>
    <w:rsid w:val="007715B7"/>
    <w:rsid w:val="0077171E"/>
    <w:rsid w:val="0077180F"/>
    <w:rsid w:val="00771A58"/>
    <w:rsid w:val="00771BEE"/>
    <w:rsid w:val="00771E05"/>
    <w:rsid w:val="0077202E"/>
    <w:rsid w:val="00772074"/>
    <w:rsid w:val="00772291"/>
    <w:rsid w:val="007723E7"/>
    <w:rsid w:val="00772B5A"/>
    <w:rsid w:val="00772C7D"/>
    <w:rsid w:val="00772C95"/>
    <w:rsid w:val="00772E0C"/>
    <w:rsid w:val="0077316D"/>
    <w:rsid w:val="007733DE"/>
    <w:rsid w:val="00773461"/>
    <w:rsid w:val="007734B1"/>
    <w:rsid w:val="007736F8"/>
    <w:rsid w:val="0077370B"/>
    <w:rsid w:val="00773820"/>
    <w:rsid w:val="00773904"/>
    <w:rsid w:val="0077390D"/>
    <w:rsid w:val="0077395B"/>
    <w:rsid w:val="00773A20"/>
    <w:rsid w:val="00773A6B"/>
    <w:rsid w:val="00773B2D"/>
    <w:rsid w:val="00773B6E"/>
    <w:rsid w:val="00773D91"/>
    <w:rsid w:val="00773F1B"/>
    <w:rsid w:val="00773FE0"/>
    <w:rsid w:val="007740A2"/>
    <w:rsid w:val="00774149"/>
    <w:rsid w:val="00774407"/>
    <w:rsid w:val="00774450"/>
    <w:rsid w:val="0077459B"/>
    <w:rsid w:val="00774658"/>
    <w:rsid w:val="00774959"/>
    <w:rsid w:val="00774A1A"/>
    <w:rsid w:val="00774D6E"/>
    <w:rsid w:val="0077501A"/>
    <w:rsid w:val="0077524F"/>
    <w:rsid w:val="00775371"/>
    <w:rsid w:val="0077541B"/>
    <w:rsid w:val="00775479"/>
    <w:rsid w:val="0077550E"/>
    <w:rsid w:val="00775AB9"/>
    <w:rsid w:val="00775B40"/>
    <w:rsid w:val="00775C68"/>
    <w:rsid w:val="00775D6B"/>
    <w:rsid w:val="00775D81"/>
    <w:rsid w:val="00775E20"/>
    <w:rsid w:val="0077612E"/>
    <w:rsid w:val="0077632F"/>
    <w:rsid w:val="00776366"/>
    <w:rsid w:val="0077646B"/>
    <w:rsid w:val="0077695F"/>
    <w:rsid w:val="00776A84"/>
    <w:rsid w:val="00776BAA"/>
    <w:rsid w:val="00776C20"/>
    <w:rsid w:val="00776DB1"/>
    <w:rsid w:val="00776DB8"/>
    <w:rsid w:val="0077702C"/>
    <w:rsid w:val="007770F0"/>
    <w:rsid w:val="00777117"/>
    <w:rsid w:val="007771DF"/>
    <w:rsid w:val="007772FC"/>
    <w:rsid w:val="00777366"/>
    <w:rsid w:val="00777622"/>
    <w:rsid w:val="0077778D"/>
    <w:rsid w:val="00777B08"/>
    <w:rsid w:val="00777C56"/>
    <w:rsid w:val="00777DBC"/>
    <w:rsid w:val="00777E33"/>
    <w:rsid w:val="00777EFC"/>
    <w:rsid w:val="00780076"/>
    <w:rsid w:val="0078012D"/>
    <w:rsid w:val="00780301"/>
    <w:rsid w:val="00780578"/>
    <w:rsid w:val="0078077A"/>
    <w:rsid w:val="00780858"/>
    <w:rsid w:val="00780961"/>
    <w:rsid w:val="00780985"/>
    <w:rsid w:val="00780D52"/>
    <w:rsid w:val="00780F27"/>
    <w:rsid w:val="00780F6C"/>
    <w:rsid w:val="00780F7B"/>
    <w:rsid w:val="00781263"/>
    <w:rsid w:val="00781300"/>
    <w:rsid w:val="0078134A"/>
    <w:rsid w:val="0078139C"/>
    <w:rsid w:val="0078144C"/>
    <w:rsid w:val="007814FB"/>
    <w:rsid w:val="0078175C"/>
    <w:rsid w:val="00781761"/>
    <w:rsid w:val="00781A47"/>
    <w:rsid w:val="00781B06"/>
    <w:rsid w:val="00781BA9"/>
    <w:rsid w:val="00781E89"/>
    <w:rsid w:val="00781FB4"/>
    <w:rsid w:val="00782086"/>
    <w:rsid w:val="00782350"/>
    <w:rsid w:val="007824BF"/>
    <w:rsid w:val="007825CF"/>
    <w:rsid w:val="0078278E"/>
    <w:rsid w:val="0078278F"/>
    <w:rsid w:val="007828EF"/>
    <w:rsid w:val="00782A92"/>
    <w:rsid w:val="00782BCB"/>
    <w:rsid w:val="00782C66"/>
    <w:rsid w:val="00782E58"/>
    <w:rsid w:val="00782ECF"/>
    <w:rsid w:val="00783132"/>
    <w:rsid w:val="007833C3"/>
    <w:rsid w:val="007833E0"/>
    <w:rsid w:val="007834B7"/>
    <w:rsid w:val="00783615"/>
    <w:rsid w:val="00783877"/>
    <w:rsid w:val="00783A50"/>
    <w:rsid w:val="00783D0B"/>
    <w:rsid w:val="00783FEA"/>
    <w:rsid w:val="007843E2"/>
    <w:rsid w:val="0078451B"/>
    <w:rsid w:val="0078468A"/>
    <w:rsid w:val="0078478B"/>
    <w:rsid w:val="007847EE"/>
    <w:rsid w:val="007847F9"/>
    <w:rsid w:val="00784870"/>
    <w:rsid w:val="007848C7"/>
    <w:rsid w:val="007848ED"/>
    <w:rsid w:val="00784906"/>
    <w:rsid w:val="00784983"/>
    <w:rsid w:val="007850A4"/>
    <w:rsid w:val="007850C0"/>
    <w:rsid w:val="007850EE"/>
    <w:rsid w:val="00785215"/>
    <w:rsid w:val="00785383"/>
    <w:rsid w:val="00785515"/>
    <w:rsid w:val="00785581"/>
    <w:rsid w:val="007855D1"/>
    <w:rsid w:val="00785603"/>
    <w:rsid w:val="00785615"/>
    <w:rsid w:val="00785760"/>
    <w:rsid w:val="0078587E"/>
    <w:rsid w:val="00785950"/>
    <w:rsid w:val="00785B7F"/>
    <w:rsid w:val="00785C40"/>
    <w:rsid w:val="00785DB3"/>
    <w:rsid w:val="00785E5E"/>
    <w:rsid w:val="00785F28"/>
    <w:rsid w:val="00785FAC"/>
    <w:rsid w:val="00786095"/>
    <w:rsid w:val="007862AC"/>
    <w:rsid w:val="00786340"/>
    <w:rsid w:val="00786383"/>
    <w:rsid w:val="0078655B"/>
    <w:rsid w:val="00786588"/>
    <w:rsid w:val="00786832"/>
    <w:rsid w:val="00786994"/>
    <w:rsid w:val="00786A4B"/>
    <w:rsid w:val="00786B6A"/>
    <w:rsid w:val="00786E02"/>
    <w:rsid w:val="00786E5E"/>
    <w:rsid w:val="00786EA0"/>
    <w:rsid w:val="007870CF"/>
    <w:rsid w:val="0078714E"/>
    <w:rsid w:val="007871CB"/>
    <w:rsid w:val="00787397"/>
    <w:rsid w:val="00787439"/>
    <w:rsid w:val="007874A0"/>
    <w:rsid w:val="007875E6"/>
    <w:rsid w:val="0078783D"/>
    <w:rsid w:val="00787B78"/>
    <w:rsid w:val="00787F10"/>
    <w:rsid w:val="00787F47"/>
    <w:rsid w:val="00787F92"/>
    <w:rsid w:val="007900D1"/>
    <w:rsid w:val="00790156"/>
    <w:rsid w:val="007901D1"/>
    <w:rsid w:val="007901E7"/>
    <w:rsid w:val="00790207"/>
    <w:rsid w:val="00790284"/>
    <w:rsid w:val="007902DF"/>
    <w:rsid w:val="007903C5"/>
    <w:rsid w:val="00790458"/>
    <w:rsid w:val="0079045C"/>
    <w:rsid w:val="00790639"/>
    <w:rsid w:val="007907F9"/>
    <w:rsid w:val="0079097D"/>
    <w:rsid w:val="00790B14"/>
    <w:rsid w:val="00790CFD"/>
    <w:rsid w:val="00790E95"/>
    <w:rsid w:val="00791026"/>
    <w:rsid w:val="007911BC"/>
    <w:rsid w:val="007911DB"/>
    <w:rsid w:val="00791231"/>
    <w:rsid w:val="007913D1"/>
    <w:rsid w:val="007917A5"/>
    <w:rsid w:val="0079189C"/>
    <w:rsid w:val="007918E6"/>
    <w:rsid w:val="00791A62"/>
    <w:rsid w:val="00792083"/>
    <w:rsid w:val="00792123"/>
    <w:rsid w:val="007922EF"/>
    <w:rsid w:val="00792443"/>
    <w:rsid w:val="007925F6"/>
    <w:rsid w:val="0079261F"/>
    <w:rsid w:val="0079267D"/>
    <w:rsid w:val="007926EF"/>
    <w:rsid w:val="00792897"/>
    <w:rsid w:val="00792B5F"/>
    <w:rsid w:val="00792BE8"/>
    <w:rsid w:val="00792ED2"/>
    <w:rsid w:val="00792EF6"/>
    <w:rsid w:val="007930DA"/>
    <w:rsid w:val="0079320F"/>
    <w:rsid w:val="0079331C"/>
    <w:rsid w:val="0079349C"/>
    <w:rsid w:val="00793505"/>
    <w:rsid w:val="007935D1"/>
    <w:rsid w:val="007936F2"/>
    <w:rsid w:val="00793C78"/>
    <w:rsid w:val="00793D88"/>
    <w:rsid w:val="00793E27"/>
    <w:rsid w:val="0079413A"/>
    <w:rsid w:val="00794225"/>
    <w:rsid w:val="00794280"/>
    <w:rsid w:val="00794305"/>
    <w:rsid w:val="00794408"/>
    <w:rsid w:val="00794441"/>
    <w:rsid w:val="00794521"/>
    <w:rsid w:val="00794809"/>
    <w:rsid w:val="007948FF"/>
    <w:rsid w:val="00794908"/>
    <w:rsid w:val="00794A80"/>
    <w:rsid w:val="00794B8A"/>
    <w:rsid w:val="00794D7B"/>
    <w:rsid w:val="00794EA5"/>
    <w:rsid w:val="00794FBE"/>
    <w:rsid w:val="00794FF8"/>
    <w:rsid w:val="00795373"/>
    <w:rsid w:val="007953DD"/>
    <w:rsid w:val="00795636"/>
    <w:rsid w:val="00795674"/>
    <w:rsid w:val="00795AC8"/>
    <w:rsid w:val="00795BFE"/>
    <w:rsid w:val="00795C50"/>
    <w:rsid w:val="00795DBE"/>
    <w:rsid w:val="00795E0A"/>
    <w:rsid w:val="00795E83"/>
    <w:rsid w:val="00795FB7"/>
    <w:rsid w:val="00795FF0"/>
    <w:rsid w:val="0079608B"/>
    <w:rsid w:val="00796520"/>
    <w:rsid w:val="00796813"/>
    <w:rsid w:val="007968F3"/>
    <w:rsid w:val="00796A5A"/>
    <w:rsid w:val="00796BA6"/>
    <w:rsid w:val="00796BE1"/>
    <w:rsid w:val="00796C21"/>
    <w:rsid w:val="00796C78"/>
    <w:rsid w:val="00796DB9"/>
    <w:rsid w:val="00796F6F"/>
    <w:rsid w:val="0079721D"/>
    <w:rsid w:val="007972DE"/>
    <w:rsid w:val="00797344"/>
    <w:rsid w:val="007974C9"/>
    <w:rsid w:val="007974E5"/>
    <w:rsid w:val="007975A9"/>
    <w:rsid w:val="0079762F"/>
    <w:rsid w:val="0079767F"/>
    <w:rsid w:val="0079775F"/>
    <w:rsid w:val="00797893"/>
    <w:rsid w:val="00797938"/>
    <w:rsid w:val="00797AD4"/>
    <w:rsid w:val="00797B67"/>
    <w:rsid w:val="007A00AB"/>
    <w:rsid w:val="007A02B1"/>
    <w:rsid w:val="007A02E9"/>
    <w:rsid w:val="007A07DE"/>
    <w:rsid w:val="007A0896"/>
    <w:rsid w:val="007A0A99"/>
    <w:rsid w:val="007A0B8D"/>
    <w:rsid w:val="007A0D64"/>
    <w:rsid w:val="007A0D81"/>
    <w:rsid w:val="007A10E4"/>
    <w:rsid w:val="007A117C"/>
    <w:rsid w:val="007A12FF"/>
    <w:rsid w:val="007A165F"/>
    <w:rsid w:val="007A1926"/>
    <w:rsid w:val="007A1A04"/>
    <w:rsid w:val="007A1BD8"/>
    <w:rsid w:val="007A1D25"/>
    <w:rsid w:val="007A1E96"/>
    <w:rsid w:val="007A1F4B"/>
    <w:rsid w:val="007A224B"/>
    <w:rsid w:val="007A22A8"/>
    <w:rsid w:val="007A23D1"/>
    <w:rsid w:val="007A273D"/>
    <w:rsid w:val="007A274A"/>
    <w:rsid w:val="007A27ED"/>
    <w:rsid w:val="007A29B9"/>
    <w:rsid w:val="007A2C1A"/>
    <w:rsid w:val="007A2C98"/>
    <w:rsid w:val="007A2CCB"/>
    <w:rsid w:val="007A2D68"/>
    <w:rsid w:val="007A2F66"/>
    <w:rsid w:val="007A3090"/>
    <w:rsid w:val="007A311A"/>
    <w:rsid w:val="007A36E6"/>
    <w:rsid w:val="007A387D"/>
    <w:rsid w:val="007A3A32"/>
    <w:rsid w:val="007A3B97"/>
    <w:rsid w:val="007A3CE9"/>
    <w:rsid w:val="007A3D53"/>
    <w:rsid w:val="007A3D95"/>
    <w:rsid w:val="007A3EFB"/>
    <w:rsid w:val="007A419A"/>
    <w:rsid w:val="007A429A"/>
    <w:rsid w:val="007A4329"/>
    <w:rsid w:val="007A4715"/>
    <w:rsid w:val="007A4885"/>
    <w:rsid w:val="007A49B9"/>
    <w:rsid w:val="007A4A2D"/>
    <w:rsid w:val="007A4B30"/>
    <w:rsid w:val="007A4CB2"/>
    <w:rsid w:val="007A4D3C"/>
    <w:rsid w:val="007A4E42"/>
    <w:rsid w:val="007A4F04"/>
    <w:rsid w:val="007A50D4"/>
    <w:rsid w:val="007A5298"/>
    <w:rsid w:val="007A5468"/>
    <w:rsid w:val="007A5571"/>
    <w:rsid w:val="007A55A3"/>
    <w:rsid w:val="007A55CC"/>
    <w:rsid w:val="007A55F3"/>
    <w:rsid w:val="007A55F9"/>
    <w:rsid w:val="007A57C6"/>
    <w:rsid w:val="007A58EC"/>
    <w:rsid w:val="007A5C33"/>
    <w:rsid w:val="007A5C50"/>
    <w:rsid w:val="007A5D51"/>
    <w:rsid w:val="007A5D76"/>
    <w:rsid w:val="007A5DF2"/>
    <w:rsid w:val="007A5EB8"/>
    <w:rsid w:val="007A5F54"/>
    <w:rsid w:val="007A5FD6"/>
    <w:rsid w:val="007A60D4"/>
    <w:rsid w:val="007A60EA"/>
    <w:rsid w:val="007A6101"/>
    <w:rsid w:val="007A6298"/>
    <w:rsid w:val="007A630A"/>
    <w:rsid w:val="007A6342"/>
    <w:rsid w:val="007A6387"/>
    <w:rsid w:val="007A647E"/>
    <w:rsid w:val="007A6C7A"/>
    <w:rsid w:val="007A6EC5"/>
    <w:rsid w:val="007A6EE4"/>
    <w:rsid w:val="007A7006"/>
    <w:rsid w:val="007A726E"/>
    <w:rsid w:val="007A730D"/>
    <w:rsid w:val="007A7481"/>
    <w:rsid w:val="007A74F2"/>
    <w:rsid w:val="007A7650"/>
    <w:rsid w:val="007A776B"/>
    <w:rsid w:val="007A7799"/>
    <w:rsid w:val="007A77E2"/>
    <w:rsid w:val="007A7953"/>
    <w:rsid w:val="007A7A29"/>
    <w:rsid w:val="007A7AF9"/>
    <w:rsid w:val="007A7DE6"/>
    <w:rsid w:val="007B0031"/>
    <w:rsid w:val="007B0077"/>
    <w:rsid w:val="007B00F6"/>
    <w:rsid w:val="007B056C"/>
    <w:rsid w:val="007B07EA"/>
    <w:rsid w:val="007B086E"/>
    <w:rsid w:val="007B0B04"/>
    <w:rsid w:val="007B0B92"/>
    <w:rsid w:val="007B0F13"/>
    <w:rsid w:val="007B0F14"/>
    <w:rsid w:val="007B0F35"/>
    <w:rsid w:val="007B0FE7"/>
    <w:rsid w:val="007B10D3"/>
    <w:rsid w:val="007B12EC"/>
    <w:rsid w:val="007B141F"/>
    <w:rsid w:val="007B1435"/>
    <w:rsid w:val="007B1630"/>
    <w:rsid w:val="007B1656"/>
    <w:rsid w:val="007B166B"/>
    <w:rsid w:val="007B182F"/>
    <w:rsid w:val="007B1842"/>
    <w:rsid w:val="007B18D9"/>
    <w:rsid w:val="007B18ED"/>
    <w:rsid w:val="007B1960"/>
    <w:rsid w:val="007B1B6A"/>
    <w:rsid w:val="007B1BAF"/>
    <w:rsid w:val="007B1C40"/>
    <w:rsid w:val="007B1C72"/>
    <w:rsid w:val="007B1C8D"/>
    <w:rsid w:val="007B1CCD"/>
    <w:rsid w:val="007B1EA1"/>
    <w:rsid w:val="007B202A"/>
    <w:rsid w:val="007B20B2"/>
    <w:rsid w:val="007B211B"/>
    <w:rsid w:val="007B228E"/>
    <w:rsid w:val="007B230D"/>
    <w:rsid w:val="007B2588"/>
    <w:rsid w:val="007B2706"/>
    <w:rsid w:val="007B27DE"/>
    <w:rsid w:val="007B2D6D"/>
    <w:rsid w:val="007B301D"/>
    <w:rsid w:val="007B3236"/>
    <w:rsid w:val="007B345F"/>
    <w:rsid w:val="007B35C4"/>
    <w:rsid w:val="007B366C"/>
    <w:rsid w:val="007B371C"/>
    <w:rsid w:val="007B378D"/>
    <w:rsid w:val="007B385D"/>
    <w:rsid w:val="007B390A"/>
    <w:rsid w:val="007B391F"/>
    <w:rsid w:val="007B3CE4"/>
    <w:rsid w:val="007B3CEF"/>
    <w:rsid w:val="007B3D18"/>
    <w:rsid w:val="007B3DA0"/>
    <w:rsid w:val="007B3E8B"/>
    <w:rsid w:val="007B3FEC"/>
    <w:rsid w:val="007B428B"/>
    <w:rsid w:val="007B42E0"/>
    <w:rsid w:val="007B435F"/>
    <w:rsid w:val="007B43C0"/>
    <w:rsid w:val="007B43C5"/>
    <w:rsid w:val="007B44AF"/>
    <w:rsid w:val="007B4632"/>
    <w:rsid w:val="007B467E"/>
    <w:rsid w:val="007B469E"/>
    <w:rsid w:val="007B4883"/>
    <w:rsid w:val="007B49C6"/>
    <w:rsid w:val="007B4B2E"/>
    <w:rsid w:val="007B4B98"/>
    <w:rsid w:val="007B4CC2"/>
    <w:rsid w:val="007B500E"/>
    <w:rsid w:val="007B5296"/>
    <w:rsid w:val="007B53EA"/>
    <w:rsid w:val="007B551C"/>
    <w:rsid w:val="007B55BB"/>
    <w:rsid w:val="007B5604"/>
    <w:rsid w:val="007B5AB6"/>
    <w:rsid w:val="007B5BEC"/>
    <w:rsid w:val="007B5D27"/>
    <w:rsid w:val="007B5E26"/>
    <w:rsid w:val="007B5F6A"/>
    <w:rsid w:val="007B6022"/>
    <w:rsid w:val="007B6136"/>
    <w:rsid w:val="007B6400"/>
    <w:rsid w:val="007B64B0"/>
    <w:rsid w:val="007B664A"/>
    <w:rsid w:val="007B693B"/>
    <w:rsid w:val="007B6A63"/>
    <w:rsid w:val="007B6ABF"/>
    <w:rsid w:val="007B7051"/>
    <w:rsid w:val="007B70C5"/>
    <w:rsid w:val="007B727F"/>
    <w:rsid w:val="007B7524"/>
    <w:rsid w:val="007B76AB"/>
    <w:rsid w:val="007B77C7"/>
    <w:rsid w:val="007B77E0"/>
    <w:rsid w:val="007B7A97"/>
    <w:rsid w:val="007B7B73"/>
    <w:rsid w:val="007C0302"/>
    <w:rsid w:val="007C0345"/>
    <w:rsid w:val="007C03B3"/>
    <w:rsid w:val="007C040C"/>
    <w:rsid w:val="007C048C"/>
    <w:rsid w:val="007C0506"/>
    <w:rsid w:val="007C06A3"/>
    <w:rsid w:val="007C06C3"/>
    <w:rsid w:val="007C06E1"/>
    <w:rsid w:val="007C0706"/>
    <w:rsid w:val="007C07CE"/>
    <w:rsid w:val="007C0814"/>
    <w:rsid w:val="007C0933"/>
    <w:rsid w:val="007C0C52"/>
    <w:rsid w:val="007C0CB0"/>
    <w:rsid w:val="007C0CB5"/>
    <w:rsid w:val="007C0D60"/>
    <w:rsid w:val="007C1102"/>
    <w:rsid w:val="007C1337"/>
    <w:rsid w:val="007C1432"/>
    <w:rsid w:val="007C150E"/>
    <w:rsid w:val="007C15F1"/>
    <w:rsid w:val="007C16B3"/>
    <w:rsid w:val="007C1820"/>
    <w:rsid w:val="007C1850"/>
    <w:rsid w:val="007C1857"/>
    <w:rsid w:val="007C18DA"/>
    <w:rsid w:val="007C19EE"/>
    <w:rsid w:val="007C1AF2"/>
    <w:rsid w:val="007C1B08"/>
    <w:rsid w:val="007C1C63"/>
    <w:rsid w:val="007C2003"/>
    <w:rsid w:val="007C206F"/>
    <w:rsid w:val="007C2082"/>
    <w:rsid w:val="007C2374"/>
    <w:rsid w:val="007C25AC"/>
    <w:rsid w:val="007C26F9"/>
    <w:rsid w:val="007C2813"/>
    <w:rsid w:val="007C28A8"/>
    <w:rsid w:val="007C2A94"/>
    <w:rsid w:val="007C2C70"/>
    <w:rsid w:val="007C2E56"/>
    <w:rsid w:val="007C2EA7"/>
    <w:rsid w:val="007C2EE7"/>
    <w:rsid w:val="007C2FEF"/>
    <w:rsid w:val="007C3268"/>
    <w:rsid w:val="007C32B3"/>
    <w:rsid w:val="007C33D7"/>
    <w:rsid w:val="007C33DB"/>
    <w:rsid w:val="007C34E7"/>
    <w:rsid w:val="007C3672"/>
    <w:rsid w:val="007C3746"/>
    <w:rsid w:val="007C37B7"/>
    <w:rsid w:val="007C38CA"/>
    <w:rsid w:val="007C38CC"/>
    <w:rsid w:val="007C39A8"/>
    <w:rsid w:val="007C3BC9"/>
    <w:rsid w:val="007C3E78"/>
    <w:rsid w:val="007C3E9D"/>
    <w:rsid w:val="007C41E0"/>
    <w:rsid w:val="007C43BC"/>
    <w:rsid w:val="007C4486"/>
    <w:rsid w:val="007C45E6"/>
    <w:rsid w:val="007C462D"/>
    <w:rsid w:val="007C4A50"/>
    <w:rsid w:val="007C4B04"/>
    <w:rsid w:val="007C4B0B"/>
    <w:rsid w:val="007C4D70"/>
    <w:rsid w:val="007C4DDF"/>
    <w:rsid w:val="007C4F4E"/>
    <w:rsid w:val="007C4F94"/>
    <w:rsid w:val="007C5066"/>
    <w:rsid w:val="007C57E3"/>
    <w:rsid w:val="007C5890"/>
    <w:rsid w:val="007C5B9A"/>
    <w:rsid w:val="007C5CD6"/>
    <w:rsid w:val="007C5E4F"/>
    <w:rsid w:val="007C6234"/>
    <w:rsid w:val="007C64DC"/>
    <w:rsid w:val="007C6560"/>
    <w:rsid w:val="007C6691"/>
    <w:rsid w:val="007C6897"/>
    <w:rsid w:val="007C6AB0"/>
    <w:rsid w:val="007C6C12"/>
    <w:rsid w:val="007C6C14"/>
    <w:rsid w:val="007C6CF7"/>
    <w:rsid w:val="007C6F0A"/>
    <w:rsid w:val="007C7612"/>
    <w:rsid w:val="007C76F9"/>
    <w:rsid w:val="007C77C2"/>
    <w:rsid w:val="007C780A"/>
    <w:rsid w:val="007C7888"/>
    <w:rsid w:val="007C7A3A"/>
    <w:rsid w:val="007C7AAF"/>
    <w:rsid w:val="007C7B05"/>
    <w:rsid w:val="007C7B3E"/>
    <w:rsid w:val="007C7C25"/>
    <w:rsid w:val="007C7E09"/>
    <w:rsid w:val="007C7E76"/>
    <w:rsid w:val="007D0065"/>
    <w:rsid w:val="007D0110"/>
    <w:rsid w:val="007D067C"/>
    <w:rsid w:val="007D07AA"/>
    <w:rsid w:val="007D0885"/>
    <w:rsid w:val="007D09BE"/>
    <w:rsid w:val="007D0A3C"/>
    <w:rsid w:val="007D0BDA"/>
    <w:rsid w:val="007D0BE7"/>
    <w:rsid w:val="007D0C43"/>
    <w:rsid w:val="007D0CD5"/>
    <w:rsid w:val="007D0D8A"/>
    <w:rsid w:val="007D0FAD"/>
    <w:rsid w:val="007D0FCE"/>
    <w:rsid w:val="007D1180"/>
    <w:rsid w:val="007D1189"/>
    <w:rsid w:val="007D12A4"/>
    <w:rsid w:val="007D1371"/>
    <w:rsid w:val="007D139F"/>
    <w:rsid w:val="007D155D"/>
    <w:rsid w:val="007D170E"/>
    <w:rsid w:val="007D1821"/>
    <w:rsid w:val="007D1848"/>
    <w:rsid w:val="007D19A2"/>
    <w:rsid w:val="007D1A1F"/>
    <w:rsid w:val="007D1C8F"/>
    <w:rsid w:val="007D1CCB"/>
    <w:rsid w:val="007D1CE0"/>
    <w:rsid w:val="007D1E53"/>
    <w:rsid w:val="007D1FF7"/>
    <w:rsid w:val="007D21C4"/>
    <w:rsid w:val="007D24D6"/>
    <w:rsid w:val="007D2820"/>
    <w:rsid w:val="007D2937"/>
    <w:rsid w:val="007D2C96"/>
    <w:rsid w:val="007D2D86"/>
    <w:rsid w:val="007D2E4F"/>
    <w:rsid w:val="007D2F0B"/>
    <w:rsid w:val="007D2F36"/>
    <w:rsid w:val="007D30FB"/>
    <w:rsid w:val="007D3142"/>
    <w:rsid w:val="007D3469"/>
    <w:rsid w:val="007D348E"/>
    <w:rsid w:val="007D362A"/>
    <w:rsid w:val="007D36F9"/>
    <w:rsid w:val="007D3728"/>
    <w:rsid w:val="007D376F"/>
    <w:rsid w:val="007D379B"/>
    <w:rsid w:val="007D3957"/>
    <w:rsid w:val="007D3A2A"/>
    <w:rsid w:val="007D3D73"/>
    <w:rsid w:val="007D3D99"/>
    <w:rsid w:val="007D412F"/>
    <w:rsid w:val="007D416A"/>
    <w:rsid w:val="007D41CC"/>
    <w:rsid w:val="007D42E1"/>
    <w:rsid w:val="007D4466"/>
    <w:rsid w:val="007D4746"/>
    <w:rsid w:val="007D4794"/>
    <w:rsid w:val="007D47E4"/>
    <w:rsid w:val="007D4ADD"/>
    <w:rsid w:val="007D4B29"/>
    <w:rsid w:val="007D4E4B"/>
    <w:rsid w:val="007D4E55"/>
    <w:rsid w:val="007D4EC5"/>
    <w:rsid w:val="007D5017"/>
    <w:rsid w:val="007D5053"/>
    <w:rsid w:val="007D55AA"/>
    <w:rsid w:val="007D55B2"/>
    <w:rsid w:val="007D561D"/>
    <w:rsid w:val="007D5820"/>
    <w:rsid w:val="007D5936"/>
    <w:rsid w:val="007D5942"/>
    <w:rsid w:val="007D5A8E"/>
    <w:rsid w:val="007D5AE0"/>
    <w:rsid w:val="007D5D1D"/>
    <w:rsid w:val="007D5F58"/>
    <w:rsid w:val="007D60D1"/>
    <w:rsid w:val="007D6132"/>
    <w:rsid w:val="007D6262"/>
    <w:rsid w:val="007D62AC"/>
    <w:rsid w:val="007D6514"/>
    <w:rsid w:val="007D65D1"/>
    <w:rsid w:val="007D65E3"/>
    <w:rsid w:val="007D661B"/>
    <w:rsid w:val="007D6851"/>
    <w:rsid w:val="007D6D3B"/>
    <w:rsid w:val="007D6E31"/>
    <w:rsid w:val="007D7586"/>
    <w:rsid w:val="007D773A"/>
    <w:rsid w:val="007D777A"/>
    <w:rsid w:val="007D77DF"/>
    <w:rsid w:val="007D7886"/>
    <w:rsid w:val="007D795B"/>
    <w:rsid w:val="007D797C"/>
    <w:rsid w:val="007D7B9E"/>
    <w:rsid w:val="007D7DDB"/>
    <w:rsid w:val="007D7E49"/>
    <w:rsid w:val="007E0142"/>
    <w:rsid w:val="007E03F2"/>
    <w:rsid w:val="007E0914"/>
    <w:rsid w:val="007E0A0E"/>
    <w:rsid w:val="007E0A5E"/>
    <w:rsid w:val="007E0C35"/>
    <w:rsid w:val="007E0C9B"/>
    <w:rsid w:val="007E0F6F"/>
    <w:rsid w:val="007E0FB4"/>
    <w:rsid w:val="007E1446"/>
    <w:rsid w:val="007E1512"/>
    <w:rsid w:val="007E1756"/>
    <w:rsid w:val="007E1A60"/>
    <w:rsid w:val="007E1C97"/>
    <w:rsid w:val="007E1D3F"/>
    <w:rsid w:val="007E1E7E"/>
    <w:rsid w:val="007E208B"/>
    <w:rsid w:val="007E2281"/>
    <w:rsid w:val="007E239F"/>
    <w:rsid w:val="007E244D"/>
    <w:rsid w:val="007E2466"/>
    <w:rsid w:val="007E24AC"/>
    <w:rsid w:val="007E263F"/>
    <w:rsid w:val="007E28FB"/>
    <w:rsid w:val="007E29C1"/>
    <w:rsid w:val="007E2B10"/>
    <w:rsid w:val="007E2B25"/>
    <w:rsid w:val="007E2EF5"/>
    <w:rsid w:val="007E3004"/>
    <w:rsid w:val="007E307C"/>
    <w:rsid w:val="007E3092"/>
    <w:rsid w:val="007E30E1"/>
    <w:rsid w:val="007E324F"/>
    <w:rsid w:val="007E3373"/>
    <w:rsid w:val="007E3712"/>
    <w:rsid w:val="007E3758"/>
    <w:rsid w:val="007E39C2"/>
    <w:rsid w:val="007E3A1C"/>
    <w:rsid w:val="007E3A43"/>
    <w:rsid w:val="007E3A68"/>
    <w:rsid w:val="007E3AFC"/>
    <w:rsid w:val="007E3D8B"/>
    <w:rsid w:val="007E3DF7"/>
    <w:rsid w:val="007E3E8D"/>
    <w:rsid w:val="007E3EA1"/>
    <w:rsid w:val="007E3F3B"/>
    <w:rsid w:val="007E403E"/>
    <w:rsid w:val="007E404F"/>
    <w:rsid w:val="007E41BF"/>
    <w:rsid w:val="007E43F3"/>
    <w:rsid w:val="007E4422"/>
    <w:rsid w:val="007E444A"/>
    <w:rsid w:val="007E448D"/>
    <w:rsid w:val="007E47AA"/>
    <w:rsid w:val="007E4943"/>
    <w:rsid w:val="007E4A7C"/>
    <w:rsid w:val="007E4CD2"/>
    <w:rsid w:val="007E4E46"/>
    <w:rsid w:val="007E50BA"/>
    <w:rsid w:val="007E5115"/>
    <w:rsid w:val="007E52D8"/>
    <w:rsid w:val="007E5710"/>
    <w:rsid w:val="007E5826"/>
    <w:rsid w:val="007E59D9"/>
    <w:rsid w:val="007E5A0B"/>
    <w:rsid w:val="007E61AA"/>
    <w:rsid w:val="007E61BC"/>
    <w:rsid w:val="007E61EC"/>
    <w:rsid w:val="007E624A"/>
    <w:rsid w:val="007E62BC"/>
    <w:rsid w:val="007E65B6"/>
    <w:rsid w:val="007E66B0"/>
    <w:rsid w:val="007E674A"/>
    <w:rsid w:val="007E6ABA"/>
    <w:rsid w:val="007E6B4E"/>
    <w:rsid w:val="007E6B59"/>
    <w:rsid w:val="007E700C"/>
    <w:rsid w:val="007E71DA"/>
    <w:rsid w:val="007E71ED"/>
    <w:rsid w:val="007E72A7"/>
    <w:rsid w:val="007E73E6"/>
    <w:rsid w:val="007E7660"/>
    <w:rsid w:val="007E7708"/>
    <w:rsid w:val="007E7717"/>
    <w:rsid w:val="007E78AF"/>
    <w:rsid w:val="007E79A5"/>
    <w:rsid w:val="007E7E18"/>
    <w:rsid w:val="007E7E3C"/>
    <w:rsid w:val="007E7FD7"/>
    <w:rsid w:val="007E7FF3"/>
    <w:rsid w:val="007E7FFB"/>
    <w:rsid w:val="007F0305"/>
    <w:rsid w:val="007F032D"/>
    <w:rsid w:val="007F0372"/>
    <w:rsid w:val="007F04EC"/>
    <w:rsid w:val="007F05DC"/>
    <w:rsid w:val="007F07E0"/>
    <w:rsid w:val="007F088C"/>
    <w:rsid w:val="007F093A"/>
    <w:rsid w:val="007F0B3D"/>
    <w:rsid w:val="007F0BA6"/>
    <w:rsid w:val="007F0BBB"/>
    <w:rsid w:val="007F0CEA"/>
    <w:rsid w:val="007F0D00"/>
    <w:rsid w:val="007F115D"/>
    <w:rsid w:val="007F11F2"/>
    <w:rsid w:val="007F13CD"/>
    <w:rsid w:val="007F1599"/>
    <w:rsid w:val="007F192A"/>
    <w:rsid w:val="007F1A17"/>
    <w:rsid w:val="007F1A3B"/>
    <w:rsid w:val="007F1A42"/>
    <w:rsid w:val="007F1AFE"/>
    <w:rsid w:val="007F1B82"/>
    <w:rsid w:val="007F1D9E"/>
    <w:rsid w:val="007F1DF0"/>
    <w:rsid w:val="007F211D"/>
    <w:rsid w:val="007F2134"/>
    <w:rsid w:val="007F21B9"/>
    <w:rsid w:val="007F247D"/>
    <w:rsid w:val="007F2527"/>
    <w:rsid w:val="007F26B5"/>
    <w:rsid w:val="007F26F4"/>
    <w:rsid w:val="007F27B2"/>
    <w:rsid w:val="007F2AF5"/>
    <w:rsid w:val="007F2CC5"/>
    <w:rsid w:val="007F2EA0"/>
    <w:rsid w:val="007F2ED0"/>
    <w:rsid w:val="007F3151"/>
    <w:rsid w:val="007F36DF"/>
    <w:rsid w:val="007F3BDA"/>
    <w:rsid w:val="007F3E3F"/>
    <w:rsid w:val="007F3F40"/>
    <w:rsid w:val="007F40A1"/>
    <w:rsid w:val="007F4178"/>
    <w:rsid w:val="007F423E"/>
    <w:rsid w:val="007F42D6"/>
    <w:rsid w:val="007F4381"/>
    <w:rsid w:val="007F43E9"/>
    <w:rsid w:val="007F46F9"/>
    <w:rsid w:val="007F4882"/>
    <w:rsid w:val="007F4A48"/>
    <w:rsid w:val="007F4A92"/>
    <w:rsid w:val="007F4B01"/>
    <w:rsid w:val="007F4B19"/>
    <w:rsid w:val="007F4B3A"/>
    <w:rsid w:val="007F4BC8"/>
    <w:rsid w:val="007F4C79"/>
    <w:rsid w:val="007F4C96"/>
    <w:rsid w:val="007F4C98"/>
    <w:rsid w:val="007F4CF5"/>
    <w:rsid w:val="007F4D1E"/>
    <w:rsid w:val="007F4D37"/>
    <w:rsid w:val="007F4DD8"/>
    <w:rsid w:val="007F500E"/>
    <w:rsid w:val="007F5093"/>
    <w:rsid w:val="007F5198"/>
    <w:rsid w:val="007F5246"/>
    <w:rsid w:val="007F526E"/>
    <w:rsid w:val="007F5368"/>
    <w:rsid w:val="007F546E"/>
    <w:rsid w:val="007F5520"/>
    <w:rsid w:val="007F55ED"/>
    <w:rsid w:val="007F599F"/>
    <w:rsid w:val="007F5A20"/>
    <w:rsid w:val="007F5B1B"/>
    <w:rsid w:val="007F5BC5"/>
    <w:rsid w:val="007F5EC0"/>
    <w:rsid w:val="007F5F46"/>
    <w:rsid w:val="007F5F9F"/>
    <w:rsid w:val="007F6166"/>
    <w:rsid w:val="007F6212"/>
    <w:rsid w:val="007F6512"/>
    <w:rsid w:val="007F6582"/>
    <w:rsid w:val="007F6602"/>
    <w:rsid w:val="007F6A28"/>
    <w:rsid w:val="007F6C24"/>
    <w:rsid w:val="007F6D21"/>
    <w:rsid w:val="007F6F1C"/>
    <w:rsid w:val="007F6F27"/>
    <w:rsid w:val="007F6FD8"/>
    <w:rsid w:val="007F6FE9"/>
    <w:rsid w:val="007F7025"/>
    <w:rsid w:val="007F7046"/>
    <w:rsid w:val="007F7396"/>
    <w:rsid w:val="007F74C3"/>
    <w:rsid w:val="007F7527"/>
    <w:rsid w:val="007F75C8"/>
    <w:rsid w:val="007F769C"/>
    <w:rsid w:val="007F775C"/>
    <w:rsid w:val="007F78B1"/>
    <w:rsid w:val="007F78CB"/>
    <w:rsid w:val="007F793D"/>
    <w:rsid w:val="007F79FC"/>
    <w:rsid w:val="007F7A5B"/>
    <w:rsid w:val="007F7B5A"/>
    <w:rsid w:val="007F7F8A"/>
    <w:rsid w:val="007F7FDD"/>
    <w:rsid w:val="00800237"/>
    <w:rsid w:val="00800270"/>
    <w:rsid w:val="0080055D"/>
    <w:rsid w:val="0080060E"/>
    <w:rsid w:val="00800629"/>
    <w:rsid w:val="0080086F"/>
    <w:rsid w:val="00800887"/>
    <w:rsid w:val="008008B2"/>
    <w:rsid w:val="00800976"/>
    <w:rsid w:val="00800C90"/>
    <w:rsid w:val="00800D97"/>
    <w:rsid w:val="00800E09"/>
    <w:rsid w:val="00800E3B"/>
    <w:rsid w:val="00800EEB"/>
    <w:rsid w:val="00801111"/>
    <w:rsid w:val="0080128B"/>
    <w:rsid w:val="0080132B"/>
    <w:rsid w:val="0080175C"/>
    <w:rsid w:val="008018B7"/>
    <w:rsid w:val="00801922"/>
    <w:rsid w:val="00801957"/>
    <w:rsid w:val="0080199A"/>
    <w:rsid w:val="008019FF"/>
    <w:rsid w:val="00801A42"/>
    <w:rsid w:val="00801C49"/>
    <w:rsid w:val="00801E84"/>
    <w:rsid w:val="00802001"/>
    <w:rsid w:val="00802662"/>
    <w:rsid w:val="00802725"/>
    <w:rsid w:val="00802751"/>
    <w:rsid w:val="008027FB"/>
    <w:rsid w:val="00802857"/>
    <w:rsid w:val="00802858"/>
    <w:rsid w:val="008029C8"/>
    <w:rsid w:val="00802AA6"/>
    <w:rsid w:val="00802AE8"/>
    <w:rsid w:val="00802BD6"/>
    <w:rsid w:val="00802DF5"/>
    <w:rsid w:val="00803165"/>
    <w:rsid w:val="008032A0"/>
    <w:rsid w:val="00803385"/>
    <w:rsid w:val="0080338B"/>
    <w:rsid w:val="0080345E"/>
    <w:rsid w:val="0080375B"/>
    <w:rsid w:val="008037AC"/>
    <w:rsid w:val="00803A86"/>
    <w:rsid w:val="00803B91"/>
    <w:rsid w:val="00804108"/>
    <w:rsid w:val="00804241"/>
    <w:rsid w:val="008043FE"/>
    <w:rsid w:val="0080443C"/>
    <w:rsid w:val="00804450"/>
    <w:rsid w:val="008044A5"/>
    <w:rsid w:val="0080454F"/>
    <w:rsid w:val="00804638"/>
    <w:rsid w:val="008049E3"/>
    <w:rsid w:val="00804B2F"/>
    <w:rsid w:val="00804B8F"/>
    <w:rsid w:val="00804BAA"/>
    <w:rsid w:val="00804C2D"/>
    <w:rsid w:val="00804C77"/>
    <w:rsid w:val="00804C87"/>
    <w:rsid w:val="00804ECC"/>
    <w:rsid w:val="00805090"/>
    <w:rsid w:val="00805174"/>
    <w:rsid w:val="0080533A"/>
    <w:rsid w:val="00805340"/>
    <w:rsid w:val="0080539D"/>
    <w:rsid w:val="00805407"/>
    <w:rsid w:val="0080552C"/>
    <w:rsid w:val="008059C5"/>
    <w:rsid w:val="00805B3E"/>
    <w:rsid w:val="00805D79"/>
    <w:rsid w:val="00805E80"/>
    <w:rsid w:val="00805FDC"/>
    <w:rsid w:val="00805FEA"/>
    <w:rsid w:val="00805FF7"/>
    <w:rsid w:val="008060F4"/>
    <w:rsid w:val="008061D0"/>
    <w:rsid w:val="00806239"/>
    <w:rsid w:val="008063DC"/>
    <w:rsid w:val="008066E1"/>
    <w:rsid w:val="008067C2"/>
    <w:rsid w:val="0080689A"/>
    <w:rsid w:val="008068EC"/>
    <w:rsid w:val="00806B49"/>
    <w:rsid w:val="00806BD1"/>
    <w:rsid w:val="00806C22"/>
    <w:rsid w:val="00806D9B"/>
    <w:rsid w:val="00806F17"/>
    <w:rsid w:val="00806F1F"/>
    <w:rsid w:val="008070D1"/>
    <w:rsid w:val="0080719C"/>
    <w:rsid w:val="008073A6"/>
    <w:rsid w:val="008073B8"/>
    <w:rsid w:val="00807827"/>
    <w:rsid w:val="008078CA"/>
    <w:rsid w:val="00807A52"/>
    <w:rsid w:val="00807D13"/>
    <w:rsid w:val="00807DDA"/>
    <w:rsid w:val="008100C7"/>
    <w:rsid w:val="008103DE"/>
    <w:rsid w:val="00810716"/>
    <w:rsid w:val="008107B5"/>
    <w:rsid w:val="008109A2"/>
    <w:rsid w:val="00810B11"/>
    <w:rsid w:val="00810B71"/>
    <w:rsid w:val="00810BB5"/>
    <w:rsid w:val="00810CAC"/>
    <w:rsid w:val="00810D44"/>
    <w:rsid w:val="00810DBE"/>
    <w:rsid w:val="00811163"/>
    <w:rsid w:val="0081146D"/>
    <w:rsid w:val="00811531"/>
    <w:rsid w:val="008115A9"/>
    <w:rsid w:val="00811703"/>
    <w:rsid w:val="008117C3"/>
    <w:rsid w:val="008118D4"/>
    <w:rsid w:val="008119AE"/>
    <w:rsid w:val="00811BCC"/>
    <w:rsid w:val="00811DDB"/>
    <w:rsid w:val="00811EC7"/>
    <w:rsid w:val="00812206"/>
    <w:rsid w:val="0081228B"/>
    <w:rsid w:val="00812402"/>
    <w:rsid w:val="0081249E"/>
    <w:rsid w:val="008124C2"/>
    <w:rsid w:val="008124CD"/>
    <w:rsid w:val="0081250C"/>
    <w:rsid w:val="0081272A"/>
    <w:rsid w:val="00812819"/>
    <w:rsid w:val="00812BAD"/>
    <w:rsid w:val="00812D05"/>
    <w:rsid w:val="00812EE5"/>
    <w:rsid w:val="00812F10"/>
    <w:rsid w:val="00812F25"/>
    <w:rsid w:val="00813113"/>
    <w:rsid w:val="00813743"/>
    <w:rsid w:val="0081379B"/>
    <w:rsid w:val="00813850"/>
    <w:rsid w:val="008138B2"/>
    <w:rsid w:val="00813B02"/>
    <w:rsid w:val="00813B6E"/>
    <w:rsid w:val="00813B94"/>
    <w:rsid w:val="00813CAA"/>
    <w:rsid w:val="00813EA3"/>
    <w:rsid w:val="0081401B"/>
    <w:rsid w:val="00814040"/>
    <w:rsid w:val="0081438C"/>
    <w:rsid w:val="00814469"/>
    <w:rsid w:val="00814535"/>
    <w:rsid w:val="00814573"/>
    <w:rsid w:val="0081499D"/>
    <w:rsid w:val="00814B45"/>
    <w:rsid w:val="00814C12"/>
    <w:rsid w:val="00814CC0"/>
    <w:rsid w:val="00814D1C"/>
    <w:rsid w:val="00814D81"/>
    <w:rsid w:val="00814DF6"/>
    <w:rsid w:val="00814FCA"/>
    <w:rsid w:val="00815253"/>
    <w:rsid w:val="008152A9"/>
    <w:rsid w:val="00815375"/>
    <w:rsid w:val="00815399"/>
    <w:rsid w:val="0081542C"/>
    <w:rsid w:val="008154DF"/>
    <w:rsid w:val="0081557F"/>
    <w:rsid w:val="0081564A"/>
    <w:rsid w:val="008156C8"/>
    <w:rsid w:val="008156D3"/>
    <w:rsid w:val="0081570D"/>
    <w:rsid w:val="0081591D"/>
    <w:rsid w:val="00815B3D"/>
    <w:rsid w:val="00815DF3"/>
    <w:rsid w:val="008160B2"/>
    <w:rsid w:val="008161C1"/>
    <w:rsid w:val="0081625B"/>
    <w:rsid w:val="008164F6"/>
    <w:rsid w:val="00816602"/>
    <w:rsid w:val="0081670E"/>
    <w:rsid w:val="00816A4E"/>
    <w:rsid w:val="00816C33"/>
    <w:rsid w:val="00816DCB"/>
    <w:rsid w:val="00816EE0"/>
    <w:rsid w:val="00817021"/>
    <w:rsid w:val="00817116"/>
    <w:rsid w:val="008171CA"/>
    <w:rsid w:val="008171D7"/>
    <w:rsid w:val="00817206"/>
    <w:rsid w:val="0081729C"/>
    <w:rsid w:val="008173DD"/>
    <w:rsid w:val="00817692"/>
    <w:rsid w:val="008178AD"/>
    <w:rsid w:val="00817950"/>
    <w:rsid w:val="008179BD"/>
    <w:rsid w:val="00817B5A"/>
    <w:rsid w:val="00817BE2"/>
    <w:rsid w:val="00817DD3"/>
    <w:rsid w:val="00817F37"/>
    <w:rsid w:val="00817FE0"/>
    <w:rsid w:val="00820036"/>
    <w:rsid w:val="00820079"/>
    <w:rsid w:val="008200A3"/>
    <w:rsid w:val="008200F6"/>
    <w:rsid w:val="008202A9"/>
    <w:rsid w:val="0082066B"/>
    <w:rsid w:val="00820961"/>
    <w:rsid w:val="008209B0"/>
    <w:rsid w:val="00820A04"/>
    <w:rsid w:val="00820AB7"/>
    <w:rsid w:val="00820EF0"/>
    <w:rsid w:val="00820FE3"/>
    <w:rsid w:val="008212A9"/>
    <w:rsid w:val="00821388"/>
    <w:rsid w:val="008213EB"/>
    <w:rsid w:val="00821455"/>
    <w:rsid w:val="0082167F"/>
    <w:rsid w:val="0082195F"/>
    <w:rsid w:val="00821E77"/>
    <w:rsid w:val="008220A2"/>
    <w:rsid w:val="008220B3"/>
    <w:rsid w:val="0082258F"/>
    <w:rsid w:val="00822736"/>
    <w:rsid w:val="00822737"/>
    <w:rsid w:val="00822916"/>
    <w:rsid w:val="00822C41"/>
    <w:rsid w:val="00822C93"/>
    <w:rsid w:val="00822D08"/>
    <w:rsid w:val="00822D0B"/>
    <w:rsid w:val="00822D12"/>
    <w:rsid w:val="00822D5C"/>
    <w:rsid w:val="00822D88"/>
    <w:rsid w:val="00822FA1"/>
    <w:rsid w:val="00823016"/>
    <w:rsid w:val="00823059"/>
    <w:rsid w:val="008233BD"/>
    <w:rsid w:val="008233E2"/>
    <w:rsid w:val="00823426"/>
    <w:rsid w:val="0082354F"/>
    <w:rsid w:val="0082379B"/>
    <w:rsid w:val="0082379F"/>
    <w:rsid w:val="008239E6"/>
    <w:rsid w:val="00823A88"/>
    <w:rsid w:val="00823AA8"/>
    <w:rsid w:val="00823C4B"/>
    <w:rsid w:val="00823C58"/>
    <w:rsid w:val="00823CBA"/>
    <w:rsid w:val="00823D61"/>
    <w:rsid w:val="00823DE4"/>
    <w:rsid w:val="00823EA4"/>
    <w:rsid w:val="00823EC5"/>
    <w:rsid w:val="00823F33"/>
    <w:rsid w:val="00823F8C"/>
    <w:rsid w:val="008240B4"/>
    <w:rsid w:val="00824179"/>
    <w:rsid w:val="0082439C"/>
    <w:rsid w:val="008247C9"/>
    <w:rsid w:val="00824AE4"/>
    <w:rsid w:val="00824B75"/>
    <w:rsid w:val="00824DC5"/>
    <w:rsid w:val="00824F5E"/>
    <w:rsid w:val="0082508B"/>
    <w:rsid w:val="00825463"/>
    <w:rsid w:val="0082569E"/>
    <w:rsid w:val="00825751"/>
    <w:rsid w:val="0082589B"/>
    <w:rsid w:val="00825D13"/>
    <w:rsid w:val="00825D4B"/>
    <w:rsid w:val="00826076"/>
    <w:rsid w:val="008261A2"/>
    <w:rsid w:val="008263F8"/>
    <w:rsid w:val="0082648A"/>
    <w:rsid w:val="00826642"/>
    <w:rsid w:val="00826984"/>
    <w:rsid w:val="008269C3"/>
    <w:rsid w:val="00826B33"/>
    <w:rsid w:val="00826C2D"/>
    <w:rsid w:val="00826D24"/>
    <w:rsid w:val="00826E36"/>
    <w:rsid w:val="00826E73"/>
    <w:rsid w:val="00826ECC"/>
    <w:rsid w:val="00827275"/>
    <w:rsid w:val="0082729D"/>
    <w:rsid w:val="008277F5"/>
    <w:rsid w:val="008277F8"/>
    <w:rsid w:val="00827ACB"/>
    <w:rsid w:val="00827B15"/>
    <w:rsid w:val="00827C49"/>
    <w:rsid w:val="00827E22"/>
    <w:rsid w:val="00827E2B"/>
    <w:rsid w:val="00827E89"/>
    <w:rsid w:val="00827F6D"/>
    <w:rsid w:val="00827FC7"/>
    <w:rsid w:val="00827FDB"/>
    <w:rsid w:val="00830361"/>
    <w:rsid w:val="00830589"/>
    <w:rsid w:val="00830736"/>
    <w:rsid w:val="0083076C"/>
    <w:rsid w:val="008307F4"/>
    <w:rsid w:val="00830A88"/>
    <w:rsid w:val="00830AE3"/>
    <w:rsid w:val="00830C44"/>
    <w:rsid w:val="00830DB2"/>
    <w:rsid w:val="00830E62"/>
    <w:rsid w:val="00830EB6"/>
    <w:rsid w:val="00830EEA"/>
    <w:rsid w:val="00831211"/>
    <w:rsid w:val="0083124D"/>
    <w:rsid w:val="008314E0"/>
    <w:rsid w:val="008314F0"/>
    <w:rsid w:val="008316A2"/>
    <w:rsid w:val="008316E4"/>
    <w:rsid w:val="008316E7"/>
    <w:rsid w:val="00831767"/>
    <w:rsid w:val="00831A74"/>
    <w:rsid w:val="00831ADA"/>
    <w:rsid w:val="00831AE0"/>
    <w:rsid w:val="00831B27"/>
    <w:rsid w:val="00831B5B"/>
    <w:rsid w:val="00831CCE"/>
    <w:rsid w:val="00831D2D"/>
    <w:rsid w:val="00831D63"/>
    <w:rsid w:val="00831E80"/>
    <w:rsid w:val="00831EDB"/>
    <w:rsid w:val="00831F88"/>
    <w:rsid w:val="0083210A"/>
    <w:rsid w:val="008321E9"/>
    <w:rsid w:val="0083270B"/>
    <w:rsid w:val="00832761"/>
    <w:rsid w:val="00832844"/>
    <w:rsid w:val="008328D6"/>
    <w:rsid w:val="0083299A"/>
    <w:rsid w:val="00832A0F"/>
    <w:rsid w:val="00832AAD"/>
    <w:rsid w:val="00832BDA"/>
    <w:rsid w:val="00832D3E"/>
    <w:rsid w:val="00832E8E"/>
    <w:rsid w:val="00832EA4"/>
    <w:rsid w:val="0083322C"/>
    <w:rsid w:val="0083331F"/>
    <w:rsid w:val="00833388"/>
    <w:rsid w:val="008333FC"/>
    <w:rsid w:val="00833404"/>
    <w:rsid w:val="0083340C"/>
    <w:rsid w:val="008334DD"/>
    <w:rsid w:val="008337AD"/>
    <w:rsid w:val="008338F5"/>
    <w:rsid w:val="00833A0A"/>
    <w:rsid w:val="00833B73"/>
    <w:rsid w:val="00833C64"/>
    <w:rsid w:val="00833CB4"/>
    <w:rsid w:val="00833FB1"/>
    <w:rsid w:val="008340CB"/>
    <w:rsid w:val="00834150"/>
    <w:rsid w:val="00834269"/>
    <w:rsid w:val="008343ED"/>
    <w:rsid w:val="00834506"/>
    <w:rsid w:val="00834527"/>
    <w:rsid w:val="0083474D"/>
    <w:rsid w:val="00834976"/>
    <w:rsid w:val="00834A4F"/>
    <w:rsid w:val="00834C83"/>
    <w:rsid w:val="00834F9B"/>
    <w:rsid w:val="00834FA0"/>
    <w:rsid w:val="00835107"/>
    <w:rsid w:val="0083513B"/>
    <w:rsid w:val="0083530F"/>
    <w:rsid w:val="00835492"/>
    <w:rsid w:val="0083560C"/>
    <w:rsid w:val="008356B4"/>
    <w:rsid w:val="008357C7"/>
    <w:rsid w:val="008357F9"/>
    <w:rsid w:val="00835869"/>
    <w:rsid w:val="008358F4"/>
    <w:rsid w:val="0083598A"/>
    <w:rsid w:val="00835999"/>
    <w:rsid w:val="00835A96"/>
    <w:rsid w:val="00835ACA"/>
    <w:rsid w:val="00835B76"/>
    <w:rsid w:val="00835C34"/>
    <w:rsid w:val="00835DF7"/>
    <w:rsid w:val="00835ECA"/>
    <w:rsid w:val="00835F1B"/>
    <w:rsid w:val="00836041"/>
    <w:rsid w:val="008360EF"/>
    <w:rsid w:val="00836258"/>
    <w:rsid w:val="00836373"/>
    <w:rsid w:val="0083650F"/>
    <w:rsid w:val="008366AC"/>
    <w:rsid w:val="00836789"/>
    <w:rsid w:val="008369B9"/>
    <w:rsid w:val="00836B2C"/>
    <w:rsid w:val="00836D9A"/>
    <w:rsid w:val="00836E7E"/>
    <w:rsid w:val="00836FE7"/>
    <w:rsid w:val="00837166"/>
    <w:rsid w:val="00837168"/>
    <w:rsid w:val="008372AE"/>
    <w:rsid w:val="0083736D"/>
    <w:rsid w:val="008373D3"/>
    <w:rsid w:val="00837679"/>
    <w:rsid w:val="00837843"/>
    <w:rsid w:val="00837959"/>
    <w:rsid w:val="00837B4E"/>
    <w:rsid w:val="00837F0F"/>
    <w:rsid w:val="00840084"/>
    <w:rsid w:val="008401E3"/>
    <w:rsid w:val="008403EC"/>
    <w:rsid w:val="008404C4"/>
    <w:rsid w:val="008406C3"/>
    <w:rsid w:val="008408A3"/>
    <w:rsid w:val="00840F7D"/>
    <w:rsid w:val="0084102F"/>
    <w:rsid w:val="008410A8"/>
    <w:rsid w:val="00841333"/>
    <w:rsid w:val="00841423"/>
    <w:rsid w:val="00841473"/>
    <w:rsid w:val="0084154E"/>
    <w:rsid w:val="00841699"/>
    <w:rsid w:val="008416F2"/>
    <w:rsid w:val="008416FD"/>
    <w:rsid w:val="008419EE"/>
    <w:rsid w:val="00841A1B"/>
    <w:rsid w:val="00841E2C"/>
    <w:rsid w:val="00841E39"/>
    <w:rsid w:val="00842126"/>
    <w:rsid w:val="00842367"/>
    <w:rsid w:val="0084260D"/>
    <w:rsid w:val="00842A70"/>
    <w:rsid w:val="00842AB0"/>
    <w:rsid w:val="00842B04"/>
    <w:rsid w:val="00842B98"/>
    <w:rsid w:val="00842C2D"/>
    <w:rsid w:val="00842D32"/>
    <w:rsid w:val="00842DA9"/>
    <w:rsid w:val="00842E7E"/>
    <w:rsid w:val="00843098"/>
    <w:rsid w:val="00843394"/>
    <w:rsid w:val="008434C8"/>
    <w:rsid w:val="008435C6"/>
    <w:rsid w:val="00843608"/>
    <w:rsid w:val="008436D9"/>
    <w:rsid w:val="008436E0"/>
    <w:rsid w:val="0084375B"/>
    <w:rsid w:val="008439AD"/>
    <w:rsid w:val="00843A2A"/>
    <w:rsid w:val="00843CE8"/>
    <w:rsid w:val="00843D3F"/>
    <w:rsid w:val="00843E93"/>
    <w:rsid w:val="00843F19"/>
    <w:rsid w:val="00843F3E"/>
    <w:rsid w:val="00844068"/>
    <w:rsid w:val="00844187"/>
    <w:rsid w:val="008441A1"/>
    <w:rsid w:val="008441DB"/>
    <w:rsid w:val="00844399"/>
    <w:rsid w:val="00844528"/>
    <w:rsid w:val="00844739"/>
    <w:rsid w:val="00844775"/>
    <w:rsid w:val="00844809"/>
    <w:rsid w:val="00844C83"/>
    <w:rsid w:val="00844EDF"/>
    <w:rsid w:val="00845003"/>
    <w:rsid w:val="00845014"/>
    <w:rsid w:val="00845019"/>
    <w:rsid w:val="0084506B"/>
    <w:rsid w:val="00845114"/>
    <w:rsid w:val="008454F7"/>
    <w:rsid w:val="00845804"/>
    <w:rsid w:val="00845919"/>
    <w:rsid w:val="008459FC"/>
    <w:rsid w:val="00845A79"/>
    <w:rsid w:val="00845EB6"/>
    <w:rsid w:val="00846024"/>
    <w:rsid w:val="008462AD"/>
    <w:rsid w:val="00846334"/>
    <w:rsid w:val="00846419"/>
    <w:rsid w:val="008465C8"/>
    <w:rsid w:val="008465FF"/>
    <w:rsid w:val="00846725"/>
    <w:rsid w:val="00846C5C"/>
    <w:rsid w:val="00846DEE"/>
    <w:rsid w:val="00846E11"/>
    <w:rsid w:val="00846F92"/>
    <w:rsid w:val="00846FCD"/>
    <w:rsid w:val="008470FE"/>
    <w:rsid w:val="00847159"/>
    <w:rsid w:val="00847286"/>
    <w:rsid w:val="008473CC"/>
    <w:rsid w:val="0084748F"/>
    <w:rsid w:val="008475DB"/>
    <w:rsid w:val="008476BC"/>
    <w:rsid w:val="00847744"/>
    <w:rsid w:val="00847797"/>
    <w:rsid w:val="00847827"/>
    <w:rsid w:val="0084791F"/>
    <w:rsid w:val="00847B52"/>
    <w:rsid w:val="00847E7B"/>
    <w:rsid w:val="0085016C"/>
    <w:rsid w:val="0085053F"/>
    <w:rsid w:val="008505CE"/>
    <w:rsid w:val="008507E8"/>
    <w:rsid w:val="00850C60"/>
    <w:rsid w:val="00850CBF"/>
    <w:rsid w:val="00850CFB"/>
    <w:rsid w:val="00850EAF"/>
    <w:rsid w:val="00850F16"/>
    <w:rsid w:val="00850F97"/>
    <w:rsid w:val="00850FDB"/>
    <w:rsid w:val="00851011"/>
    <w:rsid w:val="0085113F"/>
    <w:rsid w:val="00851213"/>
    <w:rsid w:val="00851685"/>
    <w:rsid w:val="008516A6"/>
    <w:rsid w:val="008516CA"/>
    <w:rsid w:val="00851B40"/>
    <w:rsid w:val="00851CB7"/>
    <w:rsid w:val="00851D41"/>
    <w:rsid w:val="00851F2F"/>
    <w:rsid w:val="00851F58"/>
    <w:rsid w:val="00851F92"/>
    <w:rsid w:val="008520DE"/>
    <w:rsid w:val="00852200"/>
    <w:rsid w:val="00852259"/>
    <w:rsid w:val="0085236D"/>
    <w:rsid w:val="008525BD"/>
    <w:rsid w:val="0085261F"/>
    <w:rsid w:val="008526A7"/>
    <w:rsid w:val="00852775"/>
    <w:rsid w:val="008529AC"/>
    <w:rsid w:val="00852B5B"/>
    <w:rsid w:val="00852C1F"/>
    <w:rsid w:val="00852C44"/>
    <w:rsid w:val="00852D37"/>
    <w:rsid w:val="008530D9"/>
    <w:rsid w:val="0085325C"/>
    <w:rsid w:val="00853395"/>
    <w:rsid w:val="008533FD"/>
    <w:rsid w:val="00853493"/>
    <w:rsid w:val="008535A1"/>
    <w:rsid w:val="00853689"/>
    <w:rsid w:val="0085372A"/>
    <w:rsid w:val="008537DD"/>
    <w:rsid w:val="0085398F"/>
    <w:rsid w:val="00853C97"/>
    <w:rsid w:val="00853CC5"/>
    <w:rsid w:val="00853D3F"/>
    <w:rsid w:val="00853DEC"/>
    <w:rsid w:val="00853EE3"/>
    <w:rsid w:val="00854036"/>
    <w:rsid w:val="0085405D"/>
    <w:rsid w:val="008541EC"/>
    <w:rsid w:val="00854309"/>
    <w:rsid w:val="008543C4"/>
    <w:rsid w:val="008546A2"/>
    <w:rsid w:val="008548CB"/>
    <w:rsid w:val="00854AE5"/>
    <w:rsid w:val="00854AFA"/>
    <w:rsid w:val="00854D18"/>
    <w:rsid w:val="00854F86"/>
    <w:rsid w:val="008550A5"/>
    <w:rsid w:val="008554D3"/>
    <w:rsid w:val="008555E8"/>
    <w:rsid w:val="008556BA"/>
    <w:rsid w:val="00855A05"/>
    <w:rsid w:val="00856157"/>
    <w:rsid w:val="008562B2"/>
    <w:rsid w:val="0085644F"/>
    <w:rsid w:val="008567F6"/>
    <w:rsid w:val="008568CF"/>
    <w:rsid w:val="00856A18"/>
    <w:rsid w:val="00856B33"/>
    <w:rsid w:val="00856B4B"/>
    <w:rsid w:val="00856D77"/>
    <w:rsid w:val="00856EC3"/>
    <w:rsid w:val="00856EE2"/>
    <w:rsid w:val="00856F59"/>
    <w:rsid w:val="00856FC2"/>
    <w:rsid w:val="0085721F"/>
    <w:rsid w:val="008572D4"/>
    <w:rsid w:val="00857305"/>
    <w:rsid w:val="0085732B"/>
    <w:rsid w:val="00857341"/>
    <w:rsid w:val="008574B8"/>
    <w:rsid w:val="0085760D"/>
    <w:rsid w:val="0085767B"/>
    <w:rsid w:val="00857886"/>
    <w:rsid w:val="0085799E"/>
    <w:rsid w:val="00857AC8"/>
    <w:rsid w:val="00857BD4"/>
    <w:rsid w:val="00857BF9"/>
    <w:rsid w:val="00857C1F"/>
    <w:rsid w:val="00857CD3"/>
    <w:rsid w:val="00857CE6"/>
    <w:rsid w:val="008600DF"/>
    <w:rsid w:val="0086021B"/>
    <w:rsid w:val="008602C6"/>
    <w:rsid w:val="008603A1"/>
    <w:rsid w:val="008603C8"/>
    <w:rsid w:val="0086046A"/>
    <w:rsid w:val="00860534"/>
    <w:rsid w:val="008606AF"/>
    <w:rsid w:val="008609AC"/>
    <w:rsid w:val="00860BCE"/>
    <w:rsid w:val="00860C8B"/>
    <w:rsid w:val="00860D0B"/>
    <w:rsid w:val="00860E6A"/>
    <w:rsid w:val="00860E98"/>
    <w:rsid w:val="00861100"/>
    <w:rsid w:val="00861203"/>
    <w:rsid w:val="00861257"/>
    <w:rsid w:val="00861310"/>
    <w:rsid w:val="008613A8"/>
    <w:rsid w:val="00861805"/>
    <w:rsid w:val="008619CE"/>
    <w:rsid w:val="00861A2E"/>
    <w:rsid w:val="00861D60"/>
    <w:rsid w:val="00861F26"/>
    <w:rsid w:val="00862016"/>
    <w:rsid w:val="00862219"/>
    <w:rsid w:val="00862416"/>
    <w:rsid w:val="00862609"/>
    <w:rsid w:val="00862727"/>
    <w:rsid w:val="0086286E"/>
    <w:rsid w:val="00862BBB"/>
    <w:rsid w:val="00862C06"/>
    <w:rsid w:val="00862DD1"/>
    <w:rsid w:val="00862EC6"/>
    <w:rsid w:val="00862F3D"/>
    <w:rsid w:val="00863065"/>
    <w:rsid w:val="00863295"/>
    <w:rsid w:val="0086335C"/>
    <w:rsid w:val="008639AA"/>
    <w:rsid w:val="008639E2"/>
    <w:rsid w:val="008639F8"/>
    <w:rsid w:val="00863B26"/>
    <w:rsid w:val="00863DD5"/>
    <w:rsid w:val="00863EB0"/>
    <w:rsid w:val="0086442D"/>
    <w:rsid w:val="00864643"/>
    <w:rsid w:val="00864705"/>
    <w:rsid w:val="00864A15"/>
    <w:rsid w:val="00864AA9"/>
    <w:rsid w:val="00864AB0"/>
    <w:rsid w:val="00864AFD"/>
    <w:rsid w:val="00864B25"/>
    <w:rsid w:val="00864B9A"/>
    <w:rsid w:val="00864C92"/>
    <w:rsid w:val="00864D4A"/>
    <w:rsid w:val="00864EB3"/>
    <w:rsid w:val="00864FD2"/>
    <w:rsid w:val="0086510B"/>
    <w:rsid w:val="008652C1"/>
    <w:rsid w:val="00865350"/>
    <w:rsid w:val="008654C2"/>
    <w:rsid w:val="008657F7"/>
    <w:rsid w:val="00865E11"/>
    <w:rsid w:val="00865E4B"/>
    <w:rsid w:val="00865F51"/>
    <w:rsid w:val="00866187"/>
    <w:rsid w:val="00866295"/>
    <w:rsid w:val="008662F2"/>
    <w:rsid w:val="008664D3"/>
    <w:rsid w:val="0086657F"/>
    <w:rsid w:val="008665A0"/>
    <w:rsid w:val="008665F2"/>
    <w:rsid w:val="00866616"/>
    <w:rsid w:val="0086674E"/>
    <w:rsid w:val="008668AD"/>
    <w:rsid w:val="00866A2F"/>
    <w:rsid w:val="00866BF6"/>
    <w:rsid w:val="00866EF8"/>
    <w:rsid w:val="00866F38"/>
    <w:rsid w:val="00867003"/>
    <w:rsid w:val="0086787B"/>
    <w:rsid w:val="008679C9"/>
    <w:rsid w:val="00867A9D"/>
    <w:rsid w:val="00867B8E"/>
    <w:rsid w:val="00867BC5"/>
    <w:rsid w:val="00867C86"/>
    <w:rsid w:val="00867D44"/>
    <w:rsid w:val="00867E97"/>
    <w:rsid w:val="00870063"/>
    <w:rsid w:val="00870235"/>
    <w:rsid w:val="00870322"/>
    <w:rsid w:val="00870415"/>
    <w:rsid w:val="008704B6"/>
    <w:rsid w:val="008705A4"/>
    <w:rsid w:val="008705E3"/>
    <w:rsid w:val="008706BA"/>
    <w:rsid w:val="00870731"/>
    <w:rsid w:val="00870A72"/>
    <w:rsid w:val="00870D40"/>
    <w:rsid w:val="00870D47"/>
    <w:rsid w:val="00871084"/>
    <w:rsid w:val="00871353"/>
    <w:rsid w:val="0087142F"/>
    <w:rsid w:val="008714A1"/>
    <w:rsid w:val="00871555"/>
    <w:rsid w:val="0087174F"/>
    <w:rsid w:val="00871822"/>
    <w:rsid w:val="0087184D"/>
    <w:rsid w:val="008718F3"/>
    <w:rsid w:val="008718FC"/>
    <w:rsid w:val="00871BC7"/>
    <w:rsid w:val="00871C26"/>
    <w:rsid w:val="00871DF2"/>
    <w:rsid w:val="00872126"/>
    <w:rsid w:val="00872142"/>
    <w:rsid w:val="008721B7"/>
    <w:rsid w:val="00872411"/>
    <w:rsid w:val="008725C8"/>
    <w:rsid w:val="00872832"/>
    <w:rsid w:val="008728F5"/>
    <w:rsid w:val="00872C7B"/>
    <w:rsid w:val="00872DD5"/>
    <w:rsid w:val="00872F4A"/>
    <w:rsid w:val="00872F7F"/>
    <w:rsid w:val="00873304"/>
    <w:rsid w:val="008733EC"/>
    <w:rsid w:val="00873551"/>
    <w:rsid w:val="0087364B"/>
    <w:rsid w:val="008736C5"/>
    <w:rsid w:val="008736C8"/>
    <w:rsid w:val="008737E6"/>
    <w:rsid w:val="00873A40"/>
    <w:rsid w:val="00873D6E"/>
    <w:rsid w:val="00873FCC"/>
    <w:rsid w:val="008740DD"/>
    <w:rsid w:val="008744B0"/>
    <w:rsid w:val="00874528"/>
    <w:rsid w:val="00874636"/>
    <w:rsid w:val="00874677"/>
    <w:rsid w:val="008746D0"/>
    <w:rsid w:val="00874983"/>
    <w:rsid w:val="008749C8"/>
    <w:rsid w:val="00874A91"/>
    <w:rsid w:val="00874ABC"/>
    <w:rsid w:val="00874C1A"/>
    <w:rsid w:val="00875006"/>
    <w:rsid w:val="008751E1"/>
    <w:rsid w:val="0087526E"/>
    <w:rsid w:val="008752DF"/>
    <w:rsid w:val="00875365"/>
    <w:rsid w:val="00875429"/>
    <w:rsid w:val="00875445"/>
    <w:rsid w:val="00875448"/>
    <w:rsid w:val="00875560"/>
    <w:rsid w:val="0087578F"/>
    <w:rsid w:val="00875889"/>
    <w:rsid w:val="008759E8"/>
    <w:rsid w:val="00875BCF"/>
    <w:rsid w:val="00875C66"/>
    <w:rsid w:val="00875FD2"/>
    <w:rsid w:val="00876053"/>
    <w:rsid w:val="008760AD"/>
    <w:rsid w:val="008762B2"/>
    <w:rsid w:val="00876412"/>
    <w:rsid w:val="0087659B"/>
    <w:rsid w:val="008765FF"/>
    <w:rsid w:val="008767F8"/>
    <w:rsid w:val="0087685F"/>
    <w:rsid w:val="008769EB"/>
    <w:rsid w:val="00876AE3"/>
    <w:rsid w:val="00876BB5"/>
    <w:rsid w:val="00876BBC"/>
    <w:rsid w:val="00876D66"/>
    <w:rsid w:val="0087700E"/>
    <w:rsid w:val="00877083"/>
    <w:rsid w:val="008770A7"/>
    <w:rsid w:val="008771EB"/>
    <w:rsid w:val="00877470"/>
    <w:rsid w:val="008777C8"/>
    <w:rsid w:val="00877985"/>
    <w:rsid w:val="00877B16"/>
    <w:rsid w:val="00877B9D"/>
    <w:rsid w:val="00877C54"/>
    <w:rsid w:val="00877C8D"/>
    <w:rsid w:val="00877DD2"/>
    <w:rsid w:val="008801AA"/>
    <w:rsid w:val="0088024C"/>
    <w:rsid w:val="00880571"/>
    <w:rsid w:val="00880701"/>
    <w:rsid w:val="00880723"/>
    <w:rsid w:val="008807C3"/>
    <w:rsid w:val="00880A30"/>
    <w:rsid w:val="00880ADC"/>
    <w:rsid w:val="00880B31"/>
    <w:rsid w:val="00880BAF"/>
    <w:rsid w:val="00880D36"/>
    <w:rsid w:val="0088107C"/>
    <w:rsid w:val="00881172"/>
    <w:rsid w:val="00881217"/>
    <w:rsid w:val="008812CC"/>
    <w:rsid w:val="00881416"/>
    <w:rsid w:val="0088151E"/>
    <w:rsid w:val="0088195F"/>
    <w:rsid w:val="00881B1D"/>
    <w:rsid w:val="00881BA5"/>
    <w:rsid w:val="00881CA9"/>
    <w:rsid w:val="00881DA8"/>
    <w:rsid w:val="00881FA7"/>
    <w:rsid w:val="00882064"/>
    <w:rsid w:val="0088206E"/>
    <w:rsid w:val="00882152"/>
    <w:rsid w:val="0088221F"/>
    <w:rsid w:val="00882334"/>
    <w:rsid w:val="0088238E"/>
    <w:rsid w:val="00882906"/>
    <w:rsid w:val="00882961"/>
    <w:rsid w:val="008829EA"/>
    <w:rsid w:val="00882AEE"/>
    <w:rsid w:val="00882CE1"/>
    <w:rsid w:val="00882E08"/>
    <w:rsid w:val="00882EC4"/>
    <w:rsid w:val="00882FA9"/>
    <w:rsid w:val="00882FB0"/>
    <w:rsid w:val="00883077"/>
    <w:rsid w:val="00883124"/>
    <w:rsid w:val="00883208"/>
    <w:rsid w:val="008833D2"/>
    <w:rsid w:val="00883475"/>
    <w:rsid w:val="00883573"/>
    <w:rsid w:val="008835AF"/>
    <w:rsid w:val="0088363B"/>
    <w:rsid w:val="00883744"/>
    <w:rsid w:val="008838BA"/>
    <w:rsid w:val="008839EF"/>
    <w:rsid w:val="00883A7A"/>
    <w:rsid w:val="00883BB0"/>
    <w:rsid w:val="00883D2F"/>
    <w:rsid w:val="00883DBA"/>
    <w:rsid w:val="00883DCD"/>
    <w:rsid w:val="00883F20"/>
    <w:rsid w:val="008841A9"/>
    <w:rsid w:val="00884360"/>
    <w:rsid w:val="00884388"/>
    <w:rsid w:val="0088447B"/>
    <w:rsid w:val="0088447F"/>
    <w:rsid w:val="0088475B"/>
    <w:rsid w:val="00884AC5"/>
    <w:rsid w:val="00884CC2"/>
    <w:rsid w:val="008850CA"/>
    <w:rsid w:val="008851DD"/>
    <w:rsid w:val="008853B2"/>
    <w:rsid w:val="008856FF"/>
    <w:rsid w:val="00885842"/>
    <w:rsid w:val="00885B98"/>
    <w:rsid w:val="00885E16"/>
    <w:rsid w:val="00885EAF"/>
    <w:rsid w:val="00885EBD"/>
    <w:rsid w:val="00885FB9"/>
    <w:rsid w:val="00886036"/>
    <w:rsid w:val="008862D8"/>
    <w:rsid w:val="00886320"/>
    <w:rsid w:val="008865B2"/>
    <w:rsid w:val="0088678B"/>
    <w:rsid w:val="008868C9"/>
    <w:rsid w:val="00886992"/>
    <w:rsid w:val="008869E8"/>
    <w:rsid w:val="008869FA"/>
    <w:rsid w:val="00886D65"/>
    <w:rsid w:val="00886DE8"/>
    <w:rsid w:val="00886EEC"/>
    <w:rsid w:val="00886EED"/>
    <w:rsid w:val="008872E4"/>
    <w:rsid w:val="008872FB"/>
    <w:rsid w:val="00887316"/>
    <w:rsid w:val="0088751A"/>
    <w:rsid w:val="00887A59"/>
    <w:rsid w:val="00887A9A"/>
    <w:rsid w:val="00887AF9"/>
    <w:rsid w:val="00887B08"/>
    <w:rsid w:val="00887BC8"/>
    <w:rsid w:val="00887BE0"/>
    <w:rsid w:val="00887C46"/>
    <w:rsid w:val="00887D52"/>
    <w:rsid w:val="00887DF6"/>
    <w:rsid w:val="00887FCC"/>
    <w:rsid w:val="00890015"/>
    <w:rsid w:val="008901AF"/>
    <w:rsid w:val="00890583"/>
    <w:rsid w:val="0089095F"/>
    <w:rsid w:val="00890AA4"/>
    <w:rsid w:val="00890B8D"/>
    <w:rsid w:val="00890CBC"/>
    <w:rsid w:val="00890D0D"/>
    <w:rsid w:val="00890ED0"/>
    <w:rsid w:val="008914CA"/>
    <w:rsid w:val="00891623"/>
    <w:rsid w:val="00891715"/>
    <w:rsid w:val="00891984"/>
    <w:rsid w:val="00891A28"/>
    <w:rsid w:val="00891AF1"/>
    <w:rsid w:val="00891D91"/>
    <w:rsid w:val="00892102"/>
    <w:rsid w:val="00892165"/>
    <w:rsid w:val="0089221D"/>
    <w:rsid w:val="00892366"/>
    <w:rsid w:val="00892387"/>
    <w:rsid w:val="0089241C"/>
    <w:rsid w:val="008924FC"/>
    <w:rsid w:val="008925AE"/>
    <w:rsid w:val="008928A9"/>
    <w:rsid w:val="00892A06"/>
    <w:rsid w:val="00892C9B"/>
    <w:rsid w:val="00892CFA"/>
    <w:rsid w:val="00892ED0"/>
    <w:rsid w:val="00892EFA"/>
    <w:rsid w:val="00893182"/>
    <w:rsid w:val="00893823"/>
    <w:rsid w:val="00893963"/>
    <w:rsid w:val="00893A6D"/>
    <w:rsid w:val="00893A9F"/>
    <w:rsid w:val="00893D44"/>
    <w:rsid w:val="00893E34"/>
    <w:rsid w:val="00893F70"/>
    <w:rsid w:val="00894210"/>
    <w:rsid w:val="008942FA"/>
    <w:rsid w:val="008943A4"/>
    <w:rsid w:val="00894422"/>
    <w:rsid w:val="00894488"/>
    <w:rsid w:val="0089448A"/>
    <w:rsid w:val="008944E6"/>
    <w:rsid w:val="008944E7"/>
    <w:rsid w:val="008945CB"/>
    <w:rsid w:val="0089493A"/>
    <w:rsid w:val="00894D28"/>
    <w:rsid w:val="00894F54"/>
    <w:rsid w:val="00894FE2"/>
    <w:rsid w:val="00895131"/>
    <w:rsid w:val="00895238"/>
    <w:rsid w:val="0089529D"/>
    <w:rsid w:val="0089534E"/>
    <w:rsid w:val="00895444"/>
    <w:rsid w:val="008954A6"/>
    <w:rsid w:val="008954E4"/>
    <w:rsid w:val="00895511"/>
    <w:rsid w:val="008955DD"/>
    <w:rsid w:val="00895688"/>
    <w:rsid w:val="008958A8"/>
    <w:rsid w:val="0089594D"/>
    <w:rsid w:val="00895B91"/>
    <w:rsid w:val="00895EAB"/>
    <w:rsid w:val="00895F6F"/>
    <w:rsid w:val="00896005"/>
    <w:rsid w:val="008960CE"/>
    <w:rsid w:val="00896663"/>
    <w:rsid w:val="008967D6"/>
    <w:rsid w:val="00896869"/>
    <w:rsid w:val="00896B04"/>
    <w:rsid w:val="00896F7C"/>
    <w:rsid w:val="00896FC7"/>
    <w:rsid w:val="008975B6"/>
    <w:rsid w:val="00897625"/>
    <w:rsid w:val="00897995"/>
    <w:rsid w:val="008979F3"/>
    <w:rsid w:val="00897C6C"/>
    <w:rsid w:val="00897E2C"/>
    <w:rsid w:val="00897EE7"/>
    <w:rsid w:val="008A0147"/>
    <w:rsid w:val="008A027F"/>
    <w:rsid w:val="008A03D2"/>
    <w:rsid w:val="008A040D"/>
    <w:rsid w:val="008A0513"/>
    <w:rsid w:val="008A07D5"/>
    <w:rsid w:val="008A0993"/>
    <w:rsid w:val="008A0C31"/>
    <w:rsid w:val="008A0CE8"/>
    <w:rsid w:val="008A0F0D"/>
    <w:rsid w:val="008A0FC8"/>
    <w:rsid w:val="008A120F"/>
    <w:rsid w:val="008A16DC"/>
    <w:rsid w:val="008A17A3"/>
    <w:rsid w:val="008A1973"/>
    <w:rsid w:val="008A1BA8"/>
    <w:rsid w:val="008A1C3B"/>
    <w:rsid w:val="008A1CFC"/>
    <w:rsid w:val="008A2291"/>
    <w:rsid w:val="008A22B6"/>
    <w:rsid w:val="008A2323"/>
    <w:rsid w:val="008A275E"/>
    <w:rsid w:val="008A2869"/>
    <w:rsid w:val="008A288C"/>
    <w:rsid w:val="008A2891"/>
    <w:rsid w:val="008A2C18"/>
    <w:rsid w:val="008A2D4F"/>
    <w:rsid w:val="008A3046"/>
    <w:rsid w:val="008A32FC"/>
    <w:rsid w:val="008A3522"/>
    <w:rsid w:val="008A3637"/>
    <w:rsid w:val="008A364E"/>
    <w:rsid w:val="008A3670"/>
    <w:rsid w:val="008A3A0F"/>
    <w:rsid w:val="008A3A67"/>
    <w:rsid w:val="008A4521"/>
    <w:rsid w:val="008A4603"/>
    <w:rsid w:val="008A4923"/>
    <w:rsid w:val="008A4B1F"/>
    <w:rsid w:val="008A4DAF"/>
    <w:rsid w:val="008A4E9D"/>
    <w:rsid w:val="008A4ED6"/>
    <w:rsid w:val="008A4F01"/>
    <w:rsid w:val="008A506C"/>
    <w:rsid w:val="008A52A7"/>
    <w:rsid w:val="008A5589"/>
    <w:rsid w:val="008A55CD"/>
    <w:rsid w:val="008A567B"/>
    <w:rsid w:val="008A56B3"/>
    <w:rsid w:val="008A578C"/>
    <w:rsid w:val="008A57DB"/>
    <w:rsid w:val="008A580B"/>
    <w:rsid w:val="008A588D"/>
    <w:rsid w:val="008A5899"/>
    <w:rsid w:val="008A5C94"/>
    <w:rsid w:val="008A5D6A"/>
    <w:rsid w:val="008A5D93"/>
    <w:rsid w:val="008A5F15"/>
    <w:rsid w:val="008A616D"/>
    <w:rsid w:val="008A61DA"/>
    <w:rsid w:val="008A62E3"/>
    <w:rsid w:val="008A630F"/>
    <w:rsid w:val="008A632C"/>
    <w:rsid w:val="008A67AD"/>
    <w:rsid w:val="008A6912"/>
    <w:rsid w:val="008A6A7A"/>
    <w:rsid w:val="008A6ACD"/>
    <w:rsid w:val="008A6AF1"/>
    <w:rsid w:val="008A6C71"/>
    <w:rsid w:val="008A6D86"/>
    <w:rsid w:val="008A6DB9"/>
    <w:rsid w:val="008A6E20"/>
    <w:rsid w:val="008A6F2F"/>
    <w:rsid w:val="008A6F77"/>
    <w:rsid w:val="008A7113"/>
    <w:rsid w:val="008A72A1"/>
    <w:rsid w:val="008A72BC"/>
    <w:rsid w:val="008A7446"/>
    <w:rsid w:val="008A74DF"/>
    <w:rsid w:val="008A7523"/>
    <w:rsid w:val="008A766B"/>
    <w:rsid w:val="008A768E"/>
    <w:rsid w:val="008A7707"/>
    <w:rsid w:val="008A776C"/>
    <w:rsid w:val="008A7822"/>
    <w:rsid w:val="008A790D"/>
    <w:rsid w:val="008A7B38"/>
    <w:rsid w:val="008A7B61"/>
    <w:rsid w:val="008A7C0F"/>
    <w:rsid w:val="008A7D16"/>
    <w:rsid w:val="008A7E4A"/>
    <w:rsid w:val="008B0085"/>
    <w:rsid w:val="008B00E7"/>
    <w:rsid w:val="008B030F"/>
    <w:rsid w:val="008B03D8"/>
    <w:rsid w:val="008B055F"/>
    <w:rsid w:val="008B05E8"/>
    <w:rsid w:val="008B0899"/>
    <w:rsid w:val="008B08A6"/>
    <w:rsid w:val="008B08C3"/>
    <w:rsid w:val="008B09CF"/>
    <w:rsid w:val="008B0A3A"/>
    <w:rsid w:val="008B0B85"/>
    <w:rsid w:val="008B0CEA"/>
    <w:rsid w:val="008B0D12"/>
    <w:rsid w:val="008B1149"/>
    <w:rsid w:val="008B1216"/>
    <w:rsid w:val="008B1277"/>
    <w:rsid w:val="008B12F2"/>
    <w:rsid w:val="008B14FA"/>
    <w:rsid w:val="008B1592"/>
    <w:rsid w:val="008B17AA"/>
    <w:rsid w:val="008B17D4"/>
    <w:rsid w:val="008B1890"/>
    <w:rsid w:val="008B197E"/>
    <w:rsid w:val="008B1B94"/>
    <w:rsid w:val="008B1D27"/>
    <w:rsid w:val="008B1E47"/>
    <w:rsid w:val="008B1E88"/>
    <w:rsid w:val="008B1F70"/>
    <w:rsid w:val="008B2100"/>
    <w:rsid w:val="008B2137"/>
    <w:rsid w:val="008B214B"/>
    <w:rsid w:val="008B2150"/>
    <w:rsid w:val="008B23C0"/>
    <w:rsid w:val="008B23EE"/>
    <w:rsid w:val="008B2A5D"/>
    <w:rsid w:val="008B2CC5"/>
    <w:rsid w:val="008B2D47"/>
    <w:rsid w:val="008B2E82"/>
    <w:rsid w:val="008B3044"/>
    <w:rsid w:val="008B3262"/>
    <w:rsid w:val="008B333B"/>
    <w:rsid w:val="008B353E"/>
    <w:rsid w:val="008B35E2"/>
    <w:rsid w:val="008B37CA"/>
    <w:rsid w:val="008B39B2"/>
    <w:rsid w:val="008B3D10"/>
    <w:rsid w:val="008B3FDA"/>
    <w:rsid w:val="008B4030"/>
    <w:rsid w:val="008B406C"/>
    <w:rsid w:val="008B4072"/>
    <w:rsid w:val="008B4193"/>
    <w:rsid w:val="008B426D"/>
    <w:rsid w:val="008B42DA"/>
    <w:rsid w:val="008B43E5"/>
    <w:rsid w:val="008B43EF"/>
    <w:rsid w:val="008B45C4"/>
    <w:rsid w:val="008B463E"/>
    <w:rsid w:val="008B46A9"/>
    <w:rsid w:val="008B46BA"/>
    <w:rsid w:val="008B47AE"/>
    <w:rsid w:val="008B4BD7"/>
    <w:rsid w:val="008B4D14"/>
    <w:rsid w:val="008B4D61"/>
    <w:rsid w:val="008B4F34"/>
    <w:rsid w:val="008B5264"/>
    <w:rsid w:val="008B54E3"/>
    <w:rsid w:val="008B57E4"/>
    <w:rsid w:val="008B5BB9"/>
    <w:rsid w:val="008B5D8A"/>
    <w:rsid w:val="008B60BB"/>
    <w:rsid w:val="008B6272"/>
    <w:rsid w:val="008B6481"/>
    <w:rsid w:val="008B6689"/>
    <w:rsid w:val="008B69C4"/>
    <w:rsid w:val="008B6A34"/>
    <w:rsid w:val="008B6B66"/>
    <w:rsid w:val="008B6BC7"/>
    <w:rsid w:val="008B6E61"/>
    <w:rsid w:val="008B700B"/>
    <w:rsid w:val="008B70E1"/>
    <w:rsid w:val="008B70F0"/>
    <w:rsid w:val="008B7396"/>
    <w:rsid w:val="008B739D"/>
    <w:rsid w:val="008B749E"/>
    <w:rsid w:val="008B74FA"/>
    <w:rsid w:val="008B7532"/>
    <w:rsid w:val="008B770D"/>
    <w:rsid w:val="008B7776"/>
    <w:rsid w:val="008B7788"/>
    <w:rsid w:val="008B7845"/>
    <w:rsid w:val="008B7A6A"/>
    <w:rsid w:val="008B7ACC"/>
    <w:rsid w:val="008B7B98"/>
    <w:rsid w:val="008B7DA7"/>
    <w:rsid w:val="008B7FB8"/>
    <w:rsid w:val="008C0143"/>
    <w:rsid w:val="008C0216"/>
    <w:rsid w:val="008C0250"/>
    <w:rsid w:val="008C02A7"/>
    <w:rsid w:val="008C0578"/>
    <w:rsid w:val="008C0A7A"/>
    <w:rsid w:val="008C0A93"/>
    <w:rsid w:val="008C0E11"/>
    <w:rsid w:val="008C125D"/>
    <w:rsid w:val="008C13A6"/>
    <w:rsid w:val="008C144C"/>
    <w:rsid w:val="008C151F"/>
    <w:rsid w:val="008C1682"/>
    <w:rsid w:val="008C16A7"/>
    <w:rsid w:val="008C19E7"/>
    <w:rsid w:val="008C1D2F"/>
    <w:rsid w:val="008C1D9D"/>
    <w:rsid w:val="008C1EE2"/>
    <w:rsid w:val="008C1F17"/>
    <w:rsid w:val="008C1F42"/>
    <w:rsid w:val="008C1F79"/>
    <w:rsid w:val="008C1FC8"/>
    <w:rsid w:val="008C204D"/>
    <w:rsid w:val="008C21B4"/>
    <w:rsid w:val="008C23A4"/>
    <w:rsid w:val="008C245C"/>
    <w:rsid w:val="008C2794"/>
    <w:rsid w:val="008C292E"/>
    <w:rsid w:val="008C2A0F"/>
    <w:rsid w:val="008C2BEB"/>
    <w:rsid w:val="008C2D6D"/>
    <w:rsid w:val="008C2FD4"/>
    <w:rsid w:val="008C2FEE"/>
    <w:rsid w:val="008C3005"/>
    <w:rsid w:val="008C306C"/>
    <w:rsid w:val="008C31CA"/>
    <w:rsid w:val="008C32D4"/>
    <w:rsid w:val="008C3473"/>
    <w:rsid w:val="008C3476"/>
    <w:rsid w:val="008C34D2"/>
    <w:rsid w:val="008C3730"/>
    <w:rsid w:val="008C3823"/>
    <w:rsid w:val="008C385A"/>
    <w:rsid w:val="008C3928"/>
    <w:rsid w:val="008C394F"/>
    <w:rsid w:val="008C3970"/>
    <w:rsid w:val="008C3B10"/>
    <w:rsid w:val="008C3C61"/>
    <w:rsid w:val="008C3D94"/>
    <w:rsid w:val="008C3D9B"/>
    <w:rsid w:val="008C42B1"/>
    <w:rsid w:val="008C44DA"/>
    <w:rsid w:val="008C44EA"/>
    <w:rsid w:val="008C453B"/>
    <w:rsid w:val="008C4655"/>
    <w:rsid w:val="008C4665"/>
    <w:rsid w:val="008C46C8"/>
    <w:rsid w:val="008C47D6"/>
    <w:rsid w:val="008C48C2"/>
    <w:rsid w:val="008C498C"/>
    <w:rsid w:val="008C49A6"/>
    <w:rsid w:val="008C49E4"/>
    <w:rsid w:val="008C4BCC"/>
    <w:rsid w:val="008C4EF1"/>
    <w:rsid w:val="008C5178"/>
    <w:rsid w:val="008C51B0"/>
    <w:rsid w:val="008C541D"/>
    <w:rsid w:val="008C5549"/>
    <w:rsid w:val="008C5650"/>
    <w:rsid w:val="008C56E1"/>
    <w:rsid w:val="008C57A1"/>
    <w:rsid w:val="008C57CB"/>
    <w:rsid w:val="008C59A8"/>
    <w:rsid w:val="008C59D0"/>
    <w:rsid w:val="008C5A3E"/>
    <w:rsid w:val="008C5CA2"/>
    <w:rsid w:val="008C5FE6"/>
    <w:rsid w:val="008C6137"/>
    <w:rsid w:val="008C6225"/>
    <w:rsid w:val="008C6321"/>
    <w:rsid w:val="008C638A"/>
    <w:rsid w:val="008C63C6"/>
    <w:rsid w:val="008C6513"/>
    <w:rsid w:val="008C6704"/>
    <w:rsid w:val="008C6872"/>
    <w:rsid w:val="008C68EA"/>
    <w:rsid w:val="008C695F"/>
    <w:rsid w:val="008C6B09"/>
    <w:rsid w:val="008C6B18"/>
    <w:rsid w:val="008C6CF3"/>
    <w:rsid w:val="008C6DE4"/>
    <w:rsid w:val="008C6E87"/>
    <w:rsid w:val="008C70C4"/>
    <w:rsid w:val="008C71C4"/>
    <w:rsid w:val="008C724B"/>
    <w:rsid w:val="008C72AA"/>
    <w:rsid w:val="008C7307"/>
    <w:rsid w:val="008C738F"/>
    <w:rsid w:val="008C75EF"/>
    <w:rsid w:val="008C7797"/>
    <w:rsid w:val="008C7B34"/>
    <w:rsid w:val="008C7B5F"/>
    <w:rsid w:val="008C7C40"/>
    <w:rsid w:val="008C7C44"/>
    <w:rsid w:val="008C7D5E"/>
    <w:rsid w:val="008C7D98"/>
    <w:rsid w:val="008C7DD2"/>
    <w:rsid w:val="008C7DD4"/>
    <w:rsid w:val="008C7E36"/>
    <w:rsid w:val="008C7FB9"/>
    <w:rsid w:val="008D0117"/>
    <w:rsid w:val="008D0256"/>
    <w:rsid w:val="008D026B"/>
    <w:rsid w:val="008D03A8"/>
    <w:rsid w:val="008D07A8"/>
    <w:rsid w:val="008D08CD"/>
    <w:rsid w:val="008D096F"/>
    <w:rsid w:val="008D0985"/>
    <w:rsid w:val="008D09EA"/>
    <w:rsid w:val="008D0A39"/>
    <w:rsid w:val="008D0BD5"/>
    <w:rsid w:val="008D0BF5"/>
    <w:rsid w:val="008D0DED"/>
    <w:rsid w:val="008D0FC0"/>
    <w:rsid w:val="008D10AA"/>
    <w:rsid w:val="008D12F1"/>
    <w:rsid w:val="008D133B"/>
    <w:rsid w:val="008D16BF"/>
    <w:rsid w:val="008D181C"/>
    <w:rsid w:val="008D18EC"/>
    <w:rsid w:val="008D1950"/>
    <w:rsid w:val="008D19BB"/>
    <w:rsid w:val="008D1AA1"/>
    <w:rsid w:val="008D1AD9"/>
    <w:rsid w:val="008D1BAA"/>
    <w:rsid w:val="008D1FE9"/>
    <w:rsid w:val="008D2057"/>
    <w:rsid w:val="008D217F"/>
    <w:rsid w:val="008D2216"/>
    <w:rsid w:val="008D2A0F"/>
    <w:rsid w:val="008D2E4A"/>
    <w:rsid w:val="008D2EFF"/>
    <w:rsid w:val="008D2F2F"/>
    <w:rsid w:val="008D2F4A"/>
    <w:rsid w:val="008D30C6"/>
    <w:rsid w:val="008D3344"/>
    <w:rsid w:val="008D3384"/>
    <w:rsid w:val="008D3463"/>
    <w:rsid w:val="008D38C1"/>
    <w:rsid w:val="008D39E9"/>
    <w:rsid w:val="008D3B97"/>
    <w:rsid w:val="008D3BB9"/>
    <w:rsid w:val="008D3EAE"/>
    <w:rsid w:val="008D3F1D"/>
    <w:rsid w:val="008D3F32"/>
    <w:rsid w:val="008D3FA6"/>
    <w:rsid w:val="008D3FE7"/>
    <w:rsid w:val="008D409E"/>
    <w:rsid w:val="008D40DB"/>
    <w:rsid w:val="008D421E"/>
    <w:rsid w:val="008D43CF"/>
    <w:rsid w:val="008D4A3A"/>
    <w:rsid w:val="008D4B1B"/>
    <w:rsid w:val="008D4B39"/>
    <w:rsid w:val="008D4C78"/>
    <w:rsid w:val="008D5032"/>
    <w:rsid w:val="008D507C"/>
    <w:rsid w:val="008D511D"/>
    <w:rsid w:val="008D5187"/>
    <w:rsid w:val="008D5211"/>
    <w:rsid w:val="008D521E"/>
    <w:rsid w:val="008D547E"/>
    <w:rsid w:val="008D54D4"/>
    <w:rsid w:val="008D5827"/>
    <w:rsid w:val="008D5A92"/>
    <w:rsid w:val="008D5BCE"/>
    <w:rsid w:val="008D5BE0"/>
    <w:rsid w:val="008D5CA3"/>
    <w:rsid w:val="008D5EBC"/>
    <w:rsid w:val="008D6181"/>
    <w:rsid w:val="008D6339"/>
    <w:rsid w:val="008D6422"/>
    <w:rsid w:val="008D642A"/>
    <w:rsid w:val="008D64EB"/>
    <w:rsid w:val="008D6559"/>
    <w:rsid w:val="008D6670"/>
    <w:rsid w:val="008D67AC"/>
    <w:rsid w:val="008D67AF"/>
    <w:rsid w:val="008D690A"/>
    <w:rsid w:val="008D6912"/>
    <w:rsid w:val="008D6BF5"/>
    <w:rsid w:val="008D6C9A"/>
    <w:rsid w:val="008D6E56"/>
    <w:rsid w:val="008D6FF7"/>
    <w:rsid w:val="008D7035"/>
    <w:rsid w:val="008D72EF"/>
    <w:rsid w:val="008D7321"/>
    <w:rsid w:val="008D7681"/>
    <w:rsid w:val="008D772A"/>
    <w:rsid w:val="008D77A5"/>
    <w:rsid w:val="008D78A3"/>
    <w:rsid w:val="008D79BE"/>
    <w:rsid w:val="008D7BBF"/>
    <w:rsid w:val="008D7C40"/>
    <w:rsid w:val="008D7D54"/>
    <w:rsid w:val="008D7E66"/>
    <w:rsid w:val="008D7F0D"/>
    <w:rsid w:val="008E00A8"/>
    <w:rsid w:val="008E011B"/>
    <w:rsid w:val="008E01B4"/>
    <w:rsid w:val="008E0209"/>
    <w:rsid w:val="008E020A"/>
    <w:rsid w:val="008E0276"/>
    <w:rsid w:val="008E02B0"/>
    <w:rsid w:val="008E02E7"/>
    <w:rsid w:val="008E0396"/>
    <w:rsid w:val="008E062A"/>
    <w:rsid w:val="008E09C3"/>
    <w:rsid w:val="008E0C7A"/>
    <w:rsid w:val="008E0E2D"/>
    <w:rsid w:val="008E0E75"/>
    <w:rsid w:val="008E101E"/>
    <w:rsid w:val="008E1290"/>
    <w:rsid w:val="008E132A"/>
    <w:rsid w:val="008E140D"/>
    <w:rsid w:val="008E1422"/>
    <w:rsid w:val="008E158B"/>
    <w:rsid w:val="008E15E5"/>
    <w:rsid w:val="008E17B7"/>
    <w:rsid w:val="008E17F9"/>
    <w:rsid w:val="008E1857"/>
    <w:rsid w:val="008E1937"/>
    <w:rsid w:val="008E1AB8"/>
    <w:rsid w:val="008E1CE5"/>
    <w:rsid w:val="008E1F40"/>
    <w:rsid w:val="008E2060"/>
    <w:rsid w:val="008E20DA"/>
    <w:rsid w:val="008E2398"/>
    <w:rsid w:val="008E2503"/>
    <w:rsid w:val="008E2616"/>
    <w:rsid w:val="008E27C0"/>
    <w:rsid w:val="008E2864"/>
    <w:rsid w:val="008E290D"/>
    <w:rsid w:val="008E29BB"/>
    <w:rsid w:val="008E2A19"/>
    <w:rsid w:val="008E2B44"/>
    <w:rsid w:val="008E2BC0"/>
    <w:rsid w:val="008E2FA9"/>
    <w:rsid w:val="008E3199"/>
    <w:rsid w:val="008E3543"/>
    <w:rsid w:val="008E35F6"/>
    <w:rsid w:val="008E366F"/>
    <w:rsid w:val="008E36B8"/>
    <w:rsid w:val="008E3797"/>
    <w:rsid w:val="008E398B"/>
    <w:rsid w:val="008E3B7B"/>
    <w:rsid w:val="008E3FD0"/>
    <w:rsid w:val="008E4031"/>
    <w:rsid w:val="008E40CC"/>
    <w:rsid w:val="008E4135"/>
    <w:rsid w:val="008E4170"/>
    <w:rsid w:val="008E41FA"/>
    <w:rsid w:val="008E420A"/>
    <w:rsid w:val="008E4325"/>
    <w:rsid w:val="008E4484"/>
    <w:rsid w:val="008E44F9"/>
    <w:rsid w:val="008E474B"/>
    <w:rsid w:val="008E4864"/>
    <w:rsid w:val="008E499F"/>
    <w:rsid w:val="008E4A3D"/>
    <w:rsid w:val="008E4A95"/>
    <w:rsid w:val="008E4D14"/>
    <w:rsid w:val="008E4DBA"/>
    <w:rsid w:val="008E4F92"/>
    <w:rsid w:val="008E5148"/>
    <w:rsid w:val="008E5175"/>
    <w:rsid w:val="008E5204"/>
    <w:rsid w:val="008E5332"/>
    <w:rsid w:val="008E536F"/>
    <w:rsid w:val="008E5474"/>
    <w:rsid w:val="008E54C3"/>
    <w:rsid w:val="008E54D7"/>
    <w:rsid w:val="008E54F6"/>
    <w:rsid w:val="008E5769"/>
    <w:rsid w:val="008E5774"/>
    <w:rsid w:val="008E5947"/>
    <w:rsid w:val="008E5B1B"/>
    <w:rsid w:val="008E5CDE"/>
    <w:rsid w:val="008E5D15"/>
    <w:rsid w:val="008E5D1F"/>
    <w:rsid w:val="008E5E3E"/>
    <w:rsid w:val="008E5FF8"/>
    <w:rsid w:val="008E6051"/>
    <w:rsid w:val="008E6123"/>
    <w:rsid w:val="008E64B6"/>
    <w:rsid w:val="008E6539"/>
    <w:rsid w:val="008E67CB"/>
    <w:rsid w:val="008E681B"/>
    <w:rsid w:val="008E6866"/>
    <w:rsid w:val="008E698E"/>
    <w:rsid w:val="008E6C1B"/>
    <w:rsid w:val="008E6C5C"/>
    <w:rsid w:val="008E6CE9"/>
    <w:rsid w:val="008E6D22"/>
    <w:rsid w:val="008E6D93"/>
    <w:rsid w:val="008E6E46"/>
    <w:rsid w:val="008E6EA2"/>
    <w:rsid w:val="008E7136"/>
    <w:rsid w:val="008E71A8"/>
    <w:rsid w:val="008E7254"/>
    <w:rsid w:val="008E727D"/>
    <w:rsid w:val="008E7330"/>
    <w:rsid w:val="008E7780"/>
    <w:rsid w:val="008E77D3"/>
    <w:rsid w:val="008E7846"/>
    <w:rsid w:val="008E7AD9"/>
    <w:rsid w:val="008E7BC2"/>
    <w:rsid w:val="008E7DA2"/>
    <w:rsid w:val="008F0372"/>
    <w:rsid w:val="008F03E5"/>
    <w:rsid w:val="008F04EF"/>
    <w:rsid w:val="008F05DB"/>
    <w:rsid w:val="008F0688"/>
    <w:rsid w:val="008F076D"/>
    <w:rsid w:val="008F0835"/>
    <w:rsid w:val="008F0920"/>
    <w:rsid w:val="008F092E"/>
    <w:rsid w:val="008F0A0E"/>
    <w:rsid w:val="008F0BB4"/>
    <w:rsid w:val="008F112B"/>
    <w:rsid w:val="008F1302"/>
    <w:rsid w:val="008F13C7"/>
    <w:rsid w:val="008F14C1"/>
    <w:rsid w:val="008F166C"/>
    <w:rsid w:val="008F16A1"/>
    <w:rsid w:val="008F175A"/>
    <w:rsid w:val="008F18EC"/>
    <w:rsid w:val="008F1B32"/>
    <w:rsid w:val="008F1B61"/>
    <w:rsid w:val="008F1CBC"/>
    <w:rsid w:val="008F1DD9"/>
    <w:rsid w:val="008F1E58"/>
    <w:rsid w:val="008F229C"/>
    <w:rsid w:val="008F248B"/>
    <w:rsid w:val="008F2517"/>
    <w:rsid w:val="008F2563"/>
    <w:rsid w:val="008F2633"/>
    <w:rsid w:val="008F278E"/>
    <w:rsid w:val="008F27A8"/>
    <w:rsid w:val="008F2905"/>
    <w:rsid w:val="008F2AC5"/>
    <w:rsid w:val="008F2D84"/>
    <w:rsid w:val="008F2E30"/>
    <w:rsid w:val="008F2E79"/>
    <w:rsid w:val="008F2F4A"/>
    <w:rsid w:val="008F300C"/>
    <w:rsid w:val="008F302D"/>
    <w:rsid w:val="008F3255"/>
    <w:rsid w:val="008F33DF"/>
    <w:rsid w:val="008F3404"/>
    <w:rsid w:val="008F3468"/>
    <w:rsid w:val="008F34C5"/>
    <w:rsid w:val="008F34E2"/>
    <w:rsid w:val="008F3632"/>
    <w:rsid w:val="008F3711"/>
    <w:rsid w:val="008F390E"/>
    <w:rsid w:val="008F3AE1"/>
    <w:rsid w:val="008F3B22"/>
    <w:rsid w:val="008F3B4B"/>
    <w:rsid w:val="008F3D84"/>
    <w:rsid w:val="008F3DCD"/>
    <w:rsid w:val="008F3F5B"/>
    <w:rsid w:val="008F3F75"/>
    <w:rsid w:val="008F3F8C"/>
    <w:rsid w:val="008F4185"/>
    <w:rsid w:val="008F433F"/>
    <w:rsid w:val="008F4394"/>
    <w:rsid w:val="008F43AC"/>
    <w:rsid w:val="008F4403"/>
    <w:rsid w:val="008F44B1"/>
    <w:rsid w:val="008F49A4"/>
    <w:rsid w:val="008F49AF"/>
    <w:rsid w:val="008F4AA2"/>
    <w:rsid w:val="008F4B7C"/>
    <w:rsid w:val="008F4C87"/>
    <w:rsid w:val="008F4CA3"/>
    <w:rsid w:val="008F4CA9"/>
    <w:rsid w:val="008F4D53"/>
    <w:rsid w:val="008F50BB"/>
    <w:rsid w:val="008F5106"/>
    <w:rsid w:val="008F52AF"/>
    <w:rsid w:val="008F53EE"/>
    <w:rsid w:val="008F57B2"/>
    <w:rsid w:val="008F5845"/>
    <w:rsid w:val="008F593F"/>
    <w:rsid w:val="008F5B7C"/>
    <w:rsid w:val="008F5F88"/>
    <w:rsid w:val="008F612A"/>
    <w:rsid w:val="008F61AD"/>
    <w:rsid w:val="008F6403"/>
    <w:rsid w:val="008F64DC"/>
    <w:rsid w:val="008F6524"/>
    <w:rsid w:val="008F654E"/>
    <w:rsid w:val="008F69D0"/>
    <w:rsid w:val="008F6A44"/>
    <w:rsid w:val="008F6C18"/>
    <w:rsid w:val="008F6C57"/>
    <w:rsid w:val="008F6CA0"/>
    <w:rsid w:val="008F6D1B"/>
    <w:rsid w:val="008F6D42"/>
    <w:rsid w:val="008F6E86"/>
    <w:rsid w:val="008F6F79"/>
    <w:rsid w:val="008F6FE5"/>
    <w:rsid w:val="008F70BE"/>
    <w:rsid w:val="008F711A"/>
    <w:rsid w:val="008F718C"/>
    <w:rsid w:val="008F72DA"/>
    <w:rsid w:val="008F7479"/>
    <w:rsid w:val="008F7607"/>
    <w:rsid w:val="008F776A"/>
    <w:rsid w:val="008F79BF"/>
    <w:rsid w:val="008F7ACA"/>
    <w:rsid w:val="008F7AE4"/>
    <w:rsid w:val="008F7FD4"/>
    <w:rsid w:val="00900182"/>
    <w:rsid w:val="0090023C"/>
    <w:rsid w:val="009002E1"/>
    <w:rsid w:val="0090032A"/>
    <w:rsid w:val="0090033A"/>
    <w:rsid w:val="009003AB"/>
    <w:rsid w:val="0090047B"/>
    <w:rsid w:val="009005E4"/>
    <w:rsid w:val="0090081B"/>
    <w:rsid w:val="00900C25"/>
    <w:rsid w:val="00900C2A"/>
    <w:rsid w:val="0090112A"/>
    <w:rsid w:val="009011A1"/>
    <w:rsid w:val="009011BB"/>
    <w:rsid w:val="009011FA"/>
    <w:rsid w:val="009013DF"/>
    <w:rsid w:val="009013FB"/>
    <w:rsid w:val="009014FA"/>
    <w:rsid w:val="00901517"/>
    <w:rsid w:val="0090155B"/>
    <w:rsid w:val="00901564"/>
    <w:rsid w:val="009015AD"/>
    <w:rsid w:val="009015D6"/>
    <w:rsid w:val="0090178C"/>
    <w:rsid w:val="0090181D"/>
    <w:rsid w:val="00901870"/>
    <w:rsid w:val="00901901"/>
    <w:rsid w:val="00901A64"/>
    <w:rsid w:val="00901A7B"/>
    <w:rsid w:val="00901C29"/>
    <w:rsid w:val="00901E52"/>
    <w:rsid w:val="00901E9A"/>
    <w:rsid w:val="00901EED"/>
    <w:rsid w:val="00901F21"/>
    <w:rsid w:val="00901FC4"/>
    <w:rsid w:val="00902205"/>
    <w:rsid w:val="009023CA"/>
    <w:rsid w:val="0090247C"/>
    <w:rsid w:val="009024E5"/>
    <w:rsid w:val="00902615"/>
    <w:rsid w:val="009026D3"/>
    <w:rsid w:val="0090294A"/>
    <w:rsid w:val="00902A52"/>
    <w:rsid w:val="00902A5A"/>
    <w:rsid w:val="00902B4E"/>
    <w:rsid w:val="00902ED9"/>
    <w:rsid w:val="00902F39"/>
    <w:rsid w:val="00902FEC"/>
    <w:rsid w:val="00903131"/>
    <w:rsid w:val="009032FF"/>
    <w:rsid w:val="0090333C"/>
    <w:rsid w:val="00903641"/>
    <w:rsid w:val="009036D1"/>
    <w:rsid w:val="009036E8"/>
    <w:rsid w:val="00903A9B"/>
    <w:rsid w:val="00903AB1"/>
    <w:rsid w:val="00903AC5"/>
    <w:rsid w:val="00903BFA"/>
    <w:rsid w:val="00903D92"/>
    <w:rsid w:val="00903E1E"/>
    <w:rsid w:val="00903F07"/>
    <w:rsid w:val="00903FF4"/>
    <w:rsid w:val="00904185"/>
    <w:rsid w:val="00904190"/>
    <w:rsid w:val="00904233"/>
    <w:rsid w:val="00904372"/>
    <w:rsid w:val="0090437B"/>
    <w:rsid w:val="009043F4"/>
    <w:rsid w:val="00904408"/>
    <w:rsid w:val="00904535"/>
    <w:rsid w:val="0090455F"/>
    <w:rsid w:val="0090459C"/>
    <w:rsid w:val="00904697"/>
    <w:rsid w:val="00904838"/>
    <w:rsid w:val="00904868"/>
    <w:rsid w:val="009048BD"/>
    <w:rsid w:val="00904953"/>
    <w:rsid w:val="00904959"/>
    <w:rsid w:val="00904A0A"/>
    <w:rsid w:val="00904A81"/>
    <w:rsid w:val="00904A8F"/>
    <w:rsid w:val="00904B6D"/>
    <w:rsid w:val="00904B81"/>
    <w:rsid w:val="00904EC6"/>
    <w:rsid w:val="00904EEF"/>
    <w:rsid w:val="00904FA2"/>
    <w:rsid w:val="00905016"/>
    <w:rsid w:val="0090501F"/>
    <w:rsid w:val="009051A5"/>
    <w:rsid w:val="0090525E"/>
    <w:rsid w:val="009055A1"/>
    <w:rsid w:val="00905608"/>
    <w:rsid w:val="0090569F"/>
    <w:rsid w:val="0090581B"/>
    <w:rsid w:val="00905832"/>
    <w:rsid w:val="0090584C"/>
    <w:rsid w:val="00905AB1"/>
    <w:rsid w:val="00905D1D"/>
    <w:rsid w:val="00905FC8"/>
    <w:rsid w:val="009060D8"/>
    <w:rsid w:val="00906192"/>
    <w:rsid w:val="00906198"/>
    <w:rsid w:val="00906227"/>
    <w:rsid w:val="00906348"/>
    <w:rsid w:val="0090634C"/>
    <w:rsid w:val="009063B5"/>
    <w:rsid w:val="00906A00"/>
    <w:rsid w:val="00906A21"/>
    <w:rsid w:val="00906CAD"/>
    <w:rsid w:val="00906CEB"/>
    <w:rsid w:val="00906D7A"/>
    <w:rsid w:val="0090731C"/>
    <w:rsid w:val="00907470"/>
    <w:rsid w:val="009075B2"/>
    <w:rsid w:val="00907665"/>
    <w:rsid w:val="00907831"/>
    <w:rsid w:val="00907871"/>
    <w:rsid w:val="00907A03"/>
    <w:rsid w:val="00907A67"/>
    <w:rsid w:val="00907B20"/>
    <w:rsid w:val="00907CEF"/>
    <w:rsid w:val="00907D2B"/>
    <w:rsid w:val="00907D9C"/>
    <w:rsid w:val="00907DE0"/>
    <w:rsid w:val="00907E8F"/>
    <w:rsid w:val="00910058"/>
    <w:rsid w:val="009101BF"/>
    <w:rsid w:val="009103DB"/>
    <w:rsid w:val="0091048E"/>
    <w:rsid w:val="0091075F"/>
    <w:rsid w:val="009108D6"/>
    <w:rsid w:val="009108DF"/>
    <w:rsid w:val="009109B1"/>
    <w:rsid w:val="009109CC"/>
    <w:rsid w:val="00910ADC"/>
    <w:rsid w:val="00910C3B"/>
    <w:rsid w:val="00910CB9"/>
    <w:rsid w:val="00910CCC"/>
    <w:rsid w:val="00910D34"/>
    <w:rsid w:val="00910DA5"/>
    <w:rsid w:val="00910E54"/>
    <w:rsid w:val="00910E6B"/>
    <w:rsid w:val="00910E98"/>
    <w:rsid w:val="00910EAD"/>
    <w:rsid w:val="00910EE2"/>
    <w:rsid w:val="00910F7F"/>
    <w:rsid w:val="009110E8"/>
    <w:rsid w:val="009114B5"/>
    <w:rsid w:val="0091156E"/>
    <w:rsid w:val="00911630"/>
    <w:rsid w:val="00911C07"/>
    <w:rsid w:val="00911C0B"/>
    <w:rsid w:val="00911F21"/>
    <w:rsid w:val="009120DC"/>
    <w:rsid w:val="009121FC"/>
    <w:rsid w:val="009122BE"/>
    <w:rsid w:val="009123D7"/>
    <w:rsid w:val="009123DF"/>
    <w:rsid w:val="00912430"/>
    <w:rsid w:val="00912564"/>
    <w:rsid w:val="00912575"/>
    <w:rsid w:val="009125BA"/>
    <w:rsid w:val="00912607"/>
    <w:rsid w:val="00912642"/>
    <w:rsid w:val="009126FC"/>
    <w:rsid w:val="0091282F"/>
    <w:rsid w:val="00912852"/>
    <w:rsid w:val="00912942"/>
    <w:rsid w:val="00912AB0"/>
    <w:rsid w:val="00912E79"/>
    <w:rsid w:val="009131C1"/>
    <w:rsid w:val="009132DE"/>
    <w:rsid w:val="00913350"/>
    <w:rsid w:val="0091344B"/>
    <w:rsid w:val="009134E4"/>
    <w:rsid w:val="0091350F"/>
    <w:rsid w:val="009136C3"/>
    <w:rsid w:val="00913876"/>
    <w:rsid w:val="00913909"/>
    <w:rsid w:val="00913C88"/>
    <w:rsid w:val="009140CB"/>
    <w:rsid w:val="00914106"/>
    <w:rsid w:val="009142FD"/>
    <w:rsid w:val="009143B8"/>
    <w:rsid w:val="0091441B"/>
    <w:rsid w:val="0091447B"/>
    <w:rsid w:val="009145D3"/>
    <w:rsid w:val="0091466C"/>
    <w:rsid w:val="00914733"/>
    <w:rsid w:val="00914B8B"/>
    <w:rsid w:val="00914C02"/>
    <w:rsid w:val="00914C04"/>
    <w:rsid w:val="00914D09"/>
    <w:rsid w:val="00915035"/>
    <w:rsid w:val="00915202"/>
    <w:rsid w:val="00915241"/>
    <w:rsid w:val="00915527"/>
    <w:rsid w:val="0091552D"/>
    <w:rsid w:val="0091552F"/>
    <w:rsid w:val="00915582"/>
    <w:rsid w:val="00915616"/>
    <w:rsid w:val="00915621"/>
    <w:rsid w:val="00915658"/>
    <w:rsid w:val="0091567E"/>
    <w:rsid w:val="009158A9"/>
    <w:rsid w:val="0091599A"/>
    <w:rsid w:val="00915A87"/>
    <w:rsid w:val="00915BD1"/>
    <w:rsid w:val="00915D3F"/>
    <w:rsid w:val="00915E34"/>
    <w:rsid w:val="00916062"/>
    <w:rsid w:val="00916208"/>
    <w:rsid w:val="009162CF"/>
    <w:rsid w:val="00916378"/>
    <w:rsid w:val="009163D4"/>
    <w:rsid w:val="00916A01"/>
    <w:rsid w:val="00916D1A"/>
    <w:rsid w:val="00916DBE"/>
    <w:rsid w:val="00916DF2"/>
    <w:rsid w:val="00916F7E"/>
    <w:rsid w:val="009170AB"/>
    <w:rsid w:val="00917147"/>
    <w:rsid w:val="0091725F"/>
    <w:rsid w:val="00917285"/>
    <w:rsid w:val="00917353"/>
    <w:rsid w:val="009174A1"/>
    <w:rsid w:val="0091765A"/>
    <w:rsid w:val="009176B0"/>
    <w:rsid w:val="00917861"/>
    <w:rsid w:val="0091793B"/>
    <w:rsid w:val="00917B97"/>
    <w:rsid w:val="00917CDA"/>
    <w:rsid w:val="00917D81"/>
    <w:rsid w:val="00917FCD"/>
    <w:rsid w:val="00917FEE"/>
    <w:rsid w:val="0092015A"/>
    <w:rsid w:val="0092026F"/>
    <w:rsid w:val="00920322"/>
    <w:rsid w:val="00920345"/>
    <w:rsid w:val="00920363"/>
    <w:rsid w:val="00920373"/>
    <w:rsid w:val="00920461"/>
    <w:rsid w:val="009206FA"/>
    <w:rsid w:val="009209EF"/>
    <w:rsid w:val="00920F06"/>
    <w:rsid w:val="00921047"/>
    <w:rsid w:val="00921113"/>
    <w:rsid w:val="00921116"/>
    <w:rsid w:val="00921134"/>
    <w:rsid w:val="00921157"/>
    <w:rsid w:val="00921223"/>
    <w:rsid w:val="009213CA"/>
    <w:rsid w:val="009213F1"/>
    <w:rsid w:val="009216BE"/>
    <w:rsid w:val="00921787"/>
    <w:rsid w:val="00921904"/>
    <w:rsid w:val="009219E7"/>
    <w:rsid w:val="00921AE2"/>
    <w:rsid w:val="00921B35"/>
    <w:rsid w:val="00921EBE"/>
    <w:rsid w:val="00921F46"/>
    <w:rsid w:val="00921F52"/>
    <w:rsid w:val="00922096"/>
    <w:rsid w:val="0092225A"/>
    <w:rsid w:val="00922328"/>
    <w:rsid w:val="0092238E"/>
    <w:rsid w:val="00922970"/>
    <w:rsid w:val="00922C0F"/>
    <w:rsid w:val="00922C88"/>
    <w:rsid w:val="00922CDF"/>
    <w:rsid w:val="00922F0E"/>
    <w:rsid w:val="00922F3D"/>
    <w:rsid w:val="00923034"/>
    <w:rsid w:val="0092305E"/>
    <w:rsid w:val="00923264"/>
    <w:rsid w:val="0092332E"/>
    <w:rsid w:val="009233A1"/>
    <w:rsid w:val="009233A2"/>
    <w:rsid w:val="009233ED"/>
    <w:rsid w:val="0092343B"/>
    <w:rsid w:val="00923752"/>
    <w:rsid w:val="0092385B"/>
    <w:rsid w:val="00923A1C"/>
    <w:rsid w:val="00923C4A"/>
    <w:rsid w:val="00923DE1"/>
    <w:rsid w:val="00924172"/>
    <w:rsid w:val="0092439D"/>
    <w:rsid w:val="00924401"/>
    <w:rsid w:val="009245D4"/>
    <w:rsid w:val="0092460A"/>
    <w:rsid w:val="00924753"/>
    <w:rsid w:val="009247C3"/>
    <w:rsid w:val="00924879"/>
    <w:rsid w:val="00924AB4"/>
    <w:rsid w:val="00924BF2"/>
    <w:rsid w:val="00924D07"/>
    <w:rsid w:val="00924D22"/>
    <w:rsid w:val="00924E95"/>
    <w:rsid w:val="00924EDF"/>
    <w:rsid w:val="00924F85"/>
    <w:rsid w:val="00924FF0"/>
    <w:rsid w:val="0092503D"/>
    <w:rsid w:val="00925062"/>
    <w:rsid w:val="00925109"/>
    <w:rsid w:val="009253D8"/>
    <w:rsid w:val="0092542A"/>
    <w:rsid w:val="009259AF"/>
    <w:rsid w:val="009259D8"/>
    <w:rsid w:val="009259E9"/>
    <w:rsid w:val="00925CC9"/>
    <w:rsid w:val="00925CFE"/>
    <w:rsid w:val="00925DA0"/>
    <w:rsid w:val="00925DC1"/>
    <w:rsid w:val="00925DDE"/>
    <w:rsid w:val="00925EE5"/>
    <w:rsid w:val="009260E5"/>
    <w:rsid w:val="0092613E"/>
    <w:rsid w:val="00926190"/>
    <w:rsid w:val="0092640B"/>
    <w:rsid w:val="00926465"/>
    <w:rsid w:val="009266A9"/>
    <w:rsid w:val="00926748"/>
    <w:rsid w:val="0092689E"/>
    <w:rsid w:val="009269F0"/>
    <w:rsid w:val="00926C37"/>
    <w:rsid w:val="00926CE5"/>
    <w:rsid w:val="00926D75"/>
    <w:rsid w:val="00926DF8"/>
    <w:rsid w:val="00926E2F"/>
    <w:rsid w:val="00926E59"/>
    <w:rsid w:val="00927181"/>
    <w:rsid w:val="0092719E"/>
    <w:rsid w:val="009271B3"/>
    <w:rsid w:val="009272B0"/>
    <w:rsid w:val="0092732C"/>
    <w:rsid w:val="00927331"/>
    <w:rsid w:val="0092745E"/>
    <w:rsid w:val="0092746D"/>
    <w:rsid w:val="009276DD"/>
    <w:rsid w:val="00927AB4"/>
    <w:rsid w:val="00927B1A"/>
    <w:rsid w:val="0093008E"/>
    <w:rsid w:val="009300D1"/>
    <w:rsid w:val="00930264"/>
    <w:rsid w:val="00930436"/>
    <w:rsid w:val="009306AD"/>
    <w:rsid w:val="00930711"/>
    <w:rsid w:val="00930795"/>
    <w:rsid w:val="00930A5F"/>
    <w:rsid w:val="00930BCE"/>
    <w:rsid w:val="00930F03"/>
    <w:rsid w:val="00930F69"/>
    <w:rsid w:val="00931078"/>
    <w:rsid w:val="00931286"/>
    <w:rsid w:val="00931692"/>
    <w:rsid w:val="00931D3D"/>
    <w:rsid w:val="00931D58"/>
    <w:rsid w:val="00931D6C"/>
    <w:rsid w:val="00931DAC"/>
    <w:rsid w:val="00931DB0"/>
    <w:rsid w:val="00931EAF"/>
    <w:rsid w:val="00931F01"/>
    <w:rsid w:val="00931FB5"/>
    <w:rsid w:val="0093207A"/>
    <w:rsid w:val="009320F6"/>
    <w:rsid w:val="009321C8"/>
    <w:rsid w:val="009321FC"/>
    <w:rsid w:val="0093238C"/>
    <w:rsid w:val="0093245E"/>
    <w:rsid w:val="0093251A"/>
    <w:rsid w:val="009326DB"/>
    <w:rsid w:val="009327CF"/>
    <w:rsid w:val="009329F9"/>
    <w:rsid w:val="00932A20"/>
    <w:rsid w:val="00932AE2"/>
    <w:rsid w:val="00932B33"/>
    <w:rsid w:val="00932BE8"/>
    <w:rsid w:val="00932C47"/>
    <w:rsid w:val="00932CBF"/>
    <w:rsid w:val="00932F68"/>
    <w:rsid w:val="00932F7D"/>
    <w:rsid w:val="00933189"/>
    <w:rsid w:val="00933190"/>
    <w:rsid w:val="00933445"/>
    <w:rsid w:val="009334C8"/>
    <w:rsid w:val="009334E5"/>
    <w:rsid w:val="009335AC"/>
    <w:rsid w:val="009335D4"/>
    <w:rsid w:val="0093362F"/>
    <w:rsid w:val="00933724"/>
    <w:rsid w:val="00933786"/>
    <w:rsid w:val="00933C5A"/>
    <w:rsid w:val="00933DF7"/>
    <w:rsid w:val="00934118"/>
    <w:rsid w:val="0093415E"/>
    <w:rsid w:val="0093417C"/>
    <w:rsid w:val="00934364"/>
    <w:rsid w:val="009345C3"/>
    <w:rsid w:val="009347B3"/>
    <w:rsid w:val="009349A8"/>
    <w:rsid w:val="00934B80"/>
    <w:rsid w:val="00934C25"/>
    <w:rsid w:val="00934D00"/>
    <w:rsid w:val="00934D1A"/>
    <w:rsid w:val="00934D56"/>
    <w:rsid w:val="00934D59"/>
    <w:rsid w:val="00934DD5"/>
    <w:rsid w:val="00934E19"/>
    <w:rsid w:val="00934EF7"/>
    <w:rsid w:val="00935151"/>
    <w:rsid w:val="0093519F"/>
    <w:rsid w:val="00935280"/>
    <w:rsid w:val="0093531A"/>
    <w:rsid w:val="0093544F"/>
    <w:rsid w:val="00935466"/>
    <w:rsid w:val="00935588"/>
    <w:rsid w:val="009356C7"/>
    <w:rsid w:val="0093577F"/>
    <w:rsid w:val="00935783"/>
    <w:rsid w:val="009357A4"/>
    <w:rsid w:val="00935803"/>
    <w:rsid w:val="00935822"/>
    <w:rsid w:val="0093588C"/>
    <w:rsid w:val="009358EB"/>
    <w:rsid w:val="009359BD"/>
    <w:rsid w:val="00935A74"/>
    <w:rsid w:val="00935BBC"/>
    <w:rsid w:val="00935C29"/>
    <w:rsid w:val="00935DBB"/>
    <w:rsid w:val="00936055"/>
    <w:rsid w:val="00936134"/>
    <w:rsid w:val="00936154"/>
    <w:rsid w:val="00936385"/>
    <w:rsid w:val="009363E8"/>
    <w:rsid w:val="009363EC"/>
    <w:rsid w:val="00936627"/>
    <w:rsid w:val="00936663"/>
    <w:rsid w:val="00936666"/>
    <w:rsid w:val="00936698"/>
    <w:rsid w:val="00936721"/>
    <w:rsid w:val="00936908"/>
    <w:rsid w:val="00936B84"/>
    <w:rsid w:val="00936BEE"/>
    <w:rsid w:val="00936C70"/>
    <w:rsid w:val="00936CA1"/>
    <w:rsid w:val="00936D1F"/>
    <w:rsid w:val="00936EDC"/>
    <w:rsid w:val="00936FB6"/>
    <w:rsid w:val="00936FE7"/>
    <w:rsid w:val="0093704A"/>
    <w:rsid w:val="009371D9"/>
    <w:rsid w:val="009371DC"/>
    <w:rsid w:val="0093728B"/>
    <w:rsid w:val="009372C4"/>
    <w:rsid w:val="00937321"/>
    <w:rsid w:val="0093738E"/>
    <w:rsid w:val="009373C4"/>
    <w:rsid w:val="00937427"/>
    <w:rsid w:val="00937A34"/>
    <w:rsid w:val="00937D9B"/>
    <w:rsid w:val="00937F83"/>
    <w:rsid w:val="00937FD1"/>
    <w:rsid w:val="00937FDC"/>
    <w:rsid w:val="009406A8"/>
    <w:rsid w:val="0094076E"/>
    <w:rsid w:val="00940825"/>
    <w:rsid w:val="00940B57"/>
    <w:rsid w:val="00940E8A"/>
    <w:rsid w:val="00940EEC"/>
    <w:rsid w:val="0094105F"/>
    <w:rsid w:val="00941496"/>
    <w:rsid w:val="009416FA"/>
    <w:rsid w:val="0094189B"/>
    <w:rsid w:val="009418B8"/>
    <w:rsid w:val="00941913"/>
    <w:rsid w:val="00941AE7"/>
    <w:rsid w:val="00941BBD"/>
    <w:rsid w:val="00941D1E"/>
    <w:rsid w:val="00941D3C"/>
    <w:rsid w:val="00941DC9"/>
    <w:rsid w:val="00941E95"/>
    <w:rsid w:val="0094200F"/>
    <w:rsid w:val="00942179"/>
    <w:rsid w:val="009423FD"/>
    <w:rsid w:val="0094256C"/>
    <w:rsid w:val="009425ED"/>
    <w:rsid w:val="009427A1"/>
    <w:rsid w:val="00942B77"/>
    <w:rsid w:val="00942CF1"/>
    <w:rsid w:val="00942DB5"/>
    <w:rsid w:val="00942F9B"/>
    <w:rsid w:val="009430BB"/>
    <w:rsid w:val="009430EC"/>
    <w:rsid w:val="00943270"/>
    <w:rsid w:val="009432EA"/>
    <w:rsid w:val="0094343D"/>
    <w:rsid w:val="00943555"/>
    <w:rsid w:val="009436D1"/>
    <w:rsid w:val="0094375A"/>
    <w:rsid w:val="0094382E"/>
    <w:rsid w:val="00943A27"/>
    <w:rsid w:val="00943A54"/>
    <w:rsid w:val="00943A71"/>
    <w:rsid w:val="00943EF6"/>
    <w:rsid w:val="00943FEA"/>
    <w:rsid w:val="0094423D"/>
    <w:rsid w:val="009442E1"/>
    <w:rsid w:val="00944484"/>
    <w:rsid w:val="0094488F"/>
    <w:rsid w:val="00944972"/>
    <w:rsid w:val="00944C5F"/>
    <w:rsid w:val="00944D0B"/>
    <w:rsid w:val="00944F54"/>
    <w:rsid w:val="00944FF2"/>
    <w:rsid w:val="00945082"/>
    <w:rsid w:val="009450E4"/>
    <w:rsid w:val="00945239"/>
    <w:rsid w:val="00945621"/>
    <w:rsid w:val="009456A8"/>
    <w:rsid w:val="00945797"/>
    <w:rsid w:val="009458A4"/>
    <w:rsid w:val="009459C5"/>
    <w:rsid w:val="00945A4A"/>
    <w:rsid w:val="00945B1C"/>
    <w:rsid w:val="00945B2E"/>
    <w:rsid w:val="00945BC2"/>
    <w:rsid w:val="00945C7E"/>
    <w:rsid w:val="00945F74"/>
    <w:rsid w:val="00945FC9"/>
    <w:rsid w:val="00946032"/>
    <w:rsid w:val="0094614D"/>
    <w:rsid w:val="00946566"/>
    <w:rsid w:val="0094681B"/>
    <w:rsid w:val="009468C9"/>
    <w:rsid w:val="00946A12"/>
    <w:rsid w:val="00946DE8"/>
    <w:rsid w:val="00946EA4"/>
    <w:rsid w:val="009470B0"/>
    <w:rsid w:val="00947319"/>
    <w:rsid w:val="00947346"/>
    <w:rsid w:val="00947760"/>
    <w:rsid w:val="00947A34"/>
    <w:rsid w:val="00947B27"/>
    <w:rsid w:val="00947B74"/>
    <w:rsid w:val="00947BE8"/>
    <w:rsid w:val="00947CD5"/>
    <w:rsid w:val="00947D62"/>
    <w:rsid w:val="00947DD0"/>
    <w:rsid w:val="00947E2F"/>
    <w:rsid w:val="0095007F"/>
    <w:rsid w:val="009500C2"/>
    <w:rsid w:val="00950273"/>
    <w:rsid w:val="009503EC"/>
    <w:rsid w:val="009506E5"/>
    <w:rsid w:val="0095072D"/>
    <w:rsid w:val="00950836"/>
    <w:rsid w:val="00950975"/>
    <w:rsid w:val="009509F4"/>
    <w:rsid w:val="00950A2D"/>
    <w:rsid w:val="00950BDC"/>
    <w:rsid w:val="00950D5D"/>
    <w:rsid w:val="00950EEE"/>
    <w:rsid w:val="00950F41"/>
    <w:rsid w:val="009512B0"/>
    <w:rsid w:val="009512D5"/>
    <w:rsid w:val="00951332"/>
    <w:rsid w:val="009515F9"/>
    <w:rsid w:val="00951648"/>
    <w:rsid w:val="0095168F"/>
    <w:rsid w:val="0095173A"/>
    <w:rsid w:val="00951A1E"/>
    <w:rsid w:val="00951A70"/>
    <w:rsid w:val="00951CC3"/>
    <w:rsid w:val="009520AA"/>
    <w:rsid w:val="00952111"/>
    <w:rsid w:val="00952154"/>
    <w:rsid w:val="00952260"/>
    <w:rsid w:val="009523D4"/>
    <w:rsid w:val="009526EB"/>
    <w:rsid w:val="009528E1"/>
    <w:rsid w:val="00952993"/>
    <w:rsid w:val="00952B26"/>
    <w:rsid w:val="00952B8F"/>
    <w:rsid w:val="00952CEF"/>
    <w:rsid w:val="00952D8D"/>
    <w:rsid w:val="00952E73"/>
    <w:rsid w:val="00952ED3"/>
    <w:rsid w:val="00953134"/>
    <w:rsid w:val="00953499"/>
    <w:rsid w:val="009534D2"/>
    <w:rsid w:val="009535F0"/>
    <w:rsid w:val="00953910"/>
    <w:rsid w:val="009539ED"/>
    <w:rsid w:val="00953A97"/>
    <w:rsid w:val="00953B05"/>
    <w:rsid w:val="00953E05"/>
    <w:rsid w:val="00953FDD"/>
    <w:rsid w:val="0095402F"/>
    <w:rsid w:val="00954190"/>
    <w:rsid w:val="0095437D"/>
    <w:rsid w:val="009545E0"/>
    <w:rsid w:val="00954662"/>
    <w:rsid w:val="00954682"/>
    <w:rsid w:val="00954730"/>
    <w:rsid w:val="00954902"/>
    <w:rsid w:val="00954A7D"/>
    <w:rsid w:val="00954BBB"/>
    <w:rsid w:val="00954C25"/>
    <w:rsid w:val="00954D7D"/>
    <w:rsid w:val="00954DF7"/>
    <w:rsid w:val="00954E1A"/>
    <w:rsid w:val="00954EAF"/>
    <w:rsid w:val="00954EC6"/>
    <w:rsid w:val="00954FBD"/>
    <w:rsid w:val="0095505D"/>
    <w:rsid w:val="0095510E"/>
    <w:rsid w:val="009551B6"/>
    <w:rsid w:val="009551DA"/>
    <w:rsid w:val="0095530F"/>
    <w:rsid w:val="0095535E"/>
    <w:rsid w:val="009555F0"/>
    <w:rsid w:val="00955626"/>
    <w:rsid w:val="00955B4D"/>
    <w:rsid w:val="00955CA5"/>
    <w:rsid w:val="00955E78"/>
    <w:rsid w:val="0095613F"/>
    <w:rsid w:val="00956196"/>
    <w:rsid w:val="00956432"/>
    <w:rsid w:val="00956513"/>
    <w:rsid w:val="00956632"/>
    <w:rsid w:val="009567FC"/>
    <w:rsid w:val="009569DA"/>
    <w:rsid w:val="00956A3F"/>
    <w:rsid w:val="00956AE2"/>
    <w:rsid w:val="00956C63"/>
    <w:rsid w:val="00956E79"/>
    <w:rsid w:val="00956EAB"/>
    <w:rsid w:val="009573D2"/>
    <w:rsid w:val="0095741B"/>
    <w:rsid w:val="00957473"/>
    <w:rsid w:val="009575F1"/>
    <w:rsid w:val="00957603"/>
    <w:rsid w:val="00957713"/>
    <w:rsid w:val="0095771C"/>
    <w:rsid w:val="00957735"/>
    <w:rsid w:val="00957851"/>
    <w:rsid w:val="0095786F"/>
    <w:rsid w:val="009578A0"/>
    <w:rsid w:val="0095790C"/>
    <w:rsid w:val="009579CF"/>
    <w:rsid w:val="00957C02"/>
    <w:rsid w:val="00957CF5"/>
    <w:rsid w:val="009601BA"/>
    <w:rsid w:val="009601CE"/>
    <w:rsid w:val="00960232"/>
    <w:rsid w:val="0096063B"/>
    <w:rsid w:val="009607A4"/>
    <w:rsid w:val="0096088D"/>
    <w:rsid w:val="009608B1"/>
    <w:rsid w:val="00960A1E"/>
    <w:rsid w:val="00960A2E"/>
    <w:rsid w:val="00960C5F"/>
    <w:rsid w:val="00960DD1"/>
    <w:rsid w:val="00960E0F"/>
    <w:rsid w:val="00960ECA"/>
    <w:rsid w:val="00960F8B"/>
    <w:rsid w:val="00961016"/>
    <w:rsid w:val="00961213"/>
    <w:rsid w:val="00961480"/>
    <w:rsid w:val="0096152A"/>
    <w:rsid w:val="009615AD"/>
    <w:rsid w:val="00961789"/>
    <w:rsid w:val="00961ADA"/>
    <w:rsid w:val="00961B31"/>
    <w:rsid w:val="00961B5B"/>
    <w:rsid w:val="00961E8E"/>
    <w:rsid w:val="00962308"/>
    <w:rsid w:val="009624E8"/>
    <w:rsid w:val="00962503"/>
    <w:rsid w:val="0096252F"/>
    <w:rsid w:val="0096253E"/>
    <w:rsid w:val="00962556"/>
    <w:rsid w:val="009626B5"/>
    <w:rsid w:val="009627AD"/>
    <w:rsid w:val="009627F4"/>
    <w:rsid w:val="009628DE"/>
    <w:rsid w:val="00962E99"/>
    <w:rsid w:val="00962FF2"/>
    <w:rsid w:val="009630C3"/>
    <w:rsid w:val="0096316B"/>
    <w:rsid w:val="0096325F"/>
    <w:rsid w:val="0096351F"/>
    <w:rsid w:val="0096358D"/>
    <w:rsid w:val="00963593"/>
    <w:rsid w:val="0096364C"/>
    <w:rsid w:val="0096366E"/>
    <w:rsid w:val="00963754"/>
    <w:rsid w:val="009637CB"/>
    <w:rsid w:val="00963817"/>
    <w:rsid w:val="009638DB"/>
    <w:rsid w:val="00963B0D"/>
    <w:rsid w:val="00963D85"/>
    <w:rsid w:val="00963DA4"/>
    <w:rsid w:val="009640B6"/>
    <w:rsid w:val="009641E5"/>
    <w:rsid w:val="00964396"/>
    <w:rsid w:val="00964B33"/>
    <w:rsid w:val="00964BB6"/>
    <w:rsid w:val="00964E9B"/>
    <w:rsid w:val="00964EBC"/>
    <w:rsid w:val="00964F32"/>
    <w:rsid w:val="00964FCC"/>
    <w:rsid w:val="009651F9"/>
    <w:rsid w:val="00965389"/>
    <w:rsid w:val="00965437"/>
    <w:rsid w:val="009656BE"/>
    <w:rsid w:val="0096572B"/>
    <w:rsid w:val="00965911"/>
    <w:rsid w:val="00965AE3"/>
    <w:rsid w:val="00965B68"/>
    <w:rsid w:val="00965B9C"/>
    <w:rsid w:val="00965C74"/>
    <w:rsid w:val="00965CA7"/>
    <w:rsid w:val="00965D7C"/>
    <w:rsid w:val="00965F6C"/>
    <w:rsid w:val="009660B9"/>
    <w:rsid w:val="00966255"/>
    <w:rsid w:val="00966278"/>
    <w:rsid w:val="00966284"/>
    <w:rsid w:val="0096634E"/>
    <w:rsid w:val="00966529"/>
    <w:rsid w:val="00966609"/>
    <w:rsid w:val="00966770"/>
    <w:rsid w:val="0096681D"/>
    <w:rsid w:val="0096685C"/>
    <w:rsid w:val="009669E2"/>
    <w:rsid w:val="00966A53"/>
    <w:rsid w:val="00966AF9"/>
    <w:rsid w:val="00966B42"/>
    <w:rsid w:val="00966BD5"/>
    <w:rsid w:val="00966C08"/>
    <w:rsid w:val="009673DD"/>
    <w:rsid w:val="009674EB"/>
    <w:rsid w:val="009674F6"/>
    <w:rsid w:val="009677BE"/>
    <w:rsid w:val="00967875"/>
    <w:rsid w:val="00967942"/>
    <w:rsid w:val="00967964"/>
    <w:rsid w:val="00967A08"/>
    <w:rsid w:val="00967A29"/>
    <w:rsid w:val="00967A69"/>
    <w:rsid w:val="00967C47"/>
    <w:rsid w:val="00967D63"/>
    <w:rsid w:val="00967F11"/>
    <w:rsid w:val="00967F7F"/>
    <w:rsid w:val="00970373"/>
    <w:rsid w:val="00970477"/>
    <w:rsid w:val="009709C2"/>
    <w:rsid w:val="00970BAD"/>
    <w:rsid w:val="00970C0C"/>
    <w:rsid w:val="00970C2D"/>
    <w:rsid w:val="00970DBE"/>
    <w:rsid w:val="00970E15"/>
    <w:rsid w:val="00970E58"/>
    <w:rsid w:val="00970F28"/>
    <w:rsid w:val="0097116A"/>
    <w:rsid w:val="0097117F"/>
    <w:rsid w:val="009711EC"/>
    <w:rsid w:val="009712B6"/>
    <w:rsid w:val="009713B6"/>
    <w:rsid w:val="0097170C"/>
    <w:rsid w:val="009718A9"/>
    <w:rsid w:val="0097190F"/>
    <w:rsid w:val="00971981"/>
    <w:rsid w:val="00971A62"/>
    <w:rsid w:val="00971BE3"/>
    <w:rsid w:val="00971D99"/>
    <w:rsid w:val="00971E91"/>
    <w:rsid w:val="00971ED5"/>
    <w:rsid w:val="00972241"/>
    <w:rsid w:val="00972401"/>
    <w:rsid w:val="0097250F"/>
    <w:rsid w:val="009727C3"/>
    <w:rsid w:val="009728F4"/>
    <w:rsid w:val="00972A2C"/>
    <w:rsid w:val="00972B31"/>
    <w:rsid w:val="00972B4C"/>
    <w:rsid w:val="00972BCA"/>
    <w:rsid w:val="00972D3C"/>
    <w:rsid w:val="00972DA7"/>
    <w:rsid w:val="00972E8D"/>
    <w:rsid w:val="00972ECD"/>
    <w:rsid w:val="0097303D"/>
    <w:rsid w:val="00973166"/>
    <w:rsid w:val="00973210"/>
    <w:rsid w:val="0097325E"/>
    <w:rsid w:val="009732AA"/>
    <w:rsid w:val="00973315"/>
    <w:rsid w:val="00973615"/>
    <w:rsid w:val="00973813"/>
    <w:rsid w:val="009738C5"/>
    <w:rsid w:val="00973900"/>
    <w:rsid w:val="00973A12"/>
    <w:rsid w:val="00973A3F"/>
    <w:rsid w:val="00973A4F"/>
    <w:rsid w:val="00973AC2"/>
    <w:rsid w:val="00973BAB"/>
    <w:rsid w:val="00973E83"/>
    <w:rsid w:val="00973EBB"/>
    <w:rsid w:val="0097400B"/>
    <w:rsid w:val="00974135"/>
    <w:rsid w:val="00974310"/>
    <w:rsid w:val="009743CA"/>
    <w:rsid w:val="0097458B"/>
    <w:rsid w:val="0097481B"/>
    <w:rsid w:val="00974DF3"/>
    <w:rsid w:val="00975088"/>
    <w:rsid w:val="009750AD"/>
    <w:rsid w:val="009752E9"/>
    <w:rsid w:val="009753CD"/>
    <w:rsid w:val="009753FC"/>
    <w:rsid w:val="00975511"/>
    <w:rsid w:val="009755E9"/>
    <w:rsid w:val="0097567B"/>
    <w:rsid w:val="0097572B"/>
    <w:rsid w:val="00975751"/>
    <w:rsid w:val="0097575E"/>
    <w:rsid w:val="009759A0"/>
    <w:rsid w:val="009759E9"/>
    <w:rsid w:val="00975C49"/>
    <w:rsid w:val="00975D5C"/>
    <w:rsid w:val="00975E02"/>
    <w:rsid w:val="009761B3"/>
    <w:rsid w:val="009763C2"/>
    <w:rsid w:val="00976500"/>
    <w:rsid w:val="009765B9"/>
    <w:rsid w:val="0097672C"/>
    <w:rsid w:val="0097672D"/>
    <w:rsid w:val="009767BC"/>
    <w:rsid w:val="009768E3"/>
    <w:rsid w:val="009769C7"/>
    <w:rsid w:val="00976CE7"/>
    <w:rsid w:val="00976CF6"/>
    <w:rsid w:val="00976D3A"/>
    <w:rsid w:val="00976E92"/>
    <w:rsid w:val="00976F39"/>
    <w:rsid w:val="00976FAE"/>
    <w:rsid w:val="0097712B"/>
    <w:rsid w:val="009771A8"/>
    <w:rsid w:val="009773FD"/>
    <w:rsid w:val="00977400"/>
    <w:rsid w:val="0097776A"/>
    <w:rsid w:val="009778B5"/>
    <w:rsid w:val="00977AA6"/>
    <w:rsid w:val="00977C5E"/>
    <w:rsid w:val="00977E21"/>
    <w:rsid w:val="00977F33"/>
    <w:rsid w:val="00980056"/>
    <w:rsid w:val="0098005C"/>
    <w:rsid w:val="009801C7"/>
    <w:rsid w:val="00980294"/>
    <w:rsid w:val="00980340"/>
    <w:rsid w:val="00980488"/>
    <w:rsid w:val="00980497"/>
    <w:rsid w:val="00980527"/>
    <w:rsid w:val="009806E6"/>
    <w:rsid w:val="00980706"/>
    <w:rsid w:val="00980978"/>
    <w:rsid w:val="00980AB2"/>
    <w:rsid w:val="00980B8A"/>
    <w:rsid w:val="00980CA6"/>
    <w:rsid w:val="00980D84"/>
    <w:rsid w:val="00980DC0"/>
    <w:rsid w:val="0098113F"/>
    <w:rsid w:val="009812DA"/>
    <w:rsid w:val="009813E6"/>
    <w:rsid w:val="00981457"/>
    <w:rsid w:val="00981545"/>
    <w:rsid w:val="009818D2"/>
    <w:rsid w:val="009819AC"/>
    <w:rsid w:val="00981AD5"/>
    <w:rsid w:val="00981B23"/>
    <w:rsid w:val="00981B32"/>
    <w:rsid w:val="00981C49"/>
    <w:rsid w:val="00981C93"/>
    <w:rsid w:val="00981D55"/>
    <w:rsid w:val="00981D70"/>
    <w:rsid w:val="009822CA"/>
    <w:rsid w:val="009822E0"/>
    <w:rsid w:val="009826B8"/>
    <w:rsid w:val="0098272F"/>
    <w:rsid w:val="0098277C"/>
    <w:rsid w:val="00982952"/>
    <w:rsid w:val="00982A8E"/>
    <w:rsid w:val="00982BC7"/>
    <w:rsid w:val="00982CA5"/>
    <w:rsid w:val="00982D04"/>
    <w:rsid w:val="00982E00"/>
    <w:rsid w:val="00983011"/>
    <w:rsid w:val="00983068"/>
    <w:rsid w:val="0098333D"/>
    <w:rsid w:val="0098334A"/>
    <w:rsid w:val="009833CF"/>
    <w:rsid w:val="00983596"/>
    <w:rsid w:val="0098361F"/>
    <w:rsid w:val="0098385B"/>
    <w:rsid w:val="00983EC5"/>
    <w:rsid w:val="00984195"/>
    <w:rsid w:val="009845DF"/>
    <w:rsid w:val="009847B0"/>
    <w:rsid w:val="00984933"/>
    <w:rsid w:val="00984E02"/>
    <w:rsid w:val="00984E96"/>
    <w:rsid w:val="00984E9C"/>
    <w:rsid w:val="009850A6"/>
    <w:rsid w:val="0098511D"/>
    <w:rsid w:val="00985185"/>
    <w:rsid w:val="00985310"/>
    <w:rsid w:val="0098545C"/>
    <w:rsid w:val="009854FF"/>
    <w:rsid w:val="0098568A"/>
    <w:rsid w:val="0098576C"/>
    <w:rsid w:val="009857FF"/>
    <w:rsid w:val="00985875"/>
    <w:rsid w:val="00985A88"/>
    <w:rsid w:val="00985B7B"/>
    <w:rsid w:val="00985CE9"/>
    <w:rsid w:val="00985F9A"/>
    <w:rsid w:val="0098623B"/>
    <w:rsid w:val="009862B4"/>
    <w:rsid w:val="009863FB"/>
    <w:rsid w:val="009867EF"/>
    <w:rsid w:val="00986940"/>
    <w:rsid w:val="00986A6E"/>
    <w:rsid w:val="00986B7E"/>
    <w:rsid w:val="00986C91"/>
    <w:rsid w:val="00986D5F"/>
    <w:rsid w:val="00986EF8"/>
    <w:rsid w:val="00987140"/>
    <w:rsid w:val="009871D1"/>
    <w:rsid w:val="0098748A"/>
    <w:rsid w:val="009875BE"/>
    <w:rsid w:val="0098794E"/>
    <w:rsid w:val="009879BF"/>
    <w:rsid w:val="009879D0"/>
    <w:rsid w:val="00987A2D"/>
    <w:rsid w:val="00987BDA"/>
    <w:rsid w:val="00987E63"/>
    <w:rsid w:val="00987FC0"/>
    <w:rsid w:val="00990319"/>
    <w:rsid w:val="0099054D"/>
    <w:rsid w:val="0099056A"/>
    <w:rsid w:val="00990586"/>
    <w:rsid w:val="00990657"/>
    <w:rsid w:val="00990723"/>
    <w:rsid w:val="0099089B"/>
    <w:rsid w:val="00990A89"/>
    <w:rsid w:val="00990B00"/>
    <w:rsid w:val="00990BD4"/>
    <w:rsid w:val="00990D0F"/>
    <w:rsid w:val="00990D7C"/>
    <w:rsid w:val="00990DF3"/>
    <w:rsid w:val="00990E11"/>
    <w:rsid w:val="00990E4E"/>
    <w:rsid w:val="00990E78"/>
    <w:rsid w:val="00990EA3"/>
    <w:rsid w:val="00990EFD"/>
    <w:rsid w:val="00990F11"/>
    <w:rsid w:val="00991012"/>
    <w:rsid w:val="00991089"/>
    <w:rsid w:val="009911B0"/>
    <w:rsid w:val="0099152E"/>
    <w:rsid w:val="0099180D"/>
    <w:rsid w:val="009919B0"/>
    <w:rsid w:val="00991CE3"/>
    <w:rsid w:val="00991DBF"/>
    <w:rsid w:val="00991F71"/>
    <w:rsid w:val="009921AE"/>
    <w:rsid w:val="009921CC"/>
    <w:rsid w:val="0099244B"/>
    <w:rsid w:val="0099284C"/>
    <w:rsid w:val="0099286D"/>
    <w:rsid w:val="00992887"/>
    <w:rsid w:val="009928E8"/>
    <w:rsid w:val="00992BDD"/>
    <w:rsid w:val="00992DE5"/>
    <w:rsid w:val="00992F00"/>
    <w:rsid w:val="00992FC9"/>
    <w:rsid w:val="0099308E"/>
    <w:rsid w:val="00993360"/>
    <w:rsid w:val="009939B1"/>
    <w:rsid w:val="00993A95"/>
    <w:rsid w:val="00993AB3"/>
    <w:rsid w:val="00993B04"/>
    <w:rsid w:val="00993F87"/>
    <w:rsid w:val="00994047"/>
    <w:rsid w:val="00994097"/>
    <w:rsid w:val="00994210"/>
    <w:rsid w:val="009945FB"/>
    <w:rsid w:val="0099467E"/>
    <w:rsid w:val="00994956"/>
    <w:rsid w:val="00994B23"/>
    <w:rsid w:val="00994C05"/>
    <w:rsid w:val="00994DD7"/>
    <w:rsid w:val="00994E2F"/>
    <w:rsid w:val="00994EA2"/>
    <w:rsid w:val="00994F9A"/>
    <w:rsid w:val="009950A6"/>
    <w:rsid w:val="0099515C"/>
    <w:rsid w:val="009954B4"/>
    <w:rsid w:val="0099553E"/>
    <w:rsid w:val="0099562F"/>
    <w:rsid w:val="00995683"/>
    <w:rsid w:val="00995810"/>
    <w:rsid w:val="009958D3"/>
    <w:rsid w:val="00995AB8"/>
    <w:rsid w:val="00995C05"/>
    <w:rsid w:val="00995D16"/>
    <w:rsid w:val="00995D45"/>
    <w:rsid w:val="00995D64"/>
    <w:rsid w:val="00995F9B"/>
    <w:rsid w:val="009960FE"/>
    <w:rsid w:val="00996300"/>
    <w:rsid w:val="00996457"/>
    <w:rsid w:val="0099658D"/>
    <w:rsid w:val="0099665C"/>
    <w:rsid w:val="0099665F"/>
    <w:rsid w:val="00996721"/>
    <w:rsid w:val="00996821"/>
    <w:rsid w:val="00996852"/>
    <w:rsid w:val="00996AD7"/>
    <w:rsid w:val="00996BBC"/>
    <w:rsid w:val="00996BC3"/>
    <w:rsid w:val="00996CEE"/>
    <w:rsid w:val="00996D41"/>
    <w:rsid w:val="00996D78"/>
    <w:rsid w:val="00996DC1"/>
    <w:rsid w:val="00997019"/>
    <w:rsid w:val="00997091"/>
    <w:rsid w:val="0099711F"/>
    <w:rsid w:val="00997505"/>
    <w:rsid w:val="0099759B"/>
    <w:rsid w:val="0099776C"/>
    <w:rsid w:val="009978C4"/>
    <w:rsid w:val="0099793C"/>
    <w:rsid w:val="009979E8"/>
    <w:rsid w:val="00997A4E"/>
    <w:rsid w:val="00997B1E"/>
    <w:rsid w:val="00997B49"/>
    <w:rsid w:val="00997B4D"/>
    <w:rsid w:val="00997BBB"/>
    <w:rsid w:val="00997CEF"/>
    <w:rsid w:val="00997D2B"/>
    <w:rsid w:val="00997E03"/>
    <w:rsid w:val="00997EC1"/>
    <w:rsid w:val="009A01E9"/>
    <w:rsid w:val="009A0235"/>
    <w:rsid w:val="009A028B"/>
    <w:rsid w:val="009A02CB"/>
    <w:rsid w:val="009A0426"/>
    <w:rsid w:val="009A0676"/>
    <w:rsid w:val="009A0709"/>
    <w:rsid w:val="009A0797"/>
    <w:rsid w:val="009A0851"/>
    <w:rsid w:val="009A0866"/>
    <w:rsid w:val="009A0AEE"/>
    <w:rsid w:val="009A0AF9"/>
    <w:rsid w:val="009A0C5A"/>
    <w:rsid w:val="009A11C4"/>
    <w:rsid w:val="009A122A"/>
    <w:rsid w:val="009A12BD"/>
    <w:rsid w:val="009A13EE"/>
    <w:rsid w:val="009A1409"/>
    <w:rsid w:val="009A14A1"/>
    <w:rsid w:val="009A159B"/>
    <w:rsid w:val="009A15CA"/>
    <w:rsid w:val="009A17ED"/>
    <w:rsid w:val="009A1D43"/>
    <w:rsid w:val="009A1E4F"/>
    <w:rsid w:val="009A1F37"/>
    <w:rsid w:val="009A2193"/>
    <w:rsid w:val="009A240D"/>
    <w:rsid w:val="009A2487"/>
    <w:rsid w:val="009A2D2A"/>
    <w:rsid w:val="009A2FAD"/>
    <w:rsid w:val="009A2FE7"/>
    <w:rsid w:val="009A333B"/>
    <w:rsid w:val="009A337B"/>
    <w:rsid w:val="009A33BC"/>
    <w:rsid w:val="009A3990"/>
    <w:rsid w:val="009A3A77"/>
    <w:rsid w:val="009A3D0F"/>
    <w:rsid w:val="009A3F6E"/>
    <w:rsid w:val="009A3FB5"/>
    <w:rsid w:val="009A40B5"/>
    <w:rsid w:val="009A4192"/>
    <w:rsid w:val="009A42F3"/>
    <w:rsid w:val="009A4391"/>
    <w:rsid w:val="009A4397"/>
    <w:rsid w:val="009A43F4"/>
    <w:rsid w:val="009A443F"/>
    <w:rsid w:val="009A456A"/>
    <w:rsid w:val="009A459E"/>
    <w:rsid w:val="009A4812"/>
    <w:rsid w:val="009A4DFE"/>
    <w:rsid w:val="009A4F99"/>
    <w:rsid w:val="009A5206"/>
    <w:rsid w:val="009A527E"/>
    <w:rsid w:val="009A5362"/>
    <w:rsid w:val="009A5439"/>
    <w:rsid w:val="009A5538"/>
    <w:rsid w:val="009A5552"/>
    <w:rsid w:val="009A5594"/>
    <w:rsid w:val="009A560F"/>
    <w:rsid w:val="009A566B"/>
    <w:rsid w:val="009A5713"/>
    <w:rsid w:val="009A5ACD"/>
    <w:rsid w:val="009A5C5C"/>
    <w:rsid w:val="009A5EE1"/>
    <w:rsid w:val="009A639F"/>
    <w:rsid w:val="009A63C9"/>
    <w:rsid w:val="009A6536"/>
    <w:rsid w:val="009A6A9B"/>
    <w:rsid w:val="009A6BB0"/>
    <w:rsid w:val="009A6BEC"/>
    <w:rsid w:val="009A6D05"/>
    <w:rsid w:val="009A6E12"/>
    <w:rsid w:val="009A6E2D"/>
    <w:rsid w:val="009A6F48"/>
    <w:rsid w:val="009A6FAA"/>
    <w:rsid w:val="009A6FB1"/>
    <w:rsid w:val="009A709C"/>
    <w:rsid w:val="009A71E7"/>
    <w:rsid w:val="009A7207"/>
    <w:rsid w:val="009A74E0"/>
    <w:rsid w:val="009A77BF"/>
    <w:rsid w:val="009A77DB"/>
    <w:rsid w:val="009A7A3E"/>
    <w:rsid w:val="009A7A5A"/>
    <w:rsid w:val="009A7A6E"/>
    <w:rsid w:val="009A7AD9"/>
    <w:rsid w:val="009A7B38"/>
    <w:rsid w:val="009A7D83"/>
    <w:rsid w:val="009B0018"/>
    <w:rsid w:val="009B0104"/>
    <w:rsid w:val="009B01F9"/>
    <w:rsid w:val="009B020D"/>
    <w:rsid w:val="009B037F"/>
    <w:rsid w:val="009B0473"/>
    <w:rsid w:val="009B04A4"/>
    <w:rsid w:val="009B0567"/>
    <w:rsid w:val="009B05EC"/>
    <w:rsid w:val="009B07BC"/>
    <w:rsid w:val="009B07D2"/>
    <w:rsid w:val="009B0857"/>
    <w:rsid w:val="009B089F"/>
    <w:rsid w:val="009B095D"/>
    <w:rsid w:val="009B0DC7"/>
    <w:rsid w:val="009B0E88"/>
    <w:rsid w:val="009B1316"/>
    <w:rsid w:val="009B139F"/>
    <w:rsid w:val="009B1401"/>
    <w:rsid w:val="009B1443"/>
    <w:rsid w:val="009B16FF"/>
    <w:rsid w:val="009B1723"/>
    <w:rsid w:val="009B17E4"/>
    <w:rsid w:val="009B181A"/>
    <w:rsid w:val="009B1838"/>
    <w:rsid w:val="009B18B2"/>
    <w:rsid w:val="009B1AB7"/>
    <w:rsid w:val="009B1AF5"/>
    <w:rsid w:val="009B1DCF"/>
    <w:rsid w:val="009B1ED3"/>
    <w:rsid w:val="009B2004"/>
    <w:rsid w:val="009B219E"/>
    <w:rsid w:val="009B21E1"/>
    <w:rsid w:val="009B23C8"/>
    <w:rsid w:val="009B26B8"/>
    <w:rsid w:val="009B28F8"/>
    <w:rsid w:val="009B2E66"/>
    <w:rsid w:val="009B2F6A"/>
    <w:rsid w:val="009B305E"/>
    <w:rsid w:val="009B327B"/>
    <w:rsid w:val="009B334B"/>
    <w:rsid w:val="009B388D"/>
    <w:rsid w:val="009B39B7"/>
    <w:rsid w:val="009B39D1"/>
    <w:rsid w:val="009B3D11"/>
    <w:rsid w:val="009B3D61"/>
    <w:rsid w:val="009B3E23"/>
    <w:rsid w:val="009B4042"/>
    <w:rsid w:val="009B4058"/>
    <w:rsid w:val="009B41B0"/>
    <w:rsid w:val="009B41B6"/>
    <w:rsid w:val="009B4206"/>
    <w:rsid w:val="009B455B"/>
    <w:rsid w:val="009B4618"/>
    <w:rsid w:val="009B472A"/>
    <w:rsid w:val="009B4923"/>
    <w:rsid w:val="009B495C"/>
    <w:rsid w:val="009B4A0B"/>
    <w:rsid w:val="009B4A53"/>
    <w:rsid w:val="009B4A63"/>
    <w:rsid w:val="009B4AA4"/>
    <w:rsid w:val="009B4ADE"/>
    <w:rsid w:val="009B4AFA"/>
    <w:rsid w:val="009B50D5"/>
    <w:rsid w:val="009B5150"/>
    <w:rsid w:val="009B5317"/>
    <w:rsid w:val="009B5469"/>
    <w:rsid w:val="009B56FA"/>
    <w:rsid w:val="009B5809"/>
    <w:rsid w:val="009B58A6"/>
    <w:rsid w:val="009B58D2"/>
    <w:rsid w:val="009B5C42"/>
    <w:rsid w:val="009B5C72"/>
    <w:rsid w:val="009B64AA"/>
    <w:rsid w:val="009B6696"/>
    <w:rsid w:val="009B6750"/>
    <w:rsid w:val="009B679C"/>
    <w:rsid w:val="009B67F6"/>
    <w:rsid w:val="009B67F9"/>
    <w:rsid w:val="009B680A"/>
    <w:rsid w:val="009B680C"/>
    <w:rsid w:val="009B69AB"/>
    <w:rsid w:val="009B6A6C"/>
    <w:rsid w:val="009B6A80"/>
    <w:rsid w:val="009B6C9A"/>
    <w:rsid w:val="009B6DD4"/>
    <w:rsid w:val="009B6EFC"/>
    <w:rsid w:val="009B7116"/>
    <w:rsid w:val="009B73D8"/>
    <w:rsid w:val="009B77BD"/>
    <w:rsid w:val="009B7873"/>
    <w:rsid w:val="009B7A4B"/>
    <w:rsid w:val="009B7C1C"/>
    <w:rsid w:val="009B7C64"/>
    <w:rsid w:val="009B7E54"/>
    <w:rsid w:val="009B7F92"/>
    <w:rsid w:val="009B7FAE"/>
    <w:rsid w:val="009C010B"/>
    <w:rsid w:val="009C0117"/>
    <w:rsid w:val="009C04A4"/>
    <w:rsid w:val="009C0644"/>
    <w:rsid w:val="009C07A3"/>
    <w:rsid w:val="009C07F3"/>
    <w:rsid w:val="009C0879"/>
    <w:rsid w:val="009C089A"/>
    <w:rsid w:val="009C08A7"/>
    <w:rsid w:val="009C08BC"/>
    <w:rsid w:val="009C0912"/>
    <w:rsid w:val="009C09D0"/>
    <w:rsid w:val="009C09FF"/>
    <w:rsid w:val="009C0B00"/>
    <w:rsid w:val="009C0B27"/>
    <w:rsid w:val="009C0B5F"/>
    <w:rsid w:val="009C0D2F"/>
    <w:rsid w:val="009C0DE2"/>
    <w:rsid w:val="009C1085"/>
    <w:rsid w:val="009C10A5"/>
    <w:rsid w:val="009C10D8"/>
    <w:rsid w:val="009C12F3"/>
    <w:rsid w:val="009C137E"/>
    <w:rsid w:val="009C1633"/>
    <w:rsid w:val="009C1872"/>
    <w:rsid w:val="009C18A3"/>
    <w:rsid w:val="009C19E2"/>
    <w:rsid w:val="009C1A9B"/>
    <w:rsid w:val="009C1AF1"/>
    <w:rsid w:val="009C1B7D"/>
    <w:rsid w:val="009C1C7A"/>
    <w:rsid w:val="009C1CFF"/>
    <w:rsid w:val="009C1E49"/>
    <w:rsid w:val="009C1E6A"/>
    <w:rsid w:val="009C1FE7"/>
    <w:rsid w:val="009C20F9"/>
    <w:rsid w:val="009C263A"/>
    <w:rsid w:val="009C2702"/>
    <w:rsid w:val="009C2799"/>
    <w:rsid w:val="009C28AC"/>
    <w:rsid w:val="009C297B"/>
    <w:rsid w:val="009C2AC1"/>
    <w:rsid w:val="009C2C8C"/>
    <w:rsid w:val="009C2DDC"/>
    <w:rsid w:val="009C2F11"/>
    <w:rsid w:val="009C3118"/>
    <w:rsid w:val="009C319B"/>
    <w:rsid w:val="009C3340"/>
    <w:rsid w:val="009C33C0"/>
    <w:rsid w:val="009C3694"/>
    <w:rsid w:val="009C396E"/>
    <w:rsid w:val="009C3D38"/>
    <w:rsid w:val="009C3D40"/>
    <w:rsid w:val="009C4041"/>
    <w:rsid w:val="009C42D5"/>
    <w:rsid w:val="009C474A"/>
    <w:rsid w:val="009C4913"/>
    <w:rsid w:val="009C4C27"/>
    <w:rsid w:val="009C4C5B"/>
    <w:rsid w:val="009C4CC1"/>
    <w:rsid w:val="009C4E01"/>
    <w:rsid w:val="009C4F1B"/>
    <w:rsid w:val="009C4F95"/>
    <w:rsid w:val="009C5282"/>
    <w:rsid w:val="009C52FF"/>
    <w:rsid w:val="009C531E"/>
    <w:rsid w:val="009C5534"/>
    <w:rsid w:val="009C55EB"/>
    <w:rsid w:val="009C5675"/>
    <w:rsid w:val="009C57F1"/>
    <w:rsid w:val="009C5937"/>
    <w:rsid w:val="009C5998"/>
    <w:rsid w:val="009C5A1E"/>
    <w:rsid w:val="009C5BEF"/>
    <w:rsid w:val="009C5F40"/>
    <w:rsid w:val="009C60A5"/>
    <w:rsid w:val="009C60C1"/>
    <w:rsid w:val="009C6280"/>
    <w:rsid w:val="009C62B5"/>
    <w:rsid w:val="009C6303"/>
    <w:rsid w:val="009C6345"/>
    <w:rsid w:val="009C641D"/>
    <w:rsid w:val="009C64A6"/>
    <w:rsid w:val="009C660C"/>
    <w:rsid w:val="009C6673"/>
    <w:rsid w:val="009C66A9"/>
    <w:rsid w:val="009C68A0"/>
    <w:rsid w:val="009C6B60"/>
    <w:rsid w:val="009C6BEB"/>
    <w:rsid w:val="009C6D0D"/>
    <w:rsid w:val="009C6E5B"/>
    <w:rsid w:val="009C7065"/>
    <w:rsid w:val="009C719A"/>
    <w:rsid w:val="009C7752"/>
    <w:rsid w:val="009C78EB"/>
    <w:rsid w:val="009C7996"/>
    <w:rsid w:val="009C79B3"/>
    <w:rsid w:val="009C7AED"/>
    <w:rsid w:val="009C7B83"/>
    <w:rsid w:val="009C7CEB"/>
    <w:rsid w:val="009C7D38"/>
    <w:rsid w:val="009C7D8C"/>
    <w:rsid w:val="009C7F79"/>
    <w:rsid w:val="009C7FD5"/>
    <w:rsid w:val="009C7FE3"/>
    <w:rsid w:val="009D0014"/>
    <w:rsid w:val="009D0070"/>
    <w:rsid w:val="009D014D"/>
    <w:rsid w:val="009D0389"/>
    <w:rsid w:val="009D0471"/>
    <w:rsid w:val="009D0476"/>
    <w:rsid w:val="009D07A4"/>
    <w:rsid w:val="009D0AB1"/>
    <w:rsid w:val="009D0BDD"/>
    <w:rsid w:val="009D0D15"/>
    <w:rsid w:val="009D0E9C"/>
    <w:rsid w:val="009D0FB0"/>
    <w:rsid w:val="009D0FFD"/>
    <w:rsid w:val="009D1282"/>
    <w:rsid w:val="009D13FF"/>
    <w:rsid w:val="009D1587"/>
    <w:rsid w:val="009D15FE"/>
    <w:rsid w:val="009D1648"/>
    <w:rsid w:val="009D167B"/>
    <w:rsid w:val="009D16C0"/>
    <w:rsid w:val="009D1761"/>
    <w:rsid w:val="009D1771"/>
    <w:rsid w:val="009D1BCA"/>
    <w:rsid w:val="009D1C60"/>
    <w:rsid w:val="009D1CF8"/>
    <w:rsid w:val="009D1EB5"/>
    <w:rsid w:val="009D1EB6"/>
    <w:rsid w:val="009D1F1B"/>
    <w:rsid w:val="009D200A"/>
    <w:rsid w:val="009D207C"/>
    <w:rsid w:val="009D234D"/>
    <w:rsid w:val="009D27B7"/>
    <w:rsid w:val="009D2A6A"/>
    <w:rsid w:val="009D2B62"/>
    <w:rsid w:val="009D2CAD"/>
    <w:rsid w:val="009D2CE9"/>
    <w:rsid w:val="009D2E56"/>
    <w:rsid w:val="009D2F6A"/>
    <w:rsid w:val="009D2FDD"/>
    <w:rsid w:val="009D2FDE"/>
    <w:rsid w:val="009D3151"/>
    <w:rsid w:val="009D316C"/>
    <w:rsid w:val="009D318F"/>
    <w:rsid w:val="009D371D"/>
    <w:rsid w:val="009D374A"/>
    <w:rsid w:val="009D3784"/>
    <w:rsid w:val="009D3903"/>
    <w:rsid w:val="009D3A7D"/>
    <w:rsid w:val="009D3AE2"/>
    <w:rsid w:val="009D3AEA"/>
    <w:rsid w:val="009D3B50"/>
    <w:rsid w:val="009D3C3B"/>
    <w:rsid w:val="009D3E49"/>
    <w:rsid w:val="009D3ECD"/>
    <w:rsid w:val="009D3FD0"/>
    <w:rsid w:val="009D440D"/>
    <w:rsid w:val="009D447B"/>
    <w:rsid w:val="009D4511"/>
    <w:rsid w:val="009D45D7"/>
    <w:rsid w:val="009D469E"/>
    <w:rsid w:val="009D477A"/>
    <w:rsid w:val="009D48FE"/>
    <w:rsid w:val="009D4952"/>
    <w:rsid w:val="009D4C67"/>
    <w:rsid w:val="009D4C68"/>
    <w:rsid w:val="009D4DCC"/>
    <w:rsid w:val="009D4FA2"/>
    <w:rsid w:val="009D4FF2"/>
    <w:rsid w:val="009D5420"/>
    <w:rsid w:val="009D548D"/>
    <w:rsid w:val="009D54E4"/>
    <w:rsid w:val="009D550A"/>
    <w:rsid w:val="009D5597"/>
    <w:rsid w:val="009D57FA"/>
    <w:rsid w:val="009D5844"/>
    <w:rsid w:val="009D5950"/>
    <w:rsid w:val="009D5CB4"/>
    <w:rsid w:val="009D5FCA"/>
    <w:rsid w:val="009D60FB"/>
    <w:rsid w:val="009D6104"/>
    <w:rsid w:val="009D6AE7"/>
    <w:rsid w:val="009D6B5B"/>
    <w:rsid w:val="009D6B6F"/>
    <w:rsid w:val="009D6E97"/>
    <w:rsid w:val="009D6FFB"/>
    <w:rsid w:val="009D7017"/>
    <w:rsid w:val="009D724F"/>
    <w:rsid w:val="009D7287"/>
    <w:rsid w:val="009D732A"/>
    <w:rsid w:val="009D7532"/>
    <w:rsid w:val="009D794F"/>
    <w:rsid w:val="009D79AF"/>
    <w:rsid w:val="009D7A15"/>
    <w:rsid w:val="009D7A69"/>
    <w:rsid w:val="009D7B5F"/>
    <w:rsid w:val="009D7C25"/>
    <w:rsid w:val="009D7D18"/>
    <w:rsid w:val="009D7E69"/>
    <w:rsid w:val="009D7F7F"/>
    <w:rsid w:val="009E01A3"/>
    <w:rsid w:val="009E021D"/>
    <w:rsid w:val="009E03DC"/>
    <w:rsid w:val="009E0434"/>
    <w:rsid w:val="009E0469"/>
    <w:rsid w:val="009E048D"/>
    <w:rsid w:val="009E04AF"/>
    <w:rsid w:val="009E04EC"/>
    <w:rsid w:val="009E0743"/>
    <w:rsid w:val="009E0906"/>
    <w:rsid w:val="009E0AFE"/>
    <w:rsid w:val="009E0B72"/>
    <w:rsid w:val="009E0BBB"/>
    <w:rsid w:val="009E0DB4"/>
    <w:rsid w:val="009E0E06"/>
    <w:rsid w:val="009E100D"/>
    <w:rsid w:val="009E1573"/>
    <w:rsid w:val="009E171B"/>
    <w:rsid w:val="009E1824"/>
    <w:rsid w:val="009E1842"/>
    <w:rsid w:val="009E1DDE"/>
    <w:rsid w:val="009E1FA8"/>
    <w:rsid w:val="009E20D0"/>
    <w:rsid w:val="009E2156"/>
    <w:rsid w:val="009E21BC"/>
    <w:rsid w:val="009E22C5"/>
    <w:rsid w:val="009E22F2"/>
    <w:rsid w:val="009E231A"/>
    <w:rsid w:val="009E25F3"/>
    <w:rsid w:val="009E26A6"/>
    <w:rsid w:val="009E26D6"/>
    <w:rsid w:val="009E2C12"/>
    <w:rsid w:val="009E2C8D"/>
    <w:rsid w:val="009E2CF8"/>
    <w:rsid w:val="009E331D"/>
    <w:rsid w:val="009E3493"/>
    <w:rsid w:val="009E34F3"/>
    <w:rsid w:val="009E35DB"/>
    <w:rsid w:val="009E383C"/>
    <w:rsid w:val="009E39EB"/>
    <w:rsid w:val="009E39F8"/>
    <w:rsid w:val="009E3A38"/>
    <w:rsid w:val="009E3A5A"/>
    <w:rsid w:val="009E3C0E"/>
    <w:rsid w:val="009E3CF0"/>
    <w:rsid w:val="009E3D3A"/>
    <w:rsid w:val="009E3DC6"/>
    <w:rsid w:val="009E3ED1"/>
    <w:rsid w:val="009E3F37"/>
    <w:rsid w:val="009E4096"/>
    <w:rsid w:val="009E4235"/>
    <w:rsid w:val="009E42A9"/>
    <w:rsid w:val="009E4555"/>
    <w:rsid w:val="009E4609"/>
    <w:rsid w:val="009E466F"/>
    <w:rsid w:val="009E499F"/>
    <w:rsid w:val="009E4A07"/>
    <w:rsid w:val="009E4F33"/>
    <w:rsid w:val="009E4FBC"/>
    <w:rsid w:val="009E5087"/>
    <w:rsid w:val="009E50B8"/>
    <w:rsid w:val="009E514D"/>
    <w:rsid w:val="009E51E3"/>
    <w:rsid w:val="009E5783"/>
    <w:rsid w:val="009E58C7"/>
    <w:rsid w:val="009E5904"/>
    <w:rsid w:val="009E5ADE"/>
    <w:rsid w:val="009E5B8E"/>
    <w:rsid w:val="009E5BBB"/>
    <w:rsid w:val="009E5E1E"/>
    <w:rsid w:val="009E5E7D"/>
    <w:rsid w:val="009E5EBB"/>
    <w:rsid w:val="009E5FB8"/>
    <w:rsid w:val="009E61F9"/>
    <w:rsid w:val="009E62F9"/>
    <w:rsid w:val="009E635E"/>
    <w:rsid w:val="009E65A5"/>
    <w:rsid w:val="009E66AD"/>
    <w:rsid w:val="009E6705"/>
    <w:rsid w:val="009E6720"/>
    <w:rsid w:val="009E67C2"/>
    <w:rsid w:val="009E6897"/>
    <w:rsid w:val="009E68B7"/>
    <w:rsid w:val="009E68EC"/>
    <w:rsid w:val="009E6D6F"/>
    <w:rsid w:val="009E6DF2"/>
    <w:rsid w:val="009E6E7F"/>
    <w:rsid w:val="009E7217"/>
    <w:rsid w:val="009E72E3"/>
    <w:rsid w:val="009E74B4"/>
    <w:rsid w:val="009E74E9"/>
    <w:rsid w:val="009E7510"/>
    <w:rsid w:val="009E7685"/>
    <w:rsid w:val="009E76E5"/>
    <w:rsid w:val="009E79F7"/>
    <w:rsid w:val="009E7B44"/>
    <w:rsid w:val="009E7B91"/>
    <w:rsid w:val="009E7E42"/>
    <w:rsid w:val="009E7F43"/>
    <w:rsid w:val="009F03D3"/>
    <w:rsid w:val="009F0577"/>
    <w:rsid w:val="009F0A92"/>
    <w:rsid w:val="009F0AB7"/>
    <w:rsid w:val="009F10C9"/>
    <w:rsid w:val="009F11BF"/>
    <w:rsid w:val="009F138E"/>
    <w:rsid w:val="009F1544"/>
    <w:rsid w:val="009F1653"/>
    <w:rsid w:val="009F1670"/>
    <w:rsid w:val="009F1672"/>
    <w:rsid w:val="009F1699"/>
    <w:rsid w:val="009F17FE"/>
    <w:rsid w:val="009F181F"/>
    <w:rsid w:val="009F188E"/>
    <w:rsid w:val="009F18B5"/>
    <w:rsid w:val="009F1BE6"/>
    <w:rsid w:val="009F1C08"/>
    <w:rsid w:val="009F1C9D"/>
    <w:rsid w:val="009F2000"/>
    <w:rsid w:val="009F221E"/>
    <w:rsid w:val="009F2265"/>
    <w:rsid w:val="009F23EA"/>
    <w:rsid w:val="009F27C6"/>
    <w:rsid w:val="009F2889"/>
    <w:rsid w:val="009F2AE1"/>
    <w:rsid w:val="009F2C67"/>
    <w:rsid w:val="009F2C96"/>
    <w:rsid w:val="009F2D7E"/>
    <w:rsid w:val="009F2E36"/>
    <w:rsid w:val="009F2F1F"/>
    <w:rsid w:val="009F33D1"/>
    <w:rsid w:val="009F3415"/>
    <w:rsid w:val="009F3837"/>
    <w:rsid w:val="009F3AAE"/>
    <w:rsid w:val="009F3AE3"/>
    <w:rsid w:val="009F3F13"/>
    <w:rsid w:val="009F3FC3"/>
    <w:rsid w:val="009F3FF6"/>
    <w:rsid w:val="009F447C"/>
    <w:rsid w:val="009F4490"/>
    <w:rsid w:val="009F45B6"/>
    <w:rsid w:val="009F45E9"/>
    <w:rsid w:val="009F4795"/>
    <w:rsid w:val="009F4977"/>
    <w:rsid w:val="009F4E47"/>
    <w:rsid w:val="009F4EEF"/>
    <w:rsid w:val="009F4EF8"/>
    <w:rsid w:val="009F4EFB"/>
    <w:rsid w:val="009F4F50"/>
    <w:rsid w:val="009F4FDF"/>
    <w:rsid w:val="009F51FE"/>
    <w:rsid w:val="009F5362"/>
    <w:rsid w:val="009F5580"/>
    <w:rsid w:val="009F5700"/>
    <w:rsid w:val="009F579D"/>
    <w:rsid w:val="009F58B6"/>
    <w:rsid w:val="009F58FD"/>
    <w:rsid w:val="009F5A40"/>
    <w:rsid w:val="009F5AE5"/>
    <w:rsid w:val="009F5B02"/>
    <w:rsid w:val="009F62D9"/>
    <w:rsid w:val="009F631C"/>
    <w:rsid w:val="009F64AC"/>
    <w:rsid w:val="009F6581"/>
    <w:rsid w:val="009F65B9"/>
    <w:rsid w:val="009F6600"/>
    <w:rsid w:val="009F67CF"/>
    <w:rsid w:val="009F689A"/>
    <w:rsid w:val="009F6929"/>
    <w:rsid w:val="009F6999"/>
    <w:rsid w:val="009F6A3E"/>
    <w:rsid w:val="009F6A84"/>
    <w:rsid w:val="009F6B6B"/>
    <w:rsid w:val="009F6B8C"/>
    <w:rsid w:val="009F6C6B"/>
    <w:rsid w:val="009F6D36"/>
    <w:rsid w:val="009F6D3E"/>
    <w:rsid w:val="009F6D57"/>
    <w:rsid w:val="009F6E6B"/>
    <w:rsid w:val="009F6F9A"/>
    <w:rsid w:val="009F707D"/>
    <w:rsid w:val="009F70A2"/>
    <w:rsid w:val="009F7165"/>
    <w:rsid w:val="009F71C3"/>
    <w:rsid w:val="009F7292"/>
    <w:rsid w:val="009F73E1"/>
    <w:rsid w:val="009F76F9"/>
    <w:rsid w:val="009F7734"/>
    <w:rsid w:val="009F77BF"/>
    <w:rsid w:val="009F7A26"/>
    <w:rsid w:val="009F7A51"/>
    <w:rsid w:val="009F7A81"/>
    <w:rsid w:val="009F7ABE"/>
    <w:rsid w:val="009F7B02"/>
    <w:rsid w:val="009F7C70"/>
    <w:rsid w:val="009F7EF4"/>
    <w:rsid w:val="00A00045"/>
    <w:rsid w:val="00A0010F"/>
    <w:rsid w:val="00A00253"/>
    <w:rsid w:val="00A0029A"/>
    <w:rsid w:val="00A002EB"/>
    <w:rsid w:val="00A003BA"/>
    <w:rsid w:val="00A0043A"/>
    <w:rsid w:val="00A0044F"/>
    <w:rsid w:val="00A0064C"/>
    <w:rsid w:val="00A0074D"/>
    <w:rsid w:val="00A009DA"/>
    <w:rsid w:val="00A00A12"/>
    <w:rsid w:val="00A00A90"/>
    <w:rsid w:val="00A00B2F"/>
    <w:rsid w:val="00A00BB1"/>
    <w:rsid w:val="00A00C53"/>
    <w:rsid w:val="00A00E28"/>
    <w:rsid w:val="00A00F3E"/>
    <w:rsid w:val="00A01050"/>
    <w:rsid w:val="00A0106B"/>
    <w:rsid w:val="00A0115E"/>
    <w:rsid w:val="00A01440"/>
    <w:rsid w:val="00A01577"/>
    <w:rsid w:val="00A01607"/>
    <w:rsid w:val="00A0162E"/>
    <w:rsid w:val="00A01666"/>
    <w:rsid w:val="00A017AB"/>
    <w:rsid w:val="00A017B6"/>
    <w:rsid w:val="00A01AE6"/>
    <w:rsid w:val="00A01B37"/>
    <w:rsid w:val="00A01C06"/>
    <w:rsid w:val="00A01C4A"/>
    <w:rsid w:val="00A01CE3"/>
    <w:rsid w:val="00A01EAA"/>
    <w:rsid w:val="00A01F92"/>
    <w:rsid w:val="00A01FC5"/>
    <w:rsid w:val="00A020D8"/>
    <w:rsid w:val="00A02305"/>
    <w:rsid w:val="00A024C0"/>
    <w:rsid w:val="00A02620"/>
    <w:rsid w:val="00A02659"/>
    <w:rsid w:val="00A027A1"/>
    <w:rsid w:val="00A027A5"/>
    <w:rsid w:val="00A02962"/>
    <w:rsid w:val="00A0297B"/>
    <w:rsid w:val="00A029C3"/>
    <w:rsid w:val="00A02AC5"/>
    <w:rsid w:val="00A02BAC"/>
    <w:rsid w:val="00A02CB9"/>
    <w:rsid w:val="00A031A7"/>
    <w:rsid w:val="00A033D9"/>
    <w:rsid w:val="00A03727"/>
    <w:rsid w:val="00A037F3"/>
    <w:rsid w:val="00A039CA"/>
    <w:rsid w:val="00A03A09"/>
    <w:rsid w:val="00A03B82"/>
    <w:rsid w:val="00A03B9C"/>
    <w:rsid w:val="00A03C05"/>
    <w:rsid w:val="00A03C86"/>
    <w:rsid w:val="00A03D81"/>
    <w:rsid w:val="00A03DD2"/>
    <w:rsid w:val="00A03E13"/>
    <w:rsid w:val="00A03E5D"/>
    <w:rsid w:val="00A040AA"/>
    <w:rsid w:val="00A040B0"/>
    <w:rsid w:val="00A04372"/>
    <w:rsid w:val="00A04746"/>
    <w:rsid w:val="00A0475D"/>
    <w:rsid w:val="00A04968"/>
    <w:rsid w:val="00A04A86"/>
    <w:rsid w:val="00A04E18"/>
    <w:rsid w:val="00A04F27"/>
    <w:rsid w:val="00A050E7"/>
    <w:rsid w:val="00A05243"/>
    <w:rsid w:val="00A05326"/>
    <w:rsid w:val="00A053CC"/>
    <w:rsid w:val="00A05544"/>
    <w:rsid w:val="00A05755"/>
    <w:rsid w:val="00A057AF"/>
    <w:rsid w:val="00A0592B"/>
    <w:rsid w:val="00A05C18"/>
    <w:rsid w:val="00A05D3F"/>
    <w:rsid w:val="00A05E43"/>
    <w:rsid w:val="00A05E55"/>
    <w:rsid w:val="00A05F9B"/>
    <w:rsid w:val="00A0625E"/>
    <w:rsid w:val="00A06368"/>
    <w:rsid w:val="00A063CE"/>
    <w:rsid w:val="00A06474"/>
    <w:rsid w:val="00A0654C"/>
    <w:rsid w:val="00A06719"/>
    <w:rsid w:val="00A0678E"/>
    <w:rsid w:val="00A06826"/>
    <w:rsid w:val="00A0692E"/>
    <w:rsid w:val="00A06951"/>
    <w:rsid w:val="00A0698C"/>
    <w:rsid w:val="00A06A76"/>
    <w:rsid w:val="00A06A82"/>
    <w:rsid w:val="00A06BA0"/>
    <w:rsid w:val="00A0702F"/>
    <w:rsid w:val="00A071C6"/>
    <w:rsid w:val="00A071E7"/>
    <w:rsid w:val="00A071F3"/>
    <w:rsid w:val="00A07241"/>
    <w:rsid w:val="00A0751B"/>
    <w:rsid w:val="00A07597"/>
    <w:rsid w:val="00A07A4C"/>
    <w:rsid w:val="00A07B21"/>
    <w:rsid w:val="00A07D25"/>
    <w:rsid w:val="00A07EF4"/>
    <w:rsid w:val="00A104B1"/>
    <w:rsid w:val="00A106E3"/>
    <w:rsid w:val="00A10759"/>
    <w:rsid w:val="00A10A98"/>
    <w:rsid w:val="00A10BA6"/>
    <w:rsid w:val="00A10E6D"/>
    <w:rsid w:val="00A10F41"/>
    <w:rsid w:val="00A10F90"/>
    <w:rsid w:val="00A111E6"/>
    <w:rsid w:val="00A115F5"/>
    <w:rsid w:val="00A117A3"/>
    <w:rsid w:val="00A118DB"/>
    <w:rsid w:val="00A119E0"/>
    <w:rsid w:val="00A11AD2"/>
    <w:rsid w:val="00A11AE7"/>
    <w:rsid w:val="00A11D3F"/>
    <w:rsid w:val="00A11EE2"/>
    <w:rsid w:val="00A11EE9"/>
    <w:rsid w:val="00A1210D"/>
    <w:rsid w:val="00A12174"/>
    <w:rsid w:val="00A12239"/>
    <w:rsid w:val="00A1224E"/>
    <w:rsid w:val="00A123CE"/>
    <w:rsid w:val="00A123D2"/>
    <w:rsid w:val="00A12466"/>
    <w:rsid w:val="00A128B3"/>
    <w:rsid w:val="00A12A0A"/>
    <w:rsid w:val="00A12B57"/>
    <w:rsid w:val="00A12D2B"/>
    <w:rsid w:val="00A12F7E"/>
    <w:rsid w:val="00A12FAB"/>
    <w:rsid w:val="00A12FF1"/>
    <w:rsid w:val="00A1345E"/>
    <w:rsid w:val="00A1354F"/>
    <w:rsid w:val="00A135B3"/>
    <w:rsid w:val="00A135E0"/>
    <w:rsid w:val="00A1370B"/>
    <w:rsid w:val="00A138E1"/>
    <w:rsid w:val="00A138FB"/>
    <w:rsid w:val="00A13919"/>
    <w:rsid w:val="00A13961"/>
    <w:rsid w:val="00A13DF2"/>
    <w:rsid w:val="00A13E7F"/>
    <w:rsid w:val="00A14344"/>
    <w:rsid w:val="00A1437A"/>
    <w:rsid w:val="00A143F4"/>
    <w:rsid w:val="00A1445C"/>
    <w:rsid w:val="00A144B1"/>
    <w:rsid w:val="00A14BBF"/>
    <w:rsid w:val="00A14D23"/>
    <w:rsid w:val="00A14F00"/>
    <w:rsid w:val="00A1507A"/>
    <w:rsid w:val="00A150D6"/>
    <w:rsid w:val="00A15102"/>
    <w:rsid w:val="00A151F4"/>
    <w:rsid w:val="00A15242"/>
    <w:rsid w:val="00A152BE"/>
    <w:rsid w:val="00A15366"/>
    <w:rsid w:val="00A15536"/>
    <w:rsid w:val="00A15701"/>
    <w:rsid w:val="00A157C9"/>
    <w:rsid w:val="00A15886"/>
    <w:rsid w:val="00A1588F"/>
    <w:rsid w:val="00A15972"/>
    <w:rsid w:val="00A15983"/>
    <w:rsid w:val="00A15C8D"/>
    <w:rsid w:val="00A15EFD"/>
    <w:rsid w:val="00A160FD"/>
    <w:rsid w:val="00A162C3"/>
    <w:rsid w:val="00A16330"/>
    <w:rsid w:val="00A1649F"/>
    <w:rsid w:val="00A165EB"/>
    <w:rsid w:val="00A16892"/>
    <w:rsid w:val="00A16916"/>
    <w:rsid w:val="00A16C52"/>
    <w:rsid w:val="00A16C80"/>
    <w:rsid w:val="00A16E6C"/>
    <w:rsid w:val="00A1709F"/>
    <w:rsid w:val="00A17306"/>
    <w:rsid w:val="00A174B9"/>
    <w:rsid w:val="00A17552"/>
    <w:rsid w:val="00A177CB"/>
    <w:rsid w:val="00A17A57"/>
    <w:rsid w:val="00A17CA9"/>
    <w:rsid w:val="00A20097"/>
    <w:rsid w:val="00A200B0"/>
    <w:rsid w:val="00A200B4"/>
    <w:rsid w:val="00A200C2"/>
    <w:rsid w:val="00A2012D"/>
    <w:rsid w:val="00A201CB"/>
    <w:rsid w:val="00A20290"/>
    <w:rsid w:val="00A20556"/>
    <w:rsid w:val="00A205F3"/>
    <w:rsid w:val="00A209DA"/>
    <w:rsid w:val="00A20ABC"/>
    <w:rsid w:val="00A20B4C"/>
    <w:rsid w:val="00A20E4B"/>
    <w:rsid w:val="00A210C9"/>
    <w:rsid w:val="00A210DF"/>
    <w:rsid w:val="00A211C0"/>
    <w:rsid w:val="00A211C1"/>
    <w:rsid w:val="00A2124C"/>
    <w:rsid w:val="00A21308"/>
    <w:rsid w:val="00A2155D"/>
    <w:rsid w:val="00A21689"/>
    <w:rsid w:val="00A216C7"/>
    <w:rsid w:val="00A216CE"/>
    <w:rsid w:val="00A21752"/>
    <w:rsid w:val="00A21793"/>
    <w:rsid w:val="00A2183F"/>
    <w:rsid w:val="00A219A5"/>
    <w:rsid w:val="00A21A72"/>
    <w:rsid w:val="00A21C56"/>
    <w:rsid w:val="00A21C88"/>
    <w:rsid w:val="00A21D46"/>
    <w:rsid w:val="00A21F21"/>
    <w:rsid w:val="00A21F98"/>
    <w:rsid w:val="00A2203B"/>
    <w:rsid w:val="00A220C2"/>
    <w:rsid w:val="00A221CA"/>
    <w:rsid w:val="00A223A7"/>
    <w:rsid w:val="00A224FF"/>
    <w:rsid w:val="00A22505"/>
    <w:rsid w:val="00A227F4"/>
    <w:rsid w:val="00A22939"/>
    <w:rsid w:val="00A229A1"/>
    <w:rsid w:val="00A229A8"/>
    <w:rsid w:val="00A229C1"/>
    <w:rsid w:val="00A229E6"/>
    <w:rsid w:val="00A22FC8"/>
    <w:rsid w:val="00A2306F"/>
    <w:rsid w:val="00A231A1"/>
    <w:rsid w:val="00A23234"/>
    <w:rsid w:val="00A233AD"/>
    <w:rsid w:val="00A234CF"/>
    <w:rsid w:val="00A234DB"/>
    <w:rsid w:val="00A23892"/>
    <w:rsid w:val="00A23B38"/>
    <w:rsid w:val="00A23CBE"/>
    <w:rsid w:val="00A23EBB"/>
    <w:rsid w:val="00A241D9"/>
    <w:rsid w:val="00A2461B"/>
    <w:rsid w:val="00A246DD"/>
    <w:rsid w:val="00A24860"/>
    <w:rsid w:val="00A249C8"/>
    <w:rsid w:val="00A24D49"/>
    <w:rsid w:val="00A24DFD"/>
    <w:rsid w:val="00A24EBD"/>
    <w:rsid w:val="00A24ECF"/>
    <w:rsid w:val="00A24FD8"/>
    <w:rsid w:val="00A25014"/>
    <w:rsid w:val="00A25431"/>
    <w:rsid w:val="00A2545E"/>
    <w:rsid w:val="00A25550"/>
    <w:rsid w:val="00A25590"/>
    <w:rsid w:val="00A256CC"/>
    <w:rsid w:val="00A257BA"/>
    <w:rsid w:val="00A259A0"/>
    <w:rsid w:val="00A25A0D"/>
    <w:rsid w:val="00A25A6B"/>
    <w:rsid w:val="00A25B69"/>
    <w:rsid w:val="00A25B73"/>
    <w:rsid w:val="00A25D59"/>
    <w:rsid w:val="00A263F9"/>
    <w:rsid w:val="00A265EF"/>
    <w:rsid w:val="00A26670"/>
    <w:rsid w:val="00A2669E"/>
    <w:rsid w:val="00A267C9"/>
    <w:rsid w:val="00A2690A"/>
    <w:rsid w:val="00A26A7A"/>
    <w:rsid w:val="00A26CA7"/>
    <w:rsid w:val="00A26D70"/>
    <w:rsid w:val="00A26DC4"/>
    <w:rsid w:val="00A26E55"/>
    <w:rsid w:val="00A26E77"/>
    <w:rsid w:val="00A26FB4"/>
    <w:rsid w:val="00A26FE8"/>
    <w:rsid w:val="00A27124"/>
    <w:rsid w:val="00A27350"/>
    <w:rsid w:val="00A275B3"/>
    <w:rsid w:val="00A275B6"/>
    <w:rsid w:val="00A2763F"/>
    <w:rsid w:val="00A277BC"/>
    <w:rsid w:val="00A27BB7"/>
    <w:rsid w:val="00A27FFC"/>
    <w:rsid w:val="00A300DD"/>
    <w:rsid w:val="00A301AE"/>
    <w:rsid w:val="00A30232"/>
    <w:rsid w:val="00A302BC"/>
    <w:rsid w:val="00A304D5"/>
    <w:rsid w:val="00A3054F"/>
    <w:rsid w:val="00A307CF"/>
    <w:rsid w:val="00A308A0"/>
    <w:rsid w:val="00A30B06"/>
    <w:rsid w:val="00A30DA7"/>
    <w:rsid w:val="00A30FCA"/>
    <w:rsid w:val="00A30FEC"/>
    <w:rsid w:val="00A30FF8"/>
    <w:rsid w:val="00A31162"/>
    <w:rsid w:val="00A3117E"/>
    <w:rsid w:val="00A31203"/>
    <w:rsid w:val="00A312D0"/>
    <w:rsid w:val="00A312DB"/>
    <w:rsid w:val="00A31396"/>
    <w:rsid w:val="00A3149A"/>
    <w:rsid w:val="00A316B4"/>
    <w:rsid w:val="00A31811"/>
    <w:rsid w:val="00A318EE"/>
    <w:rsid w:val="00A31AA3"/>
    <w:rsid w:val="00A31B7F"/>
    <w:rsid w:val="00A31F2E"/>
    <w:rsid w:val="00A32075"/>
    <w:rsid w:val="00A32453"/>
    <w:rsid w:val="00A32789"/>
    <w:rsid w:val="00A328B8"/>
    <w:rsid w:val="00A32A58"/>
    <w:rsid w:val="00A32B91"/>
    <w:rsid w:val="00A33010"/>
    <w:rsid w:val="00A3318D"/>
    <w:rsid w:val="00A33415"/>
    <w:rsid w:val="00A33435"/>
    <w:rsid w:val="00A335AE"/>
    <w:rsid w:val="00A33887"/>
    <w:rsid w:val="00A33A76"/>
    <w:rsid w:val="00A33B8B"/>
    <w:rsid w:val="00A33D2B"/>
    <w:rsid w:val="00A33DE7"/>
    <w:rsid w:val="00A340C5"/>
    <w:rsid w:val="00A34172"/>
    <w:rsid w:val="00A344DA"/>
    <w:rsid w:val="00A34579"/>
    <w:rsid w:val="00A345E2"/>
    <w:rsid w:val="00A34603"/>
    <w:rsid w:val="00A347AA"/>
    <w:rsid w:val="00A34974"/>
    <w:rsid w:val="00A34A5C"/>
    <w:rsid w:val="00A34AB5"/>
    <w:rsid w:val="00A34B88"/>
    <w:rsid w:val="00A34DD5"/>
    <w:rsid w:val="00A34F77"/>
    <w:rsid w:val="00A34F93"/>
    <w:rsid w:val="00A35025"/>
    <w:rsid w:val="00A35075"/>
    <w:rsid w:val="00A350DE"/>
    <w:rsid w:val="00A35354"/>
    <w:rsid w:val="00A354AE"/>
    <w:rsid w:val="00A35629"/>
    <w:rsid w:val="00A35975"/>
    <w:rsid w:val="00A359B0"/>
    <w:rsid w:val="00A35B5B"/>
    <w:rsid w:val="00A35C3A"/>
    <w:rsid w:val="00A35DEA"/>
    <w:rsid w:val="00A35E2B"/>
    <w:rsid w:val="00A35EED"/>
    <w:rsid w:val="00A35FB1"/>
    <w:rsid w:val="00A360C6"/>
    <w:rsid w:val="00A360D9"/>
    <w:rsid w:val="00A36271"/>
    <w:rsid w:val="00A362E6"/>
    <w:rsid w:val="00A36384"/>
    <w:rsid w:val="00A363D6"/>
    <w:rsid w:val="00A364FE"/>
    <w:rsid w:val="00A3681C"/>
    <w:rsid w:val="00A368F5"/>
    <w:rsid w:val="00A36944"/>
    <w:rsid w:val="00A36969"/>
    <w:rsid w:val="00A36ADB"/>
    <w:rsid w:val="00A36AF8"/>
    <w:rsid w:val="00A36C3E"/>
    <w:rsid w:val="00A36CAE"/>
    <w:rsid w:val="00A36E2D"/>
    <w:rsid w:val="00A36E55"/>
    <w:rsid w:val="00A3718F"/>
    <w:rsid w:val="00A3733D"/>
    <w:rsid w:val="00A373B1"/>
    <w:rsid w:val="00A373C4"/>
    <w:rsid w:val="00A3765E"/>
    <w:rsid w:val="00A376C4"/>
    <w:rsid w:val="00A377D3"/>
    <w:rsid w:val="00A378A9"/>
    <w:rsid w:val="00A378D4"/>
    <w:rsid w:val="00A378D5"/>
    <w:rsid w:val="00A37979"/>
    <w:rsid w:val="00A37A12"/>
    <w:rsid w:val="00A37BA4"/>
    <w:rsid w:val="00A37E03"/>
    <w:rsid w:val="00A37F3A"/>
    <w:rsid w:val="00A37FD6"/>
    <w:rsid w:val="00A40033"/>
    <w:rsid w:val="00A400D4"/>
    <w:rsid w:val="00A4028F"/>
    <w:rsid w:val="00A40308"/>
    <w:rsid w:val="00A4050B"/>
    <w:rsid w:val="00A405FE"/>
    <w:rsid w:val="00A40631"/>
    <w:rsid w:val="00A40638"/>
    <w:rsid w:val="00A407DE"/>
    <w:rsid w:val="00A4082B"/>
    <w:rsid w:val="00A40C02"/>
    <w:rsid w:val="00A40E38"/>
    <w:rsid w:val="00A40E88"/>
    <w:rsid w:val="00A41028"/>
    <w:rsid w:val="00A410D8"/>
    <w:rsid w:val="00A410F3"/>
    <w:rsid w:val="00A41371"/>
    <w:rsid w:val="00A414B0"/>
    <w:rsid w:val="00A415BE"/>
    <w:rsid w:val="00A41692"/>
    <w:rsid w:val="00A416E4"/>
    <w:rsid w:val="00A416F0"/>
    <w:rsid w:val="00A41704"/>
    <w:rsid w:val="00A41709"/>
    <w:rsid w:val="00A41795"/>
    <w:rsid w:val="00A41C85"/>
    <w:rsid w:val="00A41CA6"/>
    <w:rsid w:val="00A41D74"/>
    <w:rsid w:val="00A41D8D"/>
    <w:rsid w:val="00A42051"/>
    <w:rsid w:val="00A420D2"/>
    <w:rsid w:val="00A42129"/>
    <w:rsid w:val="00A42275"/>
    <w:rsid w:val="00A42470"/>
    <w:rsid w:val="00A42576"/>
    <w:rsid w:val="00A42646"/>
    <w:rsid w:val="00A426FC"/>
    <w:rsid w:val="00A42740"/>
    <w:rsid w:val="00A428C3"/>
    <w:rsid w:val="00A4297F"/>
    <w:rsid w:val="00A429A4"/>
    <w:rsid w:val="00A42BC4"/>
    <w:rsid w:val="00A42BC8"/>
    <w:rsid w:val="00A42C14"/>
    <w:rsid w:val="00A42E31"/>
    <w:rsid w:val="00A42FB7"/>
    <w:rsid w:val="00A42FF4"/>
    <w:rsid w:val="00A43064"/>
    <w:rsid w:val="00A43381"/>
    <w:rsid w:val="00A43409"/>
    <w:rsid w:val="00A436EA"/>
    <w:rsid w:val="00A43868"/>
    <w:rsid w:val="00A43A81"/>
    <w:rsid w:val="00A43AFD"/>
    <w:rsid w:val="00A43B67"/>
    <w:rsid w:val="00A43CC1"/>
    <w:rsid w:val="00A43D9A"/>
    <w:rsid w:val="00A43E2B"/>
    <w:rsid w:val="00A43F14"/>
    <w:rsid w:val="00A43F79"/>
    <w:rsid w:val="00A43FA7"/>
    <w:rsid w:val="00A43FD5"/>
    <w:rsid w:val="00A4412B"/>
    <w:rsid w:val="00A441AC"/>
    <w:rsid w:val="00A44226"/>
    <w:rsid w:val="00A442DE"/>
    <w:rsid w:val="00A44639"/>
    <w:rsid w:val="00A4489E"/>
    <w:rsid w:val="00A4496D"/>
    <w:rsid w:val="00A44BE4"/>
    <w:rsid w:val="00A44C19"/>
    <w:rsid w:val="00A44C7D"/>
    <w:rsid w:val="00A45019"/>
    <w:rsid w:val="00A45107"/>
    <w:rsid w:val="00A4530F"/>
    <w:rsid w:val="00A45443"/>
    <w:rsid w:val="00A45479"/>
    <w:rsid w:val="00A454DB"/>
    <w:rsid w:val="00A456FA"/>
    <w:rsid w:val="00A45790"/>
    <w:rsid w:val="00A45904"/>
    <w:rsid w:val="00A4596D"/>
    <w:rsid w:val="00A459A8"/>
    <w:rsid w:val="00A45B7A"/>
    <w:rsid w:val="00A45CE6"/>
    <w:rsid w:val="00A45EB4"/>
    <w:rsid w:val="00A45F03"/>
    <w:rsid w:val="00A45F3A"/>
    <w:rsid w:val="00A460E1"/>
    <w:rsid w:val="00A46367"/>
    <w:rsid w:val="00A46659"/>
    <w:rsid w:val="00A467CC"/>
    <w:rsid w:val="00A46B03"/>
    <w:rsid w:val="00A46C35"/>
    <w:rsid w:val="00A46C5C"/>
    <w:rsid w:val="00A46C76"/>
    <w:rsid w:val="00A46C9F"/>
    <w:rsid w:val="00A46CBE"/>
    <w:rsid w:val="00A46DC9"/>
    <w:rsid w:val="00A46E3A"/>
    <w:rsid w:val="00A4712C"/>
    <w:rsid w:val="00A47596"/>
    <w:rsid w:val="00A476D4"/>
    <w:rsid w:val="00A47760"/>
    <w:rsid w:val="00A4777E"/>
    <w:rsid w:val="00A4779A"/>
    <w:rsid w:val="00A47957"/>
    <w:rsid w:val="00A47992"/>
    <w:rsid w:val="00A479B8"/>
    <w:rsid w:val="00A479EA"/>
    <w:rsid w:val="00A479FF"/>
    <w:rsid w:val="00A47CFD"/>
    <w:rsid w:val="00A47D75"/>
    <w:rsid w:val="00A50228"/>
    <w:rsid w:val="00A50471"/>
    <w:rsid w:val="00A506D7"/>
    <w:rsid w:val="00A50787"/>
    <w:rsid w:val="00A50A1F"/>
    <w:rsid w:val="00A50B20"/>
    <w:rsid w:val="00A50EC3"/>
    <w:rsid w:val="00A50F2E"/>
    <w:rsid w:val="00A5102A"/>
    <w:rsid w:val="00A51278"/>
    <w:rsid w:val="00A51585"/>
    <w:rsid w:val="00A516B3"/>
    <w:rsid w:val="00A51887"/>
    <w:rsid w:val="00A518AF"/>
    <w:rsid w:val="00A51915"/>
    <w:rsid w:val="00A51A85"/>
    <w:rsid w:val="00A51B39"/>
    <w:rsid w:val="00A51C97"/>
    <w:rsid w:val="00A51CD5"/>
    <w:rsid w:val="00A51D1D"/>
    <w:rsid w:val="00A51DA9"/>
    <w:rsid w:val="00A51EA6"/>
    <w:rsid w:val="00A52155"/>
    <w:rsid w:val="00A52174"/>
    <w:rsid w:val="00A52200"/>
    <w:rsid w:val="00A52307"/>
    <w:rsid w:val="00A5239C"/>
    <w:rsid w:val="00A52453"/>
    <w:rsid w:val="00A524FE"/>
    <w:rsid w:val="00A5255D"/>
    <w:rsid w:val="00A52817"/>
    <w:rsid w:val="00A52AC7"/>
    <w:rsid w:val="00A52B76"/>
    <w:rsid w:val="00A52BDD"/>
    <w:rsid w:val="00A52D12"/>
    <w:rsid w:val="00A52E87"/>
    <w:rsid w:val="00A5305A"/>
    <w:rsid w:val="00A530B4"/>
    <w:rsid w:val="00A5312F"/>
    <w:rsid w:val="00A53169"/>
    <w:rsid w:val="00A531A5"/>
    <w:rsid w:val="00A5344D"/>
    <w:rsid w:val="00A53516"/>
    <w:rsid w:val="00A5358A"/>
    <w:rsid w:val="00A53721"/>
    <w:rsid w:val="00A538E7"/>
    <w:rsid w:val="00A53BC3"/>
    <w:rsid w:val="00A53C19"/>
    <w:rsid w:val="00A53E16"/>
    <w:rsid w:val="00A53F56"/>
    <w:rsid w:val="00A53FAD"/>
    <w:rsid w:val="00A54214"/>
    <w:rsid w:val="00A54260"/>
    <w:rsid w:val="00A54479"/>
    <w:rsid w:val="00A54492"/>
    <w:rsid w:val="00A544A9"/>
    <w:rsid w:val="00A54779"/>
    <w:rsid w:val="00A547F3"/>
    <w:rsid w:val="00A549DC"/>
    <w:rsid w:val="00A549EF"/>
    <w:rsid w:val="00A54AAC"/>
    <w:rsid w:val="00A54CBB"/>
    <w:rsid w:val="00A54E2A"/>
    <w:rsid w:val="00A54E35"/>
    <w:rsid w:val="00A54E6E"/>
    <w:rsid w:val="00A5508E"/>
    <w:rsid w:val="00A55355"/>
    <w:rsid w:val="00A5543E"/>
    <w:rsid w:val="00A555CE"/>
    <w:rsid w:val="00A5561B"/>
    <w:rsid w:val="00A5567D"/>
    <w:rsid w:val="00A558BB"/>
    <w:rsid w:val="00A55AEB"/>
    <w:rsid w:val="00A55F88"/>
    <w:rsid w:val="00A55FC5"/>
    <w:rsid w:val="00A55FF5"/>
    <w:rsid w:val="00A56230"/>
    <w:rsid w:val="00A562F6"/>
    <w:rsid w:val="00A5654B"/>
    <w:rsid w:val="00A56600"/>
    <w:rsid w:val="00A5672D"/>
    <w:rsid w:val="00A56935"/>
    <w:rsid w:val="00A56970"/>
    <w:rsid w:val="00A56ADF"/>
    <w:rsid w:val="00A56CCC"/>
    <w:rsid w:val="00A56E67"/>
    <w:rsid w:val="00A571FA"/>
    <w:rsid w:val="00A57276"/>
    <w:rsid w:val="00A5735D"/>
    <w:rsid w:val="00A573CD"/>
    <w:rsid w:val="00A57515"/>
    <w:rsid w:val="00A5759C"/>
    <w:rsid w:val="00A575B8"/>
    <w:rsid w:val="00A5761D"/>
    <w:rsid w:val="00A577DA"/>
    <w:rsid w:val="00A57A80"/>
    <w:rsid w:val="00A57B49"/>
    <w:rsid w:val="00A57FF5"/>
    <w:rsid w:val="00A60068"/>
    <w:rsid w:val="00A600DE"/>
    <w:rsid w:val="00A60261"/>
    <w:rsid w:val="00A60630"/>
    <w:rsid w:val="00A60A02"/>
    <w:rsid w:val="00A60B28"/>
    <w:rsid w:val="00A60BD5"/>
    <w:rsid w:val="00A60DE2"/>
    <w:rsid w:val="00A60E4E"/>
    <w:rsid w:val="00A60EB6"/>
    <w:rsid w:val="00A614AF"/>
    <w:rsid w:val="00A614B9"/>
    <w:rsid w:val="00A615D0"/>
    <w:rsid w:val="00A616B8"/>
    <w:rsid w:val="00A61790"/>
    <w:rsid w:val="00A618E7"/>
    <w:rsid w:val="00A61A37"/>
    <w:rsid w:val="00A61A73"/>
    <w:rsid w:val="00A61BAE"/>
    <w:rsid w:val="00A61C19"/>
    <w:rsid w:val="00A61D7E"/>
    <w:rsid w:val="00A61D83"/>
    <w:rsid w:val="00A61DE5"/>
    <w:rsid w:val="00A61FB3"/>
    <w:rsid w:val="00A624F9"/>
    <w:rsid w:val="00A626AF"/>
    <w:rsid w:val="00A631CF"/>
    <w:rsid w:val="00A63358"/>
    <w:rsid w:val="00A63466"/>
    <w:rsid w:val="00A6346F"/>
    <w:rsid w:val="00A6353E"/>
    <w:rsid w:val="00A63547"/>
    <w:rsid w:val="00A6354E"/>
    <w:rsid w:val="00A6361F"/>
    <w:rsid w:val="00A6369C"/>
    <w:rsid w:val="00A636D8"/>
    <w:rsid w:val="00A63774"/>
    <w:rsid w:val="00A639CC"/>
    <w:rsid w:val="00A63BC7"/>
    <w:rsid w:val="00A63C50"/>
    <w:rsid w:val="00A63C58"/>
    <w:rsid w:val="00A63FB8"/>
    <w:rsid w:val="00A63FF0"/>
    <w:rsid w:val="00A63FF9"/>
    <w:rsid w:val="00A642B4"/>
    <w:rsid w:val="00A64454"/>
    <w:rsid w:val="00A64700"/>
    <w:rsid w:val="00A64C5F"/>
    <w:rsid w:val="00A64D90"/>
    <w:rsid w:val="00A64E26"/>
    <w:rsid w:val="00A64E98"/>
    <w:rsid w:val="00A64ECD"/>
    <w:rsid w:val="00A64FA2"/>
    <w:rsid w:val="00A65024"/>
    <w:rsid w:val="00A652C7"/>
    <w:rsid w:val="00A6553E"/>
    <w:rsid w:val="00A655A1"/>
    <w:rsid w:val="00A65708"/>
    <w:rsid w:val="00A65767"/>
    <w:rsid w:val="00A657DA"/>
    <w:rsid w:val="00A65B84"/>
    <w:rsid w:val="00A65C52"/>
    <w:rsid w:val="00A65FB8"/>
    <w:rsid w:val="00A66042"/>
    <w:rsid w:val="00A66141"/>
    <w:rsid w:val="00A66295"/>
    <w:rsid w:val="00A663A1"/>
    <w:rsid w:val="00A66834"/>
    <w:rsid w:val="00A66BF4"/>
    <w:rsid w:val="00A66DEB"/>
    <w:rsid w:val="00A66F6E"/>
    <w:rsid w:val="00A67366"/>
    <w:rsid w:val="00A67421"/>
    <w:rsid w:val="00A67589"/>
    <w:rsid w:val="00A678C5"/>
    <w:rsid w:val="00A67978"/>
    <w:rsid w:val="00A67997"/>
    <w:rsid w:val="00A67AD1"/>
    <w:rsid w:val="00A67B9D"/>
    <w:rsid w:val="00A67BF7"/>
    <w:rsid w:val="00A67CAE"/>
    <w:rsid w:val="00A67D5A"/>
    <w:rsid w:val="00A67FC5"/>
    <w:rsid w:val="00A706A1"/>
    <w:rsid w:val="00A7073F"/>
    <w:rsid w:val="00A70758"/>
    <w:rsid w:val="00A70830"/>
    <w:rsid w:val="00A7098C"/>
    <w:rsid w:val="00A70A61"/>
    <w:rsid w:val="00A70B09"/>
    <w:rsid w:val="00A70B24"/>
    <w:rsid w:val="00A70BE6"/>
    <w:rsid w:val="00A70BF1"/>
    <w:rsid w:val="00A70C37"/>
    <w:rsid w:val="00A70CFA"/>
    <w:rsid w:val="00A70E7B"/>
    <w:rsid w:val="00A70F48"/>
    <w:rsid w:val="00A70F68"/>
    <w:rsid w:val="00A70F6B"/>
    <w:rsid w:val="00A71016"/>
    <w:rsid w:val="00A710F8"/>
    <w:rsid w:val="00A711B3"/>
    <w:rsid w:val="00A712F1"/>
    <w:rsid w:val="00A7132E"/>
    <w:rsid w:val="00A713AC"/>
    <w:rsid w:val="00A714AA"/>
    <w:rsid w:val="00A7150C"/>
    <w:rsid w:val="00A715AA"/>
    <w:rsid w:val="00A716B5"/>
    <w:rsid w:val="00A717BB"/>
    <w:rsid w:val="00A717DA"/>
    <w:rsid w:val="00A71856"/>
    <w:rsid w:val="00A719B8"/>
    <w:rsid w:val="00A719DD"/>
    <w:rsid w:val="00A71AF9"/>
    <w:rsid w:val="00A71C53"/>
    <w:rsid w:val="00A71D16"/>
    <w:rsid w:val="00A71E83"/>
    <w:rsid w:val="00A71E91"/>
    <w:rsid w:val="00A71ED0"/>
    <w:rsid w:val="00A71F2E"/>
    <w:rsid w:val="00A7203D"/>
    <w:rsid w:val="00A72243"/>
    <w:rsid w:val="00A7238B"/>
    <w:rsid w:val="00A723A5"/>
    <w:rsid w:val="00A72494"/>
    <w:rsid w:val="00A724AD"/>
    <w:rsid w:val="00A725A1"/>
    <w:rsid w:val="00A725B3"/>
    <w:rsid w:val="00A7282C"/>
    <w:rsid w:val="00A72966"/>
    <w:rsid w:val="00A729F1"/>
    <w:rsid w:val="00A72A56"/>
    <w:rsid w:val="00A72BF6"/>
    <w:rsid w:val="00A72D61"/>
    <w:rsid w:val="00A72F55"/>
    <w:rsid w:val="00A7330F"/>
    <w:rsid w:val="00A735F6"/>
    <w:rsid w:val="00A73677"/>
    <w:rsid w:val="00A739AE"/>
    <w:rsid w:val="00A73BD3"/>
    <w:rsid w:val="00A73E22"/>
    <w:rsid w:val="00A74045"/>
    <w:rsid w:val="00A74253"/>
    <w:rsid w:val="00A742C9"/>
    <w:rsid w:val="00A7455E"/>
    <w:rsid w:val="00A745D5"/>
    <w:rsid w:val="00A746D1"/>
    <w:rsid w:val="00A747FC"/>
    <w:rsid w:val="00A74899"/>
    <w:rsid w:val="00A748A1"/>
    <w:rsid w:val="00A749A7"/>
    <w:rsid w:val="00A74B60"/>
    <w:rsid w:val="00A74BDB"/>
    <w:rsid w:val="00A74BED"/>
    <w:rsid w:val="00A74C7B"/>
    <w:rsid w:val="00A74D21"/>
    <w:rsid w:val="00A74D81"/>
    <w:rsid w:val="00A74E20"/>
    <w:rsid w:val="00A74E22"/>
    <w:rsid w:val="00A75312"/>
    <w:rsid w:val="00A7544B"/>
    <w:rsid w:val="00A754AE"/>
    <w:rsid w:val="00A75633"/>
    <w:rsid w:val="00A756E1"/>
    <w:rsid w:val="00A7576F"/>
    <w:rsid w:val="00A757CB"/>
    <w:rsid w:val="00A75839"/>
    <w:rsid w:val="00A75AD1"/>
    <w:rsid w:val="00A75B70"/>
    <w:rsid w:val="00A75BDB"/>
    <w:rsid w:val="00A75C18"/>
    <w:rsid w:val="00A75F5E"/>
    <w:rsid w:val="00A762A1"/>
    <w:rsid w:val="00A762B8"/>
    <w:rsid w:val="00A76368"/>
    <w:rsid w:val="00A7637D"/>
    <w:rsid w:val="00A76437"/>
    <w:rsid w:val="00A76482"/>
    <w:rsid w:val="00A76532"/>
    <w:rsid w:val="00A76736"/>
    <w:rsid w:val="00A769F1"/>
    <w:rsid w:val="00A76B0C"/>
    <w:rsid w:val="00A76BB7"/>
    <w:rsid w:val="00A76C8A"/>
    <w:rsid w:val="00A76CDC"/>
    <w:rsid w:val="00A76D03"/>
    <w:rsid w:val="00A76DDF"/>
    <w:rsid w:val="00A76EA3"/>
    <w:rsid w:val="00A76F9C"/>
    <w:rsid w:val="00A770C8"/>
    <w:rsid w:val="00A7719D"/>
    <w:rsid w:val="00A7720B"/>
    <w:rsid w:val="00A77655"/>
    <w:rsid w:val="00A777DD"/>
    <w:rsid w:val="00A77B01"/>
    <w:rsid w:val="00A77B34"/>
    <w:rsid w:val="00A77C2A"/>
    <w:rsid w:val="00A77C53"/>
    <w:rsid w:val="00A77CDA"/>
    <w:rsid w:val="00A77E24"/>
    <w:rsid w:val="00A80192"/>
    <w:rsid w:val="00A80217"/>
    <w:rsid w:val="00A8035D"/>
    <w:rsid w:val="00A8054E"/>
    <w:rsid w:val="00A80580"/>
    <w:rsid w:val="00A807EF"/>
    <w:rsid w:val="00A807F6"/>
    <w:rsid w:val="00A80880"/>
    <w:rsid w:val="00A8091A"/>
    <w:rsid w:val="00A809BB"/>
    <w:rsid w:val="00A80A06"/>
    <w:rsid w:val="00A80B0D"/>
    <w:rsid w:val="00A80E03"/>
    <w:rsid w:val="00A80E77"/>
    <w:rsid w:val="00A810E4"/>
    <w:rsid w:val="00A81159"/>
    <w:rsid w:val="00A814B2"/>
    <w:rsid w:val="00A81838"/>
    <w:rsid w:val="00A81880"/>
    <w:rsid w:val="00A81885"/>
    <w:rsid w:val="00A81938"/>
    <w:rsid w:val="00A8193C"/>
    <w:rsid w:val="00A81C05"/>
    <w:rsid w:val="00A81CBC"/>
    <w:rsid w:val="00A821F1"/>
    <w:rsid w:val="00A822EA"/>
    <w:rsid w:val="00A823FC"/>
    <w:rsid w:val="00A82414"/>
    <w:rsid w:val="00A82481"/>
    <w:rsid w:val="00A8253F"/>
    <w:rsid w:val="00A82569"/>
    <w:rsid w:val="00A82743"/>
    <w:rsid w:val="00A82787"/>
    <w:rsid w:val="00A8296C"/>
    <w:rsid w:val="00A82A33"/>
    <w:rsid w:val="00A82BF9"/>
    <w:rsid w:val="00A82D71"/>
    <w:rsid w:val="00A82E4F"/>
    <w:rsid w:val="00A82FFC"/>
    <w:rsid w:val="00A83084"/>
    <w:rsid w:val="00A831CF"/>
    <w:rsid w:val="00A831F8"/>
    <w:rsid w:val="00A832A0"/>
    <w:rsid w:val="00A832BD"/>
    <w:rsid w:val="00A83694"/>
    <w:rsid w:val="00A83749"/>
    <w:rsid w:val="00A83926"/>
    <w:rsid w:val="00A83AA0"/>
    <w:rsid w:val="00A83AD3"/>
    <w:rsid w:val="00A83BCE"/>
    <w:rsid w:val="00A83CF3"/>
    <w:rsid w:val="00A83D1B"/>
    <w:rsid w:val="00A84019"/>
    <w:rsid w:val="00A8405D"/>
    <w:rsid w:val="00A840D5"/>
    <w:rsid w:val="00A844D7"/>
    <w:rsid w:val="00A8473B"/>
    <w:rsid w:val="00A84E2F"/>
    <w:rsid w:val="00A84E82"/>
    <w:rsid w:val="00A84F52"/>
    <w:rsid w:val="00A84FC8"/>
    <w:rsid w:val="00A85091"/>
    <w:rsid w:val="00A85173"/>
    <w:rsid w:val="00A852D5"/>
    <w:rsid w:val="00A85398"/>
    <w:rsid w:val="00A85460"/>
    <w:rsid w:val="00A85698"/>
    <w:rsid w:val="00A85850"/>
    <w:rsid w:val="00A85AFC"/>
    <w:rsid w:val="00A85B75"/>
    <w:rsid w:val="00A85F74"/>
    <w:rsid w:val="00A86186"/>
    <w:rsid w:val="00A863AF"/>
    <w:rsid w:val="00A86556"/>
    <w:rsid w:val="00A86650"/>
    <w:rsid w:val="00A8672D"/>
    <w:rsid w:val="00A86744"/>
    <w:rsid w:val="00A868ED"/>
    <w:rsid w:val="00A868F1"/>
    <w:rsid w:val="00A869C9"/>
    <w:rsid w:val="00A86A57"/>
    <w:rsid w:val="00A86B60"/>
    <w:rsid w:val="00A86E2B"/>
    <w:rsid w:val="00A87283"/>
    <w:rsid w:val="00A87402"/>
    <w:rsid w:val="00A874DF"/>
    <w:rsid w:val="00A87846"/>
    <w:rsid w:val="00A87A02"/>
    <w:rsid w:val="00A87BF0"/>
    <w:rsid w:val="00A87EF8"/>
    <w:rsid w:val="00A87F81"/>
    <w:rsid w:val="00A87F8F"/>
    <w:rsid w:val="00A87FF7"/>
    <w:rsid w:val="00A9019B"/>
    <w:rsid w:val="00A90202"/>
    <w:rsid w:val="00A90402"/>
    <w:rsid w:val="00A90463"/>
    <w:rsid w:val="00A9070E"/>
    <w:rsid w:val="00A9075E"/>
    <w:rsid w:val="00A90926"/>
    <w:rsid w:val="00A90A8B"/>
    <w:rsid w:val="00A90B0A"/>
    <w:rsid w:val="00A90C5A"/>
    <w:rsid w:val="00A90E5B"/>
    <w:rsid w:val="00A91025"/>
    <w:rsid w:val="00A9113E"/>
    <w:rsid w:val="00A9113F"/>
    <w:rsid w:val="00A91191"/>
    <w:rsid w:val="00A911E6"/>
    <w:rsid w:val="00A91239"/>
    <w:rsid w:val="00A913EB"/>
    <w:rsid w:val="00A914AE"/>
    <w:rsid w:val="00A91781"/>
    <w:rsid w:val="00A917C7"/>
    <w:rsid w:val="00A91A1D"/>
    <w:rsid w:val="00A91AB2"/>
    <w:rsid w:val="00A91B5F"/>
    <w:rsid w:val="00A91C5E"/>
    <w:rsid w:val="00A91D50"/>
    <w:rsid w:val="00A91E7F"/>
    <w:rsid w:val="00A91EB4"/>
    <w:rsid w:val="00A92037"/>
    <w:rsid w:val="00A92094"/>
    <w:rsid w:val="00A92121"/>
    <w:rsid w:val="00A92818"/>
    <w:rsid w:val="00A92A3E"/>
    <w:rsid w:val="00A92B76"/>
    <w:rsid w:val="00A92C15"/>
    <w:rsid w:val="00A92D2A"/>
    <w:rsid w:val="00A92DEE"/>
    <w:rsid w:val="00A92EAB"/>
    <w:rsid w:val="00A930F7"/>
    <w:rsid w:val="00A93401"/>
    <w:rsid w:val="00A9342E"/>
    <w:rsid w:val="00A9350E"/>
    <w:rsid w:val="00A93607"/>
    <w:rsid w:val="00A93787"/>
    <w:rsid w:val="00A93A24"/>
    <w:rsid w:val="00A93C83"/>
    <w:rsid w:val="00A93CEB"/>
    <w:rsid w:val="00A93D99"/>
    <w:rsid w:val="00A940E9"/>
    <w:rsid w:val="00A9433D"/>
    <w:rsid w:val="00A9460E"/>
    <w:rsid w:val="00A94785"/>
    <w:rsid w:val="00A94A38"/>
    <w:rsid w:val="00A94A41"/>
    <w:rsid w:val="00A94B4D"/>
    <w:rsid w:val="00A94B86"/>
    <w:rsid w:val="00A94C30"/>
    <w:rsid w:val="00A94E37"/>
    <w:rsid w:val="00A950F6"/>
    <w:rsid w:val="00A95136"/>
    <w:rsid w:val="00A95311"/>
    <w:rsid w:val="00A95545"/>
    <w:rsid w:val="00A95550"/>
    <w:rsid w:val="00A956F3"/>
    <w:rsid w:val="00A95824"/>
    <w:rsid w:val="00A95B99"/>
    <w:rsid w:val="00A95DF4"/>
    <w:rsid w:val="00A95E1D"/>
    <w:rsid w:val="00A95F11"/>
    <w:rsid w:val="00A96134"/>
    <w:rsid w:val="00A96209"/>
    <w:rsid w:val="00A96344"/>
    <w:rsid w:val="00A9649C"/>
    <w:rsid w:val="00A965B7"/>
    <w:rsid w:val="00A966B6"/>
    <w:rsid w:val="00A96731"/>
    <w:rsid w:val="00A96754"/>
    <w:rsid w:val="00A9699C"/>
    <w:rsid w:val="00A96BBD"/>
    <w:rsid w:val="00A96BE6"/>
    <w:rsid w:val="00A96D95"/>
    <w:rsid w:val="00A96E34"/>
    <w:rsid w:val="00A96EDD"/>
    <w:rsid w:val="00A96EFE"/>
    <w:rsid w:val="00A97023"/>
    <w:rsid w:val="00A971BE"/>
    <w:rsid w:val="00A9726D"/>
    <w:rsid w:val="00A97300"/>
    <w:rsid w:val="00A973AF"/>
    <w:rsid w:val="00A97402"/>
    <w:rsid w:val="00A97678"/>
    <w:rsid w:val="00A97764"/>
    <w:rsid w:val="00A977D4"/>
    <w:rsid w:val="00A9798B"/>
    <w:rsid w:val="00A97A0B"/>
    <w:rsid w:val="00A97D04"/>
    <w:rsid w:val="00A97D20"/>
    <w:rsid w:val="00A97D67"/>
    <w:rsid w:val="00A97DE1"/>
    <w:rsid w:val="00AA0093"/>
    <w:rsid w:val="00AA018C"/>
    <w:rsid w:val="00AA01BD"/>
    <w:rsid w:val="00AA02CB"/>
    <w:rsid w:val="00AA0829"/>
    <w:rsid w:val="00AA0961"/>
    <w:rsid w:val="00AA0BE0"/>
    <w:rsid w:val="00AA0FCC"/>
    <w:rsid w:val="00AA0FF4"/>
    <w:rsid w:val="00AA15F1"/>
    <w:rsid w:val="00AA17BC"/>
    <w:rsid w:val="00AA18BC"/>
    <w:rsid w:val="00AA18FA"/>
    <w:rsid w:val="00AA19E4"/>
    <w:rsid w:val="00AA1B88"/>
    <w:rsid w:val="00AA1C3F"/>
    <w:rsid w:val="00AA1DAB"/>
    <w:rsid w:val="00AA1F14"/>
    <w:rsid w:val="00AA1F7A"/>
    <w:rsid w:val="00AA1FB0"/>
    <w:rsid w:val="00AA2237"/>
    <w:rsid w:val="00AA2301"/>
    <w:rsid w:val="00AA24EC"/>
    <w:rsid w:val="00AA2629"/>
    <w:rsid w:val="00AA2763"/>
    <w:rsid w:val="00AA2908"/>
    <w:rsid w:val="00AA29A1"/>
    <w:rsid w:val="00AA2C5E"/>
    <w:rsid w:val="00AA2E64"/>
    <w:rsid w:val="00AA2EC8"/>
    <w:rsid w:val="00AA2F65"/>
    <w:rsid w:val="00AA307E"/>
    <w:rsid w:val="00AA3122"/>
    <w:rsid w:val="00AA31F2"/>
    <w:rsid w:val="00AA32DB"/>
    <w:rsid w:val="00AA334C"/>
    <w:rsid w:val="00AA36C5"/>
    <w:rsid w:val="00AA38B6"/>
    <w:rsid w:val="00AA38DE"/>
    <w:rsid w:val="00AA3902"/>
    <w:rsid w:val="00AA3A35"/>
    <w:rsid w:val="00AA3A98"/>
    <w:rsid w:val="00AA3E1C"/>
    <w:rsid w:val="00AA3EFF"/>
    <w:rsid w:val="00AA3F06"/>
    <w:rsid w:val="00AA4043"/>
    <w:rsid w:val="00AA4121"/>
    <w:rsid w:val="00AA4287"/>
    <w:rsid w:val="00AA446C"/>
    <w:rsid w:val="00AA458D"/>
    <w:rsid w:val="00AA4AE6"/>
    <w:rsid w:val="00AA4AF3"/>
    <w:rsid w:val="00AA4BAA"/>
    <w:rsid w:val="00AA4C88"/>
    <w:rsid w:val="00AA4CB5"/>
    <w:rsid w:val="00AA4CE2"/>
    <w:rsid w:val="00AA4D6B"/>
    <w:rsid w:val="00AA4DD9"/>
    <w:rsid w:val="00AA4F98"/>
    <w:rsid w:val="00AA4F9E"/>
    <w:rsid w:val="00AA4FC3"/>
    <w:rsid w:val="00AA524E"/>
    <w:rsid w:val="00AA52B1"/>
    <w:rsid w:val="00AA52CA"/>
    <w:rsid w:val="00AA5463"/>
    <w:rsid w:val="00AA54AC"/>
    <w:rsid w:val="00AA5504"/>
    <w:rsid w:val="00AA5CED"/>
    <w:rsid w:val="00AA5D59"/>
    <w:rsid w:val="00AA5D62"/>
    <w:rsid w:val="00AA5FD0"/>
    <w:rsid w:val="00AA603E"/>
    <w:rsid w:val="00AA641C"/>
    <w:rsid w:val="00AA6536"/>
    <w:rsid w:val="00AA663E"/>
    <w:rsid w:val="00AA6787"/>
    <w:rsid w:val="00AA6BF0"/>
    <w:rsid w:val="00AA6EED"/>
    <w:rsid w:val="00AA6F13"/>
    <w:rsid w:val="00AA722A"/>
    <w:rsid w:val="00AA769B"/>
    <w:rsid w:val="00AA76B2"/>
    <w:rsid w:val="00AA7879"/>
    <w:rsid w:val="00AA7896"/>
    <w:rsid w:val="00AA7C8B"/>
    <w:rsid w:val="00AA7E49"/>
    <w:rsid w:val="00AA7FF4"/>
    <w:rsid w:val="00AB0130"/>
    <w:rsid w:val="00AB02A1"/>
    <w:rsid w:val="00AB03E2"/>
    <w:rsid w:val="00AB0451"/>
    <w:rsid w:val="00AB083C"/>
    <w:rsid w:val="00AB08D9"/>
    <w:rsid w:val="00AB0AA4"/>
    <w:rsid w:val="00AB0CDB"/>
    <w:rsid w:val="00AB0EC6"/>
    <w:rsid w:val="00AB0FD9"/>
    <w:rsid w:val="00AB1016"/>
    <w:rsid w:val="00AB1097"/>
    <w:rsid w:val="00AB10FC"/>
    <w:rsid w:val="00AB116C"/>
    <w:rsid w:val="00AB1236"/>
    <w:rsid w:val="00AB12A8"/>
    <w:rsid w:val="00AB12B7"/>
    <w:rsid w:val="00AB1433"/>
    <w:rsid w:val="00AB1578"/>
    <w:rsid w:val="00AB1752"/>
    <w:rsid w:val="00AB18CA"/>
    <w:rsid w:val="00AB19A4"/>
    <w:rsid w:val="00AB19B1"/>
    <w:rsid w:val="00AB19EF"/>
    <w:rsid w:val="00AB1C67"/>
    <w:rsid w:val="00AB1D53"/>
    <w:rsid w:val="00AB1E96"/>
    <w:rsid w:val="00AB1EF5"/>
    <w:rsid w:val="00AB1FC7"/>
    <w:rsid w:val="00AB20C9"/>
    <w:rsid w:val="00AB20CC"/>
    <w:rsid w:val="00AB2104"/>
    <w:rsid w:val="00AB216F"/>
    <w:rsid w:val="00AB247B"/>
    <w:rsid w:val="00AB27C8"/>
    <w:rsid w:val="00AB2839"/>
    <w:rsid w:val="00AB2932"/>
    <w:rsid w:val="00AB2983"/>
    <w:rsid w:val="00AB2DD5"/>
    <w:rsid w:val="00AB2FFA"/>
    <w:rsid w:val="00AB30B2"/>
    <w:rsid w:val="00AB31A0"/>
    <w:rsid w:val="00AB3293"/>
    <w:rsid w:val="00AB33C1"/>
    <w:rsid w:val="00AB370C"/>
    <w:rsid w:val="00AB38F3"/>
    <w:rsid w:val="00AB3959"/>
    <w:rsid w:val="00AB39FE"/>
    <w:rsid w:val="00AB3B91"/>
    <w:rsid w:val="00AB3F16"/>
    <w:rsid w:val="00AB3F44"/>
    <w:rsid w:val="00AB4016"/>
    <w:rsid w:val="00AB4103"/>
    <w:rsid w:val="00AB450A"/>
    <w:rsid w:val="00AB455B"/>
    <w:rsid w:val="00AB468B"/>
    <w:rsid w:val="00AB49E6"/>
    <w:rsid w:val="00AB4B2A"/>
    <w:rsid w:val="00AB4BCE"/>
    <w:rsid w:val="00AB4BD0"/>
    <w:rsid w:val="00AB503E"/>
    <w:rsid w:val="00AB5173"/>
    <w:rsid w:val="00AB51C6"/>
    <w:rsid w:val="00AB53AD"/>
    <w:rsid w:val="00AB5473"/>
    <w:rsid w:val="00AB5853"/>
    <w:rsid w:val="00AB59F1"/>
    <w:rsid w:val="00AB5AB1"/>
    <w:rsid w:val="00AB60C9"/>
    <w:rsid w:val="00AB6253"/>
    <w:rsid w:val="00AB6308"/>
    <w:rsid w:val="00AB65A6"/>
    <w:rsid w:val="00AB662B"/>
    <w:rsid w:val="00AB6637"/>
    <w:rsid w:val="00AB674C"/>
    <w:rsid w:val="00AB679F"/>
    <w:rsid w:val="00AB67DC"/>
    <w:rsid w:val="00AB6944"/>
    <w:rsid w:val="00AB696D"/>
    <w:rsid w:val="00AB69D7"/>
    <w:rsid w:val="00AB6ACF"/>
    <w:rsid w:val="00AB6B07"/>
    <w:rsid w:val="00AB6DCB"/>
    <w:rsid w:val="00AB706B"/>
    <w:rsid w:val="00AB71D7"/>
    <w:rsid w:val="00AB72D4"/>
    <w:rsid w:val="00AB750A"/>
    <w:rsid w:val="00AB7514"/>
    <w:rsid w:val="00AB76D3"/>
    <w:rsid w:val="00AB77D5"/>
    <w:rsid w:val="00AB7957"/>
    <w:rsid w:val="00AB7BA6"/>
    <w:rsid w:val="00AB7C64"/>
    <w:rsid w:val="00AC017F"/>
    <w:rsid w:val="00AC0377"/>
    <w:rsid w:val="00AC05B3"/>
    <w:rsid w:val="00AC05FA"/>
    <w:rsid w:val="00AC069C"/>
    <w:rsid w:val="00AC07A2"/>
    <w:rsid w:val="00AC0899"/>
    <w:rsid w:val="00AC08B1"/>
    <w:rsid w:val="00AC0912"/>
    <w:rsid w:val="00AC0913"/>
    <w:rsid w:val="00AC09AD"/>
    <w:rsid w:val="00AC0A77"/>
    <w:rsid w:val="00AC0C91"/>
    <w:rsid w:val="00AC0DFC"/>
    <w:rsid w:val="00AC0F2A"/>
    <w:rsid w:val="00AC1104"/>
    <w:rsid w:val="00AC1608"/>
    <w:rsid w:val="00AC1665"/>
    <w:rsid w:val="00AC16CE"/>
    <w:rsid w:val="00AC1C32"/>
    <w:rsid w:val="00AC1C8C"/>
    <w:rsid w:val="00AC1E6F"/>
    <w:rsid w:val="00AC1F1D"/>
    <w:rsid w:val="00AC1FA7"/>
    <w:rsid w:val="00AC2138"/>
    <w:rsid w:val="00AC228F"/>
    <w:rsid w:val="00AC22A2"/>
    <w:rsid w:val="00AC2418"/>
    <w:rsid w:val="00AC2506"/>
    <w:rsid w:val="00AC262B"/>
    <w:rsid w:val="00AC26DE"/>
    <w:rsid w:val="00AC27E6"/>
    <w:rsid w:val="00AC2857"/>
    <w:rsid w:val="00AC29BF"/>
    <w:rsid w:val="00AC29DE"/>
    <w:rsid w:val="00AC2A74"/>
    <w:rsid w:val="00AC2ABF"/>
    <w:rsid w:val="00AC2B78"/>
    <w:rsid w:val="00AC2C32"/>
    <w:rsid w:val="00AC2CFD"/>
    <w:rsid w:val="00AC2DF0"/>
    <w:rsid w:val="00AC2F37"/>
    <w:rsid w:val="00AC2F5C"/>
    <w:rsid w:val="00AC3002"/>
    <w:rsid w:val="00AC319D"/>
    <w:rsid w:val="00AC3219"/>
    <w:rsid w:val="00AC330A"/>
    <w:rsid w:val="00AC3412"/>
    <w:rsid w:val="00AC3490"/>
    <w:rsid w:val="00AC3531"/>
    <w:rsid w:val="00AC3601"/>
    <w:rsid w:val="00AC3690"/>
    <w:rsid w:val="00AC3934"/>
    <w:rsid w:val="00AC39AE"/>
    <w:rsid w:val="00AC3BD4"/>
    <w:rsid w:val="00AC3D07"/>
    <w:rsid w:val="00AC3F19"/>
    <w:rsid w:val="00AC3F2E"/>
    <w:rsid w:val="00AC3FF6"/>
    <w:rsid w:val="00AC403F"/>
    <w:rsid w:val="00AC4104"/>
    <w:rsid w:val="00AC4108"/>
    <w:rsid w:val="00AC41D8"/>
    <w:rsid w:val="00AC44B0"/>
    <w:rsid w:val="00AC45F1"/>
    <w:rsid w:val="00AC462A"/>
    <w:rsid w:val="00AC489D"/>
    <w:rsid w:val="00AC49B4"/>
    <w:rsid w:val="00AC4CE5"/>
    <w:rsid w:val="00AC4D29"/>
    <w:rsid w:val="00AC4D81"/>
    <w:rsid w:val="00AC4D8A"/>
    <w:rsid w:val="00AC4DBD"/>
    <w:rsid w:val="00AC4DC4"/>
    <w:rsid w:val="00AC4DF5"/>
    <w:rsid w:val="00AC5080"/>
    <w:rsid w:val="00AC5186"/>
    <w:rsid w:val="00AC518E"/>
    <w:rsid w:val="00AC5197"/>
    <w:rsid w:val="00AC51F6"/>
    <w:rsid w:val="00AC52D2"/>
    <w:rsid w:val="00AC5332"/>
    <w:rsid w:val="00AC537D"/>
    <w:rsid w:val="00AC5564"/>
    <w:rsid w:val="00AC5788"/>
    <w:rsid w:val="00AC59A5"/>
    <w:rsid w:val="00AC5A26"/>
    <w:rsid w:val="00AC5A75"/>
    <w:rsid w:val="00AC5B21"/>
    <w:rsid w:val="00AC5BB7"/>
    <w:rsid w:val="00AC5BBC"/>
    <w:rsid w:val="00AC5C8D"/>
    <w:rsid w:val="00AC5D4A"/>
    <w:rsid w:val="00AC5F3D"/>
    <w:rsid w:val="00AC605C"/>
    <w:rsid w:val="00AC61D4"/>
    <w:rsid w:val="00AC61F4"/>
    <w:rsid w:val="00AC624E"/>
    <w:rsid w:val="00AC6738"/>
    <w:rsid w:val="00AC6829"/>
    <w:rsid w:val="00AC68DA"/>
    <w:rsid w:val="00AC68DB"/>
    <w:rsid w:val="00AC692F"/>
    <w:rsid w:val="00AC69B8"/>
    <w:rsid w:val="00AC6A52"/>
    <w:rsid w:val="00AC6BA4"/>
    <w:rsid w:val="00AC6C23"/>
    <w:rsid w:val="00AC6C97"/>
    <w:rsid w:val="00AC6D25"/>
    <w:rsid w:val="00AC6EDF"/>
    <w:rsid w:val="00AC6FF5"/>
    <w:rsid w:val="00AC70AD"/>
    <w:rsid w:val="00AC7221"/>
    <w:rsid w:val="00AC73D4"/>
    <w:rsid w:val="00AC765B"/>
    <w:rsid w:val="00AC769B"/>
    <w:rsid w:val="00AC76A2"/>
    <w:rsid w:val="00AC776D"/>
    <w:rsid w:val="00AC796B"/>
    <w:rsid w:val="00AC7A3D"/>
    <w:rsid w:val="00AC7A44"/>
    <w:rsid w:val="00AC7D04"/>
    <w:rsid w:val="00AC7D37"/>
    <w:rsid w:val="00AC7E01"/>
    <w:rsid w:val="00AD0195"/>
    <w:rsid w:val="00AD0458"/>
    <w:rsid w:val="00AD067E"/>
    <w:rsid w:val="00AD08B6"/>
    <w:rsid w:val="00AD0B74"/>
    <w:rsid w:val="00AD0BFE"/>
    <w:rsid w:val="00AD0CE2"/>
    <w:rsid w:val="00AD0D0D"/>
    <w:rsid w:val="00AD0D2A"/>
    <w:rsid w:val="00AD0DD4"/>
    <w:rsid w:val="00AD0E89"/>
    <w:rsid w:val="00AD0EA2"/>
    <w:rsid w:val="00AD0F6A"/>
    <w:rsid w:val="00AD10B7"/>
    <w:rsid w:val="00AD14BB"/>
    <w:rsid w:val="00AD14C6"/>
    <w:rsid w:val="00AD15DD"/>
    <w:rsid w:val="00AD1722"/>
    <w:rsid w:val="00AD1890"/>
    <w:rsid w:val="00AD1AB8"/>
    <w:rsid w:val="00AD1C38"/>
    <w:rsid w:val="00AD1CFA"/>
    <w:rsid w:val="00AD1D8E"/>
    <w:rsid w:val="00AD1F6F"/>
    <w:rsid w:val="00AD1F7E"/>
    <w:rsid w:val="00AD2029"/>
    <w:rsid w:val="00AD226F"/>
    <w:rsid w:val="00AD22E2"/>
    <w:rsid w:val="00AD24D4"/>
    <w:rsid w:val="00AD250C"/>
    <w:rsid w:val="00AD286D"/>
    <w:rsid w:val="00AD2A00"/>
    <w:rsid w:val="00AD2B21"/>
    <w:rsid w:val="00AD2B5F"/>
    <w:rsid w:val="00AD2D95"/>
    <w:rsid w:val="00AD2DD6"/>
    <w:rsid w:val="00AD31D4"/>
    <w:rsid w:val="00AD330D"/>
    <w:rsid w:val="00AD352D"/>
    <w:rsid w:val="00AD36D9"/>
    <w:rsid w:val="00AD3D14"/>
    <w:rsid w:val="00AD3E63"/>
    <w:rsid w:val="00AD3F38"/>
    <w:rsid w:val="00AD45C8"/>
    <w:rsid w:val="00AD463C"/>
    <w:rsid w:val="00AD4B44"/>
    <w:rsid w:val="00AD4C21"/>
    <w:rsid w:val="00AD4D48"/>
    <w:rsid w:val="00AD4E18"/>
    <w:rsid w:val="00AD4E31"/>
    <w:rsid w:val="00AD4FC0"/>
    <w:rsid w:val="00AD509C"/>
    <w:rsid w:val="00AD5181"/>
    <w:rsid w:val="00AD5391"/>
    <w:rsid w:val="00AD53A4"/>
    <w:rsid w:val="00AD557E"/>
    <w:rsid w:val="00AD570F"/>
    <w:rsid w:val="00AD571B"/>
    <w:rsid w:val="00AD5745"/>
    <w:rsid w:val="00AD5EA0"/>
    <w:rsid w:val="00AD5FDD"/>
    <w:rsid w:val="00AD606D"/>
    <w:rsid w:val="00AD60C1"/>
    <w:rsid w:val="00AD61BB"/>
    <w:rsid w:val="00AD6239"/>
    <w:rsid w:val="00AD6482"/>
    <w:rsid w:val="00AD6510"/>
    <w:rsid w:val="00AD65C5"/>
    <w:rsid w:val="00AD670A"/>
    <w:rsid w:val="00AD684F"/>
    <w:rsid w:val="00AD68EC"/>
    <w:rsid w:val="00AD695A"/>
    <w:rsid w:val="00AD6972"/>
    <w:rsid w:val="00AD6997"/>
    <w:rsid w:val="00AD69C7"/>
    <w:rsid w:val="00AD6CAF"/>
    <w:rsid w:val="00AD6EB5"/>
    <w:rsid w:val="00AD72FB"/>
    <w:rsid w:val="00AD77A0"/>
    <w:rsid w:val="00AD784F"/>
    <w:rsid w:val="00AD7905"/>
    <w:rsid w:val="00AD7927"/>
    <w:rsid w:val="00AD79CD"/>
    <w:rsid w:val="00AD7CAF"/>
    <w:rsid w:val="00AD7D32"/>
    <w:rsid w:val="00AD7E95"/>
    <w:rsid w:val="00AE0021"/>
    <w:rsid w:val="00AE0163"/>
    <w:rsid w:val="00AE033F"/>
    <w:rsid w:val="00AE0371"/>
    <w:rsid w:val="00AE04A8"/>
    <w:rsid w:val="00AE0535"/>
    <w:rsid w:val="00AE05D4"/>
    <w:rsid w:val="00AE0B26"/>
    <w:rsid w:val="00AE0BBD"/>
    <w:rsid w:val="00AE0BC5"/>
    <w:rsid w:val="00AE0CE4"/>
    <w:rsid w:val="00AE0E21"/>
    <w:rsid w:val="00AE0E41"/>
    <w:rsid w:val="00AE0F2D"/>
    <w:rsid w:val="00AE0FAD"/>
    <w:rsid w:val="00AE102F"/>
    <w:rsid w:val="00AE10CA"/>
    <w:rsid w:val="00AE1168"/>
    <w:rsid w:val="00AE12FD"/>
    <w:rsid w:val="00AE13F1"/>
    <w:rsid w:val="00AE1496"/>
    <w:rsid w:val="00AE14CC"/>
    <w:rsid w:val="00AE152E"/>
    <w:rsid w:val="00AE16B0"/>
    <w:rsid w:val="00AE19B6"/>
    <w:rsid w:val="00AE1A51"/>
    <w:rsid w:val="00AE1B25"/>
    <w:rsid w:val="00AE1B4E"/>
    <w:rsid w:val="00AE1DD8"/>
    <w:rsid w:val="00AE1E16"/>
    <w:rsid w:val="00AE1E8E"/>
    <w:rsid w:val="00AE1FB4"/>
    <w:rsid w:val="00AE224A"/>
    <w:rsid w:val="00AE270E"/>
    <w:rsid w:val="00AE281E"/>
    <w:rsid w:val="00AE2C54"/>
    <w:rsid w:val="00AE2D78"/>
    <w:rsid w:val="00AE2DD2"/>
    <w:rsid w:val="00AE30A7"/>
    <w:rsid w:val="00AE34F0"/>
    <w:rsid w:val="00AE35FA"/>
    <w:rsid w:val="00AE361B"/>
    <w:rsid w:val="00AE370B"/>
    <w:rsid w:val="00AE37FD"/>
    <w:rsid w:val="00AE380A"/>
    <w:rsid w:val="00AE3921"/>
    <w:rsid w:val="00AE395E"/>
    <w:rsid w:val="00AE396C"/>
    <w:rsid w:val="00AE39BA"/>
    <w:rsid w:val="00AE3B96"/>
    <w:rsid w:val="00AE3D57"/>
    <w:rsid w:val="00AE3E3C"/>
    <w:rsid w:val="00AE3F59"/>
    <w:rsid w:val="00AE3F93"/>
    <w:rsid w:val="00AE413D"/>
    <w:rsid w:val="00AE4155"/>
    <w:rsid w:val="00AE4167"/>
    <w:rsid w:val="00AE41F3"/>
    <w:rsid w:val="00AE4435"/>
    <w:rsid w:val="00AE445C"/>
    <w:rsid w:val="00AE44CE"/>
    <w:rsid w:val="00AE4822"/>
    <w:rsid w:val="00AE4856"/>
    <w:rsid w:val="00AE4B22"/>
    <w:rsid w:val="00AE4BB3"/>
    <w:rsid w:val="00AE4CC7"/>
    <w:rsid w:val="00AE4CC9"/>
    <w:rsid w:val="00AE4D72"/>
    <w:rsid w:val="00AE4D9F"/>
    <w:rsid w:val="00AE51FE"/>
    <w:rsid w:val="00AE52B2"/>
    <w:rsid w:val="00AE5317"/>
    <w:rsid w:val="00AE5759"/>
    <w:rsid w:val="00AE575D"/>
    <w:rsid w:val="00AE57B7"/>
    <w:rsid w:val="00AE58B5"/>
    <w:rsid w:val="00AE5A6F"/>
    <w:rsid w:val="00AE5B4F"/>
    <w:rsid w:val="00AE5B98"/>
    <w:rsid w:val="00AE5C4E"/>
    <w:rsid w:val="00AE5CAD"/>
    <w:rsid w:val="00AE5CF3"/>
    <w:rsid w:val="00AE5CF8"/>
    <w:rsid w:val="00AE5F5A"/>
    <w:rsid w:val="00AE600D"/>
    <w:rsid w:val="00AE6068"/>
    <w:rsid w:val="00AE606B"/>
    <w:rsid w:val="00AE6210"/>
    <w:rsid w:val="00AE628E"/>
    <w:rsid w:val="00AE6431"/>
    <w:rsid w:val="00AE64D6"/>
    <w:rsid w:val="00AE654C"/>
    <w:rsid w:val="00AE66B2"/>
    <w:rsid w:val="00AE6876"/>
    <w:rsid w:val="00AE68C2"/>
    <w:rsid w:val="00AE693E"/>
    <w:rsid w:val="00AE6B03"/>
    <w:rsid w:val="00AE6BC3"/>
    <w:rsid w:val="00AE6BCB"/>
    <w:rsid w:val="00AE70F1"/>
    <w:rsid w:val="00AE7187"/>
    <w:rsid w:val="00AE7231"/>
    <w:rsid w:val="00AE7238"/>
    <w:rsid w:val="00AE7922"/>
    <w:rsid w:val="00AE7B2E"/>
    <w:rsid w:val="00AE7BA1"/>
    <w:rsid w:val="00AE7CB5"/>
    <w:rsid w:val="00AE7EA9"/>
    <w:rsid w:val="00AE7EF5"/>
    <w:rsid w:val="00AE7F2B"/>
    <w:rsid w:val="00AF0073"/>
    <w:rsid w:val="00AF0409"/>
    <w:rsid w:val="00AF0417"/>
    <w:rsid w:val="00AF0533"/>
    <w:rsid w:val="00AF0669"/>
    <w:rsid w:val="00AF0710"/>
    <w:rsid w:val="00AF07E1"/>
    <w:rsid w:val="00AF092A"/>
    <w:rsid w:val="00AF092D"/>
    <w:rsid w:val="00AF09FB"/>
    <w:rsid w:val="00AF0D40"/>
    <w:rsid w:val="00AF0E34"/>
    <w:rsid w:val="00AF0E98"/>
    <w:rsid w:val="00AF0F39"/>
    <w:rsid w:val="00AF0F97"/>
    <w:rsid w:val="00AF0FFA"/>
    <w:rsid w:val="00AF11D8"/>
    <w:rsid w:val="00AF11EA"/>
    <w:rsid w:val="00AF1293"/>
    <w:rsid w:val="00AF1371"/>
    <w:rsid w:val="00AF1492"/>
    <w:rsid w:val="00AF17A5"/>
    <w:rsid w:val="00AF1846"/>
    <w:rsid w:val="00AF1912"/>
    <w:rsid w:val="00AF194F"/>
    <w:rsid w:val="00AF1B8B"/>
    <w:rsid w:val="00AF1C37"/>
    <w:rsid w:val="00AF1C64"/>
    <w:rsid w:val="00AF1D63"/>
    <w:rsid w:val="00AF1EC6"/>
    <w:rsid w:val="00AF202E"/>
    <w:rsid w:val="00AF20D5"/>
    <w:rsid w:val="00AF2422"/>
    <w:rsid w:val="00AF25C5"/>
    <w:rsid w:val="00AF25F1"/>
    <w:rsid w:val="00AF271F"/>
    <w:rsid w:val="00AF2751"/>
    <w:rsid w:val="00AF2860"/>
    <w:rsid w:val="00AF2984"/>
    <w:rsid w:val="00AF29C3"/>
    <w:rsid w:val="00AF2A9C"/>
    <w:rsid w:val="00AF2AB7"/>
    <w:rsid w:val="00AF2BB5"/>
    <w:rsid w:val="00AF2D39"/>
    <w:rsid w:val="00AF2E0A"/>
    <w:rsid w:val="00AF2ECA"/>
    <w:rsid w:val="00AF3011"/>
    <w:rsid w:val="00AF30B2"/>
    <w:rsid w:val="00AF32F1"/>
    <w:rsid w:val="00AF3405"/>
    <w:rsid w:val="00AF3410"/>
    <w:rsid w:val="00AF3963"/>
    <w:rsid w:val="00AF39BD"/>
    <w:rsid w:val="00AF3C78"/>
    <w:rsid w:val="00AF3D46"/>
    <w:rsid w:val="00AF3E1D"/>
    <w:rsid w:val="00AF3EA7"/>
    <w:rsid w:val="00AF3F44"/>
    <w:rsid w:val="00AF4026"/>
    <w:rsid w:val="00AF40AB"/>
    <w:rsid w:val="00AF40F2"/>
    <w:rsid w:val="00AF416E"/>
    <w:rsid w:val="00AF421C"/>
    <w:rsid w:val="00AF428A"/>
    <w:rsid w:val="00AF4331"/>
    <w:rsid w:val="00AF4558"/>
    <w:rsid w:val="00AF4684"/>
    <w:rsid w:val="00AF47CB"/>
    <w:rsid w:val="00AF4848"/>
    <w:rsid w:val="00AF4887"/>
    <w:rsid w:val="00AF4B4F"/>
    <w:rsid w:val="00AF4B7C"/>
    <w:rsid w:val="00AF4B7F"/>
    <w:rsid w:val="00AF4C2F"/>
    <w:rsid w:val="00AF4C46"/>
    <w:rsid w:val="00AF4D51"/>
    <w:rsid w:val="00AF4EDF"/>
    <w:rsid w:val="00AF509A"/>
    <w:rsid w:val="00AF510D"/>
    <w:rsid w:val="00AF5364"/>
    <w:rsid w:val="00AF5474"/>
    <w:rsid w:val="00AF56D0"/>
    <w:rsid w:val="00AF5750"/>
    <w:rsid w:val="00AF5ACD"/>
    <w:rsid w:val="00AF5BAE"/>
    <w:rsid w:val="00AF5E90"/>
    <w:rsid w:val="00AF5F06"/>
    <w:rsid w:val="00AF6138"/>
    <w:rsid w:val="00AF61DA"/>
    <w:rsid w:val="00AF629E"/>
    <w:rsid w:val="00AF62A8"/>
    <w:rsid w:val="00AF636A"/>
    <w:rsid w:val="00AF6593"/>
    <w:rsid w:val="00AF65C7"/>
    <w:rsid w:val="00AF65FB"/>
    <w:rsid w:val="00AF6997"/>
    <w:rsid w:val="00AF6B7E"/>
    <w:rsid w:val="00AF6E8D"/>
    <w:rsid w:val="00AF73D2"/>
    <w:rsid w:val="00AF73F0"/>
    <w:rsid w:val="00AF7731"/>
    <w:rsid w:val="00AF77A7"/>
    <w:rsid w:val="00AF7811"/>
    <w:rsid w:val="00AF782F"/>
    <w:rsid w:val="00AF79F6"/>
    <w:rsid w:val="00AF7A32"/>
    <w:rsid w:val="00AF7B8F"/>
    <w:rsid w:val="00AF7F62"/>
    <w:rsid w:val="00AF7F6A"/>
    <w:rsid w:val="00B00147"/>
    <w:rsid w:val="00B001EC"/>
    <w:rsid w:val="00B0044A"/>
    <w:rsid w:val="00B004DD"/>
    <w:rsid w:val="00B00779"/>
    <w:rsid w:val="00B00808"/>
    <w:rsid w:val="00B009A1"/>
    <w:rsid w:val="00B00A48"/>
    <w:rsid w:val="00B00AC1"/>
    <w:rsid w:val="00B00AD9"/>
    <w:rsid w:val="00B00AF7"/>
    <w:rsid w:val="00B00B2D"/>
    <w:rsid w:val="00B00D2F"/>
    <w:rsid w:val="00B00D6A"/>
    <w:rsid w:val="00B00E54"/>
    <w:rsid w:val="00B00EEC"/>
    <w:rsid w:val="00B01103"/>
    <w:rsid w:val="00B011D5"/>
    <w:rsid w:val="00B01270"/>
    <w:rsid w:val="00B01287"/>
    <w:rsid w:val="00B01484"/>
    <w:rsid w:val="00B016F3"/>
    <w:rsid w:val="00B0181A"/>
    <w:rsid w:val="00B018DA"/>
    <w:rsid w:val="00B018EB"/>
    <w:rsid w:val="00B01A30"/>
    <w:rsid w:val="00B01BDE"/>
    <w:rsid w:val="00B01E8F"/>
    <w:rsid w:val="00B01EF4"/>
    <w:rsid w:val="00B01F97"/>
    <w:rsid w:val="00B0214C"/>
    <w:rsid w:val="00B02189"/>
    <w:rsid w:val="00B022DF"/>
    <w:rsid w:val="00B0236B"/>
    <w:rsid w:val="00B023AF"/>
    <w:rsid w:val="00B02568"/>
    <w:rsid w:val="00B025B7"/>
    <w:rsid w:val="00B025DF"/>
    <w:rsid w:val="00B027A0"/>
    <w:rsid w:val="00B02878"/>
    <w:rsid w:val="00B028F1"/>
    <w:rsid w:val="00B02A61"/>
    <w:rsid w:val="00B02AD9"/>
    <w:rsid w:val="00B02D06"/>
    <w:rsid w:val="00B02E68"/>
    <w:rsid w:val="00B02F0C"/>
    <w:rsid w:val="00B02FBC"/>
    <w:rsid w:val="00B03084"/>
    <w:rsid w:val="00B03429"/>
    <w:rsid w:val="00B03507"/>
    <w:rsid w:val="00B035F1"/>
    <w:rsid w:val="00B0374A"/>
    <w:rsid w:val="00B0399F"/>
    <w:rsid w:val="00B03A59"/>
    <w:rsid w:val="00B03A5E"/>
    <w:rsid w:val="00B03B10"/>
    <w:rsid w:val="00B03BDE"/>
    <w:rsid w:val="00B03EB9"/>
    <w:rsid w:val="00B03F35"/>
    <w:rsid w:val="00B03F5B"/>
    <w:rsid w:val="00B04065"/>
    <w:rsid w:val="00B041F0"/>
    <w:rsid w:val="00B042B4"/>
    <w:rsid w:val="00B043C7"/>
    <w:rsid w:val="00B044DF"/>
    <w:rsid w:val="00B04558"/>
    <w:rsid w:val="00B04639"/>
    <w:rsid w:val="00B04682"/>
    <w:rsid w:val="00B048AE"/>
    <w:rsid w:val="00B0494B"/>
    <w:rsid w:val="00B04BB7"/>
    <w:rsid w:val="00B04BC9"/>
    <w:rsid w:val="00B04E4B"/>
    <w:rsid w:val="00B04EB9"/>
    <w:rsid w:val="00B053BC"/>
    <w:rsid w:val="00B05481"/>
    <w:rsid w:val="00B05612"/>
    <w:rsid w:val="00B056AA"/>
    <w:rsid w:val="00B0576A"/>
    <w:rsid w:val="00B05B12"/>
    <w:rsid w:val="00B05DEA"/>
    <w:rsid w:val="00B05E62"/>
    <w:rsid w:val="00B05E7F"/>
    <w:rsid w:val="00B06021"/>
    <w:rsid w:val="00B0609B"/>
    <w:rsid w:val="00B06109"/>
    <w:rsid w:val="00B06521"/>
    <w:rsid w:val="00B06578"/>
    <w:rsid w:val="00B06709"/>
    <w:rsid w:val="00B068FF"/>
    <w:rsid w:val="00B06922"/>
    <w:rsid w:val="00B0694D"/>
    <w:rsid w:val="00B06992"/>
    <w:rsid w:val="00B06993"/>
    <w:rsid w:val="00B06B73"/>
    <w:rsid w:val="00B06D4A"/>
    <w:rsid w:val="00B06D8B"/>
    <w:rsid w:val="00B06E55"/>
    <w:rsid w:val="00B06E98"/>
    <w:rsid w:val="00B06E9D"/>
    <w:rsid w:val="00B0730E"/>
    <w:rsid w:val="00B074E3"/>
    <w:rsid w:val="00B0768A"/>
    <w:rsid w:val="00B076FD"/>
    <w:rsid w:val="00B0780A"/>
    <w:rsid w:val="00B07ABC"/>
    <w:rsid w:val="00B07D4A"/>
    <w:rsid w:val="00B07DB3"/>
    <w:rsid w:val="00B07DB6"/>
    <w:rsid w:val="00B1000E"/>
    <w:rsid w:val="00B10561"/>
    <w:rsid w:val="00B1056E"/>
    <w:rsid w:val="00B105E7"/>
    <w:rsid w:val="00B1065E"/>
    <w:rsid w:val="00B10722"/>
    <w:rsid w:val="00B10742"/>
    <w:rsid w:val="00B107B0"/>
    <w:rsid w:val="00B10998"/>
    <w:rsid w:val="00B10A39"/>
    <w:rsid w:val="00B10AE4"/>
    <w:rsid w:val="00B10E13"/>
    <w:rsid w:val="00B10F1A"/>
    <w:rsid w:val="00B1105C"/>
    <w:rsid w:val="00B1146A"/>
    <w:rsid w:val="00B114DE"/>
    <w:rsid w:val="00B116DD"/>
    <w:rsid w:val="00B1176A"/>
    <w:rsid w:val="00B1176C"/>
    <w:rsid w:val="00B11810"/>
    <w:rsid w:val="00B11A33"/>
    <w:rsid w:val="00B11C31"/>
    <w:rsid w:val="00B11D52"/>
    <w:rsid w:val="00B11DDB"/>
    <w:rsid w:val="00B123DE"/>
    <w:rsid w:val="00B12630"/>
    <w:rsid w:val="00B12816"/>
    <w:rsid w:val="00B12AC2"/>
    <w:rsid w:val="00B12B3D"/>
    <w:rsid w:val="00B12D2B"/>
    <w:rsid w:val="00B12ECC"/>
    <w:rsid w:val="00B12F98"/>
    <w:rsid w:val="00B1301F"/>
    <w:rsid w:val="00B13257"/>
    <w:rsid w:val="00B13342"/>
    <w:rsid w:val="00B13427"/>
    <w:rsid w:val="00B13485"/>
    <w:rsid w:val="00B13619"/>
    <w:rsid w:val="00B13624"/>
    <w:rsid w:val="00B1367A"/>
    <w:rsid w:val="00B138CB"/>
    <w:rsid w:val="00B1396B"/>
    <w:rsid w:val="00B13A0C"/>
    <w:rsid w:val="00B13B9E"/>
    <w:rsid w:val="00B13C9F"/>
    <w:rsid w:val="00B13CFA"/>
    <w:rsid w:val="00B13EC4"/>
    <w:rsid w:val="00B14530"/>
    <w:rsid w:val="00B14532"/>
    <w:rsid w:val="00B1456C"/>
    <w:rsid w:val="00B14794"/>
    <w:rsid w:val="00B14926"/>
    <w:rsid w:val="00B14B90"/>
    <w:rsid w:val="00B14DA9"/>
    <w:rsid w:val="00B14E16"/>
    <w:rsid w:val="00B1523D"/>
    <w:rsid w:val="00B152F3"/>
    <w:rsid w:val="00B1532F"/>
    <w:rsid w:val="00B15749"/>
    <w:rsid w:val="00B159F6"/>
    <w:rsid w:val="00B15B98"/>
    <w:rsid w:val="00B15D12"/>
    <w:rsid w:val="00B15E01"/>
    <w:rsid w:val="00B15F02"/>
    <w:rsid w:val="00B1608B"/>
    <w:rsid w:val="00B16249"/>
    <w:rsid w:val="00B162AF"/>
    <w:rsid w:val="00B162B1"/>
    <w:rsid w:val="00B16337"/>
    <w:rsid w:val="00B16482"/>
    <w:rsid w:val="00B1655F"/>
    <w:rsid w:val="00B16927"/>
    <w:rsid w:val="00B16A8C"/>
    <w:rsid w:val="00B16BC3"/>
    <w:rsid w:val="00B16EA8"/>
    <w:rsid w:val="00B16F40"/>
    <w:rsid w:val="00B1767E"/>
    <w:rsid w:val="00B17C10"/>
    <w:rsid w:val="00B17E48"/>
    <w:rsid w:val="00B17EBD"/>
    <w:rsid w:val="00B17FBB"/>
    <w:rsid w:val="00B205E9"/>
    <w:rsid w:val="00B20909"/>
    <w:rsid w:val="00B2090F"/>
    <w:rsid w:val="00B20ABC"/>
    <w:rsid w:val="00B20B05"/>
    <w:rsid w:val="00B20B17"/>
    <w:rsid w:val="00B20C8A"/>
    <w:rsid w:val="00B20CAA"/>
    <w:rsid w:val="00B20D1B"/>
    <w:rsid w:val="00B20DFD"/>
    <w:rsid w:val="00B20FE1"/>
    <w:rsid w:val="00B20FFA"/>
    <w:rsid w:val="00B211AF"/>
    <w:rsid w:val="00B21231"/>
    <w:rsid w:val="00B21286"/>
    <w:rsid w:val="00B215B9"/>
    <w:rsid w:val="00B216D4"/>
    <w:rsid w:val="00B2192E"/>
    <w:rsid w:val="00B21A31"/>
    <w:rsid w:val="00B21EFD"/>
    <w:rsid w:val="00B21FDE"/>
    <w:rsid w:val="00B22188"/>
    <w:rsid w:val="00B2218A"/>
    <w:rsid w:val="00B225AD"/>
    <w:rsid w:val="00B2264B"/>
    <w:rsid w:val="00B2273F"/>
    <w:rsid w:val="00B22824"/>
    <w:rsid w:val="00B22847"/>
    <w:rsid w:val="00B2289C"/>
    <w:rsid w:val="00B22A0A"/>
    <w:rsid w:val="00B22A96"/>
    <w:rsid w:val="00B22B3E"/>
    <w:rsid w:val="00B22BD8"/>
    <w:rsid w:val="00B22DD2"/>
    <w:rsid w:val="00B22E58"/>
    <w:rsid w:val="00B22E64"/>
    <w:rsid w:val="00B22ED9"/>
    <w:rsid w:val="00B22EE5"/>
    <w:rsid w:val="00B22F28"/>
    <w:rsid w:val="00B22F6B"/>
    <w:rsid w:val="00B2316F"/>
    <w:rsid w:val="00B23330"/>
    <w:rsid w:val="00B23478"/>
    <w:rsid w:val="00B23510"/>
    <w:rsid w:val="00B23523"/>
    <w:rsid w:val="00B23549"/>
    <w:rsid w:val="00B23571"/>
    <w:rsid w:val="00B235A6"/>
    <w:rsid w:val="00B235F8"/>
    <w:rsid w:val="00B23848"/>
    <w:rsid w:val="00B23A11"/>
    <w:rsid w:val="00B23B74"/>
    <w:rsid w:val="00B23BA3"/>
    <w:rsid w:val="00B23BA5"/>
    <w:rsid w:val="00B23D44"/>
    <w:rsid w:val="00B23D54"/>
    <w:rsid w:val="00B23DDF"/>
    <w:rsid w:val="00B23E1B"/>
    <w:rsid w:val="00B242F1"/>
    <w:rsid w:val="00B2441C"/>
    <w:rsid w:val="00B24600"/>
    <w:rsid w:val="00B24730"/>
    <w:rsid w:val="00B24B4D"/>
    <w:rsid w:val="00B24BAF"/>
    <w:rsid w:val="00B24CCB"/>
    <w:rsid w:val="00B2500C"/>
    <w:rsid w:val="00B2506A"/>
    <w:rsid w:val="00B250B0"/>
    <w:rsid w:val="00B2517C"/>
    <w:rsid w:val="00B25219"/>
    <w:rsid w:val="00B252E8"/>
    <w:rsid w:val="00B25357"/>
    <w:rsid w:val="00B25467"/>
    <w:rsid w:val="00B2579E"/>
    <w:rsid w:val="00B25882"/>
    <w:rsid w:val="00B25BDA"/>
    <w:rsid w:val="00B25CAF"/>
    <w:rsid w:val="00B25E1C"/>
    <w:rsid w:val="00B261C2"/>
    <w:rsid w:val="00B2658D"/>
    <w:rsid w:val="00B2659C"/>
    <w:rsid w:val="00B265F8"/>
    <w:rsid w:val="00B26872"/>
    <w:rsid w:val="00B26878"/>
    <w:rsid w:val="00B26971"/>
    <w:rsid w:val="00B269A2"/>
    <w:rsid w:val="00B26A23"/>
    <w:rsid w:val="00B26A9C"/>
    <w:rsid w:val="00B26ACF"/>
    <w:rsid w:val="00B26D26"/>
    <w:rsid w:val="00B26EE6"/>
    <w:rsid w:val="00B2700A"/>
    <w:rsid w:val="00B270C9"/>
    <w:rsid w:val="00B27153"/>
    <w:rsid w:val="00B27167"/>
    <w:rsid w:val="00B271E8"/>
    <w:rsid w:val="00B272A5"/>
    <w:rsid w:val="00B2740B"/>
    <w:rsid w:val="00B274B6"/>
    <w:rsid w:val="00B27585"/>
    <w:rsid w:val="00B27661"/>
    <w:rsid w:val="00B27768"/>
    <w:rsid w:val="00B27820"/>
    <w:rsid w:val="00B278B8"/>
    <w:rsid w:val="00B278CC"/>
    <w:rsid w:val="00B27C42"/>
    <w:rsid w:val="00B27D36"/>
    <w:rsid w:val="00B27EC3"/>
    <w:rsid w:val="00B27F27"/>
    <w:rsid w:val="00B27F91"/>
    <w:rsid w:val="00B30108"/>
    <w:rsid w:val="00B303F1"/>
    <w:rsid w:val="00B30515"/>
    <w:rsid w:val="00B305BA"/>
    <w:rsid w:val="00B30678"/>
    <w:rsid w:val="00B307A5"/>
    <w:rsid w:val="00B30B2F"/>
    <w:rsid w:val="00B30B77"/>
    <w:rsid w:val="00B30B7D"/>
    <w:rsid w:val="00B30FBA"/>
    <w:rsid w:val="00B3101C"/>
    <w:rsid w:val="00B3137B"/>
    <w:rsid w:val="00B315E0"/>
    <w:rsid w:val="00B31611"/>
    <w:rsid w:val="00B316B1"/>
    <w:rsid w:val="00B316BA"/>
    <w:rsid w:val="00B316E0"/>
    <w:rsid w:val="00B316EC"/>
    <w:rsid w:val="00B31703"/>
    <w:rsid w:val="00B318D3"/>
    <w:rsid w:val="00B31A5B"/>
    <w:rsid w:val="00B31FD9"/>
    <w:rsid w:val="00B31FE8"/>
    <w:rsid w:val="00B32252"/>
    <w:rsid w:val="00B323D0"/>
    <w:rsid w:val="00B325A2"/>
    <w:rsid w:val="00B32B88"/>
    <w:rsid w:val="00B32C20"/>
    <w:rsid w:val="00B32C89"/>
    <w:rsid w:val="00B32D71"/>
    <w:rsid w:val="00B32E25"/>
    <w:rsid w:val="00B32EB8"/>
    <w:rsid w:val="00B32F4E"/>
    <w:rsid w:val="00B33005"/>
    <w:rsid w:val="00B33251"/>
    <w:rsid w:val="00B332D6"/>
    <w:rsid w:val="00B3341C"/>
    <w:rsid w:val="00B33456"/>
    <w:rsid w:val="00B3358A"/>
    <w:rsid w:val="00B33885"/>
    <w:rsid w:val="00B338C3"/>
    <w:rsid w:val="00B33C90"/>
    <w:rsid w:val="00B33E51"/>
    <w:rsid w:val="00B33FCB"/>
    <w:rsid w:val="00B340FE"/>
    <w:rsid w:val="00B34254"/>
    <w:rsid w:val="00B3440C"/>
    <w:rsid w:val="00B34417"/>
    <w:rsid w:val="00B34564"/>
    <w:rsid w:val="00B34639"/>
    <w:rsid w:val="00B34700"/>
    <w:rsid w:val="00B3476D"/>
    <w:rsid w:val="00B34921"/>
    <w:rsid w:val="00B349F4"/>
    <w:rsid w:val="00B34C63"/>
    <w:rsid w:val="00B34D7C"/>
    <w:rsid w:val="00B34FB8"/>
    <w:rsid w:val="00B3504B"/>
    <w:rsid w:val="00B35089"/>
    <w:rsid w:val="00B351EB"/>
    <w:rsid w:val="00B353AB"/>
    <w:rsid w:val="00B35401"/>
    <w:rsid w:val="00B3551F"/>
    <w:rsid w:val="00B3559B"/>
    <w:rsid w:val="00B355B8"/>
    <w:rsid w:val="00B35A33"/>
    <w:rsid w:val="00B35A61"/>
    <w:rsid w:val="00B35A67"/>
    <w:rsid w:val="00B35B44"/>
    <w:rsid w:val="00B35C5A"/>
    <w:rsid w:val="00B35D31"/>
    <w:rsid w:val="00B35DC5"/>
    <w:rsid w:val="00B35EA2"/>
    <w:rsid w:val="00B35FE6"/>
    <w:rsid w:val="00B36329"/>
    <w:rsid w:val="00B3645E"/>
    <w:rsid w:val="00B36484"/>
    <w:rsid w:val="00B36625"/>
    <w:rsid w:val="00B36658"/>
    <w:rsid w:val="00B36799"/>
    <w:rsid w:val="00B367BC"/>
    <w:rsid w:val="00B368C1"/>
    <w:rsid w:val="00B368DE"/>
    <w:rsid w:val="00B36AE4"/>
    <w:rsid w:val="00B36B2D"/>
    <w:rsid w:val="00B36D77"/>
    <w:rsid w:val="00B36DF6"/>
    <w:rsid w:val="00B36F58"/>
    <w:rsid w:val="00B37035"/>
    <w:rsid w:val="00B37098"/>
    <w:rsid w:val="00B370B0"/>
    <w:rsid w:val="00B371F5"/>
    <w:rsid w:val="00B37204"/>
    <w:rsid w:val="00B372E7"/>
    <w:rsid w:val="00B373C4"/>
    <w:rsid w:val="00B373D6"/>
    <w:rsid w:val="00B374B2"/>
    <w:rsid w:val="00B374FA"/>
    <w:rsid w:val="00B374FB"/>
    <w:rsid w:val="00B378CE"/>
    <w:rsid w:val="00B378F8"/>
    <w:rsid w:val="00B379BB"/>
    <w:rsid w:val="00B37A30"/>
    <w:rsid w:val="00B37ACF"/>
    <w:rsid w:val="00B37B07"/>
    <w:rsid w:val="00B37C51"/>
    <w:rsid w:val="00B4005E"/>
    <w:rsid w:val="00B400B2"/>
    <w:rsid w:val="00B40236"/>
    <w:rsid w:val="00B402AB"/>
    <w:rsid w:val="00B40331"/>
    <w:rsid w:val="00B40338"/>
    <w:rsid w:val="00B4035D"/>
    <w:rsid w:val="00B403F0"/>
    <w:rsid w:val="00B40514"/>
    <w:rsid w:val="00B40597"/>
    <w:rsid w:val="00B40681"/>
    <w:rsid w:val="00B409AC"/>
    <w:rsid w:val="00B40A4E"/>
    <w:rsid w:val="00B40B61"/>
    <w:rsid w:val="00B41004"/>
    <w:rsid w:val="00B411E0"/>
    <w:rsid w:val="00B41391"/>
    <w:rsid w:val="00B414C5"/>
    <w:rsid w:val="00B41615"/>
    <w:rsid w:val="00B4163E"/>
    <w:rsid w:val="00B41BBF"/>
    <w:rsid w:val="00B41C7B"/>
    <w:rsid w:val="00B41DD8"/>
    <w:rsid w:val="00B41DDC"/>
    <w:rsid w:val="00B41E69"/>
    <w:rsid w:val="00B41EC4"/>
    <w:rsid w:val="00B420B7"/>
    <w:rsid w:val="00B42214"/>
    <w:rsid w:val="00B426C1"/>
    <w:rsid w:val="00B426E5"/>
    <w:rsid w:val="00B429CC"/>
    <w:rsid w:val="00B429DD"/>
    <w:rsid w:val="00B42A4A"/>
    <w:rsid w:val="00B42D2A"/>
    <w:rsid w:val="00B42DF9"/>
    <w:rsid w:val="00B42EC7"/>
    <w:rsid w:val="00B42FBB"/>
    <w:rsid w:val="00B430E5"/>
    <w:rsid w:val="00B43102"/>
    <w:rsid w:val="00B4318D"/>
    <w:rsid w:val="00B43191"/>
    <w:rsid w:val="00B4344F"/>
    <w:rsid w:val="00B4358F"/>
    <w:rsid w:val="00B435B6"/>
    <w:rsid w:val="00B43906"/>
    <w:rsid w:val="00B43BC4"/>
    <w:rsid w:val="00B43D60"/>
    <w:rsid w:val="00B43DBD"/>
    <w:rsid w:val="00B43F78"/>
    <w:rsid w:val="00B4402F"/>
    <w:rsid w:val="00B44078"/>
    <w:rsid w:val="00B441A3"/>
    <w:rsid w:val="00B44232"/>
    <w:rsid w:val="00B442BD"/>
    <w:rsid w:val="00B442FC"/>
    <w:rsid w:val="00B443DE"/>
    <w:rsid w:val="00B44526"/>
    <w:rsid w:val="00B44528"/>
    <w:rsid w:val="00B4453B"/>
    <w:rsid w:val="00B44B02"/>
    <w:rsid w:val="00B44C81"/>
    <w:rsid w:val="00B44F54"/>
    <w:rsid w:val="00B44F67"/>
    <w:rsid w:val="00B4514B"/>
    <w:rsid w:val="00B45552"/>
    <w:rsid w:val="00B457F8"/>
    <w:rsid w:val="00B45B38"/>
    <w:rsid w:val="00B45BE4"/>
    <w:rsid w:val="00B45E66"/>
    <w:rsid w:val="00B45F76"/>
    <w:rsid w:val="00B46045"/>
    <w:rsid w:val="00B4624F"/>
    <w:rsid w:val="00B46589"/>
    <w:rsid w:val="00B46646"/>
    <w:rsid w:val="00B466F1"/>
    <w:rsid w:val="00B466FA"/>
    <w:rsid w:val="00B468BB"/>
    <w:rsid w:val="00B468CD"/>
    <w:rsid w:val="00B468CF"/>
    <w:rsid w:val="00B46A46"/>
    <w:rsid w:val="00B46C0A"/>
    <w:rsid w:val="00B46C31"/>
    <w:rsid w:val="00B46FD5"/>
    <w:rsid w:val="00B47053"/>
    <w:rsid w:val="00B470EA"/>
    <w:rsid w:val="00B471A4"/>
    <w:rsid w:val="00B47430"/>
    <w:rsid w:val="00B475CE"/>
    <w:rsid w:val="00B4760F"/>
    <w:rsid w:val="00B47657"/>
    <w:rsid w:val="00B47683"/>
    <w:rsid w:val="00B47687"/>
    <w:rsid w:val="00B476F0"/>
    <w:rsid w:val="00B47712"/>
    <w:rsid w:val="00B47811"/>
    <w:rsid w:val="00B47845"/>
    <w:rsid w:val="00B47945"/>
    <w:rsid w:val="00B47AB3"/>
    <w:rsid w:val="00B47C42"/>
    <w:rsid w:val="00B47C75"/>
    <w:rsid w:val="00B47CD9"/>
    <w:rsid w:val="00B47D3C"/>
    <w:rsid w:val="00B47E0C"/>
    <w:rsid w:val="00B47E4A"/>
    <w:rsid w:val="00B500A8"/>
    <w:rsid w:val="00B500B8"/>
    <w:rsid w:val="00B501BB"/>
    <w:rsid w:val="00B5024D"/>
    <w:rsid w:val="00B50503"/>
    <w:rsid w:val="00B5091C"/>
    <w:rsid w:val="00B50A0C"/>
    <w:rsid w:val="00B50BE9"/>
    <w:rsid w:val="00B50D96"/>
    <w:rsid w:val="00B51180"/>
    <w:rsid w:val="00B5139E"/>
    <w:rsid w:val="00B5163F"/>
    <w:rsid w:val="00B5167F"/>
    <w:rsid w:val="00B51681"/>
    <w:rsid w:val="00B5181A"/>
    <w:rsid w:val="00B519F0"/>
    <w:rsid w:val="00B51A23"/>
    <w:rsid w:val="00B51CCC"/>
    <w:rsid w:val="00B51F6D"/>
    <w:rsid w:val="00B51F87"/>
    <w:rsid w:val="00B5248A"/>
    <w:rsid w:val="00B524E7"/>
    <w:rsid w:val="00B52647"/>
    <w:rsid w:val="00B5271E"/>
    <w:rsid w:val="00B52819"/>
    <w:rsid w:val="00B528AC"/>
    <w:rsid w:val="00B52979"/>
    <w:rsid w:val="00B52A80"/>
    <w:rsid w:val="00B52BEA"/>
    <w:rsid w:val="00B52C1A"/>
    <w:rsid w:val="00B52D24"/>
    <w:rsid w:val="00B52D4F"/>
    <w:rsid w:val="00B52D61"/>
    <w:rsid w:val="00B52D6F"/>
    <w:rsid w:val="00B532A8"/>
    <w:rsid w:val="00B53316"/>
    <w:rsid w:val="00B5370D"/>
    <w:rsid w:val="00B53925"/>
    <w:rsid w:val="00B53935"/>
    <w:rsid w:val="00B53A28"/>
    <w:rsid w:val="00B53C9E"/>
    <w:rsid w:val="00B53CF7"/>
    <w:rsid w:val="00B53EC8"/>
    <w:rsid w:val="00B54107"/>
    <w:rsid w:val="00B54293"/>
    <w:rsid w:val="00B542E7"/>
    <w:rsid w:val="00B5461B"/>
    <w:rsid w:val="00B546AD"/>
    <w:rsid w:val="00B54758"/>
    <w:rsid w:val="00B54787"/>
    <w:rsid w:val="00B54801"/>
    <w:rsid w:val="00B54AF3"/>
    <w:rsid w:val="00B54BB2"/>
    <w:rsid w:val="00B54BE6"/>
    <w:rsid w:val="00B54CA1"/>
    <w:rsid w:val="00B54EBD"/>
    <w:rsid w:val="00B54F5F"/>
    <w:rsid w:val="00B54FC1"/>
    <w:rsid w:val="00B550AA"/>
    <w:rsid w:val="00B550FA"/>
    <w:rsid w:val="00B55151"/>
    <w:rsid w:val="00B55186"/>
    <w:rsid w:val="00B551AD"/>
    <w:rsid w:val="00B551D8"/>
    <w:rsid w:val="00B552FF"/>
    <w:rsid w:val="00B55501"/>
    <w:rsid w:val="00B55522"/>
    <w:rsid w:val="00B555F7"/>
    <w:rsid w:val="00B5562D"/>
    <w:rsid w:val="00B55664"/>
    <w:rsid w:val="00B55790"/>
    <w:rsid w:val="00B55832"/>
    <w:rsid w:val="00B558B3"/>
    <w:rsid w:val="00B55931"/>
    <w:rsid w:val="00B55E69"/>
    <w:rsid w:val="00B56024"/>
    <w:rsid w:val="00B560A0"/>
    <w:rsid w:val="00B56599"/>
    <w:rsid w:val="00B5675A"/>
    <w:rsid w:val="00B567B1"/>
    <w:rsid w:val="00B56B8A"/>
    <w:rsid w:val="00B56F35"/>
    <w:rsid w:val="00B5713C"/>
    <w:rsid w:val="00B57246"/>
    <w:rsid w:val="00B572C9"/>
    <w:rsid w:val="00B57353"/>
    <w:rsid w:val="00B5745B"/>
    <w:rsid w:val="00B5748F"/>
    <w:rsid w:val="00B57600"/>
    <w:rsid w:val="00B57BED"/>
    <w:rsid w:val="00B57C5A"/>
    <w:rsid w:val="00B57D49"/>
    <w:rsid w:val="00B57D8E"/>
    <w:rsid w:val="00B57E39"/>
    <w:rsid w:val="00B57E67"/>
    <w:rsid w:val="00B600BA"/>
    <w:rsid w:val="00B601DE"/>
    <w:rsid w:val="00B6033A"/>
    <w:rsid w:val="00B60393"/>
    <w:rsid w:val="00B60694"/>
    <w:rsid w:val="00B607AC"/>
    <w:rsid w:val="00B6084A"/>
    <w:rsid w:val="00B609D2"/>
    <w:rsid w:val="00B609FF"/>
    <w:rsid w:val="00B60A1B"/>
    <w:rsid w:val="00B60A38"/>
    <w:rsid w:val="00B60B70"/>
    <w:rsid w:val="00B60C3D"/>
    <w:rsid w:val="00B60D90"/>
    <w:rsid w:val="00B60E78"/>
    <w:rsid w:val="00B60EAB"/>
    <w:rsid w:val="00B60F44"/>
    <w:rsid w:val="00B61098"/>
    <w:rsid w:val="00B610E7"/>
    <w:rsid w:val="00B613C2"/>
    <w:rsid w:val="00B613C5"/>
    <w:rsid w:val="00B61516"/>
    <w:rsid w:val="00B61703"/>
    <w:rsid w:val="00B61882"/>
    <w:rsid w:val="00B61A82"/>
    <w:rsid w:val="00B61AE7"/>
    <w:rsid w:val="00B61BBA"/>
    <w:rsid w:val="00B61D3A"/>
    <w:rsid w:val="00B61FBC"/>
    <w:rsid w:val="00B62004"/>
    <w:rsid w:val="00B6208B"/>
    <w:rsid w:val="00B6217F"/>
    <w:rsid w:val="00B62325"/>
    <w:rsid w:val="00B623D3"/>
    <w:rsid w:val="00B62453"/>
    <w:rsid w:val="00B62534"/>
    <w:rsid w:val="00B62746"/>
    <w:rsid w:val="00B627D9"/>
    <w:rsid w:val="00B62807"/>
    <w:rsid w:val="00B62988"/>
    <w:rsid w:val="00B62AAA"/>
    <w:rsid w:val="00B62ABF"/>
    <w:rsid w:val="00B62B61"/>
    <w:rsid w:val="00B62B67"/>
    <w:rsid w:val="00B6302A"/>
    <w:rsid w:val="00B63064"/>
    <w:rsid w:val="00B630D0"/>
    <w:rsid w:val="00B63167"/>
    <w:rsid w:val="00B63173"/>
    <w:rsid w:val="00B631E1"/>
    <w:rsid w:val="00B63398"/>
    <w:rsid w:val="00B63762"/>
    <w:rsid w:val="00B63786"/>
    <w:rsid w:val="00B6381E"/>
    <w:rsid w:val="00B63BDB"/>
    <w:rsid w:val="00B63E23"/>
    <w:rsid w:val="00B64043"/>
    <w:rsid w:val="00B6410F"/>
    <w:rsid w:val="00B6420B"/>
    <w:rsid w:val="00B642E5"/>
    <w:rsid w:val="00B64403"/>
    <w:rsid w:val="00B644E4"/>
    <w:rsid w:val="00B64661"/>
    <w:rsid w:val="00B64785"/>
    <w:rsid w:val="00B64797"/>
    <w:rsid w:val="00B64A77"/>
    <w:rsid w:val="00B64AF8"/>
    <w:rsid w:val="00B64B7D"/>
    <w:rsid w:val="00B64B82"/>
    <w:rsid w:val="00B64D99"/>
    <w:rsid w:val="00B64DD0"/>
    <w:rsid w:val="00B6500A"/>
    <w:rsid w:val="00B651A8"/>
    <w:rsid w:val="00B651BA"/>
    <w:rsid w:val="00B652A2"/>
    <w:rsid w:val="00B6536F"/>
    <w:rsid w:val="00B6537D"/>
    <w:rsid w:val="00B6540F"/>
    <w:rsid w:val="00B654A1"/>
    <w:rsid w:val="00B65519"/>
    <w:rsid w:val="00B65750"/>
    <w:rsid w:val="00B65935"/>
    <w:rsid w:val="00B65A4A"/>
    <w:rsid w:val="00B65CA5"/>
    <w:rsid w:val="00B65D92"/>
    <w:rsid w:val="00B65DAF"/>
    <w:rsid w:val="00B660FC"/>
    <w:rsid w:val="00B66346"/>
    <w:rsid w:val="00B663CA"/>
    <w:rsid w:val="00B663F6"/>
    <w:rsid w:val="00B6661D"/>
    <w:rsid w:val="00B66764"/>
    <w:rsid w:val="00B667FB"/>
    <w:rsid w:val="00B6693B"/>
    <w:rsid w:val="00B6695C"/>
    <w:rsid w:val="00B669CD"/>
    <w:rsid w:val="00B66D04"/>
    <w:rsid w:val="00B66D18"/>
    <w:rsid w:val="00B6704F"/>
    <w:rsid w:val="00B67103"/>
    <w:rsid w:val="00B6712A"/>
    <w:rsid w:val="00B67207"/>
    <w:rsid w:val="00B6727F"/>
    <w:rsid w:val="00B672C7"/>
    <w:rsid w:val="00B673C7"/>
    <w:rsid w:val="00B673DE"/>
    <w:rsid w:val="00B675B7"/>
    <w:rsid w:val="00B6782D"/>
    <w:rsid w:val="00B67998"/>
    <w:rsid w:val="00B67B14"/>
    <w:rsid w:val="00B67BC4"/>
    <w:rsid w:val="00B67D56"/>
    <w:rsid w:val="00B7002B"/>
    <w:rsid w:val="00B70085"/>
    <w:rsid w:val="00B70128"/>
    <w:rsid w:val="00B704DD"/>
    <w:rsid w:val="00B705C8"/>
    <w:rsid w:val="00B70717"/>
    <w:rsid w:val="00B70761"/>
    <w:rsid w:val="00B707EE"/>
    <w:rsid w:val="00B70A87"/>
    <w:rsid w:val="00B70C7D"/>
    <w:rsid w:val="00B70CC4"/>
    <w:rsid w:val="00B70D59"/>
    <w:rsid w:val="00B70DAC"/>
    <w:rsid w:val="00B70DCC"/>
    <w:rsid w:val="00B70E95"/>
    <w:rsid w:val="00B70E9A"/>
    <w:rsid w:val="00B70F9A"/>
    <w:rsid w:val="00B71312"/>
    <w:rsid w:val="00B7142D"/>
    <w:rsid w:val="00B7156B"/>
    <w:rsid w:val="00B715F9"/>
    <w:rsid w:val="00B717A7"/>
    <w:rsid w:val="00B71837"/>
    <w:rsid w:val="00B71905"/>
    <w:rsid w:val="00B71BF0"/>
    <w:rsid w:val="00B71CB0"/>
    <w:rsid w:val="00B71DC1"/>
    <w:rsid w:val="00B71E39"/>
    <w:rsid w:val="00B71E48"/>
    <w:rsid w:val="00B71E8E"/>
    <w:rsid w:val="00B71F88"/>
    <w:rsid w:val="00B71F99"/>
    <w:rsid w:val="00B72113"/>
    <w:rsid w:val="00B72119"/>
    <w:rsid w:val="00B722B1"/>
    <w:rsid w:val="00B7230E"/>
    <w:rsid w:val="00B72386"/>
    <w:rsid w:val="00B72421"/>
    <w:rsid w:val="00B7269B"/>
    <w:rsid w:val="00B726BB"/>
    <w:rsid w:val="00B726C2"/>
    <w:rsid w:val="00B7280B"/>
    <w:rsid w:val="00B728F7"/>
    <w:rsid w:val="00B7293E"/>
    <w:rsid w:val="00B72AB5"/>
    <w:rsid w:val="00B72B05"/>
    <w:rsid w:val="00B72BC3"/>
    <w:rsid w:val="00B72D1F"/>
    <w:rsid w:val="00B72EC2"/>
    <w:rsid w:val="00B72F2E"/>
    <w:rsid w:val="00B72FC0"/>
    <w:rsid w:val="00B73031"/>
    <w:rsid w:val="00B731C3"/>
    <w:rsid w:val="00B731D8"/>
    <w:rsid w:val="00B731E4"/>
    <w:rsid w:val="00B73226"/>
    <w:rsid w:val="00B73273"/>
    <w:rsid w:val="00B734B2"/>
    <w:rsid w:val="00B736BD"/>
    <w:rsid w:val="00B737AA"/>
    <w:rsid w:val="00B73869"/>
    <w:rsid w:val="00B73896"/>
    <w:rsid w:val="00B738A0"/>
    <w:rsid w:val="00B738FE"/>
    <w:rsid w:val="00B73980"/>
    <w:rsid w:val="00B73991"/>
    <w:rsid w:val="00B739E3"/>
    <w:rsid w:val="00B73D81"/>
    <w:rsid w:val="00B73FB0"/>
    <w:rsid w:val="00B74132"/>
    <w:rsid w:val="00B74193"/>
    <w:rsid w:val="00B741DA"/>
    <w:rsid w:val="00B743C5"/>
    <w:rsid w:val="00B744A3"/>
    <w:rsid w:val="00B744B8"/>
    <w:rsid w:val="00B74504"/>
    <w:rsid w:val="00B745B2"/>
    <w:rsid w:val="00B7487D"/>
    <w:rsid w:val="00B74C49"/>
    <w:rsid w:val="00B74C71"/>
    <w:rsid w:val="00B74D88"/>
    <w:rsid w:val="00B74EBC"/>
    <w:rsid w:val="00B74F41"/>
    <w:rsid w:val="00B75077"/>
    <w:rsid w:val="00B75096"/>
    <w:rsid w:val="00B7509F"/>
    <w:rsid w:val="00B751AA"/>
    <w:rsid w:val="00B753B5"/>
    <w:rsid w:val="00B7551C"/>
    <w:rsid w:val="00B755E9"/>
    <w:rsid w:val="00B7570E"/>
    <w:rsid w:val="00B7576E"/>
    <w:rsid w:val="00B757DD"/>
    <w:rsid w:val="00B75898"/>
    <w:rsid w:val="00B75921"/>
    <w:rsid w:val="00B75AB8"/>
    <w:rsid w:val="00B75C4C"/>
    <w:rsid w:val="00B75E21"/>
    <w:rsid w:val="00B75E53"/>
    <w:rsid w:val="00B7609D"/>
    <w:rsid w:val="00B761C4"/>
    <w:rsid w:val="00B76254"/>
    <w:rsid w:val="00B7644E"/>
    <w:rsid w:val="00B7649C"/>
    <w:rsid w:val="00B764A0"/>
    <w:rsid w:val="00B76679"/>
    <w:rsid w:val="00B76B23"/>
    <w:rsid w:val="00B76B53"/>
    <w:rsid w:val="00B76BA9"/>
    <w:rsid w:val="00B76BD4"/>
    <w:rsid w:val="00B76CDE"/>
    <w:rsid w:val="00B76E2E"/>
    <w:rsid w:val="00B76F81"/>
    <w:rsid w:val="00B76FBB"/>
    <w:rsid w:val="00B7705A"/>
    <w:rsid w:val="00B77160"/>
    <w:rsid w:val="00B7748F"/>
    <w:rsid w:val="00B7757F"/>
    <w:rsid w:val="00B7788A"/>
    <w:rsid w:val="00B77A90"/>
    <w:rsid w:val="00B77B81"/>
    <w:rsid w:val="00B77D70"/>
    <w:rsid w:val="00B77EF0"/>
    <w:rsid w:val="00B80017"/>
    <w:rsid w:val="00B80052"/>
    <w:rsid w:val="00B80059"/>
    <w:rsid w:val="00B8026E"/>
    <w:rsid w:val="00B80375"/>
    <w:rsid w:val="00B80474"/>
    <w:rsid w:val="00B806A5"/>
    <w:rsid w:val="00B80792"/>
    <w:rsid w:val="00B807C6"/>
    <w:rsid w:val="00B8082F"/>
    <w:rsid w:val="00B80A91"/>
    <w:rsid w:val="00B80DC3"/>
    <w:rsid w:val="00B80FBB"/>
    <w:rsid w:val="00B810E0"/>
    <w:rsid w:val="00B81282"/>
    <w:rsid w:val="00B813AF"/>
    <w:rsid w:val="00B81816"/>
    <w:rsid w:val="00B818BA"/>
    <w:rsid w:val="00B819A0"/>
    <w:rsid w:val="00B81C07"/>
    <w:rsid w:val="00B81CA3"/>
    <w:rsid w:val="00B81EE6"/>
    <w:rsid w:val="00B81F6C"/>
    <w:rsid w:val="00B820A0"/>
    <w:rsid w:val="00B820B0"/>
    <w:rsid w:val="00B82120"/>
    <w:rsid w:val="00B822A2"/>
    <w:rsid w:val="00B82369"/>
    <w:rsid w:val="00B82403"/>
    <w:rsid w:val="00B827C6"/>
    <w:rsid w:val="00B82904"/>
    <w:rsid w:val="00B82916"/>
    <w:rsid w:val="00B8296C"/>
    <w:rsid w:val="00B82A72"/>
    <w:rsid w:val="00B82BC6"/>
    <w:rsid w:val="00B82CC7"/>
    <w:rsid w:val="00B82DEC"/>
    <w:rsid w:val="00B83166"/>
    <w:rsid w:val="00B831DA"/>
    <w:rsid w:val="00B8325E"/>
    <w:rsid w:val="00B83303"/>
    <w:rsid w:val="00B834A1"/>
    <w:rsid w:val="00B835E8"/>
    <w:rsid w:val="00B836C7"/>
    <w:rsid w:val="00B8388D"/>
    <w:rsid w:val="00B839AC"/>
    <w:rsid w:val="00B83A22"/>
    <w:rsid w:val="00B83E59"/>
    <w:rsid w:val="00B83EEA"/>
    <w:rsid w:val="00B83F02"/>
    <w:rsid w:val="00B83F89"/>
    <w:rsid w:val="00B84493"/>
    <w:rsid w:val="00B84495"/>
    <w:rsid w:val="00B84732"/>
    <w:rsid w:val="00B8473A"/>
    <w:rsid w:val="00B847D8"/>
    <w:rsid w:val="00B847F2"/>
    <w:rsid w:val="00B84BEC"/>
    <w:rsid w:val="00B84C30"/>
    <w:rsid w:val="00B84C51"/>
    <w:rsid w:val="00B84C56"/>
    <w:rsid w:val="00B84CC2"/>
    <w:rsid w:val="00B84DB9"/>
    <w:rsid w:val="00B84DF4"/>
    <w:rsid w:val="00B84EAE"/>
    <w:rsid w:val="00B84F51"/>
    <w:rsid w:val="00B84F92"/>
    <w:rsid w:val="00B84FA3"/>
    <w:rsid w:val="00B85102"/>
    <w:rsid w:val="00B85193"/>
    <w:rsid w:val="00B852C9"/>
    <w:rsid w:val="00B85319"/>
    <w:rsid w:val="00B85650"/>
    <w:rsid w:val="00B8567C"/>
    <w:rsid w:val="00B85757"/>
    <w:rsid w:val="00B8576C"/>
    <w:rsid w:val="00B857C3"/>
    <w:rsid w:val="00B85805"/>
    <w:rsid w:val="00B8582A"/>
    <w:rsid w:val="00B858EE"/>
    <w:rsid w:val="00B85971"/>
    <w:rsid w:val="00B859E2"/>
    <w:rsid w:val="00B85E1F"/>
    <w:rsid w:val="00B85F34"/>
    <w:rsid w:val="00B8607D"/>
    <w:rsid w:val="00B8649A"/>
    <w:rsid w:val="00B86573"/>
    <w:rsid w:val="00B866E5"/>
    <w:rsid w:val="00B86750"/>
    <w:rsid w:val="00B86955"/>
    <w:rsid w:val="00B86BE6"/>
    <w:rsid w:val="00B86CBC"/>
    <w:rsid w:val="00B86D65"/>
    <w:rsid w:val="00B86E64"/>
    <w:rsid w:val="00B86F8B"/>
    <w:rsid w:val="00B8701C"/>
    <w:rsid w:val="00B87175"/>
    <w:rsid w:val="00B8717E"/>
    <w:rsid w:val="00B872AA"/>
    <w:rsid w:val="00B872EF"/>
    <w:rsid w:val="00B87308"/>
    <w:rsid w:val="00B87329"/>
    <w:rsid w:val="00B875B8"/>
    <w:rsid w:val="00B87638"/>
    <w:rsid w:val="00B87660"/>
    <w:rsid w:val="00B87798"/>
    <w:rsid w:val="00B877F9"/>
    <w:rsid w:val="00B87814"/>
    <w:rsid w:val="00B87BA9"/>
    <w:rsid w:val="00B87BF4"/>
    <w:rsid w:val="00B87CC3"/>
    <w:rsid w:val="00B87E23"/>
    <w:rsid w:val="00B90036"/>
    <w:rsid w:val="00B9011F"/>
    <w:rsid w:val="00B90190"/>
    <w:rsid w:val="00B9031D"/>
    <w:rsid w:val="00B904AA"/>
    <w:rsid w:val="00B90537"/>
    <w:rsid w:val="00B9067B"/>
    <w:rsid w:val="00B90763"/>
    <w:rsid w:val="00B9082C"/>
    <w:rsid w:val="00B90849"/>
    <w:rsid w:val="00B90991"/>
    <w:rsid w:val="00B90A7D"/>
    <w:rsid w:val="00B90AF5"/>
    <w:rsid w:val="00B90C84"/>
    <w:rsid w:val="00B90E37"/>
    <w:rsid w:val="00B90F39"/>
    <w:rsid w:val="00B9106B"/>
    <w:rsid w:val="00B91138"/>
    <w:rsid w:val="00B91157"/>
    <w:rsid w:val="00B913EF"/>
    <w:rsid w:val="00B91498"/>
    <w:rsid w:val="00B9150A"/>
    <w:rsid w:val="00B9167C"/>
    <w:rsid w:val="00B91861"/>
    <w:rsid w:val="00B918CD"/>
    <w:rsid w:val="00B919A7"/>
    <w:rsid w:val="00B91B1B"/>
    <w:rsid w:val="00B91B91"/>
    <w:rsid w:val="00B91C69"/>
    <w:rsid w:val="00B91F50"/>
    <w:rsid w:val="00B91F74"/>
    <w:rsid w:val="00B91F9C"/>
    <w:rsid w:val="00B91FC1"/>
    <w:rsid w:val="00B921A5"/>
    <w:rsid w:val="00B921C2"/>
    <w:rsid w:val="00B922FD"/>
    <w:rsid w:val="00B92331"/>
    <w:rsid w:val="00B924D9"/>
    <w:rsid w:val="00B926CD"/>
    <w:rsid w:val="00B927E1"/>
    <w:rsid w:val="00B928BA"/>
    <w:rsid w:val="00B92AC0"/>
    <w:rsid w:val="00B92B1E"/>
    <w:rsid w:val="00B92FC2"/>
    <w:rsid w:val="00B9305A"/>
    <w:rsid w:val="00B931BF"/>
    <w:rsid w:val="00B93297"/>
    <w:rsid w:val="00B9358E"/>
    <w:rsid w:val="00B935E8"/>
    <w:rsid w:val="00B93758"/>
    <w:rsid w:val="00B93835"/>
    <w:rsid w:val="00B93927"/>
    <w:rsid w:val="00B93ABA"/>
    <w:rsid w:val="00B93AD0"/>
    <w:rsid w:val="00B93B20"/>
    <w:rsid w:val="00B93CBE"/>
    <w:rsid w:val="00B93D6E"/>
    <w:rsid w:val="00B93D8F"/>
    <w:rsid w:val="00B93DDD"/>
    <w:rsid w:val="00B93F1B"/>
    <w:rsid w:val="00B94169"/>
    <w:rsid w:val="00B941ED"/>
    <w:rsid w:val="00B94246"/>
    <w:rsid w:val="00B9430D"/>
    <w:rsid w:val="00B9449A"/>
    <w:rsid w:val="00B944FE"/>
    <w:rsid w:val="00B94506"/>
    <w:rsid w:val="00B94564"/>
    <w:rsid w:val="00B9459E"/>
    <w:rsid w:val="00B945C5"/>
    <w:rsid w:val="00B94637"/>
    <w:rsid w:val="00B946AB"/>
    <w:rsid w:val="00B94722"/>
    <w:rsid w:val="00B9480C"/>
    <w:rsid w:val="00B94866"/>
    <w:rsid w:val="00B949FB"/>
    <w:rsid w:val="00B94ABA"/>
    <w:rsid w:val="00B94E73"/>
    <w:rsid w:val="00B94F1E"/>
    <w:rsid w:val="00B95166"/>
    <w:rsid w:val="00B954DD"/>
    <w:rsid w:val="00B954F9"/>
    <w:rsid w:val="00B955DA"/>
    <w:rsid w:val="00B959C0"/>
    <w:rsid w:val="00B959CA"/>
    <w:rsid w:val="00B95B13"/>
    <w:rsid w:val="00B95B57"/>
    <w:rsid w:val="00B95B9D"/>
    <w:rsid w:val="00B95C1D"/>
    <w:rsid w:val="00B95C5F"/>
    <w:rsid w:val="00B95C8A"/>
    <w:rsid w:val="00B95D5B"/>
    <w:rsid w:val="00B95E6A"/>
    <w:rsid w:val="00B9603A"/>
    <w:rsid w:val="00B96377"/>
    <w:rsid w:val="00B9640B"/>
    <w:rsid w:val="00B9640C"/>
    <w:rsid w:val="00B96474"/>
    <w:rsid w:val="00B96537"/>
    <w:rsid w:val="00B96601"/>
    <w:rsid w:val="00B96793"/>
    <w:rsid w:val="00B967F1"/>
    <w:rsid w:val="00B9699A"/>
    <w:rsid w:val="00B96C48"/>
    <w:rsid w:val="00B96CF3"/>
    <w:rsid w:val="00B96F2B"/>
    <w:rsid w:val="00B971D3"/>
    <w:rsid w:val="00B973D8"/>
    <w:rsid w:val="00B97590"/>
    <w:rsid w:val="00B97699"/>
    <w:rsid w:val="00B97707"/>
    <w:rsid w:val="00B97997"/>
    <w:rsid w:val="00B97DC2"/>
    <w:rsid w:val="00B97E3D"/>
    <w:rsid w:val="00B97E95"/>
    <w:rsid w:val="00BA0070"/>
    <w:rsid w:val="00BA007E"/>
    <w:rsid w:val="00BA01B6"/>
    <w:rsid w:val="00BA0471"/>
    <w:rsid w:val="00BA054F"/>
    <w:rsid w:val="00BA0631"/>
    <w:rsid w:val="00BA0645"/>
    <w:rsid w:val="00BA076D"/>
    <w:rsid w:val="00BA0815"/>
    <w:rsid w:val="00BA08C1"/>
    <w:rsid w:val="00BA08C5"/>
    <w:rsid w:val="00BA09CB"/>
    <w:rsid w:val="00BA0B9D"/>
    <w:rsid w:val="00BA0BAD"/>
    <w:rsid w:val="00BA0CFA"/>
    <w:rsid w:val="00BA0D44"/>
    <w:rsid w:val="00BA0F67"/>
    <w:rsid w:val="00BA121A"/>
    <w:rsid w:val="00BA1460"/>
    <w:rsid w:val="00BA1656"/>
    <w:rsid w:val="00BA16AB"/>
    <w:rsid w:val="00BA1720"/>
    <w:rsid w:val="00BA1977"/>
    <w:rsid w:val="00BA19A1"/>
    <w:rsid w:val="00BA1AAE"/>
    <w:rsid w:val="00BA1DB4"/>
    <w:rsid w:val="00BA2159"/>
    <w:rsid w:val="00BA2240"/>
    <w:rsid w:val="00BA2490"/>
    <w:rsid w:val="00BA25EF"/>
    <w:rsid w:val="00BA26D5"/>
    <w:rsid w:val="00BA29C4"/>
    <w:rsid w:val="00BA29DE"/>
    <w:rsid w:val="00BA2A40"/>
    <w:rsid w:val="00BA2ADB"/>
    <w:rsid w:val="00BA2F27"/>
    <w:rsid w:val="00BA3012"/>
    <w:rsid w:val="00BA330F"/>
    <w:rsid w:val="00BA3480"/>
    <w:rsid w:val="00BA3542"/>
    <w:rsid w:val="00BA356C"/>
    <w:rsid w:val="00BA370E"/>
    <w:rsid w:val="00BA38B3"/>
    <w:rsid w:val="00BA3B05"/>
    <w:rsid w:val="00BA3BEE"/>
    <w:rsid w:val="00BA3D13"/>
    <w:rsid w:val="00BA3E8D"/>
    <w:rsid w:val="00BA3FD5"/>
    <w:rsid w:val="00BA4122"/>
    <w:rsid w:val="00BA41A7"/>
    <w:rsid w:val="00BA41E6"/>
    <w:rsid w:val="00BA42BE"/>
    <w:rsid w:val="00BA42EF"/>
    <w:rsid w:val="00BA4477"/>
    <w:rsid w:val="00BA48A8"/>
    <w:rsid w:val="00BA4937"/>
    <w:rsid w:val="00BA4951"/>
    <w:rsid w:val="00BA49A7"/>
    <w:rsid w:val="00BA4B74"/>
    <w:rsid w:val="00BA4E0F"/>
    <w:rsid w:val="00BA4FC7"/>
    <w:rsid w:val="00BA4FF6"/>
    <w:rsid w:val="00BA500A"/>
    <w:rsid w:val="00BA5077"/>
    <w:rsid w:val="00BA5107"/>
    <w:rsid w:val="00BA5154"/>
    <w:rsid w:val="00BA5230"/>
    <w:rsid w:val="00BA5290"/>
    <w:rsid w:val="00BA52D0"/>
    <w:rsid w:val="00BA53B8"/>
    <w:rsid w:val="00BA540A"/>
    <w:rsid w:val="00BA5484"/>
    <w:rsid w:val="00BA550B"/>
    <w:rsid w:val="00BA575B"/>
    <w:rsid w:val="00BA580F"/>
    <w:rsid w:val="00BA58B0"/>
    <w:rsid w:val="00BA5961"/>
    <w:rsid w:val="00BA59AD"/>
    <w:rsid w:val="00BA59F4"/>
    <w:rsid w:val="00BA5C87"/>
    <w:rsid w:val="00BA5C89"/>
    <w:rsid w:val="00BA5E2E"/>
    <w:rsid w:val="00BA5E94"/>
    <w:rsid w:val="00BA5FB2"/>
    <w:rsid w:val="00BA604C"/>
    <w:rsid w:val="00BA614D"/>
    <w:rsid w:val="00BA615D"/>
    <w:rsid w:val="00BA645A"/>
    <w:rsid w:val="00BA67C7"/>
    <w:rsid w:val="00BA6860"/>
    <w:rsid w:val="00BA6974"/>
    <w:rsid w:val="00BA6A3B"/>
    <w:rsid w:val="00BA6B22"/>
    <w:rsid w:val="00BA6C1D"/>
    <w:rsid w:val="00BA6CB9"/>
    <w:rsid w:val="00BA6D03"/>
    <w:rsid w:val="00BA7007"/>
    <w:rsid w:val="00BA705E"/>
    <w:rsid w:val="00BA7092"/>
    <w:rsid w:val="00BA70FB"/>
    <w:rsid w:val="00BA72A1"/>
    <w:rsid w:val="00BA7355"/>
    <w:rsid w:val="00BA7365"/>
    <w:rsid w:val="00BA7419"/>
    <w:rsid w:val="00BA743A"/>
    <w:rsid w:val="00BA75AB"/>
    <w:rsid w:val="00BA75BA"/>
    <w:rsid w:val="00BA7681"/>
    <w:rsid w:val="00BA7690"/>
    <w:rsid w:val="00BA76E0"/>
    <w:rsid w:val="00BA76F4"/>
    <w:rsid w:val="00BA7878"/>
    <w:rsid w:val="00BA7949"/>
    <w:rsid w:val="00BA79D0"/>
    <w:rsid w:val="00BA79EE"/>
    <w:rsid w:val="00BA79F0"/>
    <w:rsid w:val="00BA7B69"/>
    <w:rsid w:val="00BA7F65"/>
    <w:rsid w:val="00BB0058"/>
    <w:rsid w:val="00BB0124"/>
    <w:rsid w:val="00BB014A"/>
    <w:rsid w:val="00BB0287"/>
    <w:rsid w:val="00BB02E7"/>
    <w:rsid w:val="00BB067D"/>
    <w:rsid w:val="00BB0723"/>
    <w:rsid w:val="00BB072D"/>
    <w:rsid w:val="00BB0784"/>
    <w:rsid w:val="00BB0A08"/>
    <w:rsid w:val="00BB0AAF"/>
    <w:rsid w:val="00BB0AC4"/>
    <w:rsid w:val="00BB0C7A"/>
    <w:rsid w:val="00BB0D63"/>
    <w:rsid w:val="00BB0E51"/>
    <w:rsid w:val="00BB0E70"/>
    <w:rsid w:val="00BB11A7"/>
    <w:rsid w:val="00BB13EC"/>
    <w:rsid w:val="00BB158E"/>
    <w:rsid w:val="00BB189C"/>
    <w:rsid w:val="00BB1BFB"/>
    <w:rsid w:val="00BB1CB5"/>
    <w:rsid w:val="00BB1CE7"/>
    <w:rsid w:val="00BB1D75"/>
    <w:rsid w:val="00BB1F2A"/>
    <w:rsid w:val="00BB21DD"/>
    <w:rsid w:val="00BB2346"/>
    <w:rsid w:val="00BB24BF"/>
    <w:rsid w:val="00BB2594"/>
    <w:rsid w:val="00BB266B"/>
    <w:rsid w:val="00BB2774"/>
    <w:rsid w:val="00BB29D6"/>
    <w:rsid w:val="00BB29F0"/>
    <w:rsid w:val="00BB2BD3"/>
    <w:rsid w:val="00BB2DD6"/>
    <w:rsid w:val="00BB2E4E"/>
    <w:rsid w:val="00BB32AB"/>
    <w:rsid w:val="00BB32B3"/>
    <w:rsid w:val="00BB32CB"/>
    <w:rsid w:val="00BB32FA"/>
    <w:rsid w:val="00BB3597"/>
    <w:rsid w:val="00BB35DB"/>
    <w:rsid w:val="00BB35EA"/>
    <w:rsid w:val="00BB367A"/>
    <w:rsid w:val="00BB3BFB"/>
    <w:rsid w:val="00BB3C00"/>
    <w:rsid w:val="00BB3C26"/>
    <w:rsid w:val="00BB3D49"/>
    <w:rsid w:val="00BB3D57"/>
    <w:rsid w:val="00BB4316"/>
    <w:rsid w:val="00BB4427"/>
    <w:rsid w:val="00BB45C4"/>
    <w:rsid w:val="00BB48B6"/>
    <w:rsid w:val="00BB4C0A"/>
    <w:rsid w:val="00BB4C21"/>
    <w:rsid w:val="00BB4CC0"/>
    <w:rsid w:val="00BB4D9B"/>
    <w:rsid w:val="00BB4E09"/>
    <w:rsid w:val="00BB508A"/>
    <w:rsid w:val="00BB5529"/>
    <w:rsid w:val="00BB5566"/>
    <w:rsid w:val="00BB5613"/>
    <w:rsid w:val="00BB56E6"/>
    <w:rsid w:val="00BB5757"/>
    <w:rsid w:val="00BB5C13"/>
    <w:rsid w:val="00BB5CB7"/>
    <w:rsid w:val="00BB5DD9"/>
    <w:rsid w:val="00BB5E09"/>
    <w:rsid w:val="00BB5E21"/>
    <w:rsid w:val="00BB651C"/>
    <w:rsid w:val="00BB6579"/>
    <w:rsid w:val="00BB65F0"/>
    <w:rsid w:val="00BB6634"/>
    <w:rsid w:val="00BB667B"/>
    <w:rsid w:val="00BB6E8E"/>
    <w:rsid w:val="00BB6F38"/>
    <w:rsid w:val="00BB702D"/>
    <w:rsid w:val="00BB7075"/>
    <w:rsid w:val="00BB7129"/>
    <w:rsid w:val="00BB7277"/>
    <w:rsid w:val="00BB73F3"/>
    <w:rsid w:val="00BB74BA"/>
    <w:rsid w:val="00BB74C4"/>
    <w:rsid w:val="00BB75F9"/>
    <w:rsid w:val="00BB76D5"/>
    <w:rsid w:val="00BB76D9"/>
    <w:rsid w:val="00BB7906"/>
    <w:rsid w:val="00BB7A31"/>
    <w:rsid w:val="00BB7BB0"/>
    <w:rsid w:val="00BB7BE7"/>
    <w:rsid w:val="00BB7D1D"/>
    <w:rsid w:val="00BB7DF7"/>
    <w:rsid w:val="00BB7E5D"/>
    <w:rsid w:val="00BB7F32"/>
    <w:rsid w:val="00BC0172"/>
    <w:rsid w:val="00BC0435"/>
    <w:rsid w:val="00BC04E7"/>
    <w:rsid w:val="00BC05EC"/>
    <w:rsid w:val="00BC0685"/>
    <w:rsid w:val="00BC07D9"/>
    <w:rsid w:val="00BC081B"/>
    <w:rsid w:val="00BC0C77"/>
    <w:rsid w:val="00BC0C79"/>
    <w:rsid w:val="00BC0CD8"/>
    <w:rsid w:val="00BC0E50"/>
    <w:rsid w:val="00BC0EAB"/>
    <w:rsid w:val="00BC0F07"/>
    <w:rsid w:val="00BC0F5A"/>
    <w:rsid w:val="00BC0FA4"/>
    <w:rsid w:val="00BC1541"/>
    <w:rsid w:val="00BC1599"/>
    <w:rsid w:val="00BC1788"/>
    <w:rsid w:val="00BC1808"/>
    <w:rsid w:val="00BC1850"/>
    <w:rsid w:val="00BC195C"/>
    <w:rsid w:val="00BC19D0"/>
    <w:rsid w:val="00BC1AA4"/>
    <w:rsid w:val="00BC1AEE"/>
    <w:rsid w:val="00BC1BA2"/>
    <w:rsid w:val="00BC1C20"/>
    <w:rsid w:val="00BC1E47"/>
    <w:rsid w:val="00BC1F6D"/>
    <w:rsid w:val="00BC2037"/>
    <w:rsid w:val="00BC207C"/>
    <w:rsid w:val="00BC20A9"/>
    <w:rsid w:val="00BC2128"/>
    <w:rsid w:val="00BC217F"/>
    <w:rsid w:val="00BC223E"/>
    <w:rsid w:val="00BC2248"/>
    <w:rsid w:val="00BC278A"/>
    <w:rsid w:val="00BC28E9"/>
    <w:rsid w:val="00BC28F5"/>
    <w:rsid w:val="00BC2952"/>
    <w:rsid w:val="00BC29E4"/>
    <w:rsid w:val="00BC2BF5"/>
    <w:rsid w:val="00BC2C8D"/>
    <w:rsid w:val="00BC2D6A"/>
    <w:rsid w:val="00BC3226"/>
    <w:rsid w:val="00BC343E"/>
    <w:rsid w:val="00BC35A6"/>
    <w:rsid w:val="00BC35AE"/>
    <w:rsid w:val="00BC35E3"/>
    <w:rsid w:val="00BC3971"/>
    <w:rsid w:val="00BC3AC3"/>
    <w:rsid w:val="00BC3B0B"/>
    <w:rsid w:val="00BC3C5B"/>
    <w:rsid w:val="00BC3CEE"/>
    <w:rsid w:val="00BC3EA2"/>
    <w:rsid w:val="00BC3F72"/>
    <w:rsid w:val="00BC40AC"/>
    <w:rsid w:val="00BC4163"/>
    <w:rsid w:val="00BC4303"/>
    <w:rsid w:val="00BC44C1"/>
    <w:rsid w:val="00BC46C4"/>
    <w:rsid w:val="00BC4886"/>
    <w:rsid w:val="00BC4986"/>
    <w:rsid w:val="00BC49E7"/>
    <w:rsid w:val="00BC4C9E"/>
    <w:rsid w:val="00BC4D08"/>
    <w:rsid w:val="00BC4DAE"/>
    <w:rsid w:val="00BC5130"/>
    <w:rsid w:val="00BC53FD"/>
    <w:rsid w:val="00BC550D"/>
    <w:rsid w:val="00BC55F4"/>
    <w:rsid w:val="00BC5734"/>
    <w:rsid w:val="00BC5737"/>
    <w:rsid w:val="00BC57A0"/>
    <w:rsid w:val="00BC59FB"/>
    <w:rsid w:val="00BC5AA6"/>
    <w:rsid w:val="00BC5ABA"/>
    <w:rsid w:val="00BC5BA9"/>
    <w:rsid w:val="00BC5BCA"/>
    <w:rsid w:val="00BC5CEC"/>
    <w:rsid w:val="00BC5D5C"/>
    <w:rsid w:val="00BC5D8F"/>
    <w:rsid w:val="00BC5E4D"/>
    <w:rsid w:val="00BC5E88"/>
    <w:rsid w:val="00BC5EEB"/>
    <w:rsid w:val="00BC5F1B"/>
    <w:rsid w:val="00BC5FFD"/>
    <w:rsid w:val="00BC6085"/>
    <w:rsid w:val="00BC60B4"/>
    <w:rsid w:val="00BC62C9"/>
    <w:rsid w:val="00BC645F"/>
    <w:rsid w:val="00BC64B9"/>
    <w:rsid w:val="00BC64F8"/>
    <w:rsid w:val="00BC686C"/>
    <w:rsid w:val="00BC6E32"/>
    <w:rsid w:val="00BC6F8D"/>
    <w:rsid w:val="00BC6FDA"/>
    <w:rsid w:val="00BC6FE2"/>
    <w:rsid w:val="00BC6FF0"/>
    <w:rsid w:val="00BC701A"/>
    <w:rsid w:val="00BC71FA"/>
    <w:rsid w:val="00BC7214"/>
    <w:rsid w:val="00BC7434"/>
    <w:rsid w:val="00BC7470"/>
    <w:rsid w:val="00BC7603"/>
    <w:rsid w:val="00BC7687"/>
    <w:rsid w:val="00BC77D0"/>
    <w:rsid w:val="00BC7843"/>
    <w:rsid w:val="00BC78AA"/>
    <w:rsid w:val="00BC7930"/>
    <w:rsid w:val="00BC7A2E"/>
    <w:rsid w:val="00BC7AD4"/>
    <w:rsid w:val="00BC7BFC"/>
    <w:rsid w:val="00BC7E5E"/>
    <w:rsid w:val="00BC7EEB"/>
    <w:rsid w:val="00BC7F22"/>
    <w:rsid w:val="00BC7FAD"/>
    <w:rsid w:val="00BC7FE3"/>
    <w:rsid w:val="00BD0272"/>
    <w:rsid w:val="00BD0402"/>
    <w:rsid w:val="00BD045F"/>
    <w:rsid w:val="00BD0592"/>
    <w:rsid w:val="00BD0764"/>
    <w:rsid w:val="00BD0923"/>
    <w:rsid w:val="00BD0ACB"/>
    <w:rsid w:val="00BD0B1B"/>
    <w:rsid w:val="00BD0C39"/>
    <w:rsid w:val="00BD0CFF"/>
    <w:rsid w:val="00BD1107"/>
    <w:rsid w:val="00BD12D9"/>
    <w:rsid w:val="00BD1326"/>
    <w:rsid w:val="00BD150B"/>
    <w:rsid w:val="00BD159C"/>
    <w:rsid w:val="00BD1677"/>
    <w:rsid w:val="00BD1B3B"/>
    <w:rsid w:val="00BD1C03"/>
    <w:rsid w:val="00BD1CD4"/>
    <w:rsid w:val="00BD1E7B"/>
    <w:rsid w:val="00BD1EA6"/>
    <w:rsid w:val="00BD20F2"/>
    <w:rsid w:val="00BD22B1"/>
    <w:rsid w:val="00BD2441"/>
    <w:rsid w:val="00BD2650"/>
    <w:rsid w:val="00BD28C4"/>
    <w:rsid w:val="00BD2B22"/>
    <w:rsid w:val="00BD2B2B"/>
    <w:rsid w:val="00BD2C88"/>
    <w:rsid w:val="00BD2F07"/>
    <w:rsid w:val="00BD2F63"/>
    <w:rsid w:val="00BD2F76"/>
    <w:rsid w:val="00BD3054"/>
    <w:rsid w:val="00BD3061"/>
    <w:rsid w:val="00BD31E1"/>
    <w:rsid w:val="00BD3326"/>
    <w:rsid w:val="00BD3335"/>
    <w:rsid w:val="00BD3627"/>
    <w:rsid w:val="00BD3727"/>
    <w:rsid w:val="00BD3D58"/>
    <w:rsid w:val="00BD3EB4"/>
    <w:rsid w:val="00BD3F6B"/>
    <w:rsid w:val="00BD444C"/>
    <w:rsid w:val="00BD4816"/>
    <w:rsid w:val="00BD4BB9"/>
    <w:rsid w:val="00BD4C14"/>
    <w:rsid w:val="00BD4CA1"/>
    <w:rsid w:val="00BD4D38"/>
    <w:rsid w:val="00BD4F7F"/>
    <w:rsid w:val="00BD500F"/>
    <w:rsid w:val="00BD501D"/>
    <w:rsid w:val="00BD5198"/>
    <w:rsid w:val="00BD51E1"/>
    <w:rsid w:val="00BD5212"/>
    <w:rsid w:val="00BD538D"/>
    <w:rsid w:val="00BD54D8"/>
    <w:rsid w:val="00BD56FC"/>
    <w:rsid w:val="00BD5848"/>
    <w:rsid w:val="00BD58C6"/>
    <w:rsid w:val="00BD5D8B"/>
    <w:rsid w:val="00BD5EC1"/>
    <w:rsid w:val="00BD5F54"/>
    <w:rsid w:val="00BD603F"/>
    <w:rsid w:val="00BD6091"/>
    <w:rsid w:val="00BD6098"/>
    <w:rsid w:val="00BD60CC"/>
    <w:rsid w:val="00BD6114"/>
    <w:rsid w:val="00BD614A"/>
    <w:rsid w:val="00BD65BB"/>
    <w:rsid w:val="00BD65C8"/>
    <w:rsid w:val="00BD66CE"/>
    <w:rsid w:val="00BD66DB"/>
    <w:rsid w:val="00BD66E2"/>
    <w:rsid w:val="00BD69A6"/>
    <w:rsid w:val="00BD6AFC"/>
    <w:rsid w:val="00BD6B6C"/>
    <w:rsid w:val="00BD6C2C"/>
    <w:rsid w:val="00BD6EF1"/>
    <w:rsid w:val="00BD7039"/>
    <w:rsid w:val="00BD715E"/>
    <w:rsid w:val="00BD7163"/>
    <w:rsid w:val="00BD717C"/>
    <w:rsid w:val="00BD72E1"/>
    <w:rsid w:val="00BD7376"/>
    <w:rsid w:val="00BD738D"/>
    <w:rsid w:val="00BD73A9"/>
    <w:rsid w:val="00BD7787"/>
    <w:rsid w:val="00BD77A2"/>
    <w:rsid w:val="00BD784F"/>
    <w:rsid w:val="00BD7944"/>
    <w:rsid w:val="00BD79F5"/>
    <w:rsid w:val="00BD7D39"/>
    <w:rsid w:val="00BD7E5B"/>
    <w:rsid w:val="00BE0120"/>
    <w:rsid w:val="00BE0180"/>
    <w:rsid w:val="00BE018E"/>
    <w:rsid w:val="00BE01C5"/>
    <w:rsid w:val="00BE0221"/>
    <w:rsid w:val="00BE033D"/>
    <w:rsid w:val="00BE034A"/>
    <w:rsid w:val="00BE0510"/>
    <w:rsid w:val="00BE05B5"/>
    <w:rsid w:val="00BE07C0"/>
    <w:rsid w:val="00BE0920"/>
    <w:rsid w:val="00BE0A0C"/>
    <w:rsid w:val="00BE0A75"/>
    <w:rsid w:val="00BE0B3B"/>
    <w:rsid w:val="00BE0CE1"/>
    <w:rsid w:val="00BE0D5B"/>
    <w:rsid w:val="00BE0E59"/>
    <w:rsid w:val="00BE1046"/>
    <w:rsid w:val="00BE12B1"/>
    <w:rsid w:val="00BE1358"/>
    <w:rsid w:val="00BE1362"/>
    <w:rsid w:val="00BE1453"/>
    <w:rsid w:val="00BE153F"/>
    <w:rsid w:val="00BE15C9"/>
    <w:rsid w:val="00BE18C1"/>
    <w:rsid w:val="00BE1A1C"/>
    <w:rsid w:val="00BE1B8B"/>
    <w:rsid w:val="00BE1C2F"/>
    <w:rsid w:val="00BE1D3F"/>
    <w:rsid w:val="00BE1F38"/>
    <w:rsid w:val="00BE1F3F"/>
    <w:rsid w:val="00BE2186"/>
    <w:rsid w:val="00BE2227"/>
    <w:rsid w:val="00BE2235"/>
    <w:rsid w:val="00BE22C9"/>
    <w:rsid w:val="00BE2432"/>
    <w:rsid w:val="00BE2438"/>
    <w:rsid w:val="00BE24B0"/>
    <w:rsid w:val="00BE278D"/>
    <w:rsid w:val="00BE29B3"/>
    <w:rsid w:val="00BE2CE9"/>
    <w:rsid w:val="00BE2F0B"/>
    <w:rsid w:val="00BE2FBB"/>
    <w:rsid w:val="00BE302E"/>
    <w:rsid w:val="00BE32CB"/>
    <w:rsid w:val="00BE333F"/>
    <w:rsid w:val="00BE35ED"/>
    <w:rsid w:val="00BE360E"/>
    <w:rsid w:val="00BE3776"/>
    <w:rsid w:val="00BE385B"/>
    <w:rsid w:val="00BE385C"/>
    <w:rsid w:val="00BE390E"/>
    <w:rsid w:val="00BE3B4B"/>
    <w:rsid w:val="00BE3C58"/>
    <w:rsid w:val="00BE3D65"/>
    <w:rsid w:val="00BE3F02"/>
    <w:rsid w:val="00BE4613"/>
    <w:rsid w:val="00BE4683"/>
    <w:rsid w:val="00BE4754"/>
    <w:rsid w:val="00BE4A70"/>
    <w:rsid w:val="00BE4B50"/>
    <w:rsid w:val="00BE4C9C"/>
    <w:rsid w:val="00BE4E7B"/>
    <w:rsid w:val="00BE519B"/>
    <w:rsid w:val="00BE5519"/>
    <w:rsid w:val="00BE5933"/>
    <w:rsid w:val="00BE5B97"/>
    <w:rsid w:val="00BE5DAD"/>
    <w:rsid w:val="00BE5F75"/>
    <w:rsid w:val="00BE5FA3"/>
    <w:rsid w:val="00BE6151"/>
    <w:rsid w:val="00BE634C"/>
    <w:rsid w:val="00BE6426"/>
    <w:rsid w:val="00BE65D6"/>
    <w:rsid w:val="00BE661F"/>
    <w:rsid w:val="00BE67C1"/>
    <w:rsid w:val="00BE67E8"/>
    <w:rsid w:val="00BE68DF"/>
    <w:rsid w:val="00BE6C05"/>
    <w:rsid w:val="00BE6C7A"/>
    <w:rsid w:val="00BE6D93"/>
    <w:rsid w:val="00BE6EBD"/>
    <w:rsid w:val="00BE6F6C"/>
    <w:rsid w:val="00BE6F7D"/>
    <w:rsid w:val="00BE7097"/>
    <w:rsid w:val="00BE736E"/>
    <w:rsid w:val="00BE74EF"/>
    <w:rsid w:val="00BE75D1"/>
    <w:rsid w:val="00BE7718"/>
    <w:rsid w:val="00BE77C3"/>
    <w:rsid w:val="00BE7987"/>
    <w:rsid w:val="00BE7F9E"/>
    <w:rsid w:val="00BF0059"/>
    <w:rsid w:val="00BF0132"/>
    <w:rsid w:val="00BF0250"/>
    <w:rsid w:val="00BF0280"/>
    <w:rsid w:val="00BF0375"/>
    <w:rsid w:val="00BF03C8"/>
    <w:rsid w:val="00BF06F9"/>
    <w:rsid w:val="00BF081B"/>
    <w:rsid w:val="00BF0B07"/>
    <w:rsid w:val="00BF0BF7"/>
    <w:rsid w:val="00BF0C8A"/>
    <w:rsid w:val="00BF0CE2"/>
    <w:rsid w:val="00BF0F6C"/>
    <w:rsid w:val="00BF1531"/>
    <w:rsid w:val="00BF1752"/>
    <w:rsid w:val="00BF175D"/>
    <w:rsid w:val="00BF1832"/>
    <w:rsid w:val="00BF1AC9"/>
    <w:rsid w:val="00BF1C7A"/>
    <w:rsid w:val="00BF1CAD"/>
    <w:rsid w:val="00BF1ECF"/>
    <w:rsid w:val="00BF1FFA"/>
    <w:rsid w:val="00BF2117"/>
    <w:rsid w:val="00BF21E3"/>
    <w:rsid w:val="00BF221A"/>
    <w:rsid w:val="00BF23EC"/>
    <w:rsid w:val="00BF29A2"/>
    <w:rsid w:val="00BF29B4"/>
    <w:rsid w:val="00BF2A45"/>
    <w:rsid w:val="00BF2B4C"/>
    <w:rsid w:val="00BF2B90"/>
    <w:rsid w:val="00BF2C47"/>
    <w:rsid w:val="00BF2E21"/>
    <w:rsid w:val="00BF2E65"/>
    <w:rsid w:val="00BF3132"/>
    <w:rsid w:val="00BF3211"/>
    <w:rsid w:val="00BF3270"/>
    <w:rsid w:val="00BF32DE"/>
    <w:rsid w:val="00BF356F"/>
    <w:rsid w:val="00BF3756"/>
    <w:rsid w:val="00BF3834"/>
    <w:rsid w:val="00BF3912"/>
    <w:rsid w:val="00BF3B69"/>
    <w:rsid w:val="00BF3B79"/>
    <w:rsid w:val="00BF3C08"/>
    <w:rsid w:val="00BF3C22"/>
    <w:rsid w:val="00BF3C8B"/>
    <w:rsid w:val="00BF3E10"/>
    <w:rsid w:val="00BF3E76"/>
    <w:rsid w:val="00BF3ED9"/>
    <w:rsid w:val="00BF3F47"/>
    <w:rsid w:val="00BF3F48"/>
    <w:rsid w:val="00BF3FF0"/>
    <w:rsid w:val="00BF42C6"/>
    <w:rsid w:val="00BF44B6"/>
    <w:rsid w:val="00BF456D"/>
    <w:rsid w:val="00BF470B"/>
    <w:rsid w:val="00BF47C0"/>
    <w:rsid w:val="00BF48D0"/>
    <w:rsid w:val="00BF49BB"/>
    <w:rsid w:val="00BF4A10"/>
    <w:rsid w:val="00BF4ABF"/>
    <w:rsid w:val="00BF5067"/>
    <w:rsid w:val="00BF529A"/>
    <w:rsid w:val="00BF56CD"/>
    <w:rsid w:val="00BF5700"/>
    <w:rsid w:val="00BF5869"/>
    <w:rsid w:val="00BF5E81"/>
    <w:rsid w:val="00BF5E8E"/>
    <w:rsid w:val="00BF5EC2"/>
    <w:rsid w:val="00BF657A"/>
    <w:rsid w:val="00BF672B"/>
    <w:rsid w:val="00BF67D5"/>
    <w:rsid w:val="00BF6876"/>
    <w:rsid w:val="00BF6A25"/>
    <w:rsid w:val="00BF6A42"/>
    <w:rsid w:val="00BF6DB5"/>
    <w:rsid w:val="00BF6E44"/>
    <w:rsid w:val="00BF6F8A"/>
    <w:rsid w:val="00BF70F1"/>
    <w:rsid w:val="00BF7563"/>
    <w:rsid w:val="00BF75C4"/>
    <w:rsid w:val="00BF7763"/>
    <w:rsid w:val="00BF778B"/>
    <w:rsid w:val="00BF7853"/>
    <w:rsid w:val="00BF7927"/>
    <w:rsid w:val="00BF7944"/>
    <w:rsid w:val="00BF7B62"/>
    <w:rsid w:val="00BF7D7E"/>
    <w:rsid w:val="00BF7DE3"/>
    <w:rsid w:val="00BF7F5B"/>
    <w:rsid w:val="00C0005E"/>
    <w:rsid w:val="00C00128"/>
    <w:rsid w:val="00C00239"/>
    <w:rsid w:val="00C0025B"/>
    <w:rsid w:val="00C0026E"/>
    <w:rsid w:val="00C002C4"/>
    <w:rsid w:val="00C002FF"/>
    <w:rsid w:val="00C00444"/>
    <w:rsid w:val="00C0046B"/>
    <w:rsid w:val="00C00639"/>
    <w:rsid w:val="00C00769"/>
    <w:rsid w:val="00C00951"/>
    <w:rsid w:val="00C00CE5"/>
    <w:rsid w:val="00C00DD1"/>
    <w:rsid w:val="00C00E4F"/>
    <w:rsid w:val="00C00EDA"/>
    <w:rsid w:val="00C00FF5"/>
    <w:rsid w:val="00C011A5"/>
    <w:rsid w:val="00C01288"/>
    <w:rsid w:val="00C012B1"/>
    <w:rsid w:val="00C012C9"/>
    <w:rsid w:val="00C01351"/>
    <w:rsid w:val="00C01499"/>
    <w:rsid w:val="00C01782"/>
    <w:rsid w:val="00C0180D"/>
    <w:rsid w:val="00C018FB"/>
    <w:rsid w:val="00C01D9C"/>
    <w:rsid w:val="00C02503"/>
    <w:rsid w:val="00C026C1"/>
    <w:rsid w:val="00C027DF"/>
    <w:rsid w:val="00C028CD"/>
    <w:rsid w:val="00C02A37"/>
    <w:rsid w:val="00C02AA2"/>
    <w:rsid w:val="00C02B20"/>
    <w:rsid w:val="00C02B25"/>
    <w:rsid w:val="00C02C1C"/>
    <w:rsid w:val="00C02C5B"/>
    <w:rsid w:val="00C03058"/>
    <w:rsid w:val="00C0319D"/>
    <w:rsid w:val="00C0321E"/>
    <w:rsid w:val="00C0333D"/>
    <w:rsid w:val="00C034CE"/>
    <w:rsid w:val="00C034E2"/>
    <w:rsid w:val="00C035CC"/>
    <w:rsid w:val="00C035F2"/>
    <w:rsid w:val="00C03610"/>
    <w:rsid w:val="00C03616"/>
    <w:rsid w:val="00C03696"/>
    <w:rsid w:val="00C036B9"/>
    <w:rsid w:val="00C03741"/>
    <w:rsid w:val="00C03B06"/>
    <w:rsid w:val="00C03B07"/>
    <w:rsid w:val="00C03C20"/>
    <w:rsid w:val="00C03C9B"/>
    <w:rsid w:val="00C03CC5"/>
    <w:rsid w:val="00C03D6E"/>
    <w:rsid w:val="00C03E1C"/>
    <w:rsid w:val="00C03F0C"/>
    <w:rsid w:val="00C03F21"/>
    <w:rsid w:val="00C03FB1"/>
    <w:rsid w:val="00C04006"/>
    <w:rsid w:val="00C04188"/>
    <w:rsid w:val="00C0438D"/>
    <w:rsid w:val="00C043DD"/>
    <w:rsid w:val="00C046AF"/>
    <w:rsid w:val="00C0485F"/>
    <w:rsid w:val="00C04996"/>
    <w:rsid w:val="00C049B1"/>
    <w:rsid w:val="00C04A85"/>
    <w:rsid w:val="00C04B60"/>
    <w:rsid w:val="00C04C6B"/>
    <w:rsid w:val="00C05057"/>
    <w:rsid w:val="00C05062"/>
    <w:rsid w:val="00C0522D"/>
    <w:rsid w:val="00C05299"/>
    <w:rsid w:val="00C05438"/>
    <w:rsid w:val="00C0546B"/>
    <w:rsid w:val="00C0563A"/>
    <w:rsid w:val="00C058DC"/>
    <w:rsid w:val="00C0591D"/>
    <w:rsid w:val="00C05B87"/>
    <w:rsid w:val="00C05BEB"/>
    <w:rsid w:val="00C05D60"/>
    <w:rsid w:val="00C05D66"/>
    <w:rsid w:val="00C0604E"/>
    <w:rsid w:val="00C061D7"/>
    <w:rsid w:val="00C0649F"/>
    <w:rsid w:val="00C0652B"/>
    <w:rsid w:val="00C06777"/>
    <w:rsid w:val="00C06811"/>
    <w:rsid w:val="00C068CF"/>
    <w:rsid w:val="00C06B29"/>
    <w:rsid w:val="00C06B78"/>
    <w:rsid w:val="00C0707A"/>
    <w:rsid w:val="00C070BC"/>
    <w:rsid w:val="00C071E6"/>
    <w:rsid w:val="00C07477"/>
    <w:rsid w:val="00C07838"/>
    <w:rsid w:val="00C0798D"/>
    <w:rsid w:val="00C07A5C"/>
    <w:rsid w:val="00C07B50"/>
    <w:rsid w:val="00C07BF9"/>
    <w:rsid w:val="00C07C6D"/>
    <w:rsid w:val="00C07D05"/>
    <w:rsid w:val="00C07DB2"/>
    <w:rsid w:val="00C07E64"/>
    <w:rsid w:val="00C07F5D"/>
    <w:rsid w:val="00C07F7B"/>
    <w:rsid w:val="00C07FE1"/>
    <w:rsid w:val="00C1003D"/>
    <w:rsid w:val="00C100F0"/>
    <w:rsid w:val="00C1025D"/>
    <w:rsid w:val="00C102DB"/>
    <w:rsid w:val="00C10456"/>
    <w:rsid w:val="00C10535"/>
    <w:rsid w:val="00C10825"/>
    <w:rsid w:val="00C1086D"/>
    <w:rsid w:val="00C10932"/>
    <w:rsid w:val="00C10A65"/>
    <w:rsid w:val="00C10BAA"/>
    <w:rsid w:val="00C10BF8"/>
    <w:rsid w:val="00C10DEE"/>
    <w:rsid w:val="00C10FDD"/>
    <w:rsid w:val="00C11014"/>
    <w:rsid w:val="00C110A4"/>
    <w:rsid w:val="00C11316"/>
    <w:rsid w:val="00C114F3"/>
    <w:rsid w:val="00C11502"/>
    <w:rsid w:val="00C1152C"/>
    <w:rsid w:val="00C1158F"/>
    <w:rsid w:val="00C11609"/>
    <w:rsid w:val="00C119D6"/>
    <w:rsid w:val="00C119FD"/>
    <w:rsid w:val="00C11A31"/>
    <w:rsid w:val="00C11B83"/>
    <w:rsid w:val="00C11BE8"/>
    <w:rsid w:val="00C11E39"/>
    <w:rsid w:val="00C120A3"/>
    <w:rsid w:val="00C122B9"/>
    <w:rsid w:val="00C127AB"/>
    <w:rsid w:val="00C129F4"/>
    <w:rsid w:val="00C12CA3"/>
    <w:rsid w:val="00C12DAF"/>
    <w:rsid w:val="00C12DCE"/>
    <w:rsid w:val="00C12DFA"/>
    <w:rsid w:val="00C12E7B"/>
    <w:rsid w:val="00C12EC4"/>
    <w:rsid w:val="00C13541"/>
    <w:rsid w:val="00C136B2"/>
    <w:rsid w:val="00C136FA"/>
    <w:rsid w:val="00C13A16"/>
    <w:rsid w:val="00C13A59"/>
    <w:rsid w:val="00C13AD3"/>
    <w:rsid w:val="00C13BC7"/>
    <w:rsid w:val="00C13BCA"/>
    <w:rsid w:val="00C13CAD"/>
    <w:rsid w:val="00C13E04"/>
    <w:rsid w:val="00C13ECE"/>
    <w:rsid w:val="00C140EB"/>
    <w:rsid w:val="00C1412A"/>
    <w:rsid w:val="00C141CE"/>
    <w:rsid w:val="00C1437B"/>
    <w:rsid w:val="00C14388"/>
    <w:rsid w:val="00C1438D"/>
    <w:rsid w:val="00C143A3"/>
    <w:rsid w:val="00C1440B"/>
    <w:rsid w:val="00C14766"/>
    <w:rsid w:val="00C1496C"/>
    <w:rsid w:val="00C14AD3"/>
    <w:rsid w:val="00C14B5D"/>
    <w:rsid w:val="00C14BB0"/>
    <w:rsid w:val="00C14C9F"/>
    <w:rsid w:val="00C14D25"/>
    <w:rsid w:val="00C14E08"/>
    <w:rsid w:val="00C14F12"/>
    <w:rsid w:val="00C1513F"/>
    <w:rsid w:val="00C1515B"/>
    <w:rsid w:val="00C1525E"/>
    <w:rsid w:val="00C152C9"/>
    <w:rsid w:val="00C15331"/>
    <w:rsid w:val="00C15726"/>
    <w:rsid w:val="00C158AE"/>
    <w:rsid w:val="00C15BE1"/>
    <w:rsid w:val="00C15CA5"/>
    <w:rsid w:val="00C15F3D"/>
    <w:rsid w:val="00C1607F"/>
    <w:rsid w:val="00C16084"/>
    <w:rsid w:val="00C16175"/>
    <w:rsid w:val="00C16297"/>
    <w:rsid w:val="00C16336"/>
    <w:rsid w:val="00C16431"/>
    <w:rsid w:val="00C1644F"/>
    <w:rsid w:val="00C16456"/>
    <w:rsid w:val="00C165FE"/>
    <w:rsid w:val="00C16679"/>
    <w:rsid w:val="00C166C1"/>
    <w:rsid w:val="00C1672E"/>
    <w:rsid w:val="00C167E7"/>
    <w:rsid w:val="00C1696B"/>
    <w:rsid w:val="00C16A7A"/>
    <w:rsid w:val="00C16B0A"/>
    <w:rsid w:val="00C16B2F"/>
    <w:rsid w:val="00C16B6B"/>
    <w:rsid w:val="00C16EB7"/>
    <w:rsid w:val="00C1705C"/>
    <w:rsid w:val="00C17224"/>
    <w:rsid w:val="00C17228"/>
    <w:rsid w:val="00C173C1"/>
    <w:rsid w:val="00C173E0"/>
    <w:rsid w:val="00C17768"/>
    <w:rsid w:val="00C177AD"/>
    <w:rsid w:val="00C178ED"/>
    <w:rsid w:val="00C179F0"/>
    <w:rsid w:val="00C17A30"/>
    <w:rsid w:val="00C17A81"/>
    <w:rsid w:val="00C17AD3"/>
    <w:rsid w:val="00C17CFE"/>
    <w:rsid w:val="00C17F12"/>
    <w:rsid w:val="00C2007D"/>
    <w:rsid w:val="00C2008B"/>
    <w:rsid w:val="00C200CF"/>
    <w:rsid w:val="00C20104"/>
    <w:rsid w:val="00C2015A"/>
    <w:rsid w:val="00C202AE"/>
    <w:rsid w:val="00C20310"/>
    <w:rsid w:val="00C203D1"/>
    <w:rsid w:val="00C20499"/>
    <w:rsid w:val="00C2056E"/>
    <w:rsid w:val="00C20707"/>
    <w:rsid w:val="00C20901"/>
    <w:rsid w:val="00C20C87"/>
    <w:rsid w:val="00C20D86"/>
    <w:rsid w:val="00C20E1E"/>
    <w:rsid w:val="00C2107F"/>
    <w:rsid w:val="00C2111F"/>
    <w:rsid w:val="00C213BB"/>
    <w:rsid w:val="00C2162D"/>
    <w:rsid w:val="00C21671"/>
    <w:rsid w:val="00C21710"/>
    <w:rsid w:val="00C21925"/>
    <w:rsid w:val="00C219ED"/>
    <w:rsid w:val="00C21ABA"/>
    <w:rsid w:val="00C21AD0"/>
    <w:rsid w:val="00C21BCC"/>
    <w:rsid w:val="00C21C67"/>
    <w:rsid w:val="00C21C90"/>
    <w:rsid w:val="00C21D27"/>
    <w:rsid w:val="00C21D86"/>
    <w:rsid w:val="00C21E70"/>
    <w:rsid w:val="00C21FEF"/>
    <w:rsid w:val="00C2203A"/>
    <w:rsid w:val="00C22051"/>
    <w:rsid w:val="00C22115"/>
    <w:rsid w:val="00C2221B"/>
    <w:rsid w:val="00C22287"/>
    <w:rsid w:val="00C22307"/>
    <w:rsid w:val="00C2234D"/>
    <w:rsid w:val="00C22393"/>
    <w:rsid w:val="00C223D8"/>
    <w:rsid w:val="00C2248E"/>
    <w:rsid w:val="00C224C7"/>
    <w:rsid w:val="00C2268B"/>
    <w:rsid w:val="00C227D6"/>
    <w:rsid w:val="00C2289D"/>
    <w:rsid w:val="00C229F3"/>
    <w:rsid w:val="00C229F9"/>
    <w:rsid w:val="00C23092"/>
    <w:rsid w:val="00C232D9"/>
    <w:rsid w:val="00C235F5"/>
    <w:rsid w:val="00C239C2"/>
    <w:rsid w:val="00C23AB1"/>
    <w:rsid w:val="00C23D47"/>
    <w:rsid w:val="00C24061"/>
    <w:rsid w:val="00C24225"/>
    <w:rsid w:val="00C242C3"/>
    <w:rsid w:val="00C24411"/>
    <w:rsid w:val="00C2454C"/>
    <w:rsid w:val="00C2462E"/>
    <w:rsid w:val="00C2466E"/>
    <w:rsid w:val="00C24962"/>
    <w:rsid w:val="00C249BB"/>
    <w:rsid w:val="00C24CC6"/>
    <w:rsid w:val="00C24D4A"/>
    <w:rsid w:val="00C24DCE"/>
    <w:rsid w:val="00C24E52"/>
    <w:rsid w:val="00C2500E"/>
    <w:rsid w:val="00C25164"/>
    <w:rsid w:val="00C254CA"/>
    <w:rsid w:val="00C25516"/>
    <w:rsid w:val="00C25549"/>
    <w:rsid w:val="00C25810"/>
    <w:rsid w:val="00C25860"/>
    <w:rsid w:val="00C25899"/>
    <w:rsid w:val="00C259F0"/>
    <w:rsid w:val="00C25A2A"/>
    <w:rsid w:val="00C25B6A"/>
    <w:rsid w:val="00C25B77"/>
    <w:rsid w:val="00C261A4"/>
    <w:rsid w:val="00C262FF"/>
    <w:rsid w:val="00C2633E"/>
    <w:rsid w:val="00C26964"/>
    <w:rsid w:val="00C2697E"/>
    <w:rsid w:val="00C26AE6"/>
    <w:rsid w:val="00C26C1B"/>
    <w:rsid w:val="00C26EFF"/>
    <w:rsid w:val="00C26F76"/>
    <w:rsid w:val="00C271FB"/>
    <w:rsid w:val="00C27246"/>
    <w:rsid w:val="00C27297"/>
    <w:rsid w:val="00C27465"/>
    <w:rsid w:val="00C27629"/>
    <w:rsid w:val="00C27707"/>
    <w:rsid w:val="00C2779E"/>
    <w:rsid w:val="00C27845"/>
    <w:rsid w:val="00C27930"/>
    <w:rsid w:val="00C27A8C"/>
    <w:rsid w:val="00C27A97"/>
    <w:rsid w:val="00C27BA1"/>
    <w:rsid w:val="00C27C7D"/>
    <w:rsid w:val="00C27EBE"/>
    <w:rsid w:val="00C27ED9"/>
    <w:rsid w:val="00C27FC3"/>
    <w:rsid w:val="00C27FD4"/>
    <w:rsid w:val="00C30291"/>
    <w:rsid w:val="00C3052D"/>
    <w:rsid w:val="00C30808"/>
    <w:rsid w:val="00C308B0"/>
    <w:rsid w:val="00C3096A"/>
    <w:rsid w:val="00C30A34"/>
    <w:rsid w:val="00C30C85"/>
    <w:rsid w:val="00C30E87"/>
    <w:rsid w:val="00C30F0A"/>
    <w:rsid w:val="00C30F0D"/>
    <w:rsid w:val="00C30F9E"/>
    <w:rsid w:val="00C30FAB"/>
    <w:rsid w:val="00C31121"/>
    <w:rsid w:val="00C313B4"/>
    <w:rsid w:val="00C314B6"/>
    <w:rsid w:val="00C31617"/>
    <w:rsid w:val="00C31757"/>
    <w:rsid w:val="00C31815"/>
    <w:rsid w:val="00C319AE"/>
    <w:rsid w:val="00C31A9E"/>
    <w:rsid w:val="00C31AB3"/>
    <w:rsid w:val="00C31C3E"/>
    <w:rsid w:val="00C31E25"/>
    <w:rsid w:val="00C31FC1"/>
    <w:rsid w:val="00C31FE2"/>
    <w:rsid w:val="00C31FEC"/>
    <w:rsid w:val="00C320A5"/>
    <w:rsid w:val="00C320EB"/>
    <w:rsid w:val="00C322A9"/>
    <w:rsid w:val="00C323F7"/>
    <w:rsid w:val="00C32456"/>
    <w:rsid w:val="00C32471"/>
    <w:rsid w:val="00C326F0"/>
    <w:rsid w:val="00C327F8"/>
    <w:rsid w:val="00C32924"/>
    <w:rsid w:val="00C329E3"/>
    <w:rsid w:val="00C329E9"/>
    <w:rsid w:val="00C329F0"/>
    <w:rsid w:val="00C32B64"/>
    <w:rsid w:val="00C32D3F"/>
    <w:rsid w:val="00C336AC"/>
    <w:rsid w:val="00C33711"/>
    <w:rsid w:val="00C33737"/>
    <w:rsid w:val="00C33838"/>
    <w:rsid w:val="00C338CD"/>
    <w:rsid w:val="00C33ECD"/>
    <w:rsid w:val="00C33FA1"/>
    <w:rsid w:val="00C34108"/>
    <w:rsid w:val="00C34266"/>
    <w:rsid w:val="00C3429C"/>
    <w:rsid w:val="00C342B8"/>
    <w:rsid w:val="00C342BC"/>
    <w:rsid w:val="00C342D9"/>
    <w:rsid w:val="00C343D1"/>
    <w:rsid w:val="00C34408"/>
    <w:rsid w:val="00C34412"/>
    <w:rsid w:val="00C345FD"/>
    <w:rsid w:val="00C348E4"/>
    <w:rsid w:val="00C34995"/>
    <w:rsid w:val="00C34A9D"/>
    <w:rsid w:val="00C34AA3"/>
    <w:rsid w:val="00C34C32"/>
    <w:rsid w:val="00C34CAE"/>
    <w:rsid w:val="00C34D6A"/>
    <w:rsid w:val="00C34ED5"/>
    <w:rsid w:val="00C3501D"/>
    <w:rsid w:val="00C35046"/>
    <w:rsid w:val="00C35223"/>
    <w:rsid w:val="00C3552B"/>
    <w:rsid w:val="00C355D9"/>
    <w:rsid w:val="00C35934"/>
    <w:rsid w:val="00C35A2D"/>
    <w:rsid w:val="00C35A2E"/>
    <w:rsid w:val="00C35A4A"/>
    <w:rsid w:val="00C35B36"/>
    <w:rsid w:val="00C35B7F"/>
    <w:rsid w:val="00C35C62"/>
    <w:rsid w:val="00C35FD6"/>
    <w:rsid w:val="00C36120"/>
    <w:rsid w:val="00C3624E"/>
    <w:rsid w:val="00C362A1"/>
    <w:rsid w:val="00C362ED"/>
    <w:rsid w:val="00C3631F"/>
    <w:rsid w:val="00C36353"/>
    <w:rsid w:val="00C364F5"/>
    <w:rsid w:val="00C36541"/>
    <w:rsid w:val="00C36753"/>
    <w:rsid w:val="00C367F5"/>
    <w:rsid w:val="00C36806"/>
    <w:rsid w:val="00C36990"/>
    <w:rsid w:val="00C36A44"/>
    <w:rsid w:val="00C36AC0"/>
    <w:rsid w:val="00C36C40"/>
    <w:rsid w:val="00C36CB4"/>
    <w:rsid w:val="00C36E37"/>
    <w:rsid w:val="00C36F92"/>
    <w:rsid w:val="00C36FE7"/>
    <w:rsid w:val="00C37142"/>
    <w:rsid w:val="00C371FF"/>
    <w:rsid w:val="00C372CC"/>
    <w:rsid w:val="00C372D0"/>
    <w:rsid w:val="00C374A9"/>
    <w:rsid w:val="00C378EE"/>
    <w:rsid w:val="00C37C0F"/>
    <w:rsid w:val="00C37E7E"/>
    <w:rsid w:val="00C4003E"/>
    <w:rsid w:val="00C400A5"/>
    <w:rsid w:val="00C402D8"/>
    <w:rsid w:val="00C407CA"/>
    <w:rsid w:val="00C4090D"/>
    <w:rsid w:val="00C40A8C"/>
    <w:rsid w:val="00C40DE6"/>
    <w:rsid w:val="00C40FCE"/>
    <w:rsid w:val="00C41298"/>
    <w:rsid w:val="00C4137A"/>
    <w:rsid w:val="00C41524"/>
    <w:rsid w:val="00C4163E"/>
    <w:rsid w:val="00C4172D"/>
    <w:rsid w:val="00C41740"/>
    <w:rsid w:val="00C417AB"/>
    <w:rsid w:val="00C417C7"/>
    <w:rsid w:val="00C417F7"/>
    <w:rsid w:val="00C41841"/>
    <w:rsid w:val="00C41933"/>
    <w:rsid w:val="00C41984"/>
    <w:rsid w:val="00C41A25"/>
    <w:rsid w:val="00C41E18"/>
    <w:rsid w:val="00C41F2D"/>
    <w:rsid w:val="00C41F7A"/>
    <w:rsid w:val="00C41F91"/>
    <w:rsid w:val="00C420FB"/>
    <w:rsid w:val="00C4211D"/>
    <w:rsid w:val="00C421C3"/>
    <w:rsid w:val="00C4223A"/>
    <w:rsid w:val="00C42257"/>
    <w:rsid w:val="00C42386"/>
    <w:rsid w:val="00C42464"/>
    <w:rsid w:val="00C4251C"/>
    <w:rsid w:val="00C425E2"/>
    <w:rsid w:val="00C42721"/>
    <w:rsid w:val="00C4294B"/>
    <w:rsid w:val="00C42A10"/>
    <w:rsid w:val="00C42A5F"/>
    <w:rsid w:val="00C42CF9"/>
    <w:rsid w:val="00C42F62"/>
    <w:rsid w:val="00C4304F"/>
    <w:rsid w:val="00C4306D"/>
    <w:rsid w:val="00C4326D"/>
    <w:rsid w:val="00C43993"/>
    <w:rsid w:val="00C43F5A"/>
    <w:rsid w:val="00C4417C"/>
    <w:rsid w:val="00C442FC"/>
    <w:rsid w:val="00C4433C"/>
    <w:rsid w:val="00C4436D"/>
    <w:rsid w:val="00C443E8"/>
    <w:rsid w:val="00C44660"/>
    <w:rsid w:val="00C4482B"/>
    <w:rsid w:val="00C448FB"/>
    <w:rsid w:val="00C44BF9"/>
    <w:rsid w:val="00C44C15"/>
    <w:rsid w:val="00C44C52"/>
    <w:rsid w:val="00C44ED6"/>
    <w:rsid w:val="00C453D3"/>
    <w:rsid w:val="00C455AD"/>
    <w:rsid w:val="00C45665"/>
    <w:rsid w:val="00C457D1"/>
    <w:rsid w:val="00C45869"/>
    <w:rsid w:val="00C45A04"/>
    <w:rsid w:val="00C45AAF"/>
    <w:rsid w:val="00C45C35"/>
    <w:rsid w:val="00C45D6D"/>
    <w:rsid w:val="00C460E0"/>
    <w:rsid w:val="00C46415"/>
    <w:rsid w:val="00C465DB"/>
    <w:rsid w:val="00C46636"/>
    <w:rsid w:val="00C466C0"/>
    <w:rsid w:val="00C467B1"/>
    <w:rsid w:val="00C467E5"/>
    <w:rsid w:val="00C46941"/>
    <w:rsid w:val="00C46AC8"/>
    <w:rsid w:val="00C46B88"/>
    <w:rsid w:val="00C46DFD"/>
    <w:rsid w:val="00C46F96"/>
    <w:rsid w:val="00C470C8"/>
    <w:rsid w:val="00C4720D"/>
    <w:rsid w:val="00C47331"/>
    <w:rsid w:val="00C473B6"/>
    <w:rsid w:val="00C474B4"/>
    <w:rsid w:val="00C47ACF"/>
    <w:rsid w:val="00C47B8C"/>
    <w:rsid w:val="00C47BBF"/>
    <w:rsid w:val="00C47C75"/>
    <w:rsid w:val="00C47D23"/>
    <w:rsid w:val="00C47D60"/>
    <w:rsid w:val="00C47D79"/>
    <w:rsid w:val="00C47DA6"/>
    <w:rsid w:val="00C47EF1"/>
    <w:rsid w:val="00C47F64"/>
    <w:rsid w:val="00C50023"/>
    <w:rsid w:val="00C5004B"/>
    <w:rsid w:val="00C502CB"/>
    <w:rsid w:val="00C502D0"/>
    <w:rsid w:val="00C502FB"/>
    <w:rsid w:val="00C503ED"/>
    <w:rsid w:val="00C50469"/>
    <w:rsid w:val="00C5047E"/>
    <w:rsid w:val="00C504D5"/>
    <w:rsid w:val="00C50569"/>
    <w:rsid w:val="00C5056C"/>
    <w:rsid w:val="00C5063F"/>
    <w:rsid w:val="00C506F2"/>
    <w:rsid w:val="00C506FC"/>
    <w:rsid w:val="00C50A42"/>
    <w:rsid w:val="00C50AFD"/>
    <w:rsid w:val="00C50D10"/>
    <w:rsid w:val="00C50DA1"/>
    <w:rsid w:val="00C50DE6"/>
    <w:rsid w:val="00C50E5B"/>
    <w:rsid w:val="00C50F14"/>
    <w:rsid w:val="00C51039"/>
    <w:rsid w:val="00C51706"/>
    <w:rsid w:val="00C517FF"/>
    <w:rsid w:val="00C51979"/>
    <w:rsid w:val="00C51AEA"/>
    <w:rsid w:val="00C51B44"/>
    <w:rsid w:val="00C51E47"/>
    <w:rsid w:val="00C51FAC"/>
    <w:rsid w:val="00C520D0"/>
    <w:rsid w:val="00C521C6"/>
    <w:rsid w:val="00C5222C"/>
    <w:rsid w:val="00C524AB"/>
    <w:rsid w:val="00C52890"/>
    <w:rsid w:val="00C52900"/>
    <w:rsid w:val="00C52C2B"/>
    <w:rsid w:val="00C531BA"/>
    <w:rsid w:val="00C53231"/>
    <w:rsid w:val="00C53765"/>
    <w:rsid w:val="00C53941"/>
    <w:rsid w:val="00C539CB"/>
    <w:rsid w:val="00C539F3"/>
    <w:rsid w:val="00C53B23"/>
    <w:rsid w:val="00C53BAB"/>
    <w:rsid w:val="00C543A6"/>
    <w:rsid w:val="00C545B4"/>
    <w:rsid w:val="00C5464F"/>
    <w:rsid w:val="00C546A5"/>
    <w:rsid w:val="00C546BB"/>
    <w:rsid w:val="00C54794"/>
    <w:rsid w:val="00C547D5"/>
    <w:rsid w:val="00C5484F"/>
    <w:rsid w:val="00C54B0E"/>
    <w:rsid w:val="00C54B79"/>
    <w:rsid w:val="00C54B85"/>
    <w:rsid w:val="00C54BCB"/>
    <w:rsid w:val="00C54CF3"/>
    <w:rsid w:val="00C54E3A"/>
    <w:rsid w:val="00C54FAA"/>
    <w:rsid w:val="00C54FCE"/>
    <w:rsid w:val="00C55039"/>
    <w:rsid w:val="00C5507A"/>
    <w:rsid w:val="00C550B6"/>
    <w:rsid w:val="00C55115"/>
    <w:rsid w:val="00C55199"/>
    <w:rsid w:val="00C551CC"/>
    <w:rsid w:val="00C5571A"/>
    <w:rsid w:val="00C55A40"/>
    <w:rsid w:val="00C55A92"/>
    <w:rsid w:val="00C55AE9"/>
    <w:rsid w:val="00C55D74"/>
    <w:rsid w:val="00C56014"/>
    <w:rsid w:val="00C56031"/>
    <w:rsid w:val="00C5647B"/>
    <w:rsid w:val="00C56492"/>
    <w:rsid w:val="00C56545"/>
    <w:rsid w:val="00C56682"/>
    <w:rsid w:val="00C566FB"/>
    <w:rsid w:val="00C5671D"/>
    <w:rsid w:val="00C568E9"/>
    <w:rsid w:val="00C56961"/>
    <w:rsid w:val="00C56A60"/>
    <w:rsid w:val="00C56B7E"/>
    <w:rsid w:val="00C56BE5"/>
    <w:rsid w:val="00C56CD2"/>
    <w:rsid w:val="00C56D45"/>
    <w:rsid w:val="00C56DB1"/>
    <w:rsid w:val="00C56ECB"/>
    <w:rsid w:val="00C56FF4"/>
    <w:rsid w:val="00C570BF"/>
    <w:rsid w:val="00C5728C"/>
    <w:rsid w:val="00C574C5"/>
    <w:rsid w:val="00C575BC"/>
    <w:rsid w:val="00C57699"/>
    <w:rsid w:val="00C577A3"/>
    <w:rsid w:val="00C57853"/>
    <w:rsid w:val="00C57864"/>
    <w:rsid w:val="00C578B9"/>
    <w:rsid w:val="00C57A53"/>
    <w:rsid w:val="00C57F93"/>
    <w:rsid w:val="00C6009E"/>
    <w:rsid w:val="00C6011F"/>
    <w:rsid w:val="00C60186"/>
    <w:rsid w:val="00C601B4"/>
    <w:rsid w:val="00C604D3"/>
    <w:rsid w:val="00C606E8"/>
    <w:rsid w:val="00C6072C"/>
    <w:rsid w:val="00C609AB"/>
    <w:rsid w:val="00C60B7C"/>
    <w:rsid w:val="00C60BB5"/>
    <w:rsid w:val="00C60BD6"/>
    <w:rsid w:val="00C60DD0"/>
    <w:rsid w:val="00C60DE6"/>
    <w:rsid w:val="00C60E89"/>
    <w:rsid w:val="00C60FE5"/>
    <w:rsid w:val="00C61021"/>
    <w:rsid w:val="00C61048"/>
    <w:rsid w:val="00C610AE"/>
    <w:rsid w:val="00C6124C"/>
    <w:rsid w:val="00C614B4"/>
    <w:rsid w:val="00C619A0"/>
    <w:rsid w:val="00C61A36"/>
    <w:rsid w:val="00C61AE2"/>
    <w:rsid w:val="00C61B20"/>
    <w:rsid w:val="00C61B44"/>
    <w:rsid w:val="00C61CC3"/>
    <w:rsid w:val="00C61D2E"/>
    <w:rsid w:val="00C61E64"/>
    <w:rsid w:val="00C620C4"/>
    <w:rsid w:val="00C6231F"/>
    <w:rsid w:val="00C625BE"/>
    <w:rsid w:val="00C62C11"/>
    <w:rsid w:val="00C62E90"/>
    <w:rsid w:val="00C630B3"/>
    <w:rsid w:val="00C631EB"/>
    <w:rsid w:val="00C6328E"/>
    <w:rsid w:val="00C6329A"/>
    <w:rsid w:val="00C63504"/>
    <w:rsid w:val="00C635E6"/>
    <w:rsid w:val="00C63686"/>
    <w:rsid w:val="00C63D88"/>
    <w:rsid w:val="00C63FB2"/>
    <w:rsid w:val="00C641D9"/>
    <w:rsid w:val="00C6428E"/>
    <w:rsid w:val="00C6435B"/>
    <w:rsid w:val="00C64498"/>
    <w:rsid w:val="00C64625"/>
    <w:rsid w:val="00C6475F"/>
    <w:rsid w:val="00C64765"/>
    <w:rsid w:val="00C647AE"/>
    <w:rsid w:val="00C647CB"/>
    <w:rsid w:val="00C64B33"/>
    <w:rsid w:val="00C64B41"/>
    <w:rsid w:val="00C64CB6"/>
    <w:rsid w:val="00C64DD3"/>
    <w:rsid w:val="00C64E0B"/>
    <w:rsid w:val="00C64F23"/>
    <w:rsid w:val="00C64FD5"/>
    <w:rsid w:val="00C651A0"/>
    <w:rsid w:val="00C651C5"/>
    <w:rsid w:val="00C651F6"/>
    <w:rsid w:val="00C65360"/>
    <w:rsid w:val="00C65403"/>
    <w:rsid w:val="00C65533"/>
    <w:rsid w:val="00C6595E"/>
    <w:rsid w:val="00C65979"/>
    <w:rsid w:val="00C659E8"/>
    <w:rsid w:val="00C65A8A"/>
    <w:rsid w:val="00C65CF5"/>
    <w:rsid w:val="00C66032"/>
    <w:rsid w:val="00C660C9"/>
    <w:rsid w:val="00C660EC"/>
    <w:rsid w:val="00C660F6"/>
    <w:rsid w:val="00C66110"/>
    <w:rsid w:val="00C662B9"/>
    <w:rsid w:val="00C66349"/>
    <w:rsid w:val="00C663F4"/>
    <w:rsid w:val="00C66487"/>
    <w:rsid w:val="00C66510"/>
    <w:rsid w:val="00C6661F"/>
    <w:rsid w:val="00C66784"/>
    <w:rsid w:val="00C66985"/>
    <w:rsid w:val="00C66B42"/>
    <w:rsid w:val="00C66E9F"/>
    <w:rsid w:val="00C671A9"/>
    <w:rsid w:val="00C673B6"/>
    <w:rsid w:val="00C67756"/>
    <w:rsid w:val="00C67764"/>
    <w:rsid w:val="00C67B8A"/>
    <w:rsid w:val="00C67BD6"/>
    <w:rsid w:val="00C67C45"/>
    <w:rsid w:val="00C67C50"/>
    <w:rsid w:val="00C67E3F"/>
    <w:rsid w:val="00C70090"/>
    <w:rsid w:val="00C701EB"/>
    <w:rsid w:val="00C70248"/>
    <w:rsid w:val="00C70282"/>
    <w:rsid w:val="00C702E4"/>
    <w:rsid w:val="00C70334"/>
    <w:rsid w:val="00C70410"/>
    <w:rsid w:val="00C70469"/>
    <w:rsid w:val="00C7046D"/>
    <w:rsid w:val="00C7049B"/>
    <w:rsid w:val="00C70629"/>
    <w:rsid w:val="00C70875"/>
    <w:rsid w:val="00C7094D"/>
    <w:rsid w:val="00C70A4C"/>
    <w:rsid w:val="00C70C3F"/>
    <w:rsid w:val="00C70CC0"/>
    <w:rsid w:val="00C70D05"/>
    <w:rsid w:val="00C70D27"/>
    <w:rsid w:val="00C70D35"/>
    <w:rsid w:val="00C712F9"/>
    <w:rsid w:val="00C713B3"/>
    <w:rsid w:val="00C713FC"/>
    <w:rsid w:val="00C7148C"/>
    <w:rsid w:val="00C7148D"/>
    <w:rsid w:val="00C714AF"/>
    <w:rsid w:val="00C715BA"/>
    <w:rsid w:val="00C71913"/>
    <w:rsid w:val="00C719D3"/>
    <w:rsid w:val="00C71A84"/>
    <w:rsid w:val="00C71BCF"/>
    <w:rsid w:val="00C71E05"/>
    <w:rsid w:val="00C71E25"/>
    <w:rsid w:val="00C71F1F"/>
    <w:rsid w:val="00C71F94"/>
    <w:rsid w:val="00C720CC"/>
    <w:rsid w:val="00C7215D"/>
    <w:rsid w:val="00C7219A"/>
    <w:rsid w:val="00C721CD"/>
    <w:rsid w:val="00C72429"/>
    <w:rsid w:val="00C72557"/>
    <w:rsid w:val="00C72780"/>
    <w:rsid w:val="00C7287C"/>
    <w:rsid w:val="00C72951"/>
    <w:rsid w:val="00C72A78"/>
    <w:rsid w:val="00C72B48"/>
    <w:rsid w:val="00C72C0B"/>
    <w:rsid w:val="00C73069"/>
    <w:rsid w:val="00C7322C"/>
    <w:rsid w:val="00C733D5"/>
    <w:rsid w:val="00C7345C"/>
    <w:rsid w:val="00C73473"/>
    <w:rsid w:val="00C73527"/>
    <w:rsid w:val="00C73594"/>
    <w:rsid w:val="00C73649"/>
    <w:rsid w:val="00C7378C"/>
    <w:rsid w:val="00C73C17"/>
    <w:rsid w:val="00C73D15"/>
    <w:rsid w:val="00C73E53"/>
    <w:rsid w:val="00C73EBF"/>
    <w:rsid w:val="00C74046"/>
    <w:rsid w:val="00C74144"/>
    <w:rsid w:val="00C743CE"/>
    <w:rsid w:val="00C74547"/>
    <w:rsid w:val="00C7456D"/>
    <w:rsid w:val="00C7476E"/>
    <w:rsid w:val="00C7480E"/>
    <w:rsid w:val="00C74ADD"/>
    <w:rsid w:val="00C74B62"/>
    <w:rsid w:val="00C74C98"/>
    <w:rsid w:val="00C75042"/>
    <w:rsid w:val="00C754B8"/>
    <w:rsid w:val="00C75819"/>
    <w:rsid w:val="00C75A7C"/>
    <w:rsid w:val="00C75AC8"/>
    <w:rsid w:val="00C75B2C"/>
    <w:rsid w:val="00C75BBA"/>
    <w:rsid w:val="00C75BE1"/>
    <w:rsid w:val="00C75DE2"/>
    <w:rsid w:val="00C75EC4"/>
    <w:rsid w:val="00C76005"/>
    <w:rsid w:val="00C76375"/>
    <w:rsid w:val="00C76478"/>
    <w:rsid w:val="00C765C9"/>
    <w:rsid w:val="00C76638"/>
    <w:rsid w:val="00C7665A"/>
    <w:rsid w:val="00C76A39"/>
    <w:rsid w:val="00C76B7F"/>
    <w:rsid w:val="00C76DD9"/>
    <w:rsid w:val="00C76FC6"/>
    <w:rsid w:val="00C77132"/>
    <w:rsid w:val="00C77184"/>
    <w:rsid w:val="00C771D3"/>
    <w:rsid w:val="00C7727D"/>
    <w:rsid w:val="00C7755C"/>
    <w:rsid w:val="00C77791"/>
    <w:rsid w:val="00C777E1"/>
    <w:rsid w:val="00C77A15"/>
    <w:rsid w:val="00C77A1F"/>
    <w:rsid w:val="00C77BEE"/>
    <w:rsid w:val="00C77C36"/>
    <w:rsid w:val="00C77E69"/>
    <w:rsid w:val="00C77F1B"/>
    <w:rsid w:val="00C80068"/>
    <w:rsid w:val="00C80165"/>
    <w:rsid w:val="00C801A5"/>
    <w:rsid w:val="00C8035D"/>
    <w:rsid w:val="00C80423"/>
    <w:rsid w:val="00C8043E"/>
    <w:rsid w:val="00C804F4"/>
    <w:rsid w:val="00C8055A"/>
    <w:rsid w:val="00C8067D"/>
    <w:rsid w:val="00C80766"/>
    <w:rsid w:val="00C807D6"/>
    <w:rsid w:val="00C80919"/>
    <w:rsid w:val="00C80A94"/>
    <w:rsid w:val="00C80D4E"/>
    <w:rsid w:val="00C80E39"/>
    <w:rsid w:val="00C80F0C"/>
    <w:rsid w:val="00C80F20"/>
    <w:rsid w:val="00C80F9B"/>
    <w:rsid w:val="00C810EF"/>
    <w:rsid w:val="00C81108"/>
    <w:rsid w:val="00C81429"/>
    <w:rsid w:val="00C814E5"/>
    <w:rsid w:val="00C815EF"/>
    <w:rsid w:val="00C816D2"/>
    <w:rsid w:val="00C81701"/>
    <w:rsid w:val="00C8186B"/>
    <w:rsid w:val="00C81A08"/>
    <w:rsid w:val="00C81B11"/>
    <w:rsid w:val="00C81D4A"/>
    <w:rsid w:val="00C81D80"/>
    <w:rsid w:val="00C81D87"/>
    <w:rsid w:val="00C81F50"/>
    <w:rsid w:val="00C81F67"/>
    <w:rsid w:val="00C82116"/>
    <w:rsid w:val="00C8215C"/>
    <w:rsid w:val="00C822A2"/>
    <w:rsid w:val="00C823A2"/>
    <w:rsid w:val="00C826BA"/>
    <w:rsid w:val="00C827A2"/>
    <w:rsid w:val="00C8282C"/>
    <w:rsid w:val="00C8283B"/>
    <w:rsid w:val="00C82857"/>
    <w:rsid w:val="00C82CF6"/>
    <w:rsid w:val="00C82D50"/>
    <w:rsid w:val="00C82DA1"/>
    <w:rsid w:val="00C830B7"/>
    <w:rsid w:val="00C83187"/>
    <w:rsid w:val="00C832A2"/>
    <w:rsid w:val="00C83373"/>
    <w:rsid w:val="00C83758"/>
    <w:rsid w:val="00C8397D"/>
    <w:rsid w:val="00C83A16"/>
    <w:rsid w:val="00C83A26"/>
    <w:rsid w:val="00C83A59"/>
    <w:rsid w:val="00C83D3E"/>
    <w:rsid w:val="00C83D93"/>
    <w:rsid w:val="00C83F8A"/>
    <w:rsid w:val="00C8412D"/>
    <w:rsid w:val="00C84248"/>
    <w:rsid w:val="00C84626"/>
    <w:rsid w:val="00C84715"/>
    <w:rsid w:val="00C84B76"/>
    <w:rsid w:val="00C84C94"/>
    <w:rsid w:val="00C84DF8"/>
    <w:rsid w:val="00C84EA1"/>
    <w:rsid w:val="00C85542"/>
    <w:rsid w:val="00C855EA"/>
    <w:rsid w:val="00C85622"/>
    <w:rsid w:val="00C85961"/>
    <w:rsid w:val="00C85A64"/>
    <w:rsid w:val="00C85A77"/>
    <w:rsid w:val="00C85ACB"/>
    <w:rsid w:val="00C85BCC"/>
    <w:rsid w:val="00C85C34"/>
    <w:rsid w:val="00C85C81"/>
    <w:rsid w:val="00C85C91"/>
    <w:rsid w:val="00C85CBD"/>
    <w:rsid w:val="00C85DD9"/>
    <w:rsid w:val="00C85E48"/>
    <w:rsid w:val="00C85E6D"/>
    <w:rsid w:val="00C85F53"/>
    <w:rsid w:val="00C85F98"/>
    <w:rsid w:val="00C85FA4"/>
    <w:rsid w:val="00C85FE3"/>
    <w:rsid w:val="00C8604B"/>
    <w:rsid w:val="00C86254"/>
    <w:rsid w:val="00C86266"/>
    <w:rsid w:val="00C86344"/>
    <w:rsid w:val="00C863C2"/>
    <w:rsid w:val="00C864F6"/>
    <w:rsid w:val="00C86546"/>
    <w:rsid w:val="00C8656A"/>
    <w:rsid w:val="00C8660D"/>
    <w:rsid w:val="00C86613"/>
    <w:rsid w:val="00C8667E"/>
    <w:rsid w:val="00C8668E"/>
    <w:rsid w:val="00C86A62"/>
    <w:rsid w:val="00C86A8C"/>
    <w:rsid w:val="00C86D85"/>
    <w:rsid w:val="00C86D87"/>
    <w:rsid w:val="00C86DC4"/>
    <w:rsid w:val="00C86F6C"/>
    <w:rsid w:val="00C86FE4"/>
    <w:rsid w:val="00C8720D"/>
    <w:rsid w:val="00C8725C"/>
    <w:rsid w:val="00C8726E"/>
    <w:rsid w:val="00C87425"/>
    <w:rsid w:val="00C875E3"/>
    <w:rsid w:val="00C8763A"/>
    <w:rsid w:val="00C8783B"/>
    <w:rsid w:val="00C87908"/>
    <w:rsid w:val="00C87C02"/>
    <w:rsid w:val="00C87C18"/>
    <w:rsid w:val="00C87D57"/>
    <w:rsid w:val="00C87E07"/>
    <w:rsid w:val="00C87E11"/>
    <w:rsid w:val="00C87E6D"/>
    <w:rsid w:val="00C87FF5"/>
    <w:rsid w:val="00C90141"/>
    <w:rsid w:val="00C9026B"/>
    <w:rsid w:val="00C90460"/>
    <w:rsid w:val="00C90502"/>
    <w:rsid w:val="00C907C1"/>
    <w:rsid w:val="00C907F8"/>
    <w:rsid w:val="00C908A0"/>
    <w:rsid w:val="00C90A62"/>
    <w:rsid w:val="00C90B6F"/>
    <w:rsid w:val="00C90D79"/>
    <w:rsid w:val="00C90D9B"/>
    <w:rsid w:val="00C90D9E"/>
    <w:rsid w:val="00C90DEE"/>
    <w:rsid w:val="00C90FD9"/>
    <w:rsid w:val="00C91132"/>
    <w:rsid w:val="00C912E2"/>
    <w:rsid w:val="00C9141F"/>
    <w:rsid w:val="00C91448"/>
    <w:rsid w:val="00C91635"/>
    <w:rsid w:val="00C91695"/>
    <w:rsid w:val="00C91776"/>
    <w:rsid w:val="00C9181E"/>
    <w:rsid w:val="00C91953"/>
    <w:rsid w:val="00C91A0F"/>
    <w:rsid w:val="00C91A95"/>
    <w:rsid w:val="00C91BA2"/>
    <w:rsid w:val="00C91CA9"/>
    <w:rsid w:val="00C91E84"/>
    <w:rsid w:val="00C91EBE"/>
    <w:rsid w:val="00C92001"/>
    <w:rsid w:val="00C920D4"/>
    <w:rsid w:val="00C9225E"/>
    <w:rsid w:val="00C92264"/>
    <w:rsid w:val="00C925A8"/>
    <w:rsid w:val="00C92899"/>
    <w:rsid w:val="00C928BD"/>
    <w:rsid w:val="00C92B1A"/>
    <w:rsid w:val="00C92B5A"/>
    <w:rsid w:val="00C92D46"/>
    <w:rsid w:val="00C9306F"/>
    <w:rsid w:val="00C93081"/>
    <w:rsid w:val="00C932E0"/>
    <w:rsid w:val="00C93339"/>
    <w:rsid w:val="00C933F8"/>
    <w:rsid w:val="00C935FD"/>
    <w:rsid w:val="00C936A0"/>
    <w:rsid w:val="00C937A4"/>
    <w:rsid w:val="00C93ACE"/>
    <w:rsid w:val="00C93BF6"/>
    <w:rsid w:val="00C93D73"/>
    <w:rsid w:val="00C93F00"/>
    <w:rsid w:val="00C93F1C"/>
    <w:rsid w:val="00C93FFC"/>
    <w:rsid w:val="00C94187"/>
    <w:rsid w:val="00C94233"/>
    <w:rsid w:val="00C94260"/>
    <w:rsid w:val="00C9454D"/>
    <w:rsid w:val="00C945C4"/>
    <w:rsid w:val="00C94666"/>
    <w:rsid w:val="00C946E2"/>
    <w:rsid w:val="00C948AF"/>
    <w:rsid w:val="00C94B5B"/>
    <w:rsid w:val="00C94BCD"/>
    <w:rsid w:val="00C94CBD"/>
    <w:rsid w:val="00C95187"/>
    <w:rsid w:val="00C952EB"/>
    <w:rsid w:val="00C9539D"/>
    <w:rsid w:val="00C95552"/>
    <w:rsid w:val="00C955B5"/>
    <w:rsid w:val="00C956DC"/>
    <w:rsid w:val="00C95889"/>
    <w:rsid w:val="00C95A60"/>
    <w:rsid w:val="00C95B7E"/>
    <w:rsid w:val="00C95BE9"/>
    <w:rsid w:val="00C95D33"/>
    <w:rsid w:val="00C95DD8"/>
    <w:rsid w:val="00C95E34"/>
    <w:rsid w:val="00C95E9C"/>
    <w:rsid w:val="00C95ED9"/>
    <w:rsid w:val="00C95F26"/>
    <w:rsid w:val="00C95F5C"/>
    <w:rsid w:val="00C960CD"/>
    <w:rsid w:val="00C96245"/>
    <w:rsid w:val="00C96275"/>
    <w:rsid w:val="00C966EC"/>
    <w:rsid w:val="00C9693E"/>
    <w:rsid w:val="00C9697D"/>
    <w:rsid w:val="00C96CC9"/>
    <w:rsid w:val="00C96D0D"/>
    <w:rsid w:val="00C96E7D"/>
    <w:rsid w:val="00C9728C"/>
    <w:rsid w:val="00C9732A"/>
    <w:rsid w:val="00C97509"/>
    <w:rsid w:val="00C9756F"/>
    <w:rsid w:val="00C975CC"/>
    <w:rsid w:val="00C97680"/>
    <w:rsid w:val="00C977C8"/>
    <w:rsid w:val="00C978CD"/>
    <w:rsid w:val="00C978CE"/>
    <w:rsid w:val="00C9794E"/>
    <w:rsid w:val="00C9797C"/>
    <w:rsid w:val="00C97AEA"/>
    <w:rsid w:val="00C97B87"/>
    <w:rsid w:val="00C97E3D"/>
    <w:rsid w:val="00CA00C1"/>
    <w:rsid w:val="00CA01B6"/>
    <w:rsid w:val="00CA0253"/>
    <w:rsid w:val="00CA05E2"/>
    <w:rsid w:val="00CA0620"/>
    <w:rsid w:val="00CA0633"/>
    <w:rsid w:val="00CA090B"/>
    <w:rsid w:val="00CA0D38"/>
    <w:rsid w:val="00CA0D94"/>
    <w:rsid w:val="00CA0E7D"/>
    <w:rsid w:val="00CA0F1D"/>
    <w:rsid w:val="00CA1132"/>
    <w:rsid w:val="00CA116A"/>
    <w:rsid w:val="00CA1188"/>
    <w:rsid w:val="00CA118F"/>
    <w:rsid w:val="00CA12FC"/>
    <w:rsid w:val="00CA1358"/>
    <w:rsid w:val="00CA13B7"/>
    <w:rsid w:val="00CA1742"/>
    <w:rsid w:val="00CA1A72"/>
    <w:rsid w:val="00CA1F31"/>
    <w:rsid w:val="00CA1FAA"/>
    <w:rsid w:val="00CA2029"/>
    <w:rsid w:val="00CA202E"/>
    <w:rsid w:val="00CA217A"/>
    <w:rsid w:val="00CA2197"/>
    <w:rsid w:val="00CA221F"/>
    <w:rsid w:val="00CA224A"/>
    <w:rsid w:val="00CA22C8"/>
    <w:rsid w:val="00CA24B0"/>
    <w:rsid w:val="00CA263E"/>
    <w:rsid w:val="00CA26FF"/>
    <w:rsid w:val="00CA2875"/>
    <w:rsid w:val="00CA28C5"/>
    <w:rsid w:val="00CA2A02"/>
    <w:rsid w:val="00CA2A35"/>
    <w:rsid w:val="00CA2B57"/>
    <w:rsid w:val="00CA2B97"/>
    <w:rsid w:val="00CA2E08"/>
    <w:rsid w:val="00CA3028"/>
    <w:rsid w:val="00CA31B7"/>
    <w:rsid w:val="00CA34A5"/>
    <w:rsid w:val="00CA34DB"/>
    <w:rsid w:val="00CA362A"/>
    <w:rsid w:val="00CA370E"/>
    <w:rsid w:val="00CA3861"/>
    <w:rsid w:val="00CA3896"/>
    <w:rsid w:val="00CA3912"/>
    <w:rsid w:val="00CA3B9A"/>
    <w:rsid w:val="00CA3DD9"/>
    <w:rsid w:val="00CA3E9B"/>
    <w:rsid w:val="00CA3ECF"/>
    <w:rsid w:val="00CA3FB6"/>
    <w:rsid w:val="00CA4051"/>
    <w:rsid w:val="00CA425C"/>
    <w:rsid w:val="00CA43E7"/>
    <w:rsid w:val="00CA459D"/>
    <w:rsid w:val="00CA467F"/>
    <w:rsid w:val="00CA46F5"/>
    <w:rsid w:val="00CA4719"/>
    <w:rsid w:val="00CA47EA"/>
    <w:rsid w:val="00CA481C"/>
    <w:rsid w:val="00CA482B"/>
    <w:rsid w:val="00CA4B7F"/>
    <w:rsid w:val="00CA4DB8"/>
    <w:rsid w:val="00CA4F66"/>
    <w:rsid w:val="00CA5049"/>
    <w:rsid w:val="00CA51DD"/>
    <w:rsid w:val="00CA51F3"/>
    <w:rsid w:val="00CA5482"/>
    <w:rsid w:val="00CA55AA"/>
    <w:rsid w:val="00CA56A1"/>
    <w:rsid w:val="00CA572E"/>
    <w:rsid w:val="00CA5B75"/>
    <w:rsid w:val="00CA5C24"/>
    <w:rsid w:val="00CA6046"/>
    <w:rsid w:val="00CA6273"/>
    <w:rsid w:val="00CA648D"/>
    <w:rsid w:val="00CA64B0"/>
    <w:rsid w:val="00CA66F0"/>
    <w:rsid w:val="00CA67B4"/>
    <w:rsid w:val="00CA6CB2"/>
    <w:rsid w:val="00CA6D51"/>
    <w:rsid w:val="00CA7010"/>
    <w:rsid w:val="00CA7195"/>
    <w:rsid w:val="00CA7499"/>
    <w:rsid w:val="00CA753E"/>
    <w:rsid w:val="00CA78F8"/>
    <w:rsid w:val="00CA7C0C"/>
    <w:rsid w:val="00CA7FC3"/>
    <w:rsid w:val="00CB000C"/>
    <w:rsid w:val="00CB01CB"/>
    <w:rsid w:val="00CB0226"/>
    <w:rsid w:val="00CB02EA"/>
    <w:rsid w:val="00CB03E4"/>
    <w:rsid w:val="00CB056C"/>
    <w:rsid w:val="00CB0672"/>
    <w:rsid w:val="00CB0875"/>
    <w:rsid w:val="00CB0BB6"/>
    <w:rsid w:val="00CB0BF0"/>
    <w:rsid w:val="00CB0EA7"/>
    <w:rsid w:val="00CB0F30"/>
    <w:rsid w:val="00CB0F51"/>
    <w:rsid w:val="00CB117F"/>
    <w:rsid w:val="00CB12CB"/>
    <w:rsid w:val="00CB192E"/>
    <w:rsid w:val="00CB1B17"/>
    <w:rsid w:val="00CB1BFB"/>
    <w:rsid w:val="00CB1C9F"/>
    <w:rsid w:val="00CB1F9E"/>
    <w:rsid w:val="00CB2205"/>
    <w:rsid w:val="00CB2476"/>
    <w:rsid w:val="00CB29A7"/>
    <w:rsid w:val="00CB29AF"/>
    <w:rsid w:val="00CB2AA4"/>
    <w:rsid w:val="00CB2AB0"/>
    <w:rsid w:val="00CB2CFC"/>
    <w:rsid w:val="00CB2D30"/>
    <w:rsid w:val="00CB2D3C"/>
    <w:rsid w:val="00CB2D43"/>
    <w:rsid w:val="00CB2D8D"/>
    <w:rsid w:val="00CB2DC7"/>
    <w:rsid w:val="00CB2EB9"/>
    <w:rsid w:val="00CB3147"/>
    <w:rsid w:val="00CB324C"/>
    <w:rsid w:val="00CB32B6"/>
    <w:rsid w:val="00CB33D4"/>
    <w:rsid w:val="00CB35CE"/>
    <w:rsid w:val="00CB3736"/>
    <w:rsid w:val="00CB3949"/>
    <w:rsid w:val="00CB39D8"/>
    <w:rsid w:val="00CB3A14"/>
    <w:rsid w:val="00CB3B73"/>
    <w:rsid w:val="00CB3C0A"/>
    <w:rsid w:val="00CB3E95"/>
    <w:rsid w:val="00CB3F4F"/>
    <w:rsid w:val="00CB404B"/>
    <w:rsid w:val="00CB4086"/>
    <w:rsid w:val="00CB426F"/>
    <w:rsid w:val="00CB42C8"/>
    <w:rsid w:val="00CB4345"/>
    <w:rsid w:val="00CB4663"/>
    <w:rsid w:val="00CB4703"/>
    <w:rsid w:val="00CB47A8"/>
    <w:rsid w:val="00CB47D8"/>
    <w:rsid w:val="00CB4871"/>
    <w:rsid w:val="00CB48A4"/>
    <w:rsid w:val="00CB49BA"/>
    <w:rsid w:val="00CB49E8"/>
    <w:rsid w:val="00CB4A69"/>
    <w:rsid w:val="00CB4C8B"/>
    <w:rsid w:val="00CB4CFB"/>
    <w:rsid w:val="00CB4DAF"/>
    <w:rsid w:val="00CB4E73"/>
    <w:rsid w:val="00CB4F7E"/>
    <w:rsid w:val="00CB4F93"/>
    <w:rsid w:val="00CB50F2"/>
    <w:rsid w:val="00CB534F"/>
    <w:rsid w:val="00CB54E6"/>
    <w:rsid w:val="00CB5717"/>
    <w:rsid w:val="00CB59F8"/>
    <w:rsid w:val="00CB5A0D"/>
    <w:rsid w:val="00CB5A62"/>
    <w:rsid w:val="00CB5A79"/>
    <w:rsid w:val="00CB5B3D"/>
    <w:rsid w:val="00CB5D04"/>
    <w:rsid w:val="00CB5D77"/>
    <w:rsid w:val="00CB5EBB"/>
    <w:rsid w:val="00CB5EE5"/>
    <w:rsid w:val="00CB5F0E"/>
    <w:rsid w:val="00CB5FB5"/>
    <w:rsid w:val="00CB607C"/>
    <w:rsid w:val="00CB6398"/>
    <w:rsid w:val="00CB649B"/>
    <w:rsid w:val="00CB6723"/>
    <w:rsid w:val="00CB689E"/>
    <w:rsid w:val="00CB69A7"/>
    <w:rsid w:val="00CB6C1C"/>
    <w:rsid w:val="00CB6DD9"/>
    <w:rsid w:val="00CB6E64"/>
    <w:rsid w:val="00CB6E94"/>
    <w:rsid w:val="00CB6F4D"/>
    <w:rsid w:val="00CB7202"/>
    <w:rsid w:val="00CB72A5"/>
    <w:rsid w:val="00CB757B"/>
    <w:rsid w:val="00CB7594"/>
    <w:rsid w:val="00CB7787"/>
    <w:rsid w:val="00CB7A03"/>
    <w:rsid w:val="00CB7B62"/>
    <w:rsid w:val="00CB7D0A"/>
    <w:rsid w:val="00CB7ECA"/>
    <w:rsid w:val="00CB7FF0"/>
    <w:rsid w:val="00CC0058"/>
    <w:rsid w:val="00CC0654"/>
    <w:rsid w:val="00CC0851"/>
    <w:rsid w:val="00CC0B31"/>
    <w:rsid w:val="00CC0B5A"/>
    <w:rsid w:val="00CC0C34"/>
    <w:rsid w:val="00CC0C70"/>
    <w:rsid w:val="00CC0CF3"/>
    <w:rsid w:val="00CC0E84"/>
    <w:rsid w:val="00CC0F47"/>
    <w:rsid w:val="00CC12B5"/>
    <w:rsid w:val="00CC151A"/>
    <w:rsid w:val="00CC15E3"/>
    <w:rsid w:val="00CC169C"/>
    <w:rsid w:val="00CC177F"/>
    <w:rsid w:val="00CC17D6"/>
    <w:rsid w:val="00CC180E"/>
    <w:rsid w:val="00CC181E"/>
    <w:rsid w:val="00CC19D3"/>
    <w:rsid w:val="00CC1B87"/>
    <w:rsid w:val="00CC1BF6"/>
    <w:rsid w:val="00CC1CB3"/>
    <w:rsid w:val="00CC1E7C"/>
    <w:rsid w:val="00CC1EAF"/>
    <w:rsid w:val="00CC1EE6"/>
    <w:rsid w:val="00CC1F3C"/>
    <w:rsid w:val="00CC216F"/>
    <w:rsid w:val="00CC2296"/>
    <w:rsid w:val="00CC22FE"/>
    <w:rsid w:val="00CC248C"/>
    <w:rsid w:val="00CC270F"/>
    <w:rsid w:val="00CC285B"/>
    <w:rsid w:val="00CC2BE6"/>
    <w:rsid w:val="00CC3006"/>
    <w:rsid w:val="00CC3089"/>
    <w:rsid w:val="00CC3245"/>
    <w:rsid w:val="00CC335B"/>
    <w:rsid w:val="00CC3522"/>
    <w:rsid w:val="00CC3589"/>
    <w:rsid w:val="00CC3611"/>
    <w:rsid w:val="00CC36A9"/>
    <w:rsid w:val="00CC374B"/>
    <w:rsid w:val="00CC37DF"/>
    <w:rsid w:val="00CC3A74"/>
    <w:rsid w:val="00CC3AE3"/>
    <w:rsid w:val="00CC3AE7"/>
    <w:rsid w:val="00CC3B29"/>
    <w:rsid w:val="00CC3B61"/>
    <w:rsid w:val="00CC3CED"/>
    <w:rsid w:val="00CC3D1A"/>
    <w:rsid w:val="00CC3F26"/>
    <w:rsid w:val="00CC4086"/>
    <w:rsid w:val="00CC4119"/>
    <w:rsid w:val="00CC418F"/>
    <w:rsid w:val="00CC43C0"/>
    <w:rsid w:val="00CC45B8"/>
    <w:rsid w:val="00CC4702"/>
    <w:rsid w:val="00CC482D"/>
    <w:rsid w:val="00CC4881"/>
    <w:rsid w:val="00CC490C"/>
    <w:rsid w:val="00CC4B9D"/>
    <w:rsid w:val="00CC5032"/>
    <w:rsid w:val="00CC51E9"/>
    <w:rsid w:val="00CC5282"/>
    <w:rsid w:val="00CC55B3"/>
    <w:rsid w:val="00CC5672"/>
    <w:rsid w:val="00CC59AC"/>
    <w:rsid w:val="00CC5DE9"/>
    <w:rsid w:val="00CC6026"/>
    <w:rsid w:val="00CC6138"/>
    <w:rsid w:val="00CC635C"/>
    <w:rsid w:val="00CC641F"/>
    <w:rsid w:val="00CC64F6"/>
    <w:rsid w:val="00CC6545"/>
    <w:rsid w:val="00CC6671"/>
    <w:rsid w:val="00CC6676"/>
    <w:rsid w:val="00CC6969"/>
    <w:rsid w:val="00CC69B1"/>
    <w:rsid w:val="00CC6A1D"/>
    <w:rsid w:val="00CC6AB1"/>
    <w:rsid w:val="00CC6C36"/>
    <w:rsid w:val="00CC6C3F"/>
    <w:rsid w:val="00CC6CC2"/>
    <w:rsid w:val="00CC6D14"/>
    <w:rsid w:val="00CC6ECB"/>
    <w:rsid w:val="00CC6F72"/>
    <w:rsid w:val="00CC7081"/>
    <w:rsid w:val="00CC70A8"/>
    <w:rsid w:val="00CC713F"/>
    <w:rsid w:val="00CC7157"/>
    <w:rsid w:val="00CC745F"/>
    <w:rsid w:val="00CC755B"/>
    <w:rsid w:val="00CC75F5"/>
    <w:rsid w:val="00CC7C0E"/>
    <w:rsid w:val="00CC7E15"/>
    <w:rsid w:val="00CC7F01"/>
    <w:rsid w:val="00CC7F22"/>
    <w:rsid w:val="00CC7F24"/>
    <w:rsid w:val="00CD0441"/>
    <w:rsid w:val="00CD04A6"/>
    <w:rsid w:val="00CD06B2"/>
    <w:rsid w:val="00CD082C"/>
    <w:rsid w:val="00CD0A29"/>
    <w:rsid w:val="00CD0B27"/>
    <w:rsid w:val="00CD0C29"/>
    <w:rsid w:val="00CD0D24"/>
    <w:rsid w:val="00CD0E42"/>
    <w:rsid w:val="00CD0ECC"/>
    <w:rsid w:val="00CD0F5C"/>
    <w:rsid w:val="00CD1019"/>
    <w:rsid w:val="00CD15FD"/>
    <w:rsid w:val="00CD172F"/>
    <w:rsid w:val="00CD17DE"/>
    <w:rsid w:val="00CD187B"/>
    <w:rsid w:val="00CD18A8"/>
    <w:rsid w:val="00CD1926"/>
    <w:rsid w:val="00CD1A28"/>
    <w:rsid w:val="00CD1D24"/>
    <w:rsid w:val="00CD1D2C"/>
    <w:rsid w:val="00CD1E1F"/>
    <w:rsid w:val="00CD1E3F"/>
    <w:rsid w:val="00CD1E75"/>
    <w:rsid w:val="00CD201F"/>
    <w:rsid w:val="00CD2174"/>
    <w:rsid w:val="00CD2281"/>
    <w:rsid w:val="00CD2310"/>
    <w:rsid w:val="00CD232C"/>
    <w:rsid w:val="00CD2451"/>
    <w:rsid w:val="00CD2485"/>
    <w:rsid w:val="00CD25B6"/>
    <w:rsid w:val="00CD2839"/>
    <w:rsid w:val="00CD2890"/>
    <w:rsid w:val="00CD2AE3"/>
    <w:rsid w:val="00CD2D34"/>
    <w:rsid w:val="00CD2D7D"/>
    <w:rsid w:val="00CD2E5F"/>
    <w:rsid w:val="00CD2F15"/>
    <w:rsid w:val="00CD302C"/>
    <w:rsid w:val="00CD3135"/>
    <w:rsid w:val="00CD33A6"/>
    <w:rsid w:val="00CD33E3"/>
    <w:rsid w:val="00CD34C7"/>
    <w:rsid w:val="00CD358F"/>
    <w:rsid w:val="00CD3648"/>
    <w:rsid w:val="00CD36A2"/>
    <w:rsid w:val="00CD3876"/>
    <w:rsid w:val="00CD38BA"/>
    <w:rsid w:val="00CD397A"/>
    <w:rsid w:val="00CD3A39"/>
    <w:rsid w:val="00CD3A3C"/>
    <w:rsid w:val="00CD3D9A"/>
    <w:rsid w:val="00CD3EC2"/>
    <w:rsid w:val="00CD4153"/>
    <w:rsid w:val="00CD421D"/>
    <w:rsid w:val="00CD4249"/>
    <w:rsid w:val="00CD42F6"/>
    <w:rsid w:val="00CD432F"/>
    <w:rsid w:val="00CD461A"/>
    <w:rsid w:val="00CD481A"/>
    <w:rsid w:val="00CD48CB"/>
    <w:rsid w:val="00CD496C"/>
    <w:rsid w:val="00CD4A60"/>
    <w:rsid w:val="00CD4ABB"/>
    <w:rsid w:val="00CD4B51"/>
    <w:rsid w:val="00CD4BB9"/>
    <w:rsid w:val="00CD4F23"/>
    <w:rsid w:val="00CD4F59"/>
    <w:rsid w:val="00CD5064"/>
    <w:rsid w:val="00CD51F7"/>
    <w:rsid w:val="00CD52BE"/>
    <w:rsid w:val="00CD52FB"/>
    <w:rsid w:val="00CD5A93"/>
    <w:rsid w:val="00CD5D03"/>
    <w:rsid w:val="00CD5DD6"/>
    <w:rsid w:val="00CD5FDE"/>
    <w:rsid w:val="00CD61DE"/>
    <w:rsid w:val="00CD6218"/>
    <w:rsid w:val="00CD63D9"/>
    <w:rsid w:val="00CD645D"/>
    <w:rsid w:val="00CD65BE"/>
    <w:rsid w:val="00CD6635"/>
    <w:rsid w:val="00CD676C"/>
    <w:rsid w:val="00CD67AD"/>
    <w:rsid w:val="00CD67EF"/>
    <w:rsid w:val="00CD6801"/>
    <w:rsid w:val="00CD6B08"/>
    <w:rsid w:val="00CD6BC5"/>
    <w:rsid w:val="00CD6CFD"/>
    <w:rsid w:val="00CD6EB6"/>
    <w:rsid w:val="00CD6F10"/>
    <w:rsid w:val="00CD6F79"/>
    <w:rsid w:val="00CD6F88"/>
    <w:rsid w:val="00CD7036"/>
    <w:rsid w:val="00CD7054"/>
    <w:rsid w:val="00CD72E4"/>
    <w:rsid w:val="00CD7492"/>
    <w:rsid w:val="00CD7623"/>
    <w:rsid w:val="00CD76C6"/>
    <w:rsid w:val="00CD77A0"/>
    <w:rsid w:val="00CD788A"/>
    <w:rsid w:val="00CD7AEE"/>
    <w:rsid w:val="00CD7BA3"/>
    <w:rsid w:val="00CD7C29"/>
    <w:rsid w:val="00CD7C3A"/>
    <w:rsid w:val="00CD7E39"/>
    <w:rsid w:val="00CD7FE1"/>
    <w:rsid w:val="00CE003B"/>
    <w:rsid w:val="00CE0086"/>
    <w:rsid w:val="00CE01B4"/>
    <w:rsid w:val="00CE02A4"/>
    <w:rsid w:val="00CE03AC"/>
    <w:rsid w:val="00CE03E8"/>
    <w:rsid w:val="00CE0487"/>
    <w:rsid w:val="00CE05DF"/>
    <w:rsid w:val="00CE072D"/>
    <w:rsid w:val="00CE0AF2"/>
    <w:rsid w:val="00CE0AFD"/>
    <w:rsid w:val="00CE0B47"/>
    <w:rsid w:val="00CE0E0A"/>
    <w:rsid w:val="00CE123E"/>
    <w:rsid w:val="00CE1532"/>
    <w:rsid w:val="00CE177C"/>
    <w:rsid w:val="00CE17EB"/>
    <w:rsid w:val="00CE1849"/>
    <w:rsid w:val="00CE1B83"/>
    <w:rsid w:val="00CE1C07"/>
    <w:rsid w:val="00CE1C3C"/>
    <w:rsid w:val="00CE1C41"/>
    <w:rsid w:val="00CE1C44"/>
    <w:rsid w:val="00CE1CBD"/>
    <w:rsid w:val="00CE1EBE"/>
    <w:rsid w:val="00CE1FAB"/>
    <w:rsid w:val="00CE207F"/>
    <w:rsid w:val="00CE2428"/>
    <w:rsid w:val="00CE2536"/>
    <w:rsid w:val="00CE26A3"/>
    <w:rsid w:val="00CE291F"/>
    <w:rsid w:val="00CE2991"/>
    <w:rsid w:val="00CE2A56"/>
    <w:rsid w:val="00CE2B70"/>
    <w:rsid w:val="00CE2B97"/>
    <w:rsid w:val="00CE2BD5"/>
    <w:rsid w:val="00CE2D7A"/>
    <w:rsid w:val="00CE3373"/>
    <w:rsid w:val="00CE33B4"/>
    <w:rsid w:val="00CE35EB"/>
    <w:rsid w:val="00CE3675"/>
    <w:rsid w:val="00CE369B"/>
    <w:rsid w:val="00CE36EE"/>
    <w:rsid w:val="00CE3926"/>
    <w:rsid w:val="00CE392E"/>
    <w:rsid w:val="00CE39AF"/>
    <w:rsid w:val="00CE3BB9"/>
    <w:rsid w:val="00CE3DB5"/>
    <w:rsid w:val="00CE3EDB"/>
    <w:rsid w:val="00CE4083"/>
    <w:rsid w:val="00CE415D"/>
    <w:rsid w:val="00CE42DA"/>
    <w:rsid w:val="00CE4334"/>
    <w:rsid w:val="00CE467A"/>
    <w:rsid w:val="00CE4776"/>
    <w:rsid w:val="00CE487F"/>
    <w:rsid w:val="00CE4959"/>
    <w:rsid w:val="00CE49FC"/>
    <w:rsid w:val="00CE4B78"/>
    <w:rsid w:val="00CE4C60"/>
    <w:rsid w:val="00CE4C63"/>
    <w:rsid w:val="00CE4C75"/>
    <w:rsid w:val="00CE4FBD"/>
    <w:rsid w:val="00CE541E"/>
    <w:rsid w:val="00CE543D"/>
    <w:rsid w:val="00CE55D0"/>
    <w:rsid w:val="00CE5726"/>
    <w:rsid w:val="00CE583C"/>
    <w:rsid w:val="00CE5B52"/>
    <w:rsid w:val="00CE5BD4"/>
    <w:rsid w:val="00CE5EA9"/>
    <w:rsid w:val="00CE5EF1"/>
    <w:rsid w:val="00CE60A7"/>
    <w:rsid w:val="00CE612E"/>
    <w:rsid w:val="00CE6249"/>
    <w:rsid w:val="00CE630D"/>
    <w:rsid w:val="00CE647F"/>
    <w:rsid w:val="00CE6657"/>
    <w:rsid w:val="00CE66DB"/>
    <w:rsid w:val="00CE6718"/>
    <w:rsid w:val="00CE68B7"/>
    <w:rsid w:val="00CE6959"/>
    <w:rsid w:val="00CE6A81"/>
    <w:rsid w:val="00CE6AD8"/>
    <w:rsid w:val="00CE6B6E"/>
    <w:rsid w:val="00CE6D51"/>
    <w:rsid w:val="00CE6E63"/>
    <w:rsid w:val="00CE70CD"/>
    <w:rsid w:val="00CE74B2"/>
    <w:rsid w:val="00CE7720"/>
    <w:rsid w:val="00CE7780"/>
    <w:rsid w:val="00CE7833"/>
    <w:rsid w:val="00CE7B15"/>
    <w:rsid w:val="00CE7E8C"/>
    <w:rsid w:val="00CE7EB4"/>
    <w:rsid w:val="00CE7F92"/>
    <w:rsid w:val="00CF0316"/>
    <w:rsid w:val="00CF0356"/>
    <w:rsid w:val="00CF06D2"/>
    <w:rsid w:val="00CF086D"/>
    <w:rsid w:val="00CF0986"/>
    <w:rsid w:val="00CF0A26"/>
    <w:rsid w:val="00CF0D3C"/>
    <w:rsid w:val="00CF1046"/>
    <w:rsid w:val="00CF1130"/>
    <w:rsid w:val="00CF137F"/>
    <w:rsid w:val="00CF1418"/>
    <w:rsid w:val="00CF14E7"/>
    <w:rsid w:val="00CF15F9"/>
    <w:rsid w:val="00CF16DA"/>
    <w:rsid w:val="00CF1887"/>
    <w:rsid w:val="00CF1908"/>
    <w:rsid w:val="00CF19C7"/>
    <w:rsid w:val="00CF1CA2"/>
    <w:rsid w:val="00CF1CB7"/>
    <w:rsid w:val="00CF1E37"/>
    <w:rsid w:val="00CF20AF"/>
    <w:rsid w:val="00CF21FC"/>
    <w:rsid w:val="00CF2244"/>
    <w:rsid w:val="00CF2584"/>
    <w:rsid w:val="00CF2790"/>
    <w:rsid w:val="00CF2836"/>
    <w:rsid w:val="00CF2A3F"/>
    <w:rsid w:val="00CF2AD7"/>
    <w:rsid w:val="00CF2C77"/>
    <w:rsid w:val="00CF31C1"/>
    <w:rsid w:val="00CF31DA"/>
    <w:rsid w:val="00CF31DC"/>
    <w:rsid w:val="00CF328D"/>
    <w:rsid w:val="00CF32BD"/>
    <w:rsid w:val="00CF3355"/>
    <w:rsid w:val="00CF344E"/>
    <w:rsid w:val="00CF34F7"/>
    <w:rsid w:val="00CF3596"/>
    <w:rsid w:val="00CF35A2"/>
    <w:rsid w:val="00CF37D2"/>
    <w:rsid w:val="00CF3D81"/>
    <w:rsid w:val="00CF3E08"/>
    <w:rsid w:val="00CF3E9B"/>
    <w:rsid w:val="00CF3EBE"/>
    <w:rsid w:val="00CF3F77"/>
    <w:rsid w:val="00CF40A5"/>
    <w:rsid w:val="00CF42FB"/>
    <w:rsid w:val="00CF4438"/>
    <w:rsid w:val="00CF4519"/>
    <w:rsid w:val="00CF45AF"/>
    <w:rsid w:val="00CF45F2"/>
    <w:rsid w:val="00CF465A"/>
    <w:rsid w:val="00CF467A"/>
    <w:rsid w:val="00CF4839"/>
    <w:rsid w:val="00CF4911"/>
    <w:rsid w:val="00CF496F"/>
    <w:rsid w:val="00CF49B2"/>
    <w:rsid w:val="00CF4C37"/>
    <w:rsid w:val="00CF4EFC"/>
    <w:rsid w:val="00CF5030"/>
    <w:rsid w:val="00CF5051"/>
    <w:rsid w:val="00CF52B5"/>
    <w:rsid w:val="00CF53FD"/>
    <w:rsid w:val="00CF568C"/>
    <w:rsid w:val="00CF57AD"/>
    <w:rsid w:val="00CF58C2"/>
    <w:rsid w:val="00CF5A05"/>
    <w:rsid w:val="00CF5AEA"/>
    <w:rsid w:val="00CF5D71"/>
    <w:rsid w:val="00CF5F34"/>
    <w:rsid w:val="00CF6040"/>
    <w:rsid w:val="00CF6060"/>
    <w:rsid w:val="00CF6332"/>
    <w:rsid w:val="00CF6445"/>
    <w:rsid w:val="00CF648A"/>
    <w:rsid w:val="00CF667D"/>
    <w:rsid w:val="00CF68D2"/>
    <w:rsid w:val="00CF68E3"/>
    <w:rsid w:val="00CF6B46"/>
    <w:rsid w:val="00CF6D03"/>
    <w:rsid w:val="00CF6D3E"/>
    <w:rsid w:val="00CF726E"/>
    <w:rsid w:val="00CF72D1"/>
    <w:rsid w:val="00CF72EF"/>
    <w:rsid w:val="00CF7392"/>
    <w:rsid w:val="00CF7510"/>
    <w:rsid w:val="00CF7553"/>
    <w:rsid w:val="00CF76DE"/>
    <w:rsid w:val="00CF7761"/>
    <w:rsid w:val="00CF7901"/>
    <w:rsid w:val="00CF79DC"/>
    <w:rsid w:val="00CF7A20"/>
    <w:rsid w:val="00CF7A7E"/>
    <w:rsid w:val="00CF7AF2"/>
    <w:rsid w:val="00CF7CCF"/>
    <w:rsid w:val="00CF7EAA"/>
    <w:rsid w:val="00CF7F45"/>
    <w:rsid w:val="00CF7FFB"/>
    <w:rsid w:val="00D00037"/>
    <w:rsid w:val="00D00156"/>
    <w:rsid w:val="00D00221"/>
    <w:rsid w:val="00D00781"/>
    <w:rsid w:val="00D008B8"/>
    <w:rsid w:val="00D009BD"/>
    <w:rsid w:val="00D00E2C"/>
    <w:rsid w:val="00D00E47"/>
    <w:rsid w:val="00D00F0F"/>
    <w:rsid w:val="00D00F65"/>
    <w:rsid w:val="00D01058"/>
    <w:rsid w:val="00D0121E"/>
    <w:rsid w:val="00D012F9"/>
    <w:rsid w:val="00D0142C"/>
    <w:rsid w:val="00D015EE"/>
    <w:rsid w:val="00D01605"/>
    <w:rsid w:val="00D01815"/>
    <w:rsid w:val="00D018C5"/>
    <w:rsid w:val="00D0195C"/>
    <w:rsid w:val="00D01A19"/>
    <w:rsid w:val="00D01A8D"/>
    <w:rsid w:val="00D01AC9"/>
    <w:rsid w:val="00D01BF6"/>
    <w:rsid w:val="00D01FB6"/>
    <w:rsid w:val="00D0219B"/>
    <w:rsid w:val="00D02347"/>
    <w:rsid w:val="00D023CD"/>
    <w:rsid w:val="00D0246D"/>
    <w:rsid w:val="00D02566"/>
    <w:rsid w:val="00D025B0"/>
    <w:rsid w:val="00D025C7"/>
    <w:rsid w:val="00D025D5"/>
    <w:rsid w:val="00D0275E"/>
    <w:rsid w:val="00D0278E"/>
    <w:rsid w:val="00D027EB"/>
    <w:rsid w:val="00D0280B"/>
    <w:rsid w:val="00D02A16"/>
    <w:rsid w:val="00D02C5A"/>
    <w:rsid w:val="00D02EFA"/>
    <w:rsid w:val="00D02F22"/>
    <w:rsid w:val="00D02F74"/>
    <w:rsid w:val="00D0310B"/>
    <w:rsid w:val="00D03288"/>
    <w:rsid w:val="00D034BC"/>
    <w:rsid w:val="00D03550"/>
    <w:rsid w:val="00D0356D"/>
    <w:rsid w:val="00D035FF"/>
    <w:rsid w:val="00D03953"/>
    <w:rsid w:val="00D039A5"/>
    <w:rsid w:val="00D03ADB"/>
    <w:rsid w:val="00D03B9A"/>
    <w:rsid w:val="00D03D36"/>
    <w:rsid w:val="00D03D9F"/>
    <w:rsid w:val="00D041F4"/>
    <w:rsid w:val="00D04221"/>
    <w:rsid w:val="00D043D5"/>
    <w:rsid w:val="00D04602"/>
    <w:rsid w:val="00D04633"/>
    <w:rsid w:val="00D046C8"/>
    <w:rsid w:val="00D047A9"/>
    <w:rsid w:val="00D04A55"/>
    <w:rsid w:val="00D04A5D"/>
    <w:rsid w:val="00D04BB0"/>
    <w:rsid w:val="00D04C5E"/>
    <w:rsid w:val="00D04DA6"/>
    <w:rsid w:val="00D04DC1"/>
    <w:rsid w:val="00D04E2D"/>
    <w:rsid w:val="00D04EDB"/>
    <w:rsid w:val="00D04FA3"/>
    <w:rsid w:val="00D051F5"/>
    <w:rsid w:val="00D053AC"/>
    <w:rsid w:val="00D05552"/>
    <w:rsid w:val="00D05591"/>
    <w:rsid w:val="00D056F3"/>
    <w:rsid w:val="00D0573E"/>
    <w:rsid w:val="00D05750"/>
    <w:rsid w:val="00D0580D"/>
    <w:rsid w:val="00D05ABB"/>
    <w:rsid w:val="00D05B0B"/>
    <w:rsid w:val="00D05B68"/>
    <w:rsid w:val="00D05D1E"/>
    <w:rsid w:val="00D05DB1"/>
    <w:rsid w:val="00D06062"/>
    <w:rsid w:val="00D0620F"/>
    <w:rsid w:val="00D06235"/>
    <w:rsid w:val="00D06415"/>
    <w:rsid w:val="00D06543"/>
    <w:rsid w:val="00D066B1"/>
    <w:rsid w:val="00D06724"/>
    <w:rsid w:val="00D068CD"/>
    <w:rsid w:val="00D0694B"/>
    <w:rsid w:val="00D069C9"/>
    <w:rsid w:val="00D06BC6"/>
    <w:rsid w:val="00D06EE8"/>
    <w:rsid w:val="00D06FD5"/>
    <w:rsid w:val="00D070E9"/>
    <w:rsid w:val="00D073E6"/>
    <w:rsid w:val="00D07834"/>
    <w:rsid w:val="00D07873"/>
    <w:rsid w:val="00D078A1"/>
    <w:rsid w:val="00D078B2"/>
    <w:rsid w:val="00D07934"/>
    <w:rsid w:val="00D07CEB"/>
    <w:rsid w:val="00D07DE5"/>
    <w:rsid w:val="00D07E87"/>
    <w:rsid w:val="00D07FD7"/>
    <w:rsid w:val="00D10040"/>
    <w:rsid w:val="00D101CA"/>
    <w:rsid w:val="00D102B9"/>
    <w:rsid w:val="00D10305"/>
    <w:rsid w:val="00D103FD"/>
    <w:rsid w:val="00D10450"/>
    <w:rsid w:val="00D104C8"/>
    <w:rsid w:val="00D1062D"/>
    <w:rsid w:val="00D1072E"/>
    <w:rsid w:val="00D108E5"/>
    <w:rsid w:val="00D109BD"/>
    <w:rsid w:val="00D10B54"/>
    <w:rsid w:val="00D10BB2"/>
    <w:rsid w:val="00D10BE9"/>
    <w:rsid w:val="00D10CB0"/>
    <w:rsid w:val="00D10D52"/>
    <w:rsid w:val="00D10D67"/>
    <w:rsid w:val="00D112EB"/>
    <w:rsid w:val="00D116A7"/>
    <w:rsid w:val="00D11772"/>
    <w:rsid w:val="00D1182D"/>
    <w:rsid w:val="00D11942"/>
    <w:rsid w:val="00D1197B"/>
    <w:rsid w:val="00D11D99"/>
    <w:rsid w:val="00D12083"/>
    <w:rsid w:val="00D120FA"/>
    <w:rsid w:val="00D1220C"/>
    <w:rsid w:val="00D122E6"/>
    <w:rsid w:val="00D124A4"/>
    <w:rsid w:val="00D1262B"/>
    <w:rsid w:val="00D127BB"/>
    <w:rsid w:val="00D12AA3"/>
    <w:rsid w:val="00D131F3"/>
    <w:rsid w:val="00D135D9"/>
    <w:rsid w:val="00D1363E"/>
    <w:rsid w:val="00D136D5"/>
    <w:rsid w:val="00D13702"/>
    <w:rsid w:val="00D1391D"/>
    <w:rsid w:val="00D13941"/>
    <w:rsid w:val="00D13967"/>
    <w:rsid w:val="00D13A45"/>
    <w:rsid w:val="00D13B6F"/>
    <w:rsid w:val="00D13BD8"/>
    <w:rsid w:val="00D13D7E"/>
    <w:rsid w:val="00D13E7B"/>
    <w:rsid w:val="00D14117"/>
    <w:rsid w:val="00D141F3"/>
    <w:rsid w:val="00D1425B"/>
    <w:rsid w:val="00D1425F"/>
    <w:rsid w:val="00D142A9"/>
    <w:rsid w:val="00D14469"/>
    <w:rsid w:val="00D1459C"/>
    <w:rsid w:val="00D1481C"/>
    <w:rsid w:val="00D1491B"/>
    <w:rsid w:val="00D14960"/>
    <w:rsid w:val="00D1496B"/>
    <w:rsid w:val="00D149B3"/>
    <w:rsid w:val="00D14ACE"/>
    <w:rsid w:val="00D14CB0"/>
    <w:rsid w:val="00D14ED3"/>
    <w:rsid w:val="00D15166"/>
    <w:rsid w:val="00D1516E"/>
    <w:rsid w:val="00D1537F"/>
    <w:rsid w:val="00D153C1"/>
    <w:rsid w:val="00D1544D"/>
    <w:rsid w:val="00D154BE"/>
    <w:rsid w:val="00D1557D"/>
    <w:rsid w:val="00D15587"/>
    <w:rsid w:val="00D155FA"/>
    <w:rsid w:val="00D15683"/>
    <w:rsid w:val="00D156CF"/>
    <w:rsid w:val="00D158B5"/>
    <w:rsid w:val="00D158FA"/>
    <w:rsid w:val="00D15984"/>
    <w:rsid w:val="00D15B24"/>
    <w:rsid w:val="00D15BD6"/>
    <w:rsid w:val="00D15CA6"/>
    <w:rsid w:val="00D15CF2"/>
    <w:rsid w:val="00D15D17"/>
    <w:rsid w:val="00D15E6E"/>
    <w:rsid w:val="00D15EC0"/>
    <w:rsid w:val="00D1602A"/>
    <w:rsid w:val="00D1623B"/>
    <w:rsid w:val="00D163B8"/>
    <w:rsid w:val="00D164D2"/>
    <w:rsid w:val="00D16528"/>
    <w:rsid w:val="00D16655"/>
    <w:rsid w:val="00D166DC"/>
    <w:rsid w:val="00D167D9"/>
    <w:rsid w:val="00D167E4"/>
    <w:rsid w:val="00D1680A"/>
    <w:rsid w:val="00D16874"/>
    <w:rsid w:val="00D16969"/>
    <w:rsid w:val="00D169A4"/>
    <w:rsid w:val="00D16A5C"/>
    <w:rsid w:val="00D16B02"/>
    <w:rsid w:val="00D16B26"/>
    <w:rsid w:val="00D16BE7"/>
    <w:rsid w:val="00D16CE8"/>
    <w:rsid w:val="00D17054"/>
    <w:rsid w:val="00D17254"/>
    <w:rsid w:val="00D175A1"/>
    <w:rsid w:val="00D17642"/>
    <w:rsid w:val="00D17667"/>
    <w:rsid w:val="00D1772A"/>
    <w:rsid w:val="00D17A6E"/>
    <w:rsid w:val="00D17B5E"/>
    <w:rsid w:val="00D17FE3"/>
    <w:rsid w:val="00D200F4"/>
    <w:rsid w:val="00D20190"/>
    <w:rsid w:val="00D201C2"/>
    <w:rsid w:val="00D201F4"/>
    <w:rsid w:val="00D20262"/>
    <w:rsid w:val="00D20337"/>
    <w:rsid w:val="00D20659"/>
    <w:rsid w:val="00D20682"/>
    <w:rsid w:val="00D2092A"/>
    <w:rsid w:val="00D20B4C"/>
    <w:rsid w:val="00D20B58"/>
    <w:rsid w:val="00D20B80"/>
    <w:rsid w:val="00D20C7D"/>
    <w:rsid w:val="00D20CED"/>
    <w:rsid w:val="00D20EF3"/>
    <w:rsid w:val="00D21027"/>
    <w:rsid w:val="00D21124"/>
    <w:rsid w:val="00D21215"/>
    <w:rsid w:val="00D2123C"/>
    <w:rsid w:val="00D21301"/>
    <w:rsid w:val="00D213DE"/>
    <w:rsid w:val="00D2140F"/>
    <w:rsid w:val="00D21577"/>
    <w:rsid w:val="00D21686"/>
    <w:rsid w:val="00D21846"/>
    <w:rsid w:val="00D218D5"/>
    <w:rsid w:val="00D21B19"/>
    <w:rsid w:val="00D22042"/>
    <w:rsid w:val="00D222A8"/>
    <w:rsid w:val="00D222D4"/>
    <w:rsid w:val="00D222E5"/>
    <w:rsid w:val="00D22555"/>
    <w:rsid w:val="00D22640"/>
    <w:rsid w:val="00D226A5"/>
    <w:rsid w:val="00D22B63"/>
    <w:rsid w:val="00D22BC8"/>
    <w:rsid w:val="00D22BFF"/>
    <w:rsid w:val="00D22C36"/>
    <w:rsid w:val="00D22D1D"/>
    <w:rsid w:val="00D22EAA"/>
    <w:rsid w:val="00D22F94"/>
    <w:rsid w:val="00D231C9"/>
    <w:rsid w:val="00D232CB"/>
    <w:rsid w:val="00D232FC"/>
    <w:rsid w:val="00D23418"/>
    <w:rsid w:val="00D2357B"/>
    <w:rsid w:val="00D2362A"/>
    <w:rsid w:val="00D2372F"/>
    <w:rsid w:val="00D23800"/>
    <w:rsid w:val="00D23983"/>
    <w:rsid w:val="00D23984"/>
    <w:rsid w:val="00D23C13"/>
    <w:rsid w:val="00D23C4A"/>
    <w:rsid w:val="00D23E0C"/>
    <w:rsid w:val="00D23ED6"/>
    <w:rsid w:val="00D23FEC"/>
    <w:rsid w:val="00D24148"/>
    <w:rsid w:val="00D24319"/>
    <w:rsid w:val="00D246F0"/>
    <w:rsid w:val="00D247AC"/>
    <w:rsid w:val="00D247E2"/>
    <w:rsid w:val="00D24A10"/>
    <w:rsid w:val="00D24A33"/>
    <w:rsid w:val="00D24B4B"/>
    <w:rsid w:val="00D24D55"/>
    <w:rsid w:val="00D24E7A"/>
    <w:rsid w:val="00D24EC7"/>
    <w:rsid w:val="00D24F9E"/>
    <w:rsid w:val="00D255BF"/>
    <w:rsid w:val="00D25603"/>
    <w:rsid w:val="00D256B0"/>
    <w:rsid w:val="00D25802"/>
    <w:rsid w:val="00D25813"/>
    <w:rsid w:val="00D25864"/>
    <w:rsid w:val="00D258A0"/>
    <w:rsid w:val="00D259B1"/>
    <w:rsid w:val="00D25B74"/>
    <w:rsid w:val="00D25BAA"/>
    <w:rsid w:val="00D25CD9"/>
    <w:rsid w:val="00D25D55"/>
    <w:rsid w:val="00D25D67"/>
    <w:rsid w:val="00D260FC"/>
    <w:rsid w:val="00D26211"/>
    <w:rsid w:val="00D26294"/>
    <w:rsid w:val="00D26302"/>
    <w:rsid w:val="00D26314"/>
    <w:rsid w:val="00D26492"/>
    <w:rsid w:val="00D265BE"/>
    <w:rsid w:val="00D26731"/>
    <w:rsid w:val="00D26736"/>
    <w:rsid w:val="00D268A4"/>
    <w:rsid w:val="00D269DC"/>
    <w:rsid w:val="00D26A42"/>
    <w:rsid w:val="00D26C4E"/>
    <w:rsid w:val="00D26CC0"/>
    <w:rsid w:val="00D26CF1"/>
    <w:rsid w:val="00D26FA0"/>
    <w:rsid w:val="00D270D4"/>
    <w:rsid w:val="00D27121"/>
    <w:rsid w:val="00D272F6"/>
    <w:rsid w:val="00D27399"/>
    <w:rsid w:val="00D273F5"/>
    <w:rsid w:val="00D274EB"/>
    <w:rsid w:val="00D27629"/>
    <w:rsid w:val="00D278BC"/>
    <w:rsid w:val="00D27984"/>
    <w:rsid w:val="00D27A19"/>
    <w:rsid w:val="00D27A54"/>
    <w:rsid w:val="00D27A7F"/>
    <w:rsid w:val="00D27B11"/>
    <w:rsid w:val="00D27C7C"/>
    <w:rsid w:val="00D27C91"/>
    <w:rsid w:val="00D27CE9"/>
    <w:rsid w:val="00D27F27"/>
    <w:rsid w:val="00D30110"/>
    <w:rsid w:val="00D306BC"/>
    <w:rsid w:val="00D306D2"/>
    <w:rsid w:val="00D308FE"/>
    <w:rsid w:val="00D30947"/>
    <w:rsid w:val="00D30ABF"/>
    <w:rsid w:val="00D30BE7"/>
    <w:rsid w:val="00D30DDF"/>
    <w:rsid w:val="00D30F54"/>
    <w:rsid w:val="00D31104"/>
    <w:rsid w:val="00D31259"/>
    <w:rsid w:val="00D31389"/>
    <w:rsid w:val="00D315B5"/>
    <w:rsid w:val="00D318C0"/>
    <w:rsid w:val="00D31B62"/>
    <w:rsid w:val="00D31CC1"/>
    <w:rsid w:val="00D31CEB"/>
    <w:rsid w:val="00D31DA0"/>
    <w:rsid w:val="00D31DF8"/>
    <w:rsid w:val="00D31E8F"/>
    <w:rsid w:val="00D3207E"/>
    <w:rsid w:val="00D32232"/>
    <w:rsid w:val="00D3227B"/>
    <w:rsid w:val="00D32490"/>
    <w:rsid w:val="00D325AA"/>
    <w:rsid w:val="00D325CA"/>
    <w:rsid w:val="00D3261F"/>
    <w:rsid w:val="00D32628"/>
    <w:rsid w:val="00D3278F"/>
    <w:rsid w:val="00D32822"/>
    <w:rsid w:val="00D32A0E"/>
    <w:rsid w:val="00D32BA6"/>
    <w:rsid w:val="00D32F60"/>
    <w:rsid w:val="00D331A4"/>
    <w:rsid w:val="00D3331B"/>
    <w:rsid w:val="00D33536"/>
    <w:rsid w:val="00D33784"/>
    <w:rsid w:val="00D33993"/>
    <w:rsid w:val="00D33998"/>
    <w:rsid w:val="00D33AA3"/>
    <w:rsid w:val="00D33B89"/>
    <w:rsid w:val="00D33DFB"/>
    <w:rsid w:val="00D33E6A"/>
    <w:rsid w:val="00D33F63"/>
    <w:rsid w:val="00D343F4"/>
    <w:rsid w:val="00D346F9"/>
    <w:rsid w:val="00D3488E"/>
    <w:rsid w:val="00D3497C"/>
    <w:rsid w:val="00D34BEE"/>
    <w:rsid w:val="00D34CEC"/>
    <w:rsid w:val="00D34CF3"/>
    <w:rsid w:val="00D34E4F"/>
    <w:rsid w:val="00D34FB3"/>
    <w:rsid w:val="00D35459"/>
    <w:rsid w:val="00D35466"/>
    <w:rsid w:val="00D3548F"/>
    <w:rsid w:val="00D354B3"/>
    <w:rsid w:val="00D354EA"/>
    <w:rsid w:val="00D35710"/>
    <w:rsid w:val="00D357F9"/>
    <w:rsid w:val="00D35812"/>
    <w:rsid w:val="00D35B93"/>
    <w:rsid w:val="00D35BEB"/>
    <w:rsid w:val="00D35C90"/>
    <w:rsid w:val="00D35CB8"/>
    <w:rsid w:val="00D35D62"/>
    <w:rsid w:val="00D35D91"/>
    <w:rsid w:val="00D35E47"/>
    <w:rsid w:val="00D35FF8"/>
    <w:rsid w:val="00D36420"/>
    <w:rsid w:val="00D365D1"/>
    <w:rsid w:val="00D36719"/>
    <w:rsid w:val="00D36752"/>
    <w:rsid w:val="00D367F8"/>
    <w:rsid w:val="00D367FE"/>
    <w:rsid w:val="00D36AAB"/>
    <w:rsid w:val="00D36AD9"/>
    <w:rsid w:val="00D36AEC"/>
    <w:rsid w:val="00D36DBE"/>
    <w:rsid w:val="00D36E36"/>
    <w:rsid w:val="00D36F26"/>
    <w:rsid w:val="00D37250"/>
    <w:rsid w:val="00D37302"/>
    <w:rsid w:val="00D37373"/>
    <w:rsid w:val="00D3742D"/>
    <w:rsid w:val="00D3767E"/>
    <w:rsid w:val="00D377A1"/>
    <w:rsid w:val="00D378D9"/>
    <w:rsid w:val="00D37940"/>
    <w:rsid w:val="00D3799F"/>
    <w:rsid w:val="00D379EB"/>
    <w:rsid w:val="00D37C35"/>
    <w:rsid w:val="00D37C4E"/>
    <w:rsid w:val="00D37D6D"/>
    <w:rsid w:val="00D37DB5"/>
    <w:rsid w:val="00D37FBA"/>
    <w:rsid w:val="00D4022B"/>
    <w:rsid w:val="00D40247"/>
    <w:rsid w:val="00D4026D"/>
    <w:rsid w:val="00D40439"/>
    <w:rsid w:val="00D40552"/>
    <w:rsid w:val="00D4061D"/>
    <w:rsid w:val="00D406A2"/>
    <w:rsid w:val="00D4079F"/>
    <w:rsid w:val="00D40862"/>
    <w:rsid w:val="00D4099F"/>
    <w:rsid w:val="00D40B4D"/>
    <w:rsid w:val="00D40C7C"/>
    <w:rsid w:val="00D40CB6"/>
    <w:rsid w:val="00D411BF"/>
    <w:rsid w:val="00D413AE"/>
    <w:rsid w:val="00D413FE"/>
    <w:rsid w:val="00D41406"/>
    <w:rsid w:val="00D4152E"/>
    <w:rsid w:val="00D41560"/>
    <w:rsid w:val="00D41593"/>
    <w:rsid w:val="00D415A4"/>
    <w:rsid w:val="00D416CB"/>
    <w:rsid w:val="00D41963"/>
    <w:rsid w:val="00D41B2A"/>
    <w:rsid w:val="00D41C14"/>
    <w:rsid w:val="00D41C6F"/>
    <w:rsid w:val="00D41C7F"/>
    <w:rsid w:val="00D41DEC"/>
    <w:rsid w:val="00D41EB7"/>
    <w:rsid w:val="00D42131"/>
    <w:rsid w:val="00D42306"/>
    <w:rsid w:val="00D4253A"/>
    <w:rsid w:val="00D42606"/>
    <w:rsid w:val="00D427D4"/>
    <w:rsid w:val="00D4290C"/>
    <w:rsid w:val="00D42CCF"/>
    <w:rsid w:val="00D42FB9"/>
    <w:rsid w:val="00D43046"/>
    <w:rsid w:val="00D43066"/>
    <w:rsid w:val="00D4328F"/>
    <w:rsid w:val="00D43356"/>
    <w:rsid w:val="00D4340A"/>
    <w:rsid w:val="00D43732"/>
    <w:rsid w:val="00D43887"/>
    <w:rsid w:val="00D438DA"/>
    <w:rsid w:val="00D43A9C"/>
    <w:rsid w:val="00D43AD9"/>
    <w:rsid w:val="00D43B5E"/>
    <w:rsid w:val="00D43D26"/>
    <w:rsid w:val="00D43ED2"/>
    <w:rsid w:val="00D44158"/>
    <w:rsid w:val="00D443B1"/>
    <w:rsid w:val="00D44411"/>
    <w:rsid w:val="00D444C7"/>
    <w:rsid w:val="00D446AE"/>
    <w:rsid w:val="00D447BE"/>
    <w:rsid w:val="00D44818"/>
    <w:rsid w:val="00D44854"/>
    <w:rsid w:val="00D44A29"/>
    <w:rsid w:val="00D44AA3"/>
    <w:rsid w:val="00D44E48"/>
    <w:rsid w:val="00D45035"/>
    <w:rsid w:val="00D4503A"/>
    <w:rsid w:val="00D451ED"/>
    <w:rsid w:val="00D45526"/>
    <w:rsid w:val="00D458AB"/>
    <w:rsid w:val="00D45952"/>
    <w:rsid w:val="00D45AA6"/>
    <w:rsid w:val="00D45AD3"/>
    <w:rsid w:val="00D45AEC"/>
    <w:rsid w:val="00D45B28"/>
    <w:rsid w:val="00D45BE0"/>
    <w:rsid w:val="00D45DCB"/>
    <w:rsid w:val="00D45F76"/>
    <w:rsid w:val="00D4637F"/>
    <w:rsid w:val="00D46694"/>
    <w:rsid w:val="00D466DC"/>
    <w:rsid w:val="00D4688B"/>
    <w:rsid w:val="00D46A2A"/>
    <w:rsid w:val="00D46B76"/>
    <w:rsid w:val="00D46E47"/>
    <w:rsid w:val="00D475BF"/>
    <w:rsid w:val="00D47662"/>
    <w:rsid w:val="00D4768F"/>
    <w:rsid w:val="00D476A2"/>
    <w:rsid w:val="00D478B4"/>
    <w:rsid w:val="00D4796F"/>
    <w:rsid w:val="00D47C96"/>
    <w:rsid w:val="00D47CE9"/>
    <w:rsid w:val="00D47E13"/>
    <w:rsid w:val="00D47EB8"/>
    <w:rsid w:val="00D47FDA"/>
    <w:rsid w:val="00D5029D"/>
    <w:rsid w:val="00D502A7"/>
    <w:rsid w:val="00D503BC"/>
    <w:rsid w:val="00D5042C"/>
    <w:rsid w:val="00D50608"/>
    <w:rsid w:val="00D50790"/>
    <w:rsid w:val="00D50827"/>
    <w:rsid w:val="00D50906"/>
    <w:rsid w:val="00D50940"/>
    <w:rsid w:val="00D509B9"/>
    <w:rsid w:val="00D50D42"/>
    <w:rsid w:val="00D50FF2"/>
    <w:rsid w:val="00D51032"/>
    <w:rsid w:val="00D5108D"/>
    <w:rsid w:val="00D5127E"/>
    <w:rsid w:val="00D5137C"/>
    <w:rsid w:val="00D513AE"/>
    <w:rsid w:val="00D5149D"/>
    <w:rsid w:val="00D51635"/>
    <w:rsid w:val="00D518D3"/>
    <w:rsid w:val="00D51A0D"/>
    <w:rsid w:val="00D51BE5"/>
    <w:rsid w:val="00D51C36"/>
    <w:rsid w:val="00D51DA3"/>
    <w:rsid w:val="00D51F76"/>
    <w:rsid w:val="00D520F8"/>
    <w:rsid w:val="00D5239F"/>
    <w:rsid w:val="00D5276E"/>
    <w:rsid w:val="00D52940"/>
    <w:rsid w:val="00D52B3C"/>
    <w:rsid w:val="00D52C57"/>
    <w:rsid w:val="00D52E9D"/>
    <w:rsid w:val="00D52EBC"/>
    <w:rsid w:val="00D52F8C"/>
    <w:rsid w:val="00D530FB"/>
    <w:rsid w:val="00D53130"/>
    <w:rsid w:val="00D531F2"/>
    <w:rsid w:val="00D5324B"/>
    <w:rsid w:val="00D5346A"/>
    <w:rsid w:val="00D534BD"/>
    <w:rsid w:val="00D535A1"/>
    <w:rsid w:val="00D535F6"/>
    <w:rsid w:val="00D539E8"/>
    <w:rsid w:val="00D53A62"/>
    <w:rsid w:val="00D53A87"/>
    <w:rsid w:val="00D53C05"/>
    <w:rsid w:val="00D53D46"/>
    <w:rsid w:val="00D53FD7"/>
    <w:rsid w:val="00D53FFF"/>
    <w:rsid w:val="00D54122"/>
    <w:rsid w:val="00D542A6"/>
    <w:rsid w:val="00D543CA"/>
    <w:rsid w:val="00D544F4"/>
    <w:rsid w:val="00D54566"/>
    <w:rsid w:val="00D545D4"/>
    <w:rsid w:val="00D54613"/>
    <w:rsid w:val="00D5472A"/>
    <w:rsid w:val="00D548F2"/>
    <w:rsid w:val="00D54B50"/>
    <w:rsid w:val="00D54C68"/>
    <w:rsid w:val="00D54CB9"/>
    <w:rsid w:val="00D54DA6"/>
    <w:rsid w:val="00D54E46"/>
    <w:rsid w:val="00D54E89"/>
    <w:rsid w:val="00D54F65"/>
    <w:rsid w:val="00D54F7E"/>
    <w:rsid w:val="00D55011"/>
    <w:rsid w:val="00D55058"/>
    <w:rsid w:val="00D55087"/>
    <w:rsid w:val="00D551FA"/>
    <w:rsid w:val="00D55205"/>
    <w:rsid w:val="00D552B6"/>
    <w:rsid w:val="00D55306"/>
    <w:rsid w:val="00D55558"/>
    <w:rsid w:val="00D55584"/>
    <w:rsid w:val="00D5581B"/>
    <w:rsid w:val="00D558CC"/>
    <w:rsid w:val="00D55AB3"/>
    <w:rsid w:val="00D55FC3"/>
    <w:rsid w:val="00D56067"/>
    <w:rsid w:val="00D560C7"/>
    <w:rsid w:val="00D560E3"/>
    <w:rsid w:val="00D5639C"/>
    <w:rsid w:val="00D564A1"/>
    <w:rsid w:val="00D5663B"/>
    <w:rsid w:val="00D566FE"/>
    <w:rsid w:val="00D567AE"/>
    <w:rsid w:val="00D567B4"/>
    <w:rsid w:val="00D5688C"/>
    <w:rsid w:val="00D568FC"/>
    <w:rsid w:val="00D56ACF"/>
    <w:rsid w:val="00D56B21"/>
    <w:rsid w:val="00D56BF2"/>
    <w:rsid w:val="00D56C7A"/>
    <w:rsid w:val="00D56E0D"/>
    <w:rsid w:val="00D56E29"/>
    <w:rsid w:val="00D56F4F"/>
    <w:rsid w:val="00D57134"/>
    <w:rsid w:val="00D5758C"/>
    <w:rsid w:val="00D57781"/>
    <w:rsid w:val="00D578A0"/>
    <w:rsid w:val="00D579B6"/>
    <w:rsid w:val="00D57B27"/>
    <w:rsid w:val="00D57D81"/>
    <w:rsid w:val="00D57EE2"/>
    <w:rsid w:val="00D57F3D"/>
    <w:rsid w:val="00D57FAB"/>
    <w:rsid w:val="00D60053"/>
    <w:rsid w:val="00D60056"/>
    <w:rsid w:val="00D603C1"/>
    <w:rsid w:val="00D60431"/>
    <w:rsid w:val="00D60569"/>
    <w:rsid w:val="00D60620"/>
    <w:rsid w:val="00D60654"/>
    <w:rsid w:val="00D6073E"/>
    <w:rsid w:val="00D60753"/>
    <w:rsid w:val="00D60A51"/>
    <w:rsid w:val="00D60AA6"/>
    <w:rsid w:val="00D60B58"/>
    <w:rsid w:val="00D60DF7"/>
    <w:rsid w:val="00D60EBE"/>
    <w:rsid w:val="00D612F3"/>
    <w:rsid w:val="00D6139E"/>
    <w:rsid w:val="00D61470"/>
    <w:rsid w:val="00D61514"/>
    <w:rsid w:val="00D61959"/>
    <w:rsid w:val="00D61A20"/>
    <w:rsid w:val="00D61D44"/>
    <w:rsid w:val="00D621A7"/>
    <w:rsid w:val="00D622E0"/>
    <w:rsid w:val="00D6243B"/>
    <w:rsid w:val="00D62533"/>
    <w:rsid w:val="00D6253F"/>
    <w:rsid w:val="00D62781"/>
    <w:rsid w:val="00D627D1"/>
    <w:rsid w:val="00D627E1"/>
    <w:rsid w:val="00D62813"/>
    <w:rsid w:val="00D629DC"/>
    <w:rsid w:val="00D62A15"/>
    <w:rsid w:val="00D62B9B"/>
    <w:rsid w:val="00D62BBB"/>
    <w:rsid w:val="00D62CFB"/>
    <w:rsid w:val="00D62D38"/>
    <w:rsid w:val="00D62DF5"/>
    <w:rsid w:val="00D6315E"/>
    <w:rsid w:val="00D634F8"/>
    <w:rsid w:val="00D6351B"/>
    <w:rsid w:val="00D6378B"/>
    <w:rsid w:val="00D63A8A"/>
    <w:rsid w:val="00D63E4F"/>
    <w:rsid w:val="00D63F15"/>
    <w:rsid w:val="00D63FA4"/>
    <w:rsid w:val="00D641A8"/>
    <w:rsid w:val="00D64594"/>
    <w:rsid w:val="00D645FD"/>
    <w:rsid w:val="00D64625"/>
    <w:rsid w:val="00D6477E"/>
    <w:rsid w:val="00D6477F"/>
    <w:rsid w:val="00D64A56"/>
    <w:rsid w:val="00D64ABA"/>
    <w:rsid w:val="00D64F0C"/>
    <w:rsid w:val="00D6505D"/>
    <w:rsid w:val="00D651B8"/>
    <w:rsid w:val="00D65250"/>
    <w:rsid w:val="00D652C2"/>
    <w:rsid w:val="00D65311"/>
    <w:rsid w:val="00D653F3"/>
    <w:rsid w:val="00D654C2"/>
    <w:rsid w:val="00D655AE"/>
    <w:rsid w:val="00D6581A"/>
    <w:rsid w:val="00D658B3"/>
    <w:rsid w:val="00D65B34"/>
    <w:rsid w:val="00D65D3B"/>
    <w:rsid w:val="00D65E6D"/>
    <w:rsid w:val="00D65F9A"/>
    <w:rsid w:val="00D65FA5"/>
    <w:rsid w:val="00D65FE7"/>
    <w:rsid w:val="00D66093"/>
    <w:rsid w:val="00D661F4"/>
    <w:rsid w:val="00D66212"/>
    <w:rsid w:val="00D6621E"/>
    <w:rsid w:val="00D66393"/>
    <w:rsid w:val="00D6648B"/>
    <w:rsid w:val="00D665EF"/>
    <w:rsid w:val="00D667D6"/>
    <w:rsid w:val="00D669DC"/>
    <w:rsid w:val="00D66A0D"/>
    <w:rsid w:val="00D66A61"/>
    <w:rsid w:val="00D66ACE"/>
    <w:rsid w:val="00D66B33"/>
    <w:rsid w:val="00D66B50"/>
    <w:rsid w:val="00D66BFA"/>
    <w:rsid w:val="00D66C24"/>
    <w:rsid w:val="00D66C55"/>
    <w:rsid w:val="00D66E0B"/>
    <w:rsid w:val="00D66FC4"/>
    <w:rsid w:val="00D673AF"/>
    <w:rsid w:val="00D675E4"/>
    <w:rsid w:val="00D67960"/>
    <w:rsid w:val="00D67B80"/>
    <w:rsid w:val="00D67BB6"/>
    <w:rsid w:val="00D67E21"/>
    <w:rsid w:val="00D70073"/>
    <w:rsid w:val="00D7016D"/>
    <w:rsid w:val="00D70201"/>
    <w:rsid w:val="00D702A7"/>
    <w:rsid w:val="00D7038B"/>
    <w:rsid w:val="00D70428"/>
    <w:rsid w:val="00D70926"/>
    <w:rsid w:val="00D709C8"/>
    <w:rsid w:val="00D70AA2"/>
    <w:rsid w:val="00D70AEA"/>
    <w:rsid w:val="00D70E4A"/>
    <w:rsid w:val="00D710B5"/>
    <w:rsid w:val="00D710D3"/>
    <w:rsid w:val="00D71358"/>
    <w:rsid w:val="00D71456"/>
    <w:rsid w:val="00D71516"/>
    <w:rsid w:val="00D7159A"/>
    <w:rsid w:val="00D715FF"/>
    <w:rsid w:val="00D71687"/>
    <w:rsid w:val="00D7172D"/>
    <w:rsid w:val="00D71769"/>
    <w:rsid w:val="00D717D0"/>
    <w:rsid w:val="00D718B7"/>
    <w:rsid w:val="00D718B9"/>
    <w:rsid w:val="00D718D9"/>
    <w:rsid w:val="00D71990"/>
    <w:rsid w:val="00D71B1B"/>
    <w:rsid w:val="00D71B9C"/>
    <w:rsid w:val="00D71BC4"/>
    <w:rsid w:val="00D71D56"/>
    <w:rsid w:val="00D71DAB"/>
    <w:rsid w:val="00D71DCB"/>
    <w:rsid w:val="00D7200C"/>
    <w:rsid w:val="00D72294"/>
    <w:rsid w:val="00D722FA"/>
    <w:rsid w:val="00D7230B"/>
    <w:rsid w:val="00D7236E"/>
    <w:rsid w:val="00D727B1"/>
    <w:rsid w:val="00D7280E"/>
    <w:rsid w:val="00D72890"/>
    <w:rsid w:val="00D728A5"/>
    <w:rsid w:val="00D72A95"/>
    <w:rsid w:val="00D72B80"/>
    <w:rsid w:val="00D72BE5"/>
    <w:rsid w:val="00D72D31"/>
    <w:rsid w:val="00D7300B"/>
    <w:rsid w:val="00D731A4"/>
    <w:rsid w:val="00D7323E"/>
    <w:rsid w:val="00D733C9"/>
    <w:rsid w:val="00D7345F"/>
    <w:rsid w:val="00D7348B"/>
    <w:rsid w:val="00D73545"/>
    <w:rsid w:val="00D73668"/>
    <w:rsid w:val="00D736D7"/>
    <w:rsid w:val="00D73942"/>
    <w:rsid w:val="00D73A0C"/>
    <w:rsid w:val="00D73A1A"/>
    <w:rsid w:val="00D73A5D"/>
    <w:rsid w:val="00D73B22"/>
    <w:rsid w:val="00D73B6C"/>
    <w:rsid w:val="00D73D33"/>
    <w:rsid w:val="00D73F0D"/>
    <w:rsid w:val="00D73F47"/>
    <w:rsid w:val="00D740D5"/>
    <w:rsid w:val="00D744A6"/>
    <w:rsid w:val="00D745B4"/>
    <w:rsid w:val="00D74687"/>
    <w:rsid w:val="00D74697"/>
    <w:rsid w:val="00D746C4"/>
    <w:rsid w:val="00D746E4"/>
    <w:rsid w:val="00D74A50"/>
    <w:rsid w:val="00D74C13"/>
    <w:rsid w:val="00D74D1C"/>
    <w:rsid w:val="00D74DAC"/>
    <w:rsid w:val="00D74DBC"/>
    <w:rsid w:val="00D74DD2"/>
    <w:rsid w:val="00D7505E"/>
    <w:rsid w:val="00D751A1"/>
    <w:rsid w:val="00D7530B"/>
    <w:rsid w:val="00D753D6"/>
    <w:rsid w:val="00D753F6"/>
    <w:rsid w:val="00D75489"/>
    <w:rsid w:val="00D7550B"/>
    <w:rsid w:val="00D7558A"/>
    <w:rsid w:val="00D75619"/>
    <w:rsid w:val="00D758CE"/>
    <w:rsid w:val="00D75911"/>
    <w:rsid w:val="00D759F9"/>
    <w:rsid w:val="00D75A5F"/>
    <w:rsid w:val="00D75AD5"/>
    <w:rsid w:val="00D75AE9"/>
    <w:rsid w:val="00D75CC5"/>
    <w:rsid w:val="00D75D59"/>
    <w:rsid w:val="00D75D93"/>
    <w:rsid w:val="00D75E97"/>
    <w:rsid w:val="00D75ECA"/>
    <w:rsid w:val="00D762FD"/>
    <w:rsid w:val="00D76323"/>
    <w:rsid w:val="00D76476"/>
    <w:rsid w:val="00D764B4"/>
    <w:rsid w:val="00D7663F"/>
    <w:rsid w:val="00D768BD"/>
    <w:rsid w:val="00D76931"/>
    <w:rsid w:val="00D769F2"/>
    <w:rsid w:val="00D76B41"/>
    <w:rsid w:val="00D76B74"/>
    <w:rsid w:val="00D76BF5"/>
    <w:rsid w:val="00D76C28"/>
    <w:rsid w:val="00D76DE8"/>
    <w:rsid w:val="00D7731D"/>
    <w:rsid w:val="00D77324"/>
    <w:rsid w:val="00D77370"/>
    <w:rsid w:val="00D7753C"/>
    <w:rsid w:val="00D776D7"/>
    <w:rsid w:val="00D77BC6"/>
    <w:rsid w:val="00D77BDC"/>
    <w:rsid w:val="00D77DE4"/>
    <w:rsid w:val="00D77DFC"/>
    <w:rsid w:val="00D77F23"/>
    <w:rsid w:val="00D77FCB"/>
    <w:rsid w:val="00D800AA"/>
    <w:rsid w:val="00D80268"/>
    <w:rsid w:val="00D806E7"/>
    <w:rsid w:val="00D80771"/>
    <w:rsid w:val="00D80777"/>
    <w:rsid w:val="00D80783"/>
    <w:rsid w:val="00D80963"/>
    <w:rsid w:val="00D8098D"/>
    <w:rsid w:val="00D80994"/>
    <w:rsid w:val="00D80A8D"/>
    <w:rsid w:val="00D80B4D"/>
    <w:rsid w:val="00D80B50"/>
    <w:rsid w:val="00D80BAE"/>
    <w:rsid w:val="00D80BBA"/>
    <w:rsid w:val="00D80CA3"/>
    <w:rsid w:val="00D80CD7"/>
    <w:rsid w:val="00D80D52"/>
    <w:rsid w:val="00D80DA4"/>
    <w:rsid w:val="00D80DAA"/>
    <w:rsid w:val="00D80E31"/>
    <w:rsid w:val="00D8100F"/>
    <w:rsid w:val="00D81083"/>
    <w:rsid w:val="00D8108B"/>
    <w:rsid w:val="00D8114B"/>
    <w:rsid w:val="00D811C7"/>
    <w:rsid w:val="00D81239"/>
    <w:rsid w:val="00D8123A"/>
    <w:rsid w:val="00D81252"/>
    <w:rsid w:val="00D812A4"/>
    <w:rsid w:val="00D813E0"/>
    <w:rsid w:val="00D81918"/>
    <w:rsid w:val="00D819A4"/>
    <w:rsid w:val="00D81B1B"/>
    <w:rsid w:val="00D81DE7"/>
    <w:rsid w:val="00D82067"/>
    <w:rsid w:val="00D820B2"/>
    <w:rsid w:val="00D821C9"/>
    <w:rsid w:val="00D824E9"/>
    <w:rsid w:val="00D82546"/>
    <w:rsid w:val="00D8261B"/>
    <w:rsid w:val="00D82768"/>
    <w:rsid w:val="00D828A5"/>
    <w:rsid w:val="00D82A6B"/>
    <w:rsid w:val="00D82AC0"/>
    <w:rsid w:val="00D82AFF"/>
    <w:rsid w:val="00D82C91"/>
    <w:rsid w:val="00D82CB6"/>
    <w:rsid w:val="00D82CBD"/>
    <w:rsid w:val="00D83314"/>
    <w:rsid w:val="00D834E4"/>
    <w:rsid w:val="00D838C8"/>
    <w:rsid w:val="00D839D5"/>
    <w:rsid w:val="00D83A4B"/>
    <w:rsid w:val="00D83AA7"/>
    <w:rsid w:val="00D83AB7"/>
    <w:rsid w:val="00D83ADE"/>
    <w:rsid w:val="00D83B42"/>
    <w:rsid w:val="00D83CAA"/>
    <w:rsid w:val="00D83CD0"/>
    <w:rsid w:val="00D83DED"/>
    <w:rsid w:val="00D83E30"/>
    <w:rsid w:val="00D83F38"/>
    <w:rsid w:val="00D83F8A"/>
    <w:rsid w:val="00D84123"/>
    <w:rsid w:val="00D8430E"/>
    <w:rsid w:val="00D84514"/>
    <w:rsid w:val="00D8458A"/>
    <w:rsid w:val="00D8488B"/>
    <w:rsid w:val="00D84991"/>
    <w:rsid w:val="00D84C02"/>
    <w:rsid w:val="00D84C40"/>
    <w:rsid w:val="00D84F87"/>
    <w:rsid w:val="00D85321"/>
    <w:rsid w:val="00D85633"/>
    <w:rsid w:val="00D858CB"/>
    <w:rsid w:val="00D8593B"/>
    <w:rsid w:val="00D860B2"/>
    <w:rsid w:val="00D8612D"/>
    <w:rsid w:val="00D86402"/>
    <w:rsid w:val="00D8642C"/>
    <w:rsid w:val="00D86654"/>
    <w:rsid w:val="00D86683"/>
    <w:rsid w:val="00D866CC"/>
    <w:rsid w:val="00D86755"/>
    <w:rsid w:val="00D86778"/>
    <w:rsid w:val="00D8678B"/>
    <w:rsid w:val="00D86B43"/>
    <w:rsid w:val="00D86C75"/>
    <w:rsid w:val="00D86D10"/>
    <w:rsid w:val="00D8702B"/>
    <w:rsid w:val="00D870A4"/>
    <w:rsid w:val="00D87128"/>
    <w:rsid w:val="00D874E1"/>
    <w:rsid w:val="00D87718"/>
    <w:rsid w:val="00D87828"/>
    <w:rsid w:val="00D879FF"/>
    <w:rsid w:val="00D87A1B"/>
    <w:rsid w:val="00D87C79"/>
    <w:rsid w:val="00D87E99"/>
    <w:rsid w:val="00D87EEC"/>
    <w:rsid w:val="00D902A5"/>
    <w:rsid w:val="00D9042E"/>
    <w:rsid w:val="00D9047C"/>
    <w:rsid w:val="00D9054A"/>
    <w:rsid w:val="00D90966"/>
    <w:rsid w:val="00D909D9"/>
    <w:rsid w:val="00D90B89"/>
    <w:rsid w:val="00D90BB5"/>
    <w:rsid w:val="00D90DA0"/>
    <w:rsid w:val="00D90EAB"/>
    <w:rsid w:val="00D90F21"/>
    <w:rsid w:val="00D90F2E"/>
    <w:rsid w:val="00D910FB"/>
    <w:rsid w:val="00D91136"/>
    <w:rsid w:val="00D911BE"/>
    <w:rsid w:val="00D91437"/>
    <w:rsid w:val="00D9146B"/>
    <w:rsid w:val="00D915DB"/>
    <w:rsid w:val="00D917C2"/>
    <w:rsid w:val="00D91A6E"/>
    <w:rsid w:val="00D91A73"/>
    <w:rsid w:val="00D91BA7"/>
    <w:rsid w:val="00D91BB8"/>
    <w:rsid w:val="00D91D98"/>
    <w:rsid w:val="00D91DF2"/>
    <w:rsid w:val="00D91E2E"/>
    <w:rsid w:val="00D9212C"/>
    <w:rsid w:val="00D921E2"/>
    <w:rsid w:val="00D921EA"/>
    <w:rsid w:val="00D924A6"/>
    <w:rsid w:val="00D9267C"/>
    <w:rsid w:val="00D9271C"/>
    <w:rsid w:val="00D92B95"/>
    <w:rsid w:val="00D92D5E"/>
    <w:rsid w:val="00D92D9B"/>
    <w:rsid w:val="00D92F6D"/>
    <w:rsid w:val="00D93132"/>
    <w:rsid w:val="00D9322D"/>
    <w:rsid w:val="00D935E7"/>
    <w:rsid w:val="00D9379A"/>
    <w:rsid w:val="00D93883"/>
    <w:rsid w:val="00D93B31"/>
    <w:rsid w:val="00D93C2C"/>
    <w:rsid w:val="00D93DC5"/>
    <w:rsid w:val="00D93F6C"/>
    <w:rsid w:val="00D93FD4"/>
    <w:rsid w:val="00D93FED"/>
    <w:rsid w:val="00D9471E"/>
    <w:rsid w:val="00D94727"/>
    <w:rsid w:val="00D94844"/>
    <w:rsid w:val="00D949C5"/>
    <w:rsid w:val="00D94ADF"/>
    <w:rsid w:val="00D94B83"/>
    <w:rsid w:val="00D94F4A"/>
    <w:rsid w:val="00D95278"/>
    <w:rsid w:val="00D9537A"/>
    <w:rsid w:val="00D954C2"/>
    <w:rsid w:val="00D95690"/>
    <w:rsid w:val="00D956AC"/>
    <w:rsid w:val="00D95744"/>
    <w:rsid w:val="00D958AA"/>
    <w:rsid w:val="00D95A2A"/>
    <w:rsid w:val="00D95DA9"/>
    <w:rsid w:val="00D95DF4"/>
    <w:rsid w:val="00D95F08"/>
    <w:rsid w:val="00D96009"/>
    <w:rsid w:val="00D961F7"/>
    <w:rsid w:val="00D9636F"/>
    <w:rsid w:val="00D963D4"/>
    <w:rsid w:val="00D963DC"/>
    <w:rsid w:val="00D963F4"/>
    <w:rsid w:val="00D96866"/>
    <w:rsid w:val="00D968C1"/>
    <w:rsid w:val="00D96B8F"/>
    <w:rsid w:val="00D96E91"/>
    <w:rsid w:val="00D96EDB"/>
    <w:rsid w:val="00D9708A"/>
    <w:rsid w:val="00D970B6"/>
    <w:rsid w:val="00D97325"/>
    <w:rsid w:val="00D97577"/>
    <w:rsid w:val="00D9758D"/>
    <w:rsid w:val="00D97597"/>
    <w:rsid w:val="00D97667"/>
    <w:rsid w:val="00D9776F"/>
    <w:rsid w:val="00D977E3"/>
    <w:rsid w:val="00D9785E"/>
    <w:rsid w:val="00D979B9"/>
    <w:rsid w:val="00D979E4"/>
    <w:rsid w:val="00D97E1A"/>
    <w:rsid w:val="00D97F6B"/>
    <w:rsid w:val="00DA02CA"/>
    <w:rsid w:val="00DA032D"/>
    <w:rsid w:val="00DA033F"/>
    <w:rsid w:val="00DA03A9"/>
    <w:rsid w:val="00DA0768"/>
    <w:rsid w:val="00DA0775"/>
    <w:rsid w:val="00DA0785"/>
    <w:rsid w:val="00DA0825"/>
    <w:rsid w:val="00DA087D"/>
    <w:rsid w:val="00DA09BA"/>
    <w:rsid w:val="00DA0AF8"/>
    <w:rsid w:val="00DA0BD4"/>
    <w:rsid w:val="00DA0D72"/>
    <w:rsid w:val="00DA0ED0"/>
    <w:rsid w:val="00DA0EFF"/>
    <w:rsid w:val="00DA0F13"/>
    <w:rsid w:val="00DA118F"/>
    <w:rsid w:val="00DA1697"/>
    <w:rsid w:val="00DA1FA9"/>
    <w:rsid w:val="00DA204D"/>
    <w:rsid w:val="00DA21E4"/>
    <w:rsid w:val="00DA220B"/>
    <w:rsid w:val="00DA221B"/>
    <w:rsid w:val="00DA23AE"/>
    <w:rsid w:val="00DA244D"/>
    <w:rsid w:val="00DA27AB"/>
    <w:rsid w:val="00DA2899"/>
    <w:rsid w:val="00DA29CB"/>
    <w:rsid w:val="00DA29FA"/>
    <w:rsid w:val="00DA2AB4"/>
    <w:rsid w:val="00DA2B25"/>
    <w:rsid w:val="00DA2DCC"/>
    <w:rsid w:val="00DA2E06"/>
    <w:rsid w:val="00DA2EEA"/>
    <w:rsid w:val="00DA3017"/>
    <w:rsid w:val="00DA317B"/>
    <w:rsid w:val="00DA324F"/>
    <w:rsid w:val="00DA3284"/>
    <w:rsid w:val="00DA3364"/>
    <w:rsid w:val="00DA3455"/>
    <w:rsid w:val="00DA34F9"/>
    <w:rsid w:val="00DA3685"/>
    <w:rsid w:val="00DA3825"/>
    <w:rsid w:val="00DA3AEB"/>
    <w:rsid w:val="00DA3B5D"/>
    <w:rsid w:val="00DA3C86"/>
    <w:rsid w:val="00DA3D23"/>
    <w:rsid w:val="00DA3D75"/>
    <w:rsid w:val="00DA4191"/>
    <w:rsid w:val="00DA4423"/>
    <w:rsid w:val="00DA45A9"/>
    <w:rsid w:val="00DA464D"/>
    <w:rsid w:val="00DA4941"/>
    <w:rsid w:val="00DA495A"/>
    <w:rsid w:val="00DA4999"/>
    <w:rsid w:val="00DA49C4"/>
    <w:rsid w:val="00DA49FC"/>
    <w:rsid w:val="00DA4BFF"/>
    <w:rsid w:val="00DA4CE2"/>
    <w:rsid w:val="00DA4D03"/>
    <w:rsid w:val="00DA5026"/>
    <w:rsid w:val="00DA52C7"/>
    <w:rsid w:val="00DA531F"/>
    <w:rsid w:val="00DA58DF"/>
    <w:rsid w:val="00DA59A9"/>
    <w:rsid w:val="00DA5B40"/>
    <w:rsid w:val="00DA5BF3"/>
    <w:rsid w:val="00DA5C56"/>
    <w:rsid w:val="00DA5C7C"/>
    <w:rsid w:val="00DA5C9A"/>
    <w:rsid w:val="00DA5CC7"/>
    <w:rsid w:val="00DA5CFF"/>
    <w:rsid w:val="00DA5E1F"/>
    <w:rsid w:val="00DA5F49"/>
    <w:rsid w:val="00DA60BA"/>
    <w:rsid w:val="00DA60D2"/>
    <w:rsid w:val="00DA620B"/>
    <w:rsid w:val="00DA63D4"/>
    <w:rsid w:val="00DA66FB"/>
    <w:rsid w:val="00DA670B"/>
    <w:rsid w:val="00DA6758"/>
    <w:rsid w:val="00DA6922"/>
    <w:rsid w:val="00DA6C10"/>
    <w:rsid w:val="00DA6C73"/>
    <w:rsid w:val="00DA6F5C"/>
    <w:rsid w:val="00DA71EB"/>
    <w:rsid w:val="00DA7279"/>
    <w:rsid w:val="00DA75FC"/>
    <w:rsid w:val="00DA7841"/>
    <w:rsid w:val="00DA789F"/>
    <w:rsid w:val="00DA78B4"/>
    <w:rsid w:val="00DA7972"/>
    <w:rsid w:val="00DA7A68"/>
    <w:rsid w:val="00DA7BE8"/>
    <w:rsid w:val="00DA7C4B"/>
    <w:rsid w:val="00DA7D0C"/>
    <w:rsid w:val="00DA7F28"/>
    <w:rsid w:val="00DB0049"/>
    <w:rsid w:val="00DB007E"/>
    <w:rsid w:val="00DB0103"/>
    <w:rsid w:val="00DB019D"/>
    <w:rsid w:val="00DB03F2"/>
    <w:rsid w:val="00DB0422"/>
    <w:rsid w:val="00DB053B"/>
    <w:rsid w:val="00DB0564"/>
    <w:rsid w:val="00DB0646"/>
    <w:rsid w:val="00DB0764"/>
    <w:rsid w:val="00DB0811"/>
    <w:rsid w:val="00DB082E"/>
    <w:rsid w:val="00DB086E"/>
    <w:rsid w:val="00DB0A60"/>
    <w:rsid w:val="00DB0EAD"/>
    <w:rsid w:val="00DB0FC6"/>
    <w:rsid w:val="00DB137B"/>
    <w:rsid w:val="00DB14B8"/>
    <w:rsid w:val="00DB15A5"/>
    <w:rsid w:val="00DB1698"/>
    <w:rsid w:val="00DB17C4"/>
    <w:rsid w:val="00DB20AA"/>
    <w:rsid w:val="00DB21CA"/>
    <w:rsid w:val="00DB2278"/>
    <w:rsid w:val="00DB2336"/>
    <w:rsid w:val="00DB23C4"/>
    <w:rsid w:val="00DB2805"/>
    <w:rsid w:val="00DB2868"/>
    <w:rsid w:val="00DB28FD"/>
    <w:rsid w:val="00DB2A84"/>
    <w:rsid w:val="00DB2D56"/>
    <w:rsid w:val="00DB2FF7"/>
    <w:rsid w:val="00DB30F0"/>
    <w:rsid w:val="00DB310D"/>
    <w:rsid w:val="00DB328E"/>
    <w:rsid w:val="00DB3325"/>
    <w:rsid w:val="00DB33CD"/>
    <w:rsid w:val="00DB3529"/>
    <w:rsid w:val="00DB3562"/>
    <w:rsid w:val="00DB363C"/>
    <w:rsid w:val="00DB3719"/>
    <w:rsid w:val="00DB3794"/>
    <w:rsid w:val="00DB3A67"/>
    <w:rsid w:val="00DB3B47"/>
    <w:rsid w:val="00DB3B57"/>
    <w:rsid w:val="00DB3CB0"/>
    <w:rsid w:val="00DB3F88"/>
    <w:rsid w:val="00DB407C"/>
    <w:rsid w:val="00DB41D6"/>
    <w:rsid w:val="00DB4495"/>
    <w:rsid w:val="00DB4501"/>
    <w:rsid w:val="00DB45B2"/>
    <w:rsid w:val="00DB463A"/>
    <w:rsid w:val="00DB4892"/>
    <w:rsid w:val="00DB4CEA"/>
    <w:rsid w:val="00DB4D1E"/>
    <w:rsid w:val="00DB4E3A"/>
    <w:rsid w:val="00DB4E9A"/>
    <w:rsid w:val="00DB503E"/>
    <w:rsid w:val="00DB504C"/>
    <w:rsid w:val="00DB5259"/>
    <w:rsid w:val="00DB53A7"/>
    <w:rsid w:val="00DB54B6"/>
    <w:rsid w:val="00DB568C"/>
    <w:rsid w:val="00DB5808"/>
    <w:rsid w:val="00DB5909"/>
    <w:rsid w:val="00DB5984"/>
    <w:rsid w:val="00DB5D9B"/>
    <w:rsid w:val="00DB61E9"/>
    <w:rsid w:val="00DB63E4"/>
    <w:rsid w:val="00DB63F4"/>
    <w:rsid w:val="00DB64C4"/>
    <w:rsid w:val="00DB6738"/>
    <w:rsid w:val="00DB67C7"/>
    <w:rsid w:val="00DB683A"/>
    <w:rsid w:val="00DB68AC"/>
    <w:rsid w:val="00DB6993"/>
    <w:rsid w:val="00DB6AEB"/>
    <w:rsid w:val="00DB6BB0"/>
    <w:rsid w:val="00DB6C27"/>
    <w:rsid w:val="00DB6C6C"/>
    <w:rsid w:val="00DB6CD9"/>
    <w:rsid w:val="00DB7044"/>
    <w:rsid w:val="00DB7483"/>
    <w:rsid w:val="00DB75C6"/>
    <w:rsid w:val="00DB7620"/>
    <w:rsid w:val="00DB7811"/>
    <w:rsid w:val="00DB7929"/>
    <w:rsid w:val="00DB7A2F"/>
    <w:rsid w:val="00DB7A54"/>
    <w:rsid w:val="00DB7ADE"/>
    <w:rsid w:val="00DB7BA1"/>
    <w:rsid w:val="00DB7C56"/>
    <w:rsid w:val="00DB7EFB"/>
    <w:rsid w:val="00DC0003"/>
    <w:rsid w:val="00DC0212"/>
    <w:rsid w:val="00DC02B3"/>
    <w:rsid w:val="00DC034E"/>
    <w:rsid w:val="00DC0874"/>
    <w:rsid w:val="00DC08C4"/>
    <w:rsid w:val="00DC0976"/>
    <w:rsid w:val="00DC0A68"/>
    <w:rsid w:val="00DC0DAB"/>
    <w:rsid w:val="00DC0E7A"/>
    <w:rsid w:val="00DC0FC6"/>
    <w:rsid w:val="00DC1048"/>
    <w:rsid w:val="00DC1075"/>
    <w:rsid w:val="00DC1130"/>
    <w:rsid w:val="00DC11CB"/>
    <w:rsid w:val="00DC1638"/>
    <w:rsid w:val="00DC171E"/>
    <w:rsid w:val="00DC179C"/>
    <w:rsid w:val="00DC17FE"/>
    <w:rsid w:val="00DC1905"/>
    <w:rsid w:val="00DC1910"/>
    <w:rsid w:val="00DC1915"/>
    <w:rsid w:val="00DC1B10"/>
    <w:rsid w:val="00DC1D10"/>
    <w:rsid w:val="00DC1D1A"/>
    <w:rsid w:val="00DC1EEB"/>
    <w:rsid w:val="00DC2085"/>
    <w:rsid w:val="00DC2142"/>
    <w:rsid w:val="00DC216A"/>
    <w:rsid w:val="00DC21C6"/>
    <w:rsid w:val="00DC2394"/>
    <w:rsid w:val="00DC27BB"/>
    <w:rsid w:val="00DC27D5"/>
    <w:rsid w:val="00DC2911"/>
    <w:rsid w:val="00DC29DA"/>
    <w:rsid w:val="00DC2A62"/>
    <w:rsid w:val="00DC2C19"/>
    <w:rsid w:val="00DC2F1E"/>
    <w:rsid w:val="00DC2F78"/>
    <w:rsid w:val="00DC2F95"/>
    <w:rsid w:val="00DC31E5"/>
    <w:rsid w:val="00DC3261"/>
    <w:rsid w:val="00DC33AB"/>
    <w:rsid w:val="00DC3593"/>
    <w:rsid w:val="00DC36BD"/>
    <w:rsid w:val="00DC3A22"/>
    <w:rsid w:val="00DC3BD2"/>
    <w:rsid w:val="00DC3C8D"/>
    <w:rsid w:val="00DC3DAD"/>
    <w:rsid w:val="00DC3DF9"/>
    <w:rsid w:val="00DC3FF5"/>
    <w:rsid w:val="00DC414D"/>
    <w:rsid w:val="00DC43EF"/>
    <w:rsid w:val="00DC4506"/>
    <w:rsid w:val="00DC47B9"/>
    <w:rsid w:val="00DC4A3B"/>
    <w:rsid w:val="00DC4AD8"/>
    <w:rsid w:val="00DC4C05"/>
    <w:rsid w:val="00DC5328"/>
    <w:rsid w:val="00DC53B5"/>
    <w:rsid w:val="00DC5813"/>
    <w:rsid w:val="00DC585E"/>
    <w:rsid w:val="00DC5995"/>
    <w:rsid w:val="00DC5AE1"/>
    <w:rsid w:val="00DC5C1C"/>
    <w:rsid w:val="00DC5C7E"/>
    <w:rsid w:val="00DC5D11"/>
    <w:rsid w:val="00DC5F33"/>
    <w:rsid w:val="00DC607E"/>
    <w:rsid w:val="00DC6099"/>
    <w:rsid w:val="00DC60AE"/>
    <w:rsid w:val="00DC60D0"/>
    <w:rsid w:val="00DC64C4"/>
    <w:rsid w:val="00DC6538"/>
    <w:rsid w:val="00DC674A"/>
    <w:rsid w:val="00DC675E"/>
    <w:rsid w:val="00DC67F0"/>
    <w:rsid w:val="00DC6976"/>
    <w:rsid w:val="00DC6B31"/>
    <w:rsid w:val="00DC6C8E"/>
    <w:rsid w:val="00DC6CB1"/>
    <w:rsid w:val="00DC6D63"/>
    <w:rsid w:val="00DC6E4E"/>
    <w:rsid w:val="00DC709D"/>
    <w:rsid w:val="00DC70BE"/>
    <w:rsid w:val="00DC7133"/>
    <w:rsid w:val="00DC73E3"/>
    <w:rsid w:val="00DC7916"/>
    <w:rsid w:val="00DC7917"/>
    <w:rsid w:val="00DC7952"/>
    <w:rsid w:val="00DC7A35"/>
    <w:rsid w:val="00DC7AC3"/>
    <w:rsid w:val="00DC7C85"/>
    <w:rsid w:val="00DC7CFD"/>
    <w:rsid w:val="00DC7FA0"/>
    <w:rsid w:val="00DD003D"/>
    <w:rsid w:val="00DD0072"/>
    <w:rsid w:val="00DD0116"/>
    <w:rsid w:val="00DD0175"/>
    <w:rsid w:val="00DD0253"/>
    <w:rsid w:val="00DD044F"/>
    <w:rsid w:val="00DD04CE"/>
    <w:rsid w:val="00DD07F7"/>
    <w:rsid w:val="00DD0982"/>
    <w:rsid w:val="00DD09DA"/>
    <w:rsid w:val="00DD0A55"/>
    <w:rsid w:val="00DD0B38"/>
    <w:rsid w:val="00DD0B63"/>
    <w:rsid w:val="00DD0CC3"/>
    <w:rsid w:val="00DD0DB7"/>
    <w:rsid w:val="00DD0EF2"/>
    <w:rsid w:val="00DD11A9"/>
    <w:rsid w:val="00DD11D0"/>
    <w:rsid w:val="00DD14C9"/>
    <w:rsid w:val="00DD15BA"/>
    <w:rsid w:val="00DD1651"/>
    <w:rsid w:val="00DD1814"/>
    <w:rsid w:val="00DD18A0"/>
    <w:rsid w:val="00DD1C86"/>
    <w:rsid w:val="00DD1D01"/>
    <w:rsid w:val="00DD201B"/>
    <w:rsid w:val="00DD213C"/>
    <w:rsid w:val="00DD216E"/>
    <w:rsid w:val="00DD219E"/>
    <w:rsid w:val="00DD21F1"/>
    <w:rsid w:val="00DD22A5"/>
    <w:rsid w:val="00DD250F"/>
    <w:rsid w:val="00DD265B"/>
    <w:rsid w:val="00DD2759"/>
    <w:rsid w:val="00DD286D"/>
    <w:rsid w:val="00DD2881"/>
    <w:rsid w:val="00DD2A93"/>
    <w:rsid w:val="00DD2B62"/>
    <w:rsid w:val="00DD2BF0"/>
    <w:rsid w:val="00DD2FC5"/>
    <w:rsid w:val="00DD31D2"/>
    <w:rsid w:val="00DD329D"/>
    <w:rsid w:val="00DD36AE"/>
    <w:rsid w:val="00DD3934"/>
    <w:rsid w:val="00DD3C47"/>
    <w:rsid w:val="00DD3CC4"/>
    <w:rsid w:val="00DD3E22"/>
    <w:rsid w:val="00DD3FAA"/>
    <w:rsid w:val="00DD3FEF"/>
    <w:rsid w:val="00DD40F3"/>
    <w:rsid w:val="00DD416C"/>
    <w:rsid w:val="00DD435B"/>
    <w:rsid w:val="00DD4554"/>
    <w:rsid w:val="00DD4635"/>
    <w:rsid w:val="00DD4A1D"/>
    <w:rsid w:val="00DD4B15"/>
    <w:rsid w:val="00DD4B6F"/>
    <w:rsid w:val="00DD4C6E"/>
    <w:rsid w:val="00DD4DEB"/>
    <w:rsid w:val="00DD4EB2"/>
    <w:rsid w:val="00DD4FE6"/>
    <w:rsid w:val="00DD51A3"/>
    <w:rsid w:val="00DD51A8"/>
    <w:rsid w:val="00DD5228"/>
    <w:rsid w:val="00DD549B"/>
    <w:rsid w:val="00DD5504"/>
    <w:rsid w:val="00DD5561"/>
    <w:rsid w:val="00DD56B5"/>
    <w:rsid w:val="00DD595C"/>
    <w:rsid w:val="00DD5D5A"/>
    <w:rsid w:val="00DD5DF7"/>
    <w:rsid w:val="00DD5E1B"/>
    <w:rsid w:val="00DD5E1D"/>
    <w:rsid w:val="00DD5F64"/>
    <w:rsid w:val="00DD6031"/>
    <w:rsid w:val="00DD6209"/>
    <w:rsid w:val="00DD635B"/>
    <w:rsid w:val="00DD637A"/>
    <w:rsid w:val="00DD6539"/>
    <w:rsid w:val="00DD67C7"/>
    <w:rsid w:val="00DD67DB"/>
    <w:rsid w:val="00DD6842"/>
    <w:rsid w:val="00DD687C"/>
    <w:rsid w:val="00DD6E64"/>
    <w:rsid w:val="00DD6F5A"/>
    <w:rsid w:val="00DD7129"/>
    <w:rsid w:val="00DD724A"/>
    <w:rsid w:val="00DD758F"/>
    <w:rsid w:val="00DD75D5"/>
    <w:rsid w:val="00DD7673"/>
    <w:rsid w:val="00DD7696"/>
    <w:rsid w:val="00DD76A0"/>
    <w:rsid w:val="00DD76D6"/>
    <w:rsid w:val="00DD779F"/>
    <w:rsid w:val="00DD7D57"/>
    <w:rsid w:val="00DD7DCF"/>
    <w:rsid w:val="00DD7DF1"/>
    <w:rsid w:val="00DD7FD0"/>
    <w:rsid w:val="00DE0207"/>
    <w:rsid w:val="00DE0367"/>
    <w:rsid w:val="00DE03D4"/>
    <w:rsid w:val="00DE047A"/>
    <w:rsid w:val="00DE05B5"/>
    <w:rsid w:val="00DE07D6"/>
    <w:rsid w:val="00DE0901"/>
    <w:rsid w:val="00DE09A6"/>
    <w:rsid w:val="00DE09E4"/>
    <w:rsid w:val="00DE0F09"/>
    <w:rsid w:val="00DE10AA"/>
    <w:rsid w:val="00DE11A8"/>
    <w:rsid w:val="00DE1204"/>
    <w:rsid w:val="00DE1312"/>
    <w:rsid w:val="00DE1544"/>
    <w:rsid w:val="00DE15B3"/>
    <w:rsid w:val="00DE1726"/>
    <w:rsid w:val="00DE1843"/>
    <w:rsid w:val="00DE1A18"/>
    <w:rsid w:val="00DE1D6C"/>
    <w:rsid w:val="00DE1F42"/>
    <w:rsid w:val="00DE1FFF"/>
    <w:rsid w:val="00DE2175"/>
    <w:rsid w:val="00DE2AFD"/>
    <w:rsid w:val="00DE2C76"/>
    <w:rsid w:val="00DE2CA5"/>
    <w:rsid w:val="00DE2D5A"/>
    <w:rsid w:val="00DE2D81"/>
    <w:rsid w:val="00DE2D87"/>
    <w:rsid w:val="00DE2EFB"/>
    <w:rsid w:val="00DE2F35"/>
    <w:rsid w:val="00DE2F7B"/>
    <w:rsid w:val="00DE3090"/>
    <w:rsid w:val="00DE3158"/>
    <w:rsid w:val="00DE317A"/>
    <w:rsid w:val="00DE31C9"/>
    <w:rsid w:val="00DE342C"/>
    <w:rsid w:val="00DE3505"/>
    <w:rsid w:val="00DE35C4"/>
    <w:rsid w:val="00DE360D"/>
    <w:rsid w:val="00DE37A4"/>
    <w:rsid w:val="00DE3AD1"/>
    <w:rsid w:val="00DE3C87"/>
    <w:rsid w:val="00DE3EEA"/>
    <w:rsid w:val="00DE3F6B"/>
    <w:rsid w:val="00DE3FBC"/>
    <w:rsid w:val="00DE406C"/>
    <w:rsid w:val="00DE4114"/>
    <w:rsid w:val="00DE4423"/>
    <w:rsid w:val="00DE4596"/>
    <w:rsid w:val="00DE469E"/>
    <w:rsid w:val="00DE4761"/>
    <w:rsid w:val="00DE47B3"/>
    <w:rsid w:val="00DE4844"/>
    <w:rsid w:val="00DE4A10"/>
    <w:rsid w:val="00DE4B09"/>
    <w:rsid w:val="00DE4B9F"/>
    <w:rsid w:val="00DE4D6F"/>
    <w:rsid w:val="00DE4E01"/>
    <w:rsid w:val="00DE4EF7"/>
    <w:rsid w:val="00DE4FFB"/>
    <w:rsid w:val="00DE504F"/>
    <w:rsid w:val="00DE5057"/>
    <w:rsid w:val="00DE51D0"/>
    <w:rsid w:val="00DE52B2"/>
    <w:rsid w:val="00DE53B5"/>
    <w:rsid w:val="00DE55B0"/>
    <w:rsid w:val="00DE57DE"/>
    <w:rsid w:val="00DE5854"/>
    <w:rsid w:val="00DE59B6"/>
    <w:rsid w:val="00DE5A3E"/>
    <w:rsid w:val="00DE5AED"/>
    <w:rsid w:val="00DE5C48"/>
    <w:rsid w:val="00DE5CCD"/>
    <w:rsid w:val="00DE5D29"/>
    <w:rsid w:val="00DE5D46"/>
    <w:rsid w:val="00DE5F84"/>
    <w:rsid w:val="00DE6026"/>
    <w:rsid w:val="00DE6039"/>
    <w:rsid w:val="00DE6136"/>
    <w:rsid w:val="00DE621E"/>
    <w:rsid w:val="00DE62E1"/>
    <w:rsid w:val="00DE655C"/>
    <w:rsid w:val="00DE65C9"/>
    <w:rsid w:val="00DE667B"/>
    <w:rsid w:val="00DE6A96"/>
    <w:rsid w:val="00DE6F6F"/>
    <w:rsid w:val="00DE7142"/>
    <w:rsid w:val="00DE7181"/>
    <w:rsid w:val="00DE7301"/>
    <w:rsid w:val="00DE733E"/>
    <w:rsid w:val="00DE74DE"/>
    <w:rsid w:val="00DE7549"/>
    <w:rsid w:val="00DE7574"/>
    <w:rsid w:val="00DE7640"/>
    <w:rsid w:val="00DE7A1F"/>
    <w:rsid w:val="00DE7B2D"/>
    <w:rsid w:val="00DE7BB9"/>
    <w:rsid w:val="00DE7C70"/>
    <w:rsid w:val="00DE7CF6"/>
    <w:rsid w:val="00DE7E50"/>
    <w:rsid w:val="00DF0102"/>
    <w:rsid w:val="00DF0425"/>
    <w:rsid w:val="00DF049D"/>
    <w:rsid w:val="00DF04FA"/>
    <w:rsid w:val="00DF057B"/>
    <w:rsid w:val="00DF0790"/>
    <w:rsid w:val="00DF07FA"/>
    <w:rsid w:val="00DF0903"/>
    <w:rsid w:val="00DF0E13"/>
    <w:rsid w:val="00DF1352"/>
    <w:rsid w:val="00DF1359"/>
    <w:rsid w:val="00DF14AC"/>
    <w:rsid w:val="00DF1503"/>
    <w:rsid w:val="00DF1504"/>
    <w:rsid w:val="00DF15B3"/>
    <w:rsid w:val="00DF19B3"/>
    <w:rsid w:val="00DF1AAE"/>
    <w:rsid w:val="00DF1D4B"/>
    <w:rsid w:val="00DF1D55"/>
    <w:rsid w:val="00DF1E34"/>
    <w:rsid w:val="00DF1E35"/>
    <w:rsid w:val="00DF1EA1"/>
    <w:rsid w:val="00DF2133"/>
    <w:rsid w:val="00DF2375"/>
    <w:rsid w:val="00DF249B"/>
    <w:rsid w:val="00DF25DD"/>
    <w:rsid w:val="00DF2617"/>
    <w:rsid w:val="00DF2682"/>
    <w:rsid w:val="00DF282A"/>
    <w:rsid w:val="00DF28B9"/>
    <w:rsid w:val="00DF2960"/>
    <w:rsid w:val="00DF2AF2"/>
    <w:rsid w:val="00DF2AFA"/>
    <w:rsid w:val="00DF2C23"/>
    <w:rsid w:val="00DF2E23"/>
    <w:rsid w:val="00DF2EDA"/>
    <w:rsid w:val="00DF2F23"/>
    <w:rsid w:val="00DF2FE8"/>
    <w:rsid w:val="00DF333D"/>
    <w:rsid w:val="00DF3402"/>
    <w:rsid w:val="00DF35AB"/>
    <w:rsid w:val="00DF35E4"/>
    <w:rsid w:val="00DF391C"/>
    <w:rsid w:val="00DF3956"/>
    <w:rsid w:val="00DF3D81"/>
    <w:rsid w:val="00DF3EBD"/>
    <w:rsid w:val="00DF3ED9"/>
    <w:rsid w:val="00DF3F26"/>
    <w:rsid w:val="00DF3FD7"/>
    <w:rsid w:val="00DF4013"/>
    <w:rsid w:val="00DF41D5"/>
    <w:rsid w:val="00DF4219"/>
    <w:rsid w:val="00DF423F"/>
    <w:rsid w:val="00DF42E0"/>
    <w:rsid w:val="00DF44A1"/>
    <w:rsid w:val="00DF4805"/>
    <w:rsid w:val="00DF4860"/>
    <w:rsid w:val="00DF48A5"/>
    <w:rsid w:val="00DF4A4C"/>
    <w:rsid w:val="00DF4CDB"/>
    <w:rsid w:val="00DF4D7C"/>
    <w:rsid w:val="00DF4D87"/>
    <w:rsid w:val="00DF4E77"/>
    <w:rsid w:val="00DF507E"/>
    <w:rsid w:val="00DF52FF"/>
    <w:rsid w:val="00DF54CF"/>
    <w:rsid w:val="00DF5737"/>
    <w:rsid w:val="00DF57DE"/>
    <w:rsid w:val="00DF5871"/>
    <w:rsid w:val="00DF58CC"/>
    <w:rsid w:val="00DF5948"/>
    <w:rsid w:val="00DF59F8"/>
    <w:rsid w:val="00DF5A1B"/>
    <w:rsid w:val="00DF5AFD"/>
    <w:rsid w:val="00DF5C5A"/>
    <w:rsid w:val="00DF5D0D"/>
    <w:rsid w:val="00DF6057"/>
    <w:rsid w:val="00DF615D"/>
    <w:rsid w:val="00DF6224"/>
    <w:rsid w:val="00DF623E"/>
    <w:rsid w:val="00DF62D2"/>
    <w:rsid w:val="00DF63EA"/>
    <w:rsid w:val="00DF641F"/>
    <w:rsid w:val="00DF64D1"/>
    <w:rsid w:val="00DF6528"/>
    <w:rsid w:val="00DF663F"/>
    <w:rsid w:val="00DF6780"/>
    <w:rsid w:val="00DF6789"/>
    <w:rsid w:val="00DF6897"/>
    <w:rsid w:val="00DF69E4"/>
    <w:rsid w:val="00DF6A8F"/>
    <w:rsid w:val="00DF6C71"/>
    <w:rsid w:val="00DF6C98"/>
    <w:rsid w:val="00DF6D2A"/>
    <w:rsid w:val="00DF7101"/>
    <w:rsid w:val="00DF7251"/>
    <w:rsid w:val="00DF781E"/>
    <w:rsid w:val="00DF783E"/>
    <w:rsid w:val="00DF78FE"/>
    <w:rsid w:val="00DF7940"/>
    <w:rsid w:val="00DF7995"/>
    <w:rsid w:val="00DF7AEC"/>
    <w:rsid w:val="00DF7B6A"/>
    <w:rsid w:val="00DF7C42"/>
    <w:rsid w:val="00DF7D2F"/>
    <w:rsid w:val="00DF7E3F"/>
    <w:rsid w:val="00DF7E51"/>
    <w:rsid w:val="00DF7E92"/>
    <w:rsid w:val="00DF7EE5"/>
    <w:rsid w:val="00DF7F0D"/>
    <w:rsid w:val="00DF7F86"/>
    <w:rsid w:val="00E0017C"/>
    <w:rsid w:val="00E0021B"/>
    <w:rsid w:val="00E002ED"/>
    <w:rsid w:val="00E00438"/>
    <w:rsid w:val="00E0054C"/>
    <w:rsid w:val="00E00550"/>
    <w:rsid w:val="00E0062F"/>
    <w:rsid w:val="00E00707"/>
    <w:rsid w:val="00E007E4"/>
    <w:rsid w:val="00E009DF"/>
    <w:rsid w:val="00E009F0"/>
    <w:rsid w:val="00E00AA4"/>
    <w:rsid w:val="00E00D03"/>
    <w:rsid w:val="00E00D7D"/>
    <w:rsid w:val="00E00DEF"/>
    <w:rsid w:val="00E00F67"/>
    <w:rsid w:val="00E00FB9"/>
    <w:rsid w:val="00E0118C"/>
    <w:rsid w:val="00E011D5"/>
    <w:rsid w:val="00E0140C"/>
    <w:rsid w:val="00E016E2"/>
    <w:rsid w:val="00E0178B"/>
    <w:rsid w:val="00E01A1D"/>
    <w:rsid w:val="00E01B15"/>
    <w:rsid w:val="00E01B2C"/>
    <w:rsid w:val="00E01B71"/>
    <w:rsid w:val="00E01C63"/>
    <w:rsid w:val="00E01D68"/>
    <w:rsid w:val="00E01E95"/>
    <w:rsid w:val="00E020C6"/>
    <w:rsid w:val="00E02678"/>
    <w:rsid w:val="00E027AD"/>
    <w:rsid w:val="00E02AC0"/>
    <w:rsid w:val="00E02B6F"/>
    <w:rsid w:val="00E02C43"/>
    <w:rsid w:val="00E03049"/>
    <w:rsid w:val="00E03083"/>
    <w:rsid w:val="00E03190"/>
    <w:rsid w:val="00E031EA"/>
    <w:rsid w:val="00E032E2"/>
    <w:rsid w:val="00E032F9"/>
    <w:rsid w:val="00E034D8"/>
    <w:rsid w:val="00E0359E"/>
    <w:rsid w:val="00E036FF"/>
    <w:rsid w:val="00E037B0"/>
    <w:rsid w:val="00E038DF"/>
    <w:rsid w:val="00E03BBC"/>
    <w:rsid w:val="00E03DFC"/>
    <w:rsid w:val="00E04030"/>
    <w:rsid w:val="00E0405E"/>
    <w:rsid w:val="00E042D5"/>
    <w:rsid w:val="00E04363"/>
    <w:rsid w:val="00E043A2"/>
    <w:rsid w:val="00E043C6"/>
    <w:rsid w:val="00E043FB"/>
    <w:rsid w:val="00E045AD"/>
    <w:rsid w:val="00E046EE"/>
    <w:rsid w:val="00E0478F"/>
    <w:rsid w:val="00E047FC"/>
    <w:rsid w:val="00E04B85"/>
    <w:rsid w:val="00E04BE6"/>
    <w:rsid w:val="00E04CF1"/>
    <w:rsid w:val="00E051FD"/>
    <w:rsid w:val="00E0527D"/>
    <w:rsid w:val="00E0554D"/>
    <w:rsid w:val="00E05590"/>
    <w:rsid w:val="00E056A3"/>
    <w:rsid w:val="00E05764"/>
    <w:rsid w:val="00E059DE"/>
    <w:rsid w:val="00E059E3"/>
    <w:rsid w:val="00E05E5C"/>
    <w:rsid w:val="00E060DF"/>
    <w:rsid w:val="00E061CB"/>
    <w:rsid w:val="00E0625C"/>
    <w:rsid w:val="00E06262"/>
    <w:rsid w:val="00E063CA"/>
    <w:rsid w:val="00E06455"/>
    <w:rsid w:val="00E064FA"/>
    <w:rsid w:val="00E06B85"/>
    <w:rsid w:val="00E06FD2"/>
    <w:rsid w:val="00E0702D"/>
    <w:rsid w:val="00E07092"/>
    <w:rsid w:val="00E07131"/>
    <w:rsid w:val="00E075E5"/>
    <w:rsid w:val="00E0767F"/>
    <w:rsid w:val="00E078B6"/>
    <w:rsid w:val="00E078E8"/>
    <w:rsid w:val="00E07991"/>
    <w:rsid w:val="00E07A25"/>
    <w:rsid w:val="00E07C2D"/>
    <w:rsid w:val="00E10150"/>
    <w:rsid w:val="00E1032D"/>
    <w:rsid w:val="00E103CC"/>
    <w:rsid w:val="00E103E0"/>
    <w:rsid w:val="00E104BF"/>
    <w:rsid w:val="00E105D2"/>
    <w:rsid w:val="00E108BB"/>
    <w:rsid w:val="00E1091F"/>
    <w:rsid w:val="00E1094A"/>
    <w:rsid w:val="00E10A3F"/>
    <w:rsid w:val="00E10A80"/>
    <w:rsid w:val="00E10BC2"/>
    <w:rsid w:val="00E10C12"/>
    <w:rsid w:val="00E10C2F"/>
    <w:rsid w:val="00E10C5B"/>
    <w:rsid w:val="00E10D9D"/>
    <w:rsid w:val="00E10F36"/>
    <w:rsid w:val="00E11087"/>
    <w:rsid w:val="00E112AF"/>
    <w:rsid w:val="00E11394"/>
    <w:rsid w:val="00E115F9"/>
    <w:rsid w:val="00E1174B"/>
    <w:rsid w:val="00E1177F"/>
    <w:rsid w:val="00E11919"/>
    <w:rsid w:val="00E1195F"/>
    <w:rsid w:val="00E11A0C"/>
    <w:rsid w:val="00E11A66"/>
    <w:rsid w:val="00E11AD5"/>
    <w:rsid w:val="00E11CFD"/>
    <w:rsid w:val="00E11E4B"/>
    <w:rsid w:val="00E122AB"/>
    <w:rsid w:val="00E123D1"/>
    <w:rsid w:val="00E12454"/>
    <w:rsid w:val="00E1253D"/>
    <w:rsid w:val="00E12671"/>
    <w:rsid w:val="00E1271E"/>
    <w:rsid w:val="00E12A8A"/>
    <w:rsid w:val="00E12B5E"/>
    <w:rsid w:val="00E12B9F"/>
    <w:rsid w:val="00E12C95"/>
    <w:rsid w:val="00E12CD2"/>
    <w:rsid w:val="00E12EB2"/>
    <w:rsid w:val="00E12EF6"/>
    <w:rsid w:val="00E12F05"/>
    <w:rsid w:val="00E13009"/>
    <w:rsid w:val="00E1302A"/>
    <w:rsid w:val="00E13121"/>
    <w:rsid w:val="00E1323D"/>
    <w:rsid w:val="00E13289"/>
    <w:rsid w:val="00E135DE"/>
    <w:rsid w:val="00E135EF"/>
    <w:rsid w:val="00E139D2"/>
    <w:rsid w:val="00E13A9B"/>
    <w:rsid w:val="00E13B23"/>
    <w:rsid w:val="00E13D99"/>
    <w:rsid w:val="00E13ED9"/>
    <w:rsid w:val="00E13EF0"/>
    <w:rsid w:val="00E141F3"/>
    <w:rsid w:val="00E14250"/>
    <w:rsid w:val="00E14279"/>
    <w:rsid w:val="00E14307"/>
    <w:rsid w:val="00E1439B"/>
    <w:rsid w:val="00E1442C"/>
    <w:rsid w:val="00E14479"/>
    <w:rsid w:val="00E1471F"/>
    <w:rsid w:val="00E148FB"/>
    <w:rsid w:val="00E14A55"/>
    <w:rsid w:val="00E14BA8"/>
    <w:rsid w:val="00E14F5E"/>
    <w:rsid w:val="00E14FB9"/>
    <w:rsid w:val="00E15021"/>
    <w:rsid w:val="00E150BA"/>
    <w:rsid w:val="00E1526B"/>
    <w:rsid w:val="00E15529"/>
    <w:rsid w:val="00E1567E"/>
    <w:rsid w:val="00E15765"/>
    <w:rsid w:val="00E15A03"/>
    <w:rsid w:val="00E15A1B"/>
    <w:rsid w:val="00E15AFB"/>
    <w:rsid w:val="00E15B1F"/>
    <w:rsid w:val="00E15D3D"/>
    <w:rsid w:val="00E15EA7"/>
    <w:rsid w:val="00E16103"/>
    <w:rsid w:val="00E1611C"/>
    <w:rsid w:val="00E16459"/>
    <w:rsid w:val="00E16514"/>
    <w:rsid w:val="00E16583"/>
    <w:rsid w:val="00E165AC"/>
    <w:rsid w:val="00E16737"/>
    <w:rsid w:val="00E167D7"/>
    <w:rsid w:val="00E169CC"/>
    <w:rsid w:val="00E16A3C"/>
    <w:rsid w:val="00E16B98"/>
    <w:rsid w:val="00E16C4D"/>
    <w:rsid w:val="00E16CAD"/>
    <w:rsid w:val="00E16CB8"/>
    <w:rsid w:val="00E16D46"/>
    <w:rsid w:val="00E16D68"/>
    <w:rsid w:val="00E16F60"/>
    <w:rsid w:val="00E173B8"/>
    <w:rsid w:val="00E17410"/>
    <w:rsid w:val="00E174F6"/>
    <w:rsid w:val="00E17581"/>
    <w:rsid w:val="00E177D0"/>
    <w:rsid w:val="00E17856"/>
    <w:rsid w:val="00E17BD1"/>
    <w:rsid w:val="00E17C06"/>
    <w:rsid w:val="00E17C37"/>
    <w:rsid w:val="00E17C89"/>
    <w:rsid w:val="00E17E4F"/>
    <w:rsid w:val="00E17F60"/>
    <w:rsid w:val="00E17FB7"/>
    <w:rsid w:val="00E2016D"/>
    <w:rsid w:val="00E202EC"/>
    <w:rsid w:val="00E20353"/>
    <w:rsid w:val="00E20703"/>
    <w:rsid w:val="00E208A4"/>
    <w:rsid w:val="00E2099A"/>
    <w:rsid w:val="00E20E28"/>
    <w:rsid w:val="00E20FC4"/>
    <w:rsid w:val="00E2104F"/>
    <w:rsid w:val="00E2107E"/>
    <w:rsid w:val="00E211EE"/>
    <w:rsid w:val="00E2140B"/>
    <w:rsid w:val="00E21798"/>
    <w:rsid w:val="00E218C1"/>
    <w:rsid w:val="00E218E6"/>
    <w:rsid w:val="00E21ADC"/>
    <w:rsid w:val="00E21B7B"/>
    <w:rsid w:val="00E21C07"/>
    <w:rsid w:val="00E21CD1"/>
    <w:rsid w:val="00E21EDC"/>
    <w:rsid w:val="00E2228F"/>
    <w:rsid w:val="00E223A8"/>
    <w:rsid w:val="00E223CB"/>
    <w:rsid w:val="00E2249A"/>
    <w:rsid w:val="00E22633"/>
    <w:rsid w:val="00E2271D"/>
    <w:rsid w:val="00E2272B"/>
    <w:rsid w:val="00E227E6"/>
    <w:rsid w:val="00E22827"/>
    <w:rsid w:val="00E22869"/>
    <w:rsid w:val="00E229C6"/>
    <w:rsid w:val="00E22A27"/>
    <w:rsid w:val="00E22A5B"/>
    <w:rsid w:val="00E22C22"/>
    <w:rsid w:val="00E22E81"/>
    <w:rsid w:val="00E22E8B"/>
    <w:rsid w:val="00E230D0"/>
    <w:rsid w:val="00E23267"/>
    <w:rsid w:val="00E2334D"/>
    <w:rsid w:val="00E23396"/>
    <w:rsid w:val="00E234EA"/>
    <w:rsid w:val="00E23547"/>
    <w:rsid w:val="00E23562"/>
    <w:rsid w:val="00E243C4"/>
    <w:rsid w:val="00E244AF"/>
    <w:rsid w:val="00E246A0"/>
    <w:rsid w:val="00E2479C"/>
    <w:rsid w:val="00E247D5"/>
    <w:rsid w:val="00E248DB"/>
    <w:rsid w:val="00E248F4"/>
    <w:rsid w:val="00E24B94"/>
    <w:rsid w:val="00E24C34"/>
    <w:rsid w:val="00E24E2E"/>
    <w:rsid w:val="00E25037"/>
    <w:rsid w:val="00E250F3"/>
    <w:rsid w:val="00E25159"/>
    <w:rsid w:val="00E25363"/>
    <w:rsid w:val="00E253DD"/>
    <w:rsid w:val="00E25502"/>
    <w:rsid w:val="00E25810"/>
    <w:rsid w:val="00E25895"/>
    <w:rsid w:val="00E25B46"/>
    <w:rsid w:val="00E25BAC"/>
    <w:rsid w:val="00E25CE1"/>
    <w:rsid w:val="00E25D56"/>
    <w:rsid w:val="00E25FF8"/>
    <w:rsid w:val="00E264FC"/>
    <w:rsid w:val="00E26522"/>
    <w:rsid w:val="00E2682D"/>
    <w:rsid w:val="00E2690B"/>
    <w:rsid w:val="00E2698A"/>
    <w:rsid w:val="00E26A41"/>
    <w:rsid w:val="00E26A51"/>
    <w:rsid w:val="00E26B8C"/>
    <w:rsid w:val="00E26BA6"/>
    <w:rsid w:val="00E26FF7"/>
    <w:rsid w:val="00E27072"/>
    <w:rsid w:val="00E27078"/>
    <w:rsid w:val="00E270FF"/>
    <w:rsid w:val="00E27140"/>
    <w:rsid w:val="00E27156"/>
    <w:rsid w:val="00E27176"/>
    <w:rsid w:val="00E2752A"/>
    <w:rsid w:val="00E275BE"/>
    <w:rsid w:val="00E276A0"/>
    <w:rsid w:val="00E276FF"/>
    <w:rsid w:val="00E279CA"/>
    <w:rsid w:val="00E27A64"/>
    <w:rsid w:val="00E27B13"/>
    <w:rsid w:val="00E27BD1"/>
    <w:rsid w:val="00E27D44"/>
    <w:rsid w:val="00E27DA4"/>
    <w:rsid w:val="00E27DAC"/>
    <w:rsid w:val="00E301B1"/>
    <w:rsid w:val="00E30292"/>
    <w:rsid w:val="00E3029B"/>
    <w:rsid w:val="00E302D2"/>
    <w:rsid w:val="00E304A3"/>
    <w:rsid w:val="00E304BB"/>
    <w:rsid w:val="00E304D9"/>
    <w:rsid w:val="00E3077F"/>
    <w:rsid w:val="00E308EA"/>
    <w:rsid w:val="00E3090E"/>
    <w:rsid w:val="00E30938"/>
    <w:rsid w:val="00E30940"/>
    <w:rsid w:val="00E30959"/>
    <w:rsid w:val="00E309CA"/>
    <w:rsid w:val="00E30B82"/>
    <w:rsid w:val="00E30D28"/>
    <w:rsid w:val="00E30DDA"/>
    <w:rsid w:val="00E30F10"/>
    <w:rsid w:val="00E30F4C"/>
    <w:rsid w:val="00E30F8D"/>
    <w:rsid w:val="00E30FE7"/>
    <w:rsid w:val="00E310B4"/>
    <w:rsid w:val="00E31129"/>
    <w:rsid w:val="00E311EC"/>
    <w:rsid w:val="00E312CF"/>
    <w:rsid w:val="00E3146E"/>
    <w:rsid w:val="00E31711"/>
    <w:rsid w:val="00E31730"/>
    <w:rsid w:val="00E31826"/>
    <w:rsid w:val="00E318CA"/>
    <w:rsid w:val="00E319BD"/>
    <w:rsid w:val="00E31A4B"/>
    <w:rsid w:val="00E31B7F"/>
    <w:rsid w:val="00E31BDB"/>
    <w:rsid w:val="00E31BEF"/>
    <w:rsid w:val="00E31C3F"/>
    <w:rsid w:val="00E31F5A"/>
    <w:rsid w:val="00E31F76"/>
    <w:rsid w:val="00E31F8D"/>
    <w:rsid w:val="00E31FAA"/>
    <w:rsid w:val="00E32113"/>
    <w:rsid w:val="00E3235F"/>
    <w:rsid w:val="00E3246B"/>
    <w:rsid w:val="00E32490"/>
    <w:rsid w:val="00E32524"/>
    <w:rsid w:val="00E32670"/>
    <w:rsid w:val="00E32755"/>
    <w:rsid w:val="00E32772"/>
    <w:rsid w:val="00E32795"/>
    <w:rsid w:val="00E327AD"/>
    <w:rsid w:val="00E328E9"/>
    <w:rsid w:val="00E329A9"/>
    <w:rsid w:val="00E32A11"/>
    <w:rsid w:val="00E32A29"/>
    <w:rsid w:val="00E32A7F"/>
    <w:rsid w:val="00E32C05"/>
    <w:rsid w:val="00E32CCD"/>
    <w:rsid w:val="00E32EC8"/>
    <w:rsid w:val="00E33181"/>
    <w:rsid w:val="00E3327C"/>
    <w:rsid w:val="00E332E8"/>
    <w:rsid w:val="00E3336D"/>
    <w:rsid w:val="00E338F9"/>
    <w:rsid w:val="00E3393C"/>
    <w:rsid w:val="00E33AB7"/>
    <w:rsid w:val="00E33AE5"/>
    <w:rsid w:val="00E33CD2"/>
    <w:rsid w:val="00E33D25"/>
    <w:rsid w:val="00E33D85"/>
    <w:rsid w:val="00E33E2C"/>
    <w:rsid w:val="00E33E48"/>
    <w:rsid w:val="00E33EAC"/>
    <w:rsid w:val="00E33F11"/>
    <w:rsid w:val="00E33F30"/>
    <w:rsid w:val="00E33F71"/>
    <w:rsid w:val="00E34008"/>
    <w:rsid w:val="00E341AE"/>
    <w:rsid w:val="00E343EA"/>
    <w:rsid w:val="00E34494"/>
    <w:rsid w:val="00E34617"/>
    <w:rsid w:val="00E34A6E"/>
    <w:rsid w:val="00E34B30"/>
    <w:rsid w:val="00E34BDA"/>
    <w:rsid w:val="00E34C73"/>
    <w:rsid w:val="00E34FF7"/>
    <w:rsid w:val="00E350FB"/>
    <w:rsid w:val="00E35245"/>
    <w:rsid w:val="00E3529C"/>
    <w:rsid w:val="00E35380"/>
    <w:rsid w:val="00E35421"/>
    <w:rsid w:val="00E35705"/>
    <w:rsid w:val="00E3575C"/>
    <w:rsid w:val="00E35763"/>
    <w:rsid w:val="00E358A2"/>
    <w:rsid w:val="00E35A75"/>
    <w:rsid w:val="00E35AF9"/>
    <w:rsid w:val="00E35D5F"/>
    <w:rsid w:val="00E35E7E"/>
    <w:rsid w:val="00E360A5"/>
    <w:rsid w:val="00E36249"/>
    <w:rsid w:val="00E36575"/>
    <w:rsid w:val="00E36643"/>
    <w:rsid w:val="00E366EC"/>
    <w:rsid w:val="00E367F9"/>
    <w:rsid w:val="00E3686B"/>
    <w:rsid w:val="00E36A06"/>
    <w:rsid w:val="00E36B45"/>
    <w:rsid w:val="00E36BBF"/>
    <w:rsid w:val="00E36BF3"/>
    <w:rsid w:val="00E36C05"/>
    <w:rsid w:val="00E36EB2"/>
    <w:rsid w:val="00E3709C"/>
    <w:rsid w:val="00E37124"/>
    <w:rsid w:val="00E37381"/>
    <w:rsid w:val="00E3775C"/>
    <w:rsid w:val="00E37903"/>
    <w:rsid w:val="00E37935"/>
    <w:rsid w:val="00E37A49"/>
    <w:rsid w:val="00E37BA1"/>
    <w:rsid w:val="00E37DA7"/>
    <w:rsid w:val="00E37DE6"/>
    <w:rsid w:val="00E37E5B"/>
    <w:rsid w:val="00E37E83"/>
    <w:rsid w:val="00E37F95"/>
    <w:rsid w:val="00E37FC7"/>
    <w:rsid w:val="00E40249"/>
    <w:rsid w:val="00E402C0"/>
    <w:rsid w:val="00E403B9"/>
    <w:rsid w:val="00E404C5"/>
    <w:rsid w:val="00E40609"/>
    <w:rsid w:val="00E40697"/>
    <w:rsid w:val="00E4069D"/>
    <w:rsid w:val="00E406E3"/>
    <w:rsid w:val="00E40776"/>
    <w:rsid w:val="00E4090A"/>
    <w:rsid w:val="00E40B02"/>
    <w:rsid w:val="00E40B35"/>
    <w:rsid w:val="00E40D00"/>
    <w:rsid w:val="00E40DAE"/>
    <w:rsid w:val="00E40DB8"/>
    <w:rsid w:val="00E40DC8"/>
    <w:rsid w:val="00E40E3B"/>
    <w:rsid w:val="00E40EA6"/>
    <w:rsid w:val="00E40FB6"/>
    <w:rsid w:val="00E41004"/>
    <w:rsid w:val="00E412CB"/>
    <w:rsid w:val="00E41680"/>
    <w:rsid w:val="00E41818"/>
    <w:rsid w:val="00E41B13"/>
    <w:rsid w:val="00E41B49"/>
    <w:rsid w:val="00E41FAA"/>
    <w:rsid w:val="00E42094"/>
    <w:rsid w:val="00E420DE"/>
    <w:rsid w:val="00E42165"/>
    <w:rsid w:val="00E424D3"/>
    <w:rsid w:val="00E4252F"/>
    <w:rsid w:val="00E4284C"/>
    <w:rsid w:val="00E42B5C"/>
    <w:rsid w:val="00E42B90"/>
    <w:rsid w:val="00E42F6E"/>
    <w:rsid w:val="00E42FB3"/>
    <w:rsid w:val="00E42FBA"/>
    <w:rsid w:val="00E43279"/>
    <w:rsid w:val="00E4373A"/>
    <w:rsid w:val="00E43772"/>
    <w:rsid w:val="00E437A2"/>
    <w:rsid w:val="00E437D6"/>
    <w:rsid w:val="00E43983"/>
    <w:rsid w:val="00E43A35"/>
    <w:rsid w:val="00E43AC1"/>
    <w:rsid w:val="00E43B41"/>
    <w:rsid w:val="00E43BCE"/>
    <w:rsid w:val="00E43BD2"/>
    <w:rsid w:val="00E43DC9"/>
    <w:rsid w:val="00E43E4A"/>
    <w:rsid w:val="00E44262"/>
    <w:rsid w:val="00E443DB"/>
    <w:rsid w:val="00E44549"/>
    <w:rsid w:val="00E449B4"/>
    <w:rsid w:val="00E449D5"/>
    <w:rsid w:val="00E449DE"/>
    <w:rsid w:val="00E44AB0"/>
    <w:rsid w:val="00E44AC7"/>
    <w:rsid w:val="00E44B46"/>
    <w:rsid w:val="00E44C6F"/>
    <w:rsid w:val="00E44D38"/>
    <w:rsid w:val="00E44D78"/>
    <w:rsid w:val="00E45053"/>
    <w:rsid w:val="00E450FB"/>
    <w:rsid w:val="00E452B0"/>
    <w:rsid w:val="00E4542F"/>
    <w:rsid w:val="00E45622"/>
    <w:rsid w:val="00E458E0"/>
    <w:rsid w:val="00E45931"/>
    <w:rsid w:val="00E45CAF"/>
    <w:rsid w:val="00E45D37"/>
    <w:rsid w:val="00E45D5E"/>
    <w:rsid w:val="00E4645C"/>
    <w:rsid w:val="00E465D0"/>
    <w:rsid w:val="00E465F3"/>
    <w:rsid w:val="00E46992"/>
    <w:rsid w:val="00E46C7F"/>
    <w:rsid w:val="00E46C96"/>
    <w:rsid w:val="00E46CE7"/>
    <w:rsid w:val="00E46D32"/>
    <w:rsid w:val="00E46E3A"/>
    <w:rsid w:val="00E46ED8"/>
    <w:rsid w:val="00E46FBE"/>
    <w:rsid w:val="00E46FEA"/>
    <w:rsid w:val="00E47129"/>
    <w:rsid w:val="00E4767D"/>
    <w:rsid w:val="00E476A2"/>
    <w:rsid w:val="00E47869"/>
    <w:rsid w:val="00E47991"/>
    <w:rsid w:val="00E479C9"/>
    <w:rsid w:val="00E47AC6"/>
    <w:rsid w:val="00E47B69"/>
    <w:rsid w:val="00E47C73"/>
    <w:rsid w:val="00E47E55"/>
    <w:rsid w:val="00E47EAA"/>
    <w:rsid w:val="00E47F3B"/>
    <w:rsid w:val="00E47FF8"/>
    <w:rsid w:val="00E50002"/>
    <w:rsid w:val="00E50367"/>
    <w:rsid w:val="00E503EF"/>
    <w:rsid w:val="00E50465"/>
    <w:rsid w:val="00E508BE"/>
    <w:rsid w:val="00E50A15"/>
    <w:rsid w:val="00E50AFA"/>
    <w:rsid w:val="00E50B5F"/>
    <w:rsid w:val="00E50CDA"/>
    <w:rsid w:val="00E50D2B"/>
    <w:rsid w:val="00E50D3C"/>
    <w:rsid w:val="00E50F2C"/>
    <w:rsid w:val="00E50FAF"/>
    <w:rsid w:val="00E51045"/>
    <w:rsid w:val="00E510B3"/>
    <w:rsid w:val="00E51156"/>
    <w:rsid w:val="00E511DF"/>
    <w:rsid w:val="00E51270"/>
    <w:rsid w:val="00E5128A"/>
    <w:rsid w:val="00E512D2"/>
    <w:rsid w:val="00E51681"/>
    <w:rsid w:val="00E518B2"/>
    <w:rsid w:val="00E51A2B"/>
    <w:rsid w:val="00E51C1C"/>
    <w:rsid w:val="00E51C1F"/>
    <w:rsid w:val="00E51D2B"/>
    <w:rsid w:val="00E51F47"/>
    <w:rsid w:val="00E520F6"/>
    <w:rsid w:val="00E5216E"/>
    <w:rsid w:val="00E52382"/>
    <w:rsid w:val="00E52543"/>
    <w:rsid w:val="00E5258A"/>
    <w:rsid w:val="00E527D1"/>
    <w:rsid w:val="00E52983"/>
    <w:rsid w:val="00E52BFD"/>
    <w:rsid w:val="00E52CA4"/>
    <w:rsid w:val="00E5320D"/>
    <w:rsid w:val="00E532CA"/>
    <w:rsid w:val="00E533EF"/>
    <w:rsid w:val="00E53419"/>
    <w:rsid w:val="00E53ADB"/>
    <w:rsid w:val="00E53C33"/>
    <w:rsid w:val="00E53CD3"/>
    <w:rsid w:val="00E53DA6"/>
    <w:rsid w:val="00E53F01"/>
    <w:rsid w:val="00E54108"/>
    <w:rsid w:val="00E5414F"/>
    <w:rsid w:val="00E5416A"/>
    <w:rsid w:val="00E5433A"/>
    <w:rsid w:val="00E5439E"/>
    <w:rsid w:val="00E54437"/>
    <w:rsid w:val="00E54455"/>
    <w:rsid w:val="00E54548"/>
    <w:rsid w:val="00E54683"/>
    <w:rsid w:val="00E5479D"/>
    <w:rsid w:val="00E547BA"/>
    <w:rsid w:val="00E54A57"/>
    <w:rsid w:val="00E54C7E"/>
    <w:rsid w:val="00E54DA5"/>
    <w:rsid w:val="00E553B8"/>
    <w:rsid w:val="00E554A9"/>
    <w:rsid w:val="00E557CD"/>
    <w:rsid w:val="00E559D8"/>
    <w:rsid w:val="00E55BD5"/>
    <w:rsid w:val="00E55C79"/>
    <w:rsid w:val="00E55D84"/>
    <w:rsid w:val="00E55DD9"/>
    <w:rsid w:val="00E5615D"/>
    <w:rsid w:val="00E56372"/>
    <w:rsid w:val="00E5649E"/>
    <w:rsid w:val="00E564D2"/>
    <w:rsid w:val="00E56511"/>
    <w:rsid w:val="00E565A4"/>
    <w:rsid w:val="00E565DF"/>
    <w:rsid w:val="00E565F8"/>
    <w:rsid w:val="00E56611"/>
    <w:rsid w:val="00E56B98"/>
    <w:rsid w:val="00E56E69"/>
    <w:rsid w:val="00E56F50"/>
    <w:rsid w:val="00E5723E"/>
    <w:rsid w:val="00E574F1"/>
    <w:rsid w:val="00E575D0"/>
    <w:rsid w:val="00E57699"/>
    <w:rsid w:val="00E57895"/>
    <w:rsid w:val="00E5789A"/>
    <w:rsid w:val="00E57959"/>
    <w:rsid w:val="00E5796C"/>
    <w:rsid w:val="00E57A3C"/>
    <w:rsid w:val="00E57ABD"/>
    <w:rsid w:val="00E57C27"/>
    <w:rsid w:val="00E57C2F"/>
    <w:rsid w:val="00E57E03"/>
    <w:rsid w:val="00E600DB"/>
    <w:rsid w:val="00E60339"/>
    <w:rsid w:val="00E6084B"/>
    <w:rsid w:val="00E608D9"/>
    <w:rsid w:val="00E6098F"/>
    <w:rsid w:val="00E60EEB"/>
    <w:rsid w:val="00E60EEE"/>
    <w:rsid w:val="00E60F8F"/>
    <w:rsid w:val="00E6112C"/>
    <w:rsid w:val="00E613F8"/>
    <w:rsid w:val="00E616E5"/>
    <w:rsid w:val="00E61766"/>
    <w:rsid w:val="00E6177F"/>
    <w:rsid w:val="00E6185F"/>
    <w:rsid w:val="00E618E2"/>
    <w:rsid w:val="00E619C0"/>
    <w:rsid w:val="00E61A8A"/>
    <w:rsid w:val="00E61AFA"/>
    <w:rsid w:val="00E61BC8"/>
    <w:rsid w:val="00E61E1F"/>
    <w:rsid w:val="00E620F2"/>
    <w:rsid w:val="00E6211E"/>
    <w:rsid w:val="00E622EE"/>
    <w:rsid w:val="00E62379"/>
    <w:rsid w:val="00E6256B"/>
    <w:rsid w:val="00E627A4"/>
    <w:rsid w:val="00E6286F"/>
    <w:rsid w:val="00E62A59"/>
    <w:rsid w:val="00E62BB1"/>
    <w:rsid w:val="00E62D90"/>
    <w:rsid w:val="00E6309C"/>
    <w:rsid w:val="00E63150"/>
    <w:rsid w:val="00E631B6"/>
    <w:rsid w:val="00E635D2"/>
    <w:rsid w:val="00E6365F"/>
    <w:rsid w:val="00E637B9"/>
    <w:rsid w:val="00E63BC0"/>
    <w:rsid w:val="00E63CD2"/>
    <w:rsid w:val="00E63CD3"/>
    <w:rsid w:val="00E63E12"/>
    <w:rsid w:val="00E63F27"/>
    <w:rsid w:val="00E64049"/>
    <w:rsid w:val="00E640BE"/>
    <w:rsid w:val="00E640EE"/>
    <w:rsid w:val="00E641FC"/>
    <w:rsid w:val="00E64303"/>
    <w:rsid w:val="00E64333"/>
    <w:rsid w:val="00E643C4"/>
    <w:rsid w:val="00E643ED"/>
    <w:rsid w:val="00E644F6"/>
    <w:rsid w:val="00E6452C"/>
    <w:rsid w:val="00E64742"/>
    <w:rsid w:val="00E647AA"/>
    <w:rsid w:val="00E6487A"/>
    <w:rsid w:val="00E648B1"/>
    <w:rsid w:val="00E648B4"/>
    <w:rsid w:val="00E64D1E"/>
    <w:rsid w:val="00E64E4A"/>
    <w:rsid w:val="00E64E4B"/>
    <w:rsid w:val="00E6517A"/>
    <w:rsid w:val="00E65383"/>
    <w:rsid w:val="00E654B5"/>
    <w:rsid w:val="00E658D4"/>
    <w:rsid w:val="00E658ED"/>
    <w:rsid w:val="00E659D4"/>
    <w:rsid w:val="00E65A43"/>
    <w:rsid w:val="00E65B78"/>
    <w:rsid w:val="00E65BF7"/>
    <w:rsid w:val="00E65C54"/>
    <w:rsid w:val="00E65C86"/>
    <w:rsid w:val="00E65D7B"/>
    <w:rsid w:val="00E65DEE"/>
    <w:rsid w:val="00E65FF0"/>
    <w:rsid w:val="00E66016"/>
    <w:rsid w:val="00E66069"/>
    <w:rsid w:val="00E6621E"/>
    <w:rsid w:val="00E66267"/>
    <w:rsid w:val="00E6633B"/>
    <w:rsid w:val="00E667D1"/>
    <w:rsid w:val="00E669F0"/>
    <w:rsid w:val="00E66ADD"/>
    <w:rsid w:val="00E66FC7"/>
    <w:rsid w:val="00E6719A"/>
    <w:rsid w:val="00E67225"/>
    <w:rsid w:val="00E67232"/>
    <w:rsid w:val="00E67345"/>
    <w:rsid w:val="00E6738E"/>
    <w:rsid w:val="00E67464"/>
    <w:rsid w:val="00E67550"/>
    <w:rsid w:val="00E675E9"/>
    <w:rsid w:val="00E6760D"/>
    <w:rsid w:val="00E67764"/>
    <w:rsid w:val="00E67828"/>
    <w:rsid w:val="00E67A56"/>
    <w:rsid w:val="00E67C39"/>
    <w:rsid w:val="00E67C92"/>
    <w:rsid w:val="00E67C93"/>
    <w:rsid w:val="00E70060"/>
    <w:rsid w:val="00E70313"/>
    <w:rsid w:val="00E70391"/>
    <w:rsid w:val="00E704D2"/>
    <w:rsid w:val="00E70512"/>
    <w:rsid w:val="00E70554"/>
    <w:rsid w:val="00E70593"/>
    <w:rsid w:val="00E7072C"/>
    <w:rsid w:val="00E70897"/>
    <w:rsid w:val="00E708CA"/>
    <w:rsid w:val="00E7090F"/>
    <w:rsid w:val="00E70DAB"/>
    <w:rsid w:val="00E70ED9"/>
    <w:rsid w:val="00E70F31"/>
    <w:rsid w:val="00E70F98"/>
    <w:rsid w:val="00E71123"/>
    <w:rsid w:val="00E7126C"/>
    <w:rsid w:val="00E71272"/>
    <w:rsid w:val="00E712CC"/>
    <w:rsid w:val="00E71308"/>
    <w:rsid w:val="00E71676"/>
    <w:rsid w:val="00E71859"/>
    <w:rsid w:val="00E718D7"/>
    <w:rsid w:val="00E718EA"/>
    <w:rsid w:val="00E71C4C"/>
    <w:rsid w:val="00E71EB4"/>
    <w:rsid w:val="00E71FE4"/>
    <w:rsid w:val="00E720D4"/>
    <w:rsid w:val="00E721B5"/>
    <w:rsid w:val="00E72247"/>
    <w:rsid w:val="00E72519"/>
    <w:rsid w:val="00E726A5"/>
    <w:rsid w:val="00E727B0"/>
    <w:rsid w:val="00E728EB"/>
    <w:rsid w:val="00E72944"/>
    <w:rsid w:val="00E72A24"/>
    <w:rsid w:val="00E72B02"/>
    <w:rsid w:val="00E72CAC"/>
    <w:rsid w:val="00E72D17"/>
    <w:rsid w:val="00E72D83"/>
    <w:rsid w:val="00E73057"/>
    <w:rsid w:val="00E730A5"/>
    <w:rsid w:val="00E731EF"/>
    <w:rsid w:val="00E73347"/>
    <w:rsid w:val="00E73546"/>
    <w:rsid w:val="00E7361A"/>
    <w:rsid w:val="00E738E1"/>
    <w:rsid w:val="00E73A4D"/>
    <w:rsid w:val="00E73AAC"/>
    <w:rsid w:val="00E73C0B"/>
    <w:rsid w:val="00E73DFC"/>
    <w:rsid w:val="00E73FA8"/>
    <w:rsid w:val="00E7435F"/>
    <w:rsid w:val="00E74626"/>
    <w:rsid w:val="00E7462B"/>
    <w:rsid w:val="00E746F0"/>
    <w:rsid w:val="00E74927"/>
    <w:rsid w:val="00E74AD1"/>
    <w:rsid w:val="00E74B51"/>
    <w:rsid w:val="00E74CDE"/>
    <w:rsid w:val="00E74F3E"/>
    <w:rsid w:val="00E75197"/>
    <w:rsid w:val="00E75215"/>
    <w:rsid w:val="00E75284"/>
    <w:rsid w:val="00E7528E"/>
    <w:rsid w:val="00E75339"/>
    <w:rsid w:val="00E754B7"/>
    <w:rsid w:val="00E7574C"/>
    <w:rsid w:val="00E757AE"/>
    <w:rsid w:val="00E758C4"/>
    <w:rsid w:val="00E75932"/>
    <w:rsid w:val="00E759FA"/>
    <w:rsid w:val="00E75A71"/>
    <w:rsid w:val="00E75BA1"/>
    <w:rsid w:val="00E75C10"/>
    <w:rsid w:val="00E75CCB"/>
    <w:rsid w:val="00E75D1C"/>
    <w:rsid w:val="00E75E62"/>
    <w:rsid w:val="00E760FD"/>
    <w:rsid w:val="00E762EC"/>
    <w:rsid w:val="00E766D4"/>
    <w:rsid w:val="00E76711"/>
    <w:rsid w:val="00E76822"/>
    <w:rsid w:val="00E7688F"/>
    <w:rsid w:val="00E768EE"/>
    <w:rsid w:val="00E76939"/>
    <w:rsid w:val="00E76A2E"/>
    <w:rsid w:val="00E76A74"/>
    <w:rsid w:val="00E76AAC"/>
    <w:rsid w:val="00E76CBD"/>
    <w:rsid w:val="00E771EF"/>
    <w:rsid w:val="00E7727F"/>
    <w:rsid w:val="00E77503"/>
    <w:rsid w:val="00E7770B"/>
    <w:rsid w:val="00E777E1"/>
    <w:rsid w:val="00E77877"/>
    <w:rsid w:val="00E77987"/>
    <w:rsid w:val="00E77A5B"/>
    <w:rsid w:val="00E77A6B"/>
    <w:rsid w:val="00E77B61"/>
    <w:rsid w:val="00E77BBF"/>
    <w:rsid w:val="00E804A4"/>
    <w:rsid w:val="00E80681"/>
    <w:rsid w:val="00E80B89"/>
    <w:rsid w:val="00E80BD7"/>
    <w:rsid w:val="00E80D83"/>
    <w:rsid w:val="00E80DE7"/>
    <w:rsid w:val="00E80E97"/>
    <w:rsid w:val="00E80F1E"/>
    <w:rsid w:val="00E810F7"/>
    <w:rsid w:val="00E81292"/>
    <w:rsid w:val="00E81349"/>
    <w:rsid w:val="00E81515"/>
    <w:rsid w:val="00E817DB"/>
    <w:rsid w:val="00E818A0"/>
    <w:rsid w:val="00E819A7"/>
    <w:rsid w:val="00E81AA8"/>
    <w:rsid w:val="00E81AE5"/>
    <w:rsid w:val="00E81BF2"/>
    <w:rsid w:val="00E81C4B"/>
    <w:rsid w:val="00E81D2F"/>
    <w:rsid w:val="00E8277A"/>
    <w:rsid w:val="00E82BFE"/>
    <w:rsid w:val="00E82CD2"/>
    <w:rsid w:val="00E82DEE"/>
    <w:rsid w:val="00E82E33"/>
    <w:rsid w:val="00E82E40"/>
    <w:rsid w:val="00E82F28"/>
    <w:rsid w:val="00E82F8C"/>
    <w:rsid w:val="00E82FE2"/>
    <w:rsid w:val="00E830D0"/>
    <w:rsid w:val="00E830F2"/>
    <w:rsid w:val="00E83193"/>
    <w:rsid w:val="00E832D3"/>
    <w:rsid w:val="00E8355C"/>
    <w:rsid w:val="00E8380F"/>
    <w:rsid w:val="00E83914"/>
    <w:rsid w:val="00E83A50"/>
    <w:rsid w:val="00E83A76"/>
    <w:rsid w:val="00E83B02"/>
    <w:rsid w:val="00E83DF9"/>
    <w:rsid w:val="00E83F3B"/>
    <w:rsid w:val="00E840B5"/>
    <w:rsid w:val="00E84147"/>
    <w:rsid w:val="00E8414C"/>
    <w:rsid w:val="00E84198"/>
    <w:rsid w:val="00E842A3"/>
    <w:rsid w:val="00E8443F"/>
    <w:rsid w:val="00E8445E"/>
    <w:rsid w:val="00E8459B"/>
    <w:rsid w:val="00E84737"/>
    <w:rsid w:val="00E84D6B"/>
    <w:rsid w:val="00E85806"/>
    <w:rsid w:val="00E858CC"/>
    <w:rsid w:val="00E85A2D"/>
    <w:rsid w:val="00E85F86"/>
    <w:rsid w:val="00E8608B"/>
    <w:rsid w:val="00E860D4"/>
    <w:rsid w:val="00E86357"/>
    <w:rsid w:val="00E86505"/>
    <w:rsid w:val="00E86553"/>
    <w:rsid w:val="00E865BA"/>
    <w:rsid w:val="00E867D4"/>
    <w:rsid w:val="00E86893"/>
    <w:rsid w:val="00E869EC"/>
    <w:rsid w:val="00E86A71"/>
    <w:rsid w:val="00E86B3D"/>
    <w:rsid w:val="00E86B86"/>
    <w:rsid w:val="00E86C12"/>
    <w:rsid w:val="00E86CBB"/>
    <w:rsid w:val="00E86E9E"/>
    <w:rsid w:val="00E8700C"/>
    <w:rsid w:val="00E870DD"/>
    <w:rsid w:val="00E8716B"/>
    <w:rsid w:val="00E871D9"/>
    <w:rsid w:val="00E871EB"/>
    <w:rsid w:val="00E873C4"/>
    <w:rsid w:val="00E8742E"/>
    <w:rsid w:val="00E8755E"/>
    <w:rsid w:val="00E876BB"/>
    <w:rsid w:val="00E877C0"/>
    <w:rsid w:val="00E877CE"/>
    <w:rsid w:val="00E87906"/>
    <w:rsid w:val="00E87A01"/>
    <w:rsid w:val="00E87A82"/>
    <w:rsid w:val="00E87ABC"/>
    <w:rsid w:val="00E87DA6"/>
    <w:rsid w:val="00E87F40"/>
    <w:rsid w:val="00E90179"/>
    <w:rsid w:val="00E9017C"/>
    <w:rsid w:val="00E902D2"/>
    <w:rsid w:val="00E90369"/>
    <w:rsid w:val="00E903FF"/>
    <w:rsid w:val="00E90487"/>
    <w:rsid w:val="00E904C8"/>
    <w:rsid w:val="00E9070B"/>
    <w:rsid w:val="00E907E9"/>
    <w:rsid w:val="00E90B74"/>
    <w:rsid w:val="00E90BC1"/>
    <w:rsid w:val="00E90C58"/>
    <w:rsid w:val="00E90D83"/>
    <w:rsid w:val="00E91061"/>
    <w:rsid w:val="00E915C1"/>
    <w:rsid w:val="00E91627"/>
    <w:rsid w:val="00E91801"/>
    <w:rsid w:val="00E9185E"/>
    <w:rsid w:val="00E91912"/>
    <w:rsid w:val="00E91A8E"/>
    <w:rsid w:val="00E91C6F"/>
    <w:rsid w:val="00E91E5D"/>
    <w:rsid w:val="00E91FE6"/>
    <w:rsid w:val="00E91FF2"/>
    <w:rsid w:val="00E92059"/>
    <w:rsid w:val="00E921DA"/>
    <w:rsid w:val="00E9233A"/>
    <w:rsid w:val="00E9241C"/>
    <w:rsid w:val="00E92423"/>
    <w:rsid w:val="00E92495"/>
    <w:rsid w:val="00E926F3"/>
    <w:rsid w:val="00E9275F"/>
    <w:rsid w:val="00E927EA"/>
    <w:rsid w:val="00E928F7"/>
    <w:rsid w:val="00E92EB8"/>
    <w:rsid w:val="00E9301E"/>
    <w:rsid w:val="00E93110"/>
    <w:rsid w:val="00E931AB"/>
    <w:rsid w:val="00E934E5"/>
    <w:rsid w:val="00E9353E"/>
    <w:rsid w:val="00E93567"/>
    <w:rsid w:val="00E9370F"/>
    <w:rsid w:val="00E93889"/>
    <w:rsid w:val="00E93A99"/>
    <w:rsid w:val="00E93CD8"/>
    <w:rsid w:val="00E93DB0"/>
    <w:rsid w:val="00E93F1D"/>
    <w:rsid w:val="00E940DA"/>
    <w:rsid w:val="00E94176"/>
    <w:rsid w:val="00E943D8"/>
    <w:rsid w:val="00E94450"/>
    <w:rsid w:val="00E944D2"/>
    <w:rsid w:val="00E945AB"/>
    <w:rsid w:val="00E94844"/>
    <w:rsid w:val="00E948E5"/>
    <w:rsid w:val="00E94A5A"/>
    <w:rsid w:val="00E94C50"/>
    <w:rsid w:val="00E94F1A"/>
    <w:rsid w:val="00E94F37"/>
    <w:rsid w:val="00E95529"/>
    <w:rsid w:val="00E958DB"/>
    <w:rsid w:val="00E95926"/>
    <w:rsid w:val="00E95991"/>
    <w:rsid w:val="00E95A78"/>
    <w:rsid w:val="00E95AD1"/>
    <w:rsid w:val="00E95AF0"/>
    <w:rsid w:val="00E95EAC"/>
    <w:rsid w:val="00E961A5"/>
    <w:rsid w:val="00E9621E"/>
    <w:rsid w:val="00E9657A"/>
    <w:rsid w:val="00E965E0"/>
    <w:rsid w:val="00E965EB"/>
    <w:rsid w:val="00E966D9"/>
    <w:rsid w:val="00E967DB"/>
    <w:rsid w:val="00E96C48"/>
    <w:rsid w:val="00E96D43"/>
    <w:rsid w:val="00E96ED4"/>
    <w:rsid w:val="00E96F5C"/>
    <w:rsid w:val="00E9704A"/>
    <w:rsid w:val="00E970F0"/>
    <w:rsid w:val="00E97299"/>
    <w:rsid w:val="00E974F5"/>
    <w:rsid w:val="00E9773A"/>
    <w:rsid w:val="00E97820"/>
    <w:rsid w:val="00E97A65"/>
    <w:rsid w:val="00E97AD9"/>
    <w:rsid w:val="00E97B3E"/>
    <w:rsid w:val="00E97B43"/>
    <w:rsid w:val="00E97D97"/>
    <w:rsid w:val="00E97E7F"/>
    <w:rsid w:val="00EA0268"/>
    <w:rsid w:val="00EA028E"/>
    <w:rsid w:val="00EA02AB"/>
    <w:rsid w:val="00EA03C0"/>
    <w:rsid w:val="00EA0502"/>
    <w:rsid w:val="00EA07A7"/>
    <w:rsid w:val="00EA07E6"/>
    <w:rsid w:val="00EA08A7"/>
    <w:rsid w:val="00EA0A51"/>
    <w:rsid w:val="00EA0A54"/>
    <w:rsid w:val="00EA0D3B"/>
    <w:rsid w:val="00EA0E3E"/>
    <w:rsid w:val="00EA0F2A"/>
    <w:rsid w:val="00EA0FBA"/>
    <w:rsid w:val="00EA1025"/>
    <w:rsid w:val="00EA1098"/>
    <w:rsid w:val="00EA123E"/>
    <w:rsid w:val="00EA1244"/>
    <w:rsid w:val="00EA130B"/>
    <w:rsid w:val="00EA1422"/>
    <w:rsid w:val="00EA1466"/>
    <w:rsid w:val="00EA14F4"/>
    <w:rsid w:val="00EA1527"/>
    <w:rsid w:val="00EA157F"/>
    <w:rsid w:val="00EA169E"/>
    <w:rsid w:val="00EA1AC2"/>
    <w:rsid w:val="00EA1B11"/>
    <w:rsid w:val="00EA1C2F"/>
    <w:rsid w:val="00EA1C7E"/>
    <w:rsid w:val="00EA1C8E"/>
    <w:rsid w:val="00EA206C"/>
    <w:rsid w:val="00EA21C3"/>
    <w:rsid w:val="00EA21F8"/>
    <w:rsid w:val="00EA2203"/>
    <w:rsid w:val="00EA2422"/>
    <w:rsid w:val="00EA243E"/>
    <w:rsid w:val="00EA24A1"/>
    <w:rsid w:val="00EA24F4"/>
    <w:rsid w:val="00EA2590"/>
    <w:rsid w:val="00EA284A"/>
    <w:rsid w:val="00EA2A5C"/>
    <w:rsid w:val="00EA2ACC"/>
    <w:rsid w:val="00EA2CB3"/>
    <w:rsid w:val="00EA2DE7"/>
    <w:rsid w:val="00EA2E05"/>
    <w:rsid w:val="00EA2E44"/>
    <w:rsid w:val="00EA2E4B"/>
    <w:rsid w:val="00EA319B"/>
    <w:rsid w:val="00EA31D1"/>
    <w:rsid w:val="00EA32F1"/>
    <w:rsid w:val="00EA337A"/>
    <w:rsid w:val="00EA3494"/>
    <w:rsid w:val="00EA35B3"/>
    <w:rsid w:val="00EA3724"/>
    <w:rsid w:val="00EA37D0"/>
    <w:rsid w:val="00EA38F1"/>
    <w:rsid w:val="00EA3A0C"/>
    <w:rsid w:val="00EA3B36"/>
    <w:rsid w:val="00EA3D03"/>
    <w:rsid w:val="00EA3EEC"/>
    <w:rsid w:val="00EA3F24"/>
    <w:rsid w:val="00EA46B5"/>
    <w:rsid w:val="00EA4719"/>
    <w:rsid w:val="00EA4743"/>
    <w:rsid w:val="00EA47B1"/>
    <w:rsid w:val="00EA490C"/>
    <w:rsid w:val="00EA4988"/>
    <w:rsid w:val="00EA4A9B"/>
    <w:rsid w:val="00EA4B69"/>
    <w:rsid w:val="00EA4C64"/>
    <w:rsid w:val="00EA4E37"/>
    <w:rsid w:val="00EA4E6C"/>
    <w:rsid w:val="00EA4EFB"/>
    <w:rsid w:val="00EA4F39"/>
    <w:rsid w:val="00EA517D"/>
    <w:rsid w:val="00EA51DC"/>
    <w:rsid w:val="00EA528D"/>
    <w:rsid w:val="00EA5440"/>
    <w:rsid w:val="00EA55CD"/>
    <w:rsid w:val="00EA5620"/>
    <w:rsid w:val="00EA584B"/>
    <w:rsid w:val="00EA5BB7"/>
    <w:rsid w:val="00EA5C40"/>
    <w:rsid w:val="00EA5E45"/>
    <w:rsid w:val="00EA5F12"/>
    <w:rsid w:val="00EA6006"/>
    <w:rsid w:val="00EA60C9"/>
    <w:rsid w:val="00EA61BC"/>
    <w:rsid w:val="00EA61E2"/>
    <w:rsid w:val="00EA634E"/>
    <w:rsid w:val="00EA6395"/>
    <w:rsid w:val="00EA63D6"/>
    <w:rsid w:val="00EA64CC"/>
    <w:rsid w:val="00EA65A7"/>
    <w:rsid w:val="00EA695D"/>
    <w:rsid w:val="00EA6965"/>
    <w:rsid w:val="00EA6B5B"/>
    <w:rsid w:val="00EA6BD6"/>
    <w:rsid w:val="00EA6C0D"/>
    <w:rsid w:val="00EA6CAF"/>
    <w:rsid w:val="00EA70F2"/>
    <w:rsid w:val="00EA740F"/>
    <w:rsid w:val="00EA7924"/>
    <w:rsid w:val="00EA79E6"/>
    <w:rsid w:val="00EA7A23"/>
    <w:rsid w:val="00EA7ABC"/>
    <w:rsid w:val="00EA7AD4"/>
    <w:rsid w:val="00EA7CE8"/>
    <w:rsid w:val="00EA7D20"/>
    <w:rsid w:val="00EA7E69"/>
    <w:rsid w:val="00EA7FC4"/>
    <w:rsid w:val="00EB02C7"/>
    <w:rsid w:val="00EB0485"/>
    <w:rsid w:val="00EB0507"/>
    <w:rsid w:val="00EB07BB"/>
    <w:rsid w:val="00EB098A"/>
    <w:rsid w:val="00EB0AA9"/>
    <w:rsid w:val="00EB0B0C"/>
    <w:rsid w:val="00EB0BC3"/>
    <w:rsid w:val="00EB0EFE"/>
    <w:rsid w:val="00EB0F6E"/>
    <w:rsid w:val="00EB121B"/>
    <w:rsid w:val="00EB1378"/>
    <w:rsid w:val="00EB14D8"/>
    <w:rsid w:val="00EB160B"/>
    <w:rsid w:val="00EB16C7"/>
    <w:rsid w:val="00EB1802"/>
    <w:rsid w:val="00EB1831"/>
    <w:rsid w:val="00EB19C4"/>
    <w:rsid w:val="00EB1A92"/>
    <w:rsid w:val="00EB1AEA"/>
    <w:rsid w:val="00EB1B99"/>
    <w:rsid w:val="00EB1EE3"/>
    <w:rsid w:val="00EB2104"/>
    <w:rsid w:val="00EB2170"/>
    <w:rsid w:val="00EB221E"/>
    <w:rsid w:val="00EB2288"/>
    <w:rsid w:val="00EB24A4"/>
    <w:rsid w:val="00EB259B"/>
    <w:rsid w:val="00EB25A3"/>
    <w:rsid w:val="00EB2632"/>
    <w:rsid w:val="00EB2667"/>
    <w:rsid w:val="00EB2793"/>
    <w:rsid w:val="00EB2DC8"/>
    <w:rsid w:val="00EB2E50"/>
    <w:rsid w:val="00EB2F29"/>
    <w:rsid w:val="00EB30FB"/>
    <w:rsid w:val="00EB31D2"/>
    <w:rsid w:val="00EB33AC"/>
    <w:rsid w:val="00EB3591"/>
    <w:rsid w:val="00EB37FC"/>
    <w:rsid w:val="00EB3829"/>
    <w:rsid w:val="00EB39E4"/>
    <w:rsid w:val="00EB3A68"/>
    <w:rsid w:val="00EB3B5E"/>
    <w:rsid w:val="00EB3CD9"/>
    <w:rsid w:val="00EB3E06"/>
    <w:rsid w:val="00EB3ED1"/>
    <w:rsid w:val="00EB3F49"/>
    <w:rsid w:val="00EB3F64"/>
    <w:rsid w:val="00EB3F7E"/>
    <w:rsid w:val="00EB3F94"/>
    <w:rsid w:val="00EB4142"/>
    <w:rsid w:val="00EB460D"/>
    <w:rsid w:val="00EB4654"/>
    <w:rsid w:val="00EB46B1"/>
    <w:rsid w:val="00EB4799"/>
    <w:rsid w:val="00EB47BD"/>
    <w:rsid w:val="00EB48BB"/>
    <w:rsid w:val="00EB4921"/>
    <w:rsid w:val="00EB4A1E"/>
    <w:rsid w:val="00EB4AB6"/>
    <w:rsid w:val="00EB4AEF"/>
    <w:rsid w:val="00EB4C61"/>
    <w:rsid w:val="00EB4F33"/>
    <w:rsid w:val="00EB528D"/>
    <w:rsid w:val="00EB5329"/>
    <w:rsid w:val="00EB53D1"/>
    <w:rsid w:val="00EB542D"/>
    <w:rsid w:val="00EB5447"/>
    <w:rsid w:val="00EB55D6"/>
    <w:rsid w:val="00EB579F"/>
    <w:rsid w:val="00EB585B"/>
    <w:rsid w:val="00EB5869"/>
    <w:rsid w:val="00EB593D"/>
    <w:rsid w:val="00EB5A08"/>
    <w:rsid w:val="00EB5B71"/>
    <w:rsid w:val="00EB5CAE"/>
    <w:rsid w:val="00EB5DDC"/>
    <w:rsid w:val="00EB5EAF"/>
    <w:rsid w:val="00EB6164"/>
    <w:rsid w:val="00EB617B"/>
    <w:rsid w:val="00EB61F2"/>
    <w:rsid w:val="00EB6210"/>
    <w:rsid w:val="00EB6894"/>
    <w:rsid w:val="00EB6D41"/>
    <w:rsid w:val="00EB7132"/>
    <w:rsid w:val="00EB71BE"/>
    <w:rsid w:val="00EB723D"/>
    <w:rsid w:val="00EB72A9"/>
    <w:rsid w:val="00EB738D"/>
    <w:rsid w:val="00EB7411"/>
    <w:rsid w:val="00EB7579"/>
    <w:rsid w:val="00EB76AC"/>
    <w:rsid w:val="00EB7994"/>
    <w:rsid w:val="00EB79E7"/>
    <w:rsid w:val="00EB7C85"/>
    <w:rsid w:val="00EB7E9A"/>
    <w:rsid w:val="00EB7F34"/>
    <w:rsid w:val="00EC00EC"/>
    <w:rsid w:val="00EC06A9"/>
    <w:rsid w:val="00EC088D"/>
    <w:rsid w:val="00EC0912"/>
    <w:rsid w:val="00EC095B"/>
    <w:rsid w:val="00EC0974"/>
    <w:rsid w:val="00EC0ACF"/>
    <w:rsid w:val="00EC0B46"/>
    <w:rsid w:val="00EC0B71"/>
    <w:rsid w:val="00EC0DA3"/>
    <w:rsid w:val="00EC0E00"/>
    <w:rsid w:val="00EC0E42"/>
    <w:rsid w:val="00EC0EDD"/>
    <w:rsid w:val="00EC1002"/>
    <w:rsid w:val="00EC16E4"/>
    <w:rsid w:val="00EC17AE"/>
    <w:rsid w:val="00EC17CD"/>
    <w:rsid w:val="00EC18B5"/>
    <w:rsid w:val="00EC1A10"/>
    <w:rsid w:val="00EC1A23"/>
    <w:rsid w:val="00EC1A89"/>
    <w:rsid w:val="00EC1D34"/>
    <w:rsid w:val="00EC1FC7"/>
    <w:rsid w:val="00EC216D"/>
    <w:rsid w:val="00EC2370"/>
    <w:rsid w:val="00EC2421"/>
    <w:rsid w:val="00EC243C"/>
    <w:rsid w:val="00EC2480"/>
    <w:rsid w:val="00EC24F4"/>
    <w:rsid w:val="00EC2780"/>
    <w:rsid w:val="00EC27EF"/>
    <w:rsid w:val="00EC287F"/>
    <w:rsid w:val="00EC28B1"/>
    <w:rsid w:val="00EC2D81"/>
    <w:rsid w:val="00EC3061"/>
    <w:rsid w:val="00EC311D"/>
    <w:rsid w:val="00EC32F1"/>
    <w:rsid w:val="00EC3382"/>
    <w:rsid w:val="00EC3512"/>
    <w:rsid w:val="00EC385D"/>
    <w:rsid w:val="00EC3860"/>
    <w:rsid w:val="00EC389E"/>
    <w:rsid w:val="00EC3AF6"/>
    <w:rsid w:val="00EC3B99"/>
    <w:rsid w:val="00EC3C45"/>
    <w:rsid w:val="00EC3D49"/>
    <w:rsid w:val="00EC3D7B"/>
    <w:rsid w:val="00EC3E24"/>
    <w:rsid w:val="00EC40D0"/>
    <w:rsid w:val="00EC427B"/>
    <w:rsid w:val="00EC4286"/>
    <w:rsid w:val="00EC4406"/>
    <w:rsid w:val="00EC44AE"/>
    <w:rsid w:val="00EC44E1"/>
    <w:rsid w:val="00EC45FC"/>
    <w:rsid w:val="00EC485E"/>
    <w:rsid w:val="00EC48C8"/>
    <w:rsid w:val="00EC4C02"/>
    <w:rsid w:val="00EC4E1D"/>
    <w:rsid w:val="00EC4EA6"/>
    <w:rsid w:val="00EC4EAE"/>
    <w:rsid w:val="00EC4EC8"/>
    <w:rsid w:val="00EC4FD6"/>
    <w:rsid w:val="00EC50E5"/>
    <w:rsid w:val="00EC518E"/>
    <w:rsid w:val="00EC522C"/>
    <w:rsid w:val="00EC526F"/>
    <w:rsid w:val="00EC53B3"/>
    <w:rsid w:val="00EC5523"/>
    <w:rsid w:val="00EC56DD"/>
    <w:rsid w:val="00EC570E"/>
    <w:rsid w:val="00EC57C7"/>
    <w:rsid w:val="00EC57DB"/>
    <w:rsid w:val="00EC5D0E"/>
    <w:rsid w:val="00EC5DF1"/>
    <w:rsid w:val="00EC5E9D"/>
    <w:rsid w:val="00EC6216"/>
    <w:rsid w:val="00EC65D9"/>
    <w:rsid w:val="00EC66EF"/>
    <w:rsid w:val="00EC6794"/>
    <w:rsid w:val="00EC68AE"/>
    <w:rsid w:val="00EC68EA"/>
    <w:rsid w:val="00EC6B10"/>
    <w:rsid w:val="00EC6C8B"/>
    <w:rsid w:val="00EC6DF6"/>
    <w:rsid w:val="00EC6DF7"/>
    <w:rsid w:val="00EC6E35"/>
    <w:rsid w:val="00EC71A4"/>
    <w:rsid w:val="00EC71DF"/>
    <w:rsid w:val="00EC7416"/>
    <w:rsid w:val="00EC77AE"/>
    <w:rsid w:val="00EC782B"/>
    <w:rsid w:val="00EC7846"/>
    <w:rsid w:val="00EC7B40"/>
    <w:rsid w:val="00EC7E4A"/>
    <w:rsid w:val="00EC7E70"/>
    <w:rsid w:val="00EC7F8F"/>
    <w:rsid w:val="00ED01DD"/>
    <w:rsid w:val="00ED056A"/>
    <w:rsid w:val="00ED05DA"/>
    <w:rsid w:val="00ED0750"/>
    <w:rsid w:val="00ED08F3"/>
    <w:rsid w:val="00ED0978"/>
    <w:rsid w:val="00ED099F"/>
    <w:rsid w:val="00ED0B8D"/>
    <w:rsid w:val="00ED0F7B"/>
    <w:rsid w:val="00ED1025"/>
    <w:rsid w:val="00ED10B8"/>
    <w:rsid w:val="00ED1469"/>
    <w:rsid w:val="00ED154E"/>
    <w:rsid w:val="00ED15DA"/>
    <w:rsid w:val="00ED1B01"/>
    <w:rsid w:val="00ED1BB0"/>
    <w:rsid w:val="00ED1C23"/>
    <w:rsid w:val="00ED1E59"/>
    <w:rsid w:val="00ED1EA0"/>
    <w:rsid w:val="00ED1F1B"/>
    <w:rsid w:val="00ED20AB"/>
    <w:rsid w:val="00ED22F1"/>
    <w:rsid w:val="00ED2322"/>
    <w:rsid w:val="00ED2377"/>
    <w:rsid w:val="00ED263F"/>
    <w:rsid w:val="00ED2658"/>
    <w:rsid w:val="00ED2925"/>
    <w:rsid w:val="00ED2A91"/>
    <w:rsid w:val="00ED2B1F"/>
    <w:rsid w:val="00ED2BF6"/>
    <w:rsid w:val="00ED2D89"/>
    <w:rsid w:val="00ED2FC2"/>
    <w:rsid w:val="00ED3011"/>
    <w:rsid w:val="00ED32C1"/>
    <w:rsid w:val="00ED3491"/>
    <w:rsid w:val="00ED3574"/>
    <w:rsid w:val="00ED368B"/>
    <w:rsid w:val="00ED38F6"/>
    <w:rsid w:val="00ED3A65"/>
    <w:rsid w:val="00ED3B47"/>
    <w:rsid w:val="00ED3CBA"/>
    <w:rsid w:val="00ED3EBF"/>
    <w:rsid w:val="00ED3F1A"/>
    <w:rsid w:val="00ED3FE3"/>
    <w:rsid w:val="00ED40AE"/>
    <w:rsid w:val="00ED4171"/>
    <w:rsid w:val="00ED41E9"/>
    <w:rsid w:val="00ED4386"/>
    <w:rsid w:val="00ED4404"/>
    <w:rsid w:val="00ED441F"/>
    <w:rsid w:val="00ED456D"/>
    <w:rsid w:val="00ED4707"/>
    <w:rsid w:val="00ED47C4"/>
    <w:rsid w:val="00ED487A"/>
    <w:rsid w:val="00ED48C8"/>
    <w:rsid w:val="00ED4DE1"/>
    <w:rsid w:val="00ED5166"/>
    <w:rsid w:val="00ED529D"/>
    <w:rsid w:val="00ED5304"/>
    <w:rsid w:val="00ED5577"/>
    <w:rsid w:val="00ED5B82"/>
    <w:rsid w:val="00ED5CCC"/>
    <w:rsid w:val="00ED5D02"/>
    <w:rsid w:val="00ED5D36"/>
    <w:rsid w:val="00ED5E5C"/>
    <w:rsid w:val="00ED5F36"/>
    <w:rsid w:val="00ED5FD3"/>
    <w:rsid w:val="00ED6402"/>
    <w:rsid w:val="00ED6549"/>
    <w:rsid w:val="00ED6809"/>
    <w:rsid w:val="00ED6B47"/>
    <w:rsid w:val="00ED6FE5"/>
    <w:rsid w:val="00ED7597"/>
    <w:rsid w:val="00ED75BF"/>
    <w:rsid w:val="00ED7867"/>
    <w:rsid w:val="00ED79BC"/>
    <w:rsid w:val="00ED7A18"/>
    <w:rsid w:val="00ED7A7D"/>
    <w:rsid w:val="00ED7AEE"/>
    <w:rsid w:val="00ED7BF9"/>
    <w:rsid w:val="00ED7C02"/>
    <w:rsid w:val="00ED7CBC"/>
    <w:rsid w:val="00ED7CDD"/>
    <w:rsid w:val="00ED7D13"/>
    <w:rsid w:val="00ED7D8D"/>
    <w:rsid w:val="00ED7D9F"/>
    <w:rsid w:val="00ED7E13"/>
    <w:rsid w:val="00ED7E4A"/>
    <w:rsid w:val="00ED7EDA"/>
    <w:rsid w:val="00ED7F1B"/>
    <w:rsid w:val="00ED7FF6"/>
    <w:rsid w:val="00EE02E2"/>
    <w:rsid w:val="00EE030D"/>
    <w:rsid w:val="00EE04A0"/>
    <w:rsid w:val="00EE0594"/>
    <w:rsid w:val="00EE05B0"/>
    <w:rsid w:val="00EE0A3F"/>
    <w:rsid w:val="00EE0E27"/>
    <w:rsid w:val="00EE10AF"/>
    <w:rsid w:val="00EE1268"/>
    <w:rsid w:val="00EE1664"/>
    <w:rsid w:val="00EE18FC"/>
    <w:rsid w:val="00EE191D"/>
    <w:rsid w:val="00EE19B6"/>
    <w:rsid w:val="00EE1A93"/>
    <w:rsid w:val="00EE1C21"/>
    <w:rsid w:val="00EE1C49"/>
    <w:rsid w:val="00EE1CF8"/>
    <w:rsid w:val="00EE1D57"/>
    <w:rsid w:val="00EE1D9C"/>
    <w:rsid w:val="00EE1DFB"/>
    <w:rsid w:val="00EE1EA0"/>
    <w:rsid w:val="00EE1F8F"/>
    <w:rsid w:val="00EE1FCB"/>
    <w:rsid w:val="00EE1FF3"/>
    <w:rsid w:val="00EE1FFE"/>
    <w:rsid w:val="00EE20AF"/>
    <w:rsid w:val="00EE20E2"/>
    <w:rsid w:val="00EE20F2"/>
    <w:rsid w:val="00EE2190"/>
    <w:rsid w:val="00EE21B4"/>
    <w:rsid w:val="00EE21F1"/>
    <w:rsid w:val="00EE23FC"/>
    <w:rsid w:val="00EE2449"/>
    <w:rsid w:val="00EE257B"/>
    <w:rsid w:val="00EE26D3"/>
    <w:rsid w:val="00EE275C"/>
    <w:rsid w:val="00EE2869"/>
    <w:rsid w:val="00EE28DC"/>
    <w:rsid w:val="00EE2994"/>
    <w:rsid w:val="00EE29BE"/>
    <w:rsid w:val="00EE29F1"/>
    <w:rsid w:val="00EE2CB7"/>
    <w:rsid w:val="00EE2E5B"/>
    <w:rsid w:val="00EE3008"/>
    <w:rsid w:val="00EE324F"/>
    <w:rsid w:val="00EE3496"/>
    <w:rsid w:val="00EE3581"/>
    <w:rsid w:val="00EE35EA"/>
    <w:rsid w:val="00EE366C"/>
    <w:rsid w:val="00EE3758"/>
    <w:rsid w:val="00EE3838"/>
    <w:rsid w:val="00EE38F4"/>
    <w:rsid w:val="00EE3AA9"/>
    <w:rsid w:val="00EE3C70"/>
    <w:rsid w:val="00EE446F"/>
    <w:rsid w:val="00EE45B0"/>
    <w:rsid w:val="00EE479A"/>
    <w:rsid w:val="00EE49AD"/>
    <w:rsid w:val="00EE4B00"/>
    <w:rsid w:val="00EE4BC4"/>
    <w:rsid w:val="00EE4C34"/>
    <w:rsid w:val="00EE4C4A"/>
    <w:rsid w:val="00EE4C66"/>
    <w:rsid w:val="00EE4FD5"/>
    <w:rsid w:val="00EE504B"/>
    <w:rsid w:val="00EE5091"/>
    <w:rsid w:val="00EE5114"/>
    <w:rsid w:val="00EE5176"/>
    <w:rsid w:val="00EE51FA"/>
    <w:rsid w:val="00EE525E"/>
    <w:rsid w:val="00EE5278"/>
    <w:rsid w:val="00EE538C"/>
    <w:rsid w:val="00EE5822"/>
    <w:rsid w:val="00EE5A63"/>
    <w:rsid w:val="00EE5AFB"/>
    <w:rsid w:val="00EE5B00"/>
    <w:rsid w:val="00EE5BAD"/>
    <w:rsid w:val="00EE5EC0"/>
    <w:rsid w:val="00EE6038"/>
    <w:rsid w:val="00EE62CC"/>
    <w:rsid w:val="00EE6368"/>
    <w:rsid w:val="00EE63A0"/>
    <w:rsid w:val="00EE654D"/>
    <w:rsid w:val="00EE66AE"/>
    <w:rsid w:val="00EE66E8"/>
    <w:rsid w:val="00EE67A0"/>
    <w:rsid w:val="00EE6828"/>
    <w:rsid w:val="00EE6837"/>
    <w:rsid w:val="00EE684D"/>
    <w:rsid w:val="00EE6901"/>
    <w:rsid w:val="00EE6A2B"/>
    <w:rsid w:val="00EE6C7B"/>
    <w:rsid w:val="00EE6D95"/>
    <w:rsid w:val="00EE6DA6"/>
    <w:rsid w:val="00EE6DC0"/>
    <w:rsid w:val="00EE6E2D"/>
    <w:rsid w:val="00EE6EF6"/>
    <w:rsid w:val="00EE6F58"/>
    <w:rsid w:val="00EE7166"/>
    <w:rsid w:val="00EE725E"/>
    <w:rsid w:val="00EE73C6"/>
    <w:rsid w:val="00EE75D1"/>
    <w:rsid w:val="00EE7659"/>
    <w:rsid w:val="00EE7674"/>
    <w:rsid w:val="00EE7817"/>
    <w:rsid w:val="00EE7824"/>
    <w:rsid w:val="00EE797E"/>
    <w:rsid w:val="00EE7AD6"/>
    <w:rsid w:val="00EE7B00"/>
    <w:rsid w:val="00EE7C04"/>
    <w:rsid w:val="00EE7D41"/>
    <w:rsid w:val="00EE7FC8"/>
    <w:rsid w:val="00EF0068"/>
    <w:rsid w:val="00EF02C3"/>
    <w:rsid w:val="00EF043B"/>
    <w:rsid w:val="00EF0595"/>
    <w:rsid w:val="00EF06EE"/>
    <w:rsid w:val="00EF0797"/>
    <w:rsid w:val="00EF0AE5"/>
    <w:rsid w:val="00EF0E72"/>
    <w:rsid w:val="00EF0FA6"/>
    <w:rsid w:val="00EF114E"/>
    <w:rsid w:val="00EF1292"/>
    <w:rsid w:val="00EF12ED"/>
    <w:rsid w:val="00EF1333"/>
    <w:rsid w:val="00EF165C"/>
    <w:rsid w:val="00EF1688"/>
    <w:rsid w:val="00EF190B"/>
    <w:rsid w:val="00EF1AF8"/>
    <w:rsid w:val="00EF1B45"/>
    <w:rsid w:val="00EF1D14"/>
    <w:rsid w:val="00EF1D5A"/>
    <w:rsid w:val="00EF1DAB"/>
    <w:rsid w:val="00EF1E35"/>
    <w:rsid w:val="00EF1EE9"/>
    <w:rsid w:val="00EF1FA3"/>
    <w:rsid w:val="00EF2052"/>
    <w:rsid w:val="00EF205C"/>
    <w:rsid w:val="00EF2078"/>
    <w:rsid w:val="00EF2089"/>
    <w:rsid w:val="00EF20EE"/>
    <w:rsid w:val="00EF22E5"/>
    <w:rsid w:val="00EF251A"/>
    <w:rsid w:val="00EF2644"/>
    <w:rsid w:val="00EF266F"/>
    <w:rsid w:val="00EF28C6"/>
    <w:rsid w:val="00EF29D5"/>
    <w:rsid w:val="00EF2A10"/>
    <w:rsid w:val="00EF2B8A"/>
    <w:rsid w:val="00EF2BAE"/>
    <w:rsid w:val="00EF2DFE"/>
    <w:rsid w:val="00EF2E79"/>
    <w:rsid w:val="00EF2E8F"/>
    <w:rsid w:val="00EF30C4"/>
    <w:rsid w:val="00EF30F8"/>
    <w:rsid w:val="00EF3193"/>
    <w:rsid w:val="00EF32FD"/>
    <w:rsid w:val="00EF33E3"/>
    <w:rsid w:val="00EF34C8"/>
    <w:rsid w:val="00EF35C5"/>
    <w:rsid w:val="00EF3AFC"/>
    <w:rsid w:val="00EF3BA8"/>
    <w:rsid w:val="00EF3BA9"/>
    <w:rsid w:val="00EF3F7F"/>
    <w:rsid w:val="00EF4016"/>
    <w:rsid w:val="00EF40C3"/>
    <w:rsid w:val="00EF4119"/>
    <w:rsid w:val="00EF4288"/>
    <w:rsid w:val="00EF42DF"/>
    <w:rsid w:val="00EF440D"/>
    <w:rsid w:val="00EF4445"/>
    <w:rsid w:val="00EF4499"/>
    <w:rsid w:val="00EF4810"/>
    <w:rsid w:val="00EF49B9"/>
    <w:rsid w:val="00EF4A8D"/>
    <w:rsid w:val="00EF4C6B"/>
    <w:rsid w:val="00EF4CC4"/>
    <w:rsid w:val="00EF4FE3"/>
    <w:rsid w:val="00EF5095"/>
    <w:rsid w:val="00EF5184"/>
    <w:rsid w:val="00EF5309"/>
    <w:rsid w:val="00EF53C2"/>
    <w:rsid w:val="00EF548C"/>
    <w:rsid w:val="00EF55D3"/>
    <w:rsid w:val="00EF59DD"/>
    <w:rsid w:val="00EF5C18"/>
    <w:rsid w:val="00EF5C57"/>
    <w:rsid w:val="00EF5CDA"/>
    <w:rsid w:val="00EF5F96"/>
    <w:rsid w:val="00EF5FE0"/>
    <w:rsid w:val="00EF619B"/>
    <w:rsid w:val="00EF621F"/>
    <w:rsid w:val="00EF62D2"/>
    <w:rsid w:val="00EF6367"/>
    <w:rsid w:val="00EF661E"/>
    <w:rsid w:val="00EF6B92"/>
    <w:rsid w:val="00EF6EC0"/>
    <w:rsid w:val="00EF7035"/>
    <w:rsid w:val="00EF729D"/>
    <w:rsid w:val="00EF7348"/>
    <w:rsid w:val="00EF73DF"/>
    <w:rsid w:val="00EF7551"/>
    <w:rsid w:val="00EF756C"/>
    <w:rsid w:val="00EF768C"/>
    <w:rsid w:val="00EF76C3"/>
    <w:rsid w:val="00EF787B"/>
    <w:rsid w:val="00EF7899"/>
    <w:rsid w:val="00EF79E9"/>
    <w:rsid w:val="00EF7C57"/>
    <w:rsid w:val="00EF7CE0"/>
    <w:rsid w:val="00F00422"/>
    <w:rsid w:val="00F00469"/>
    <w:rsid w:val="00F004FE"/>
    <w:rsid w:val="00F0071A"/>
    <w:rsid w:val="00F008FE"/>
    <w:rsid w:val="00F00945"/>
    <w:rsid w:val="00F00AA0"/>
    <w:rsid w:val="00F00C14"/>
    <w:rsid w:val="00F00EF8"/>
    <w:rsid w:val="00F01097"/>
    <w:rsid w:val="00F010AA"/>
    <w:rsid w:val="00F0113A"/>
    <w:rsid w:val="00F01195"/>
    <w:rsid w:val="00F0121F"/>
    <w:rsid w:val="00F01319"/>
    <w:rsid w:val="00F0136A"/>
    <w:rsid w:val="00F01432"/>
    <w:rsid w:val="00F01835"/>
    <w:rsid w:val="00F01891"/>
    <w:rsid w:val="00F01ACA"/>
    <w:rsid w:val="00F01B69"/>
    <w:rsid w:val="00F01E17"/>
    <w:rsid w:val="00F01F1A"/>
    <w:rsid w:val="00F01F8A"/>
    <w:rsid w:val="00F020DD"/>
    <w:rsid w:val="00F0223E"/>
    <w:rsid w:val="00F027EB"/>
    <w:rsid w:val="00F0283F"/>
    <w:rsid w:val="00F02B12"/>
    <w:rsid w:val="00F02B65"/>
    <w:rsid w:val="00F02C7A"/>
    <w:rsid w:val="00F03245"/>
    <w:rsid w:val="00F03384"/>
    <w:rsid w:val="00F03580"/>
    <w:rsid w:val="00F03964"/>
    <w:rsid w:val="00F03A82"/>
    <w:rsid w:val="00F03AD2"/>
    <w:rsid w:val="00F03B01"/>
    <w:rsid w:val="00F03D5D"/>
    <w:rsid w:val="00F042C6"/>
    <w:rsid w:val="00F04300"/>
    <w:rsid w:val="00F04367"/>
    <w:rsid w:val="00F04549"/>
    <w:rsid w:val="00F046F4"/>
    <w:rsid w:val="00F0476F"/>
    <w:rsid w:val="00F04896"/>
    <w:rsid w:val="00F048EC"/>
    <w:rsid w:val="00F04954"/>
    <w:rsid w:val="00F04BB3"/>
    <w:rsid w:val="00F04E02"/>
    <w:rsid w:val="00F04FB1"/>
    <w:rsid w:val="00F04FB6"/>
    <w:rsid w:val="00F04FC1"/>
    <w:rsid w:val="00F05321"/>
    <w:rsid w:val="00F053E4"/>
    <w:rsid w:val="00F05553"/>
    <w:rsid w:val="00F056A3"/>
    <w:rsid w:val="00F058B6"/>
    <w:rsid w:val="00F059B4"/>
    <w:rsid w:val="00F05A55"/>
    <w:rsid w:val="00F05AA3"/>
    <w:rsid w:val="00F05AC6"/>
    <w:rsid w:val="00F05BB0"/>
    <w:rsid w:val="00F05BF9"/>
    <w:rsid w:val="00F05DA8"/>
    <w:rsid w:val="00F05F29"/>
    <w:rsid w:val="00F061D2"/>
    <w:rsid w:val="00F06246"/>
    <w:rsid w:val="00F06336"/>
    <w:rsid w:val="00F063E2"/>
    <w:rsid w:val="00F064E4"/>
    <w:rsid w:val="00F06518"/>
    <w:rsid w:val="00F065DB"/>
    <w:rsid w:val="00F066DF"/>
    <w:rsid w:val="00F06803"/>
    <w:rsid w:val="00F069A2"/>
    <w:rsid w:val="00F06AAC"/>
    <w:rsid w:val="00F06AB7"/>
    <w:rsid w:val="00F06AF1"/>
    <w:rsid w:val="00F06AFE"/>
    <w:rsid w:val="00F06CE1"/>
    <w:rsid w:val="00F06D28"/>
    <w:rsid w:val="00F06D43"/>
    <w:rsid w:val="00F07001"/>
    <w:rsid w:val="00F070AC"/>
    <w:rsid w:val="00F075D9"/>
    <w:rsid w:val="00F07657"/>
    <w:rsid w:val="00F0770D"/>
    <w:rsid w:val="00F077BC"/>
    <w:rsid w:val="00F07873"/>
    <w:rsid w:val="00F0788A"/>
    <w:rsid w:val="00F079F8"/>
    <w:rsid w:val="00F07A02"/>
    <w:rsid w:val="00F07A07"/>
    <w:rsid w:val="00F07A4C"/>
    <w:rsid w:val="00F07BBF"/>
    <w:rsid w:val="00F07C6D"/>
    <w:rsid w:val="00F07D29"/>
    <w:rsid w:val="00F07E59"/>
    <w:rsid w:val="00F101C4"/>
    <w:rsid w:val="00F10455"/>
    <w:rsid w:val="00F105F6"/>
    <w:rsid w:val="00F10632"/>
    <w:rsid w:val="00F106C7"/>
    <w:rsid w:val="00F107F8"/>
    <w:rsid w:val="00F10A5A"/>
    <w:rsid w:val="00F10C3D"/>
    <w:rsid w:val="00F10DFC"/>
    <w:rsid w:val="00F10E7D"/>
    <w:rsid w:val="00F10F49"/>
    <w:rsid w:val="00F11009"/>
    <w:rsid w:val="00F11016"/>
    <w:rsid w:val="00F110EF"/>
    <w:rsid w:val="00F11174"/>
    <w:rsid w:val="00F11415"/>
    <w:rsid w:val="00F118D3"/>
    <w:rsid w:val="00F119E0"/>
    <w:rsid w:val="00F11A26"/>
    <w:rsid w:val="00F11B50"/>
    <w:rsid w:val="00F11BC8"/>
    <w:rsid w:val="00F11C26"/>
    <w:rsid w:val="00F11D35"/>
    <w:rsid w:val="00F11D9C"/>
    <w:rsid w:val="00F11E5C"/>
    <w:rsid w:val="00F11EFB"/>
    <w:rsid w:val="00F12025"/>
    <w:rsid w:val="00F121A7"/>
    <w:rsid w:val="00F12301"/>
    <w:rsid w:val="00F12513"/>
    <w:rsid w:val="00F125C8"/>
    <w:rsid w:val="00F125DE"/>
    <w:rsid w:val="00F127BA"/>
    <w:rsid w:val="00F128F8"/>
    <w:rsid w:val="00F12A9F"/>
    <w:rsid w:val="00F12C69"/>
    <w:rsid w:val="00F12DD0"/>
    <w:rsid w:val="00F12EBF"/>
    <w:rsid w:val="00F12FA2"/>
    <w:rsid w:val="00F12FD4"/>
    <w:rsid w:val="00F130F3"/>
    <w:rsid w:val="00F13331"/>
    <w:rsid w:val="00F1335C"/>
    <w:rsid w:val="00F135F4"/>
    <w:rsid w:val="00F13721"/>
    <w:rsid w:val="00F138E6"/>
    <w:rsid w:val="00F13998"/>
    <w:rsid w:val="00F13A6D"/>
    <w:rsid w:val="00F13ABC"/>
    <w:rsid w:val="00F13CF9"/>
    <w:rsid w:val="00F13D33"/>
    <w:rsid w:val="00F13D4D"/>
    <w:rsid w:val="00F13E43"/>
    <w:rsid w:val="00F13F03"/>
    <w:rsid w:val="00F13F04"/>
    <w:rsid w:val="00F13FCB"/>
    <w:rsid w:val="00F14007"/>
    <w:rsid w:val="00F14258"/>
    <w:rsid w:val="00F1451B"/>
    <w:rsid w:val="00F14678"/>
    <w:rsid w:val="00F1467C"/>
    <w:rsid w:val="00F1478E"/>
    <w:rsid w:val="00F147B7"/>
    <w:rsid w:val="00F14869"/>
    <w:rsid w:val="00F14982"/>
    <w:rsid w:val="00F14BCA"/>
    <w:rsid w:val="00F14C48"/>
    <w:rsid w:val="00F14D18"/>
    <w:rsid w:val="00F14F2A"/>
    <w:rsid w:val="00F14F31"/>
    <w:rsid w:val="00F14F70"/>
    <w:rsid w:val="00F14F9F"/>
    <w:rsid w:val="00F15275"/>
    <w:rsid w:val="00F154DE"/>
    <w:rsid w:val="00F15526"/>
    <w:rsid w:val="00F1553B"/>
    <w:rsid w:val="00F155E8"/>
    <w:rsid w:val="00F15702"/>
    <w:rsid w:val="00F15850"/>
    <w:rsid w:val="00F158C8"/>
    <w:rsid w:val="00F15A54"/>
    <w:rsid w:val="00F15A88"/>
    <w:rsid w:val="00F15BA3"/>
    <w:rsid w:val="00F15CDB"/>
    <w:rsid w:val="00F15D0C"/>
    <w:rsid w:val="00F16230"/>
    <w:rsid w:val="00F164EC"/>
    <w:rsid w:val="00F164F3"/>
    <w:rsid w:val="00F166C9"/>
    <w:rsid w:val="00F168D0"/>
    <w:rsid w:val="00F16A38"/>
    <w:rsid w:val="00F16BB9"/>
    <w:rsid w:val="00F16F75"/>
    <w:rsid w:val="00F17010"/>
    <w:rsid w:val="00F1726D"/>
    <w:rsid w:val="00F1727E"/>
    <w:rsid w:val="00F174E3"/>
    <w:rsid w:val="00F1752A"/>
    <w:rsid w:val="00F17575"/>
    <w:rsid w:val="00F176E3"/>
    <w:rsid w:val="00F17B2B"/>
    <w:rsid w:val="00F17DAA"/>
    <w:rsid w:val="00F17DDA"/>
    <w:rsid w:val="00F17E32"/>
    <w:rsid w:val="00F17EF6"/>
    <w:rsid w:val="00F17F6D"/>
    <w:rsid w:val="00F17F7E"/>
    <w:rsid w:val="00F20322"/>
    <w:rsid w:val="00F20565"/>
    <w:rsid w:val="00F20659"/>
    <w:rsid w:val="00F2065E"/>
    <w:rsid w:val="00F206F3"/>
    <w:rsid w:val="00F206F8"/>
    <w:rsid w:val="00F20735"/>
    <w:rsid w:val="00F20809"/>
    <w:rsid w:val="00F20A45"/>
    <w:rsid w:val="00F20C3F"/>
    <w:rsid w:val="00F20C73"/>
    <w:rsid w:val="00F20D61"/>
    <w:rsid w:val="00F20F75"/>
    <w:rsid w:val="00F20FD0"/>
    <w:rsid w:val="00F21226"/>
    <w:rsid w:val="00F213CF"/>
    <w:rsid w:val="00F21712"/>
    <w:rsid w:val="00F21947"/>
    <w:rsid w:val="00F219EF"/>
    <w:rsid w:val="00F21C36"/>
    <w:rsid w:val="00F21E8E"/>
    <w:rsid w:val="00F21ECF"/>
    <w:rsid w:val="00F2241D"/>
    <w:rsid w:val="00F22583"/>
    <w:rsid w:val="00F22656"/>
    <w:rsid w:val="00F226BE"/>
    <w:rsid w:val="00F226D9"/>
    <w:rsid w:val="00F226E0"/>
    <w:rsid w:val="00F228AD"/>
    <w:rsid w:val="00F22B9E"/>
    <w:rsid w:val="00F22CC0"/>
    <w:rsid w:val="00F22EC7"/>
    <w:rsid w:val="00F231FA"/>
    <w:rsid w:val="00F23246"/>
    <w:rsid w:val="00F2324C"/>
    <w:rsid w:val="00F23294"/>
    <w:rsid w:val="00F23466"/>
    <w:rsid w:val="00F234D6"/>
    <w:rsid w:val="00F236AD"/>
    <w:rsid w:val="00F238CA"/>
    <w:rsid w:val="00F23978"/>
    <w:rsid w:val="00F2397D"/>
    <w:rsid w:val="00F239AF"/>
    <w:rsid w:val="00F23A98"/>
    <w:rsid w:val="00F23AFB"/>
    <w:rsid w:val="00F23B86"/>
    <w:rsid w:val="00F23C5A"/>
    <w:rsid w:val="00F23DCF"/>
    <w:rsid w:val="00F23DFF"/>
    <w:rsid w:val="00F23E08"/>
    <w:rsid w:val="00F23F71"/>
    <w:rsid w:val="00F240AF"/>
    <w:rsid w:val="00F24280"/>
    <w:rsid w:val="00F244D3"/>
    <w:rsid w:val="00F24581"/>
    <w:rsid w:val="00F24764"/>
    <w:rsid w:val="00F24768"/>
    <w:rsid w:val="00F24C48"/>
    <w:rsid w:val="00F24DA1"/>
    <w:rsid w:val="00F24E80"/>
    <w:rsid w:val="00F24EE8"/>
    <w:rsid w:val="00F251B4"/>
    <w:rsid w:val="00F25526"/>
    <w:rsid w:val="00F2555F"/>
    <w:rsid w:val="00F255AA"/>
    <w:rsid w:val="00F256AD"/>
    <w:rsid w:val="00F25726"/>
    <w:rsid w:val="00F25912"/>
    <w:rsid w:val="00F2592C"/>
    <w:rsid w:val="00F25977"/>
    <w:rsid w:val="00F25A60"/>
    <w:rsid w:val="00F25CAF"/>
    <w:rsid w:val="00F25CE2"/>
    <w:rsid w:val="00F25E14"/>
    <w:rsid w:val="00F25E7C"/>
    <w:rsid w:val="00F25E93"/>
    <w:rsid w:val="00F25FC1"/>
    <w:rsid w:val="00F26009"/>
    <w:rsid w:val="00F260CC"/>
    <w:rsid w:val="00F261DE"/>
    <w:rsid w:val="00F261E0"/>
    <w:rsid w:val="00F26312"/>
    <w:rsid w:val="00F264A2"/>
    <w:rsid w:val="00F26581"/>
    <w:rsid w:val="00F268A9"/>
    <w:rsid w:val="00F26A35"/>
    <w:rsid w:val="00F26AD9"/>
    <w:rsid w:val="00F26B21"/>
    <w:rsid w:val="00F26CB5"/>
    <w:rsid w:val="00F26E3B"/>
    <w:rsid w:val="00F26E46"/>
    <w:rsid w:val="00F26EFD"/>
    <w:rsid w:val="00F26F39"/>
    <w:rsid w:val="00F26FC9"/>
    <w:rsid w:val="00F271E5"/>
    <w:rsid w:val="00F272AA"/>
    <w:rsid w:val="00F276E3"/>
    <w:rsid w:val="00F27D38"/>
    <w:rsid w:val="00F27E1C"/>
    <w:rsid w:val="00F27E63"/>
    <w:rsid w:val="00F27EFD"/>
    <w:rsid w:val="00F27FAD"/>
    <w:rsid w:val="00F30057"/>
    <w:rsid w:val="00F301F3"/>
    <w:rsid w:val="00F30225"/>
    <w:rsid w:val="00F302B5"/>
    <w:rsid w:val="00F30555"/>
    <w:rsid w:val="00F30605"/>
    <w:rsid w:val="00F3066C"/>
    <w:rsid w:val="00F306C7"/>
    <w:rsid w:val="00F30A67"/>
    <w:rsid w:val="00F30B64"/>
    <w:rsid w:val="00F30D81"/>
    <w:rsid w:val="00F30DEE"/>
    <w:rsid w:val="00F3105A"/>
    <w:rsid w:val="00F311E3"/>
    <w:rsid w:val="00F31207"/>
    <w:rsid w:val="00F31212"/>
    <w:rsid w:val="00F312CD"/>
    <w:rsid w:val="00F313B8"/>
    <w:rsid w:val="00F31979"/>
    <w:rsid w:val="00F319BB"/>
    <w:rsid w:val="00F31A38"/>
    <w:rsid w:val="00F31C8F"/>
    <w:rsid w:val="00F31E42"/>
    <w:rsid w:val="00F32110"/>
    <w:rsid w:val="00F321A7"/>
    <w:rsid w:val="00F3223B"/>
    <w:rsid w:val="00F3237C"/>
    <w:rsid w:val="00F3279D"/>
    <w:rsid w:val="00F327D1"/>
    <w:rsid w:val="00F3283A"/>
    <w:rsid w:val="00F3288B"/>
    <w:rsid w:val="00F3297D"/>
    <w:rsid w:val="00F32988"/>
    <w:rsid w:val="00F32B15"/>
    <w:rsid w:val="00F32C5F"/>
    <w:rsid w:val="00F32D2D"/>
    <w:rsid w:val="00F32FE3"/>
    <w:rsid w:val="00F3306E"/>
    <w:rsid w:val="00F333E0"/>
    <w:rsid w:val="00F335EF"/>
    <w:rsid w:val="00F33676"/>
    <w:rsid w:val="00F336D8"/>
    <w:rsid w:val="00F33716"/>
    <w:rsid w:val="00F33743"/>
    <w:rsid w:val="00F337BD"/>
    <w:rsid w:val="00F337FC"/>
    <w:rsid w:val="00F33800"/>
    <w:rsid w:val="00F33900"/>
    <w:rsid w:val="00F339C1"/>
    <w:rsid w:val="00F33C14"/>
    <w:rsid w:val="00F33C95"/>
    <w:rsid w:val="00F33EA5"/>
    <w:rsid w:val="00F34223"/>
    <w:rsid w:val="00F3424B"/>
    <w:rsid w:val="00F343FB"/>
    <w:rsid w:val="00F34421"/>
    <w:rsid w:val="00F34738"/>
    <w:rsid w:val="00F3474A"/>
    <w:rsid w:val="00F348A5"/>
    <w:rsid w:val="00F34948"/>
    <w:rsid w:val="00F34B52"/>
    <w:rsid w:val="00F34C4C"/>
    <w:rsid w:val="00F34C71"/>
    <w:rsid w:val="00F34C84"/>
    <w:rsid w:val="00F351C2"/>
    <w:rsid w:val="00F351E9"/>
    <w:rsid w:val="00F35219"/>
    <w:rsid w:val="00F35283"/>
    <w:rsid w:val="00F35567"/>
    <w:rsid w:val="00F355CB"/>
    <w:rsid w:val="00F35754"/>
    <w:rsid w:val="00F357C2"/>
    <w:rsid w:val="00F35980"/>
    <w:rsid w:val="00F359F1"/>
    <w:rsid w:val="00F35A02"/>
    <w:rsid w:val="00F35A08"/>
    <w:rsid w:val="00F35B05"/>
    <w:rsid w:val="00F35D11"/>
    <w:rsid w:val="00F35F27"/>
    <w:rsid w:val="00F35FB6"/>
    <w:rsid w:val="00F35FC6"/>
    <w:rsid w:val="00F36393"/>
    <w:rsid w:val="00F3656F"/>
    <w:rsid w:val="00F36667"/>
    <w:rsid w:val="00F36699"/>
    <w:rsid w:val="00F36718"/>
    <w:rsid w:val="00F36736"/>
    <w:rsid w:val="00F36876"/>
    <w:rsid w:val="00F368EF"/>
    <w:rsid w:val="00F36AC3"/>
    <w:rsid w:val="00F36AFC"/>
    <w:rsid w:val="00F36D99"/>
    <w:rsid w:val="00F36FE5"/>
    <w:rsid w:val="00F372D2"/>
    <w:rsid w:val="00F3734D"/>
    <w:rsid w:val="00F376E6"/>
    <w:rsid w:val="00F377C8"/>
    <w:rsid w:val="00F37AE7"/>
    <w:rsid w:val="00F37BB0"/>
    <w:rsid w:val="00F37CB5"/>
    <w:rsid w:val="00F37EA2"/>
    <w:rsid w:val="00F37EA4"/>
    <w:rsid w:val="00F37ECF"/>
    <w:rsid w:val="00F40093"/>
    <w:rsid w:val="00F400A8"/>
    <w:rsid w:val="00F4014D"/>
    <w:rsid w:val="00F401EA"/>
    <w:rsid w:val="00F402F4"/>
    <w:rsid w:val="00F40336"/>
    <w:rsid w:val="00F40470"/>
    <w:rsid w:val="00F4068A"/>
    <w:rsid w:val="00F406CC"/>
    <w:rsid w:val="00F407F3"/>
    <w:rsid w:val="00F40920"/>
    <w:rsid w:val="00F40A42"/>
    <w:rsid w:val="00F40A94"/>
    <w:rsid w:val="00F40DA2"/>
    <w:rsid w:val="00F40E08"/>
    <w:rsid w:val="00F40E17"/>
    <w:rsid w:val="00F4103D"/>
    <w:rsid w:val="00F410B0"/>
    <w:rsid w:val="00F4133A"/>
    <w:rsid w:val="00F4156C"/>
    <w:rsid w:val="00F41606"/>
    <w:rsid w:val="00F41641"/>
    <w:rsid w:val="00F417A4"/>
    <w:rsid w:val="00F4192F"/>
    <w:rsid w:val="00F41BAC"/>
    <w:rsid w:val="00F42168"/>
    <w:rsid w:val="00F421FF"/>
    <w:rsid w:val="00F42327"/>
    <w:rsid w:val="00F42586"/>
    <w:rsid w:val="00F425C0"/>
    <w:rsid w:val="00F427D3"/>
    <w:rsid w:val="00F4291B"/>
    <w:rsid w:val="00F42939"/>
    <w:rsid w:val="00F42B14"/>
    <w:rsid w:val="00F42B79"/>
    <w:rsid w:val="00F42BA8"/>
    <w:rsid w:val="00F42D9D"/>
    <w:rsid w:val="00F430FC"/>
    <w:rsid w:val="00F4325D"/>
    <w:rsid w:val="00F43274"/>
    <w:rsid w:val="00F43286"/>
    <w:rsid w:val="00F4334B"/>
    <w:rsid w:val="00F43417"/>
    <w:rsid w:val="00F4364C"/>
    <w:rsid w:val="00F436F0"/>
    <w:rsid w:val="00F437AA"/>
    <w:rsid w:val="00F438E3"/>
    <w:rsid w:val="00F43917"/>
    <w:rsid w:val="00F439C2"/>
    <w:rsid w:val="00F43A6B"/>
    <w:rsid w:val="00F44270"/>
    <w:rsid w:val="00F44330"/>
    <w:rsid w:val="00F443A3"/>
    <w:rsid w:val="00F4442E"/>
    <w:rsid w:val="00F44494"/>
    <w:rsid w:val="00F4453C"/>
    <w:rsid w:val="00F44568"/>
    <w:rsid w:val="00F44596"/>
    <w:rsid w:val="00F44743"/>
    <w:rsid w:val="00F44940"/>
    <w:rsid w:val="00F44D95"/>
    <w:rsid w:val="00F450FE"/>
    <w:rsid w:val="00F4510E"/>
    <w:rsid w:val="00F45238"/>
    <w:rsid w:val="00F4544D"/>
    <w:rsid w:val="00F4554E"/>
    <w:rsid w:val="00F455B5"/>
    <w:rsid w:val="00F456D4"/>
    <w:rsid w:val="00F4579D"/>
    <w:rsid w:val="00F45C61"/>
    <w:rsid w:val="00F45C9B"/>
    <w:rsid w:val="00F45CFE"/>
    <w:rsid w:val="00F45DD3"/>
    <w:rsid w:val="00F45EA8"/>
    <w:rsid w:val="00F45F74"/>
    <w:rsid w:val="00F45FA2"/>
    <w:rsid w:val="00F45FD2"/>
    <w:rsid w:val="00F4610A"/>
    <w:rsid w:val="00F46245"/>
    <w:rsid w:val="00F467F3"/>
    <w:rsid w:val="00F469FD"/>
    <w:rsid w:val="00F46A05"/>
    <w:rsid w:val="00F46ACB"/>
    <w:rsid w:val="00F46B77"/>
    <w:rsid w:val="00F46D07"/>
    <w:rsid w:val="00F47117"/>
    <w:rsid w:val="00F47354"/>
    <w:rsid w:val="00F47407"/>
    <w:rsid w:val="00F4748D"/>
    <w:rsid w:val="00F474DF"/>
    <w:rsid w:val="00F475DA"/>
    <w:rsid w:val="00F47624"/>
    <w:rsid w:val="00F47891"/>
    <w:rsid w:val="00F478C2"/>
    <w:rsid w:val="00F47917"/>
    <w:rsid w:val="00F4795E"/>
    <w:rsid w:val="00F47AE8"/>
    <w:rsid w:val="00F47B0C"/>
    <w:rsid w:val="00F47BC0"/>
    <w:rsid w:val="00F47CDE"/>
    <w:rsid w:val="00F47D91"/>
    <w:rsid w:val="00F47FB6"/>
    <w:rsid w:val="00F5004B"/>
    <w:rsid w:val="00F50110"/>
    <w:rsid w:val="00F5025A"/>
    <w:rsid w:val="00F506D8"/>
    <w:rsid w:val="00F50762"/>
    <w:rsid w:val="00F507B9"/>
    <w:rsid w:val="00F508B3"/>
    <w:rsid w:val="00F5090A"/>
    <w:rsid w:val="00F50A7A"/>
    <w:rsid w:val="00F50AB1"/>
    <w:rsid w:val="00F50C57"/>
    <w:rsid w:val="00F50E9F"/>
    <w:rsid w:val="00F512DB"/>
    <w:rsid w:val="00F51313"/>
    <w:rsid w:val="00F51327"/>
    <w:rsid w:val="00F51364"/>
    <w:rsid w:val="00F5157A"/>
    <w:rsid w:val="00F516F4"/>
    <w:rsid w:val="00F516F7"/>
    <w:rsid w:val="00F51883"/>
    <w:rsid w:val="00F51979"/>
    <w:rsid w:val="00F51A62"/>
    <w:rsid w:val="00F51B48"/>
    <w:rsid w:val="00F51F04"/>
    <w:rsid w:val="00F51F3C"/>
    <w:rsid w:val="00F51F47"/>
    <w:rsid w:val="00F526A2"/>
    <w:rsid w:val="00F527F5"/>
    <w:rsid w:val="00F52824"/>
    <w:rsid w:val="00F52839"/>
    <w:rsid w:val="00F5289D"/>
    <w:rsid w:val="00F52948"/>
    <w:rsid w:val="00F529A3"/>
    <w:rsid w:val="00F52A7F"/>
    <w:rsid w:val="00F52C14"/>
    <w:rsid w:val="00F52CED"/>
    <w:rsid w:val="00F52EFD"/>
    <w:rsid w:val="00F532D4"/>
    <w:rsid w:val="00F537D6"/>
    <w:rsid w:val="00F5384B"/>
    <w:rsid w:val="00F538D5"/>
    <w:rsid w:val="00F538FD"/>
    <w:rsid w:val="00F53A26"/>
    <w:rsid w:val="00F53A30"/>
    <w:rsid w:val="00F53C04"/>
    <w:rsid w:val="00F53D97"/>
    <w:rsid w:val="00F53EC2"/>
    <w:rsid w:val="00F53FD6"/>
    <w:rsid w:val="00F54056"/>
    <w:rsid w:val="00F540D0"/>
    <w:rsid w:val="00F543C9"/>
    <w:rsid w:val="00F54A68"/>
    <w:rsid w:val="00F54B52"/>
    <w:rsid w:val="00F54BC5"/>
    <w:rsid w:val="00F54DA4"/>
    <w:rsid w:val="00F54EE1"/>
    <w:rsid w:val="00F5510C"/>
    <w:rsid w:val="00F5516D"/>
    <w:rsid w:val="00F55314"/>
    <w:rsid w:val="00F5560E"/>
    <w:rsid w:val="00F557E8"/>
    <w:rsid w:val="00F5590E"/>
    <w:rsid w:val="00F55A60"/>
    <w:rsid w:val="00F55AC7"/>
    <w:rsid w:val="00F55C32"/>
    <w:rsid w:val="00F55C79"/>
    <w:rsid w:val="00F55DBF"/>
    <w:rsid w:val="00F55EF5"/>
    <w:rsid w:val="00F55FCC"/>
    <w:rsid w:val="00F56113"/>
    <w:rsid w:val="00F5626F"/>
    <w:rsid w:val="00F562B9"/>
    <w:rsid w:val="00F562C6"/>
    <w:rsid w:val="00F5642D"/>
    <w:rsid w:val="00F567F5"/>
    <w:rsid w:val="00F56B1F"/>
    <w:rsid w:val="00F56B83"/>
    <w:rsid w:val="00F56C79"/>
    <w:rsid w:val="00F56C84"/>
    <w:rsid w:val="00F56CD3"/>
    <w:rsid w:val="00F56E45"/>
    <w:rsid w:val="00F56F7A"/>
    <w:rsid w:val="00F56FA9"/>
    <w:rsid w:val="00F57098"/>
    <w:rsid w:val="00F5726D"/>
    <w:rsid w:val="00F5727D"/>
    <w:rsid w:val="00F57520"/>
    <w:rsid w:val="00F578FB"/>
    <w:rsid w:val="00F57909"/>
    <w:rsid w:val="00F5790C"/>
    <w:rsid w:val="00F57946"/>
    <w:rsid w:val="00F579AC"/>
    <w:rsid w:val="00F57D39"/>
    <w:rsid w:val="00F57D58"/>
    <w:rsid w:val="00F57F7E"/>
    <w:rsid w:val="00F60013"/>
    <w:rsid w:val="00F6008A"/>
    <w:rsid w:val="00F60097"/>
    <w:rsid w:val="00F6035F"/>
    <w:rsid w:val="00F60560"/>
    <w:rsid w:val="00F6059D"/>
    <w:rsid w:val="00F60601"/>
    <w:rsid w:val="00F60704"/>
    <w:rsid w:val="00F607D0"/>
    <w:rsid w:val="00F607F2"/>
    <w:rsid w:val="00F60F47"/>
    <w:rsid w:val="00F60FEB"/>
    <w:rsid w:val="00F61095"/>
    <w:rsid w:val="00F610C2"/>
    <w:rsid w:val="00F6124D"/>
    <w:rsid w:val="00F616D1"/>
    <w:rsid w:val="00F61744"/>
    <w:rsid w:val="00F6175F"/>
    <w:rsid w:val="00F619CF"/>
    <w:rsid w:val="00F619DA"/>
    <w:rsid w:val="00F61B4F"/>
    <w:rsid w:val="00F61C35"/>
    <w:rsid w:val="00F61D99"/>
    <w:rsid w:val="00F62076"/>
    <w:rsid w:val="00F620DE"/>
    <w:rsid w:val="00F620E9"/>
    <w:rsid w:val="00F621FE"/>
    <w:rsid w:val="00F62488"/>
    <w:rsid w:val="00F624BF"/>
    <w:rsid w:val="00F62562"/>
    <w:rsid w:val="00F62745"/>
    <w:rsid w:val="00F6281E"/>
    <w:rsid w:val="00F629EE"/>
    <w:rsid w:val="00F62A09"/>
    <w:rsid w:val="00F62A7D"/>
    <w:rsid w:val="00F62C77"/>
    <w:rsid w:val="00F62D7B"/>
    <w:rsid w:val="00F62D8D"/>
    <w:rsid w:val="00F632EF"/>
    <w:rsid w:val="00F63330"/>
    <w:rsid w:val="00F634F4"/>
    <w:rsid w:val="00F63503"/>
    <w:rsid w:val="00F63650"/>
    <w:rsid w:val="00F63666"/>
    <w:rsid w:val="00F63679"/>
    <w:rsid w:val="00F636D5"/>
    <w:rsid w:val="00F6371D"/>
    <w:rsid w:val="00F639C7"/>
    <w:rsid w:val="00F639D4"/>
    <w:rsid w:val="00F63BE1"/>
    <w:rsid w:val="00F63C34"/>
    <w:rsid w:val="00F63D36"/>
    <w:rsid w:val="00F63D70"/>
    <w:rsid w:val="00F63E25"/>
    <w:rsid w:val="00F64128"/>
    <w:rsid w:val="00F64232"/>
    <w:rsid w:val="00F642EC"/>
    <w:rsid w:val="00F64399"/>
    <w:rsid w:val="00F64470"/>
    <w:rsid w:val="00F645E0"/>
    <w:rsid w:val="00F64657"/>
    <w:rsid w:val="00F64746"/>
    <w:rsid w:val="00F648B7"/>
    <w:rsid w:val="00F64B70"/>
    <w:rsid w:val="00F65035"/>
    <w:rsid w:val="00F65242"/>
    <w:rsid w:val="00F65335"/>
    <w:rsid w:val="00F6535F"/>
    <w:rsid w:val="00F653F5"/>
    <w:rsid w:val="00F6576E"/>
    <w:rsid w:val="00F65791"/>
    <w:rsid w:val="00F65A75"/>
    <w:rsid w:val="00F65AC1"/>
    <w:rsid w:val="00F65B34"/>
    <w:rsid w:val="00F65D98"/>
    <w:rsid w:val="00F660F4"/>
    <w:rsid w:val="00F66359"/>
    <w:rsid w:val="00F665F7"/>
    <w:rsid w:val="00F6664D"/>
    <w:rsid w:val="00F666DC"/>
    <w:rsid w:val="00F667C3"/>
    <w:rsid w:val="00F667DB"/>
    <w:rsid w:val="00F6698B"/>
    <w:rsid w:val="00F66B0B"/>
    <w:rsid w:val="00F66B1A"/>
    <w:rsid w:val="00F66EDF"/>
    <w:rsid w:val="00F67053"/>
    <w:rsid w:val="00F670C7"/>
    <w:rsid w:val="00F6739C"/>
    <w:rsid w:val="00F6749D"/>
    <w:rsid w:val="00F675A8"/>
    <w:rsid w:val="00F676F4"/>
    <w:rsid w:val="00F67922"/>
    <w:rsid w:val="00F6796A"/>
    <w:rsid w:val="00F67B04"/>
    <w:rsid w:val="00F67B80"/>
    <w:rsid w:val="00F67C68"/>
    <w:rsid w:val="00F67DC7"/>
    <w:rsid w:val="00F67F89"/>
    <w:rsid w:val="00F67F97"/>
    <w:rsid w:val="00F67FBE"/>
    <w:rsid w:val="00F70219"/>
    <w:rsid w:val="00F703F7"/>
    <w:rsid w:val="00F70555"/>
    <w:rsid w:val="00F70577"/>
    <w:rsid w:val="00F7073C"/>
    <w:rsid w:val="00F70C20"/>
    <w:rsid w:val="00F70C51"/>
    <w:rsid w:val="00F70D87"/>
    <w:rsid w:val="00F70DED"/>
    <w:rsid w:val="00F71022"/>
    <w:rsid w:val="00F710D7"/>
    <w:rsid w:val="00F711C8"/>
    <w:rsid w:val="00F71221"/>
    <w:rsid w:val="00F712BE"/>
    <w:rsid w:val="00F712E9"/>
    <w:rsid w:val="00F7138D"/>
    <w:rsid w:val="00F713E4"/>
    <w:rsid w:val="00F714AC"/>
    <w:rsid w:val="00F71524"/>
    <w:rsid w:val="00F71588"/>
    <w:rsid w:val="00F7178D"/>
    <w:rsid w:val="00F717CB"/>
    <w:rsid w:val="00F71842"/>
    <w:rsid w:val="00F718B0"/>
    <w:rsid w:val="00F71A0A"/>
    <w:rsid w:val="00F71A85"/>
    <w:rsid w:val="00F71BF0"/>
    <w:rsid w:val="00F71CAA"/>
    <w:rsid w:val="00F71CD0"/>
    <w:rsid w:val="00F71E22"/>
    <w:rsid w:val="00F71EB7"/>
    <w:rsid w:val="00F71ECF"/>
    <w:rsid w:val="00F720CD"/>
    <w:rsid w:val="00F7228A"/>
    <w:rsid w:val="00F72291"/>
    <w:rsid w:val="00F724B7"/>
    <w:rsid w:val="00F7275A"/>
    <w:rsid w:val="00F72786"/>
    <w:rsid w:val="00F72B0B"/>
    <w:rsid w:val="00F72BC7"/>
    <w:rsid w:val="00F72EBB"/>
    <w:rsid w:val="00F72FFE"/>
    <w:rsid w:val="00F73016"/>
    <w:rsid w:val="00F73216"/>
    <w:rsid w:val="00F73458"/>
    <w:rsid w:val="00F73549"/>
    <w:rsid w:val="00F73812"/>
    <w:rsid w:val="00F73843"/>
    <w:rsid w:val="00F73ABB"/>
    <w:rsid w:val="00F73CA5"/>
    <w:rsid w:val="00F741AF"/>
    <w:rsid w:val="00F7421F"/>
    <w:rsid w:val="00F74267"/>
    <w:rsid w:val="00F74464"/>
    <w:rsid w:val="00F7446D"/>
    <w:rsid w:val="00F7452E"/>
    <w:rsid w:val="00F7471C"/>
    <w:rsid w:val="00F748F2"/>
    <w:rsid w:val="00F74909"/>
    <w:rsid w:val="00F74945"/>
    <w:rsid w:val="00F74D35"/>
    <w:rsid w:val="00F74D77"/>
    <w:rsid w:val="00F75205"/>
    <w:rsid w:val="00F752B7"/>
    <w:rsid w:val="00F753DA"/>
    <w:rsid w:val="00F753E1"/>
    <w:rsid w:val="00F75409"/>
    <w:rsid w:val="00F7545A"/>
    <w:rsid w:val="00F756BD"/>
    <w:rsid w:val="00F759B7"/>
    <w:rsid w:val="00F75A52"/>
    <w:rsid w:val="00F75BB3"/>
    <w:rsid w:val="00F75BBA"/>
    <w:rsid w:val="00F75BDE"/>
    <w:rsid w:val="00F75E02"/>
    <w:rsid w:val="00F75F9E"/>
    <w:rsid w:val="00F76363"/>
    <w:rsid w:val="00F7667F"/>
    <w:rsid w:val="00F76D92"/>
    <w:rsid w:val="00F76F72"/>
    <w:rsid w:val="00F77108"/>
    <w:rsid w:val="00F77154"/>
    <w:rsid w:val="00F7724D"/>
    <w:rsid w:val="00F772F6"/>
    <w:rsid w:val="00F77446"/>
    <w:rsid w:val="00F77455"/>
    <w:rsid w:val="00F77658"/>
    <w:rsid w:val="00F778C6"/>
    <w:rsid w:val="00F77A04"/>
    <w:rsid w:val="00F77AAB"/>
    <w:rsid w:val="00F77AD0"/>
    <w:rsid w:val="00F77B0B"/>
    <w:rsid w:val="00F77B38"/>
    <w:rsid w:val="00F77D88"/>
    <w:rsid w:val="00F8003A"/>
    <w:rsid w:val="00F800B4"/>
    <w:rsid w:val="00F8018A"/>
    <w:rsid w:val="00F802FD"/>
    <w:rsid w:val="00F80311"/>
    <w:rsid w:val="00F803AC"/>
    <w:rsid w:val="00F804D5"/>
    <w:rsid w:val="00F80541"/>
    <w:rsid w:val="00F806A0"/>
    <w:rsid w:val="00F806C2"/>
    <w:rsid w:val="00F8077C"/>
    <w:rsid w:val="00F807E1"/>
    <w:rsid w:val="00F80921"/>
    <w:rsid w:val="00F8092B"/>
    <w:rsid w:val="00F80B3E"/>
    <w:rsid w:val="00F80BE6"/>
    <w:rsid w:val="00F80E97"/>
    <w:rsid w:val="00F80F78"/>
    <w:rsid w:val="00F8103E"/>
    <w:rsid w:val="00F814DA"/>
    <w:rsid w:val="00F814E4"/>
    <w:rsid w:val="00F81659"/>
    <w:rsid w:val="00F819D7"/>
    <w:rsid w:val="00F81A5A"/>
    <w:rsid w:val="00F81B3E"/>
    <w:rsid w:val="00F81BCA"/>
    <w:rsid w:val="00F81CA5"/>
    <w:rsid w:val="00F81D21"/>
    <w:rsid w:val="00F81D32"/>
    <w:rsid w:val="00F81DD6"/>
    <w:rsid w:val="00F81E4E"/>
    <w:rsid w:val="00F81F21"/>
    <w:rsid w:val="00F8205B"/>
    <w:rsid w:val="00F820D0"/>
    <w:rsid w:val="00F82424"/>
    <w:rsid w:val="00F82476"/>
    <w:rsid w:val="00F824FE"/>
    <w:rsid w:val="00F82630"/>
    <w:rsid w:val="00F82724"/>
    <w:rsid w:val="00F827E3"/>
    <w:rsid w:val="00F82807"/>
    <w:rsid w:val="00F82872"/>
    <w:rsid w:val="00F82883"/>
    <w:rsid w:val="00F82B3E"/>
    <w:rsid w:val="00F82CCB"/>
    <w:rsid w:val="00F82D6F"/>
    <w:rsid w:val="00F82F2A"/>
    <w:rsid w:val="00F83111"/>
    <w:rsid w:val="00F83212"/>
    <w:rsid w:val="00F832D0"/>
    <w:rsid w:val="00F83485"/>
    <w:rsid w:val="00F834FA"/>
    <w:rsid w:val="00F83512"/>
    <w:rsid w:val="00F8372C"/>
    <w:rsid w:val="00F837C1"/>
    <w:rsid w:val="00F83896"/>
    <w:rsid w:val="00F83993"/>
    <w:rsid w:val="00F83A71"/>
    <w:rsid w:val="00F83C30"/>
    <w:rsid w:val="00F83CCB"/>
    <w:rsid w:val="00F83CED"/>
    <w:rsid w:val="00F83E56"/>
    <w:rsid w:val="00F83EC0"/>
    <w:rsid w:val="00F83F3F"/>
    <w:rsid w:val="00F83F4D"/>
    <w:rsid w:val="00F8406A"/>
    <w:rsid w:val="00F840D5"/>
    <w:rsid w:val="00F8416C"/>
    <w:rsid w:val="00F84292"/>
    <w:rsid w:val="00F842CB"/>
    <w:rsid w:val="00F8444F"/>
    <w:rsid w:val="00F8448F"/>
    <w:rsid w:val="00F844BF"/>
    <w:rsid w:val="00F8456E"/>
    <w:rsid w:val="00F847AE"/>
    <w:rsid w:val="00F84852"/>
    <w:rsid w:val="00F848D4"/>
    <w:rsid w:val="00F84944"/>
    <w:rsid w:val="00F849B4"/>
    <w:rsid w:val="00F84A4E"/>
    <w:rsid w:val="00F84AEE"/>
    <w:rsid w:val="00F84B39"/>
    <w:rsid w:val="00F84C44"/>
    <w:rsid w:val="00F84D37"/>
    <w:rsid w:val="00F84D56"/>
    <w:rsid w:val="00F84DAE"/>
    <w:rsid w:val="00F84EA4"/>
    <w:rsid w:val="00F854F3"/>
    <w:rsid w:val="00F8587A"/>
    <w:rsid w:val="00F85B83"/>
    <w:rsid w:val="00F85BED"/>
    <w:rsid w:val="00F85C5A"/>
    <w:rsid w:val="00F85F3C"/>
    <w:rsid w:val="00F8613F"/>
    <w:rsid w:val="00F861F4"/>
    <w:rsid w:val="00F862E8"/>
    <w:rsid w:val="00F86445"/>
    <w:rsid w:val="00F869ED"/>
    <w:rsid w:val="00F86B83"/>
    <w:rsid w:val="00F86E05"/>
    <w:rsid w:val="00F86EAC"/>
    <w:rsid w:val="00F86F5C"/>
    <w:rsid w:val="00F87378"/>
    <w:rsid w:val="00F873EB"/>
    <w:rsid w:val="00F8750A"/>
    <w:rsid w:val="00F87550"/>
    <w:rsid w:val="00F8758D"/>
    <w:rsid w:val="00F87650"/>
    <w:rsid w:val="00F8776D"/>
    <w:rsid w:val="00F877A5"/>
    <w:rsid w:val="00F87920"/>
    <w:rsid w:val="00F87A60"/>
    <w:rsid w:val="00F87AE1"/>
    <w:rsid w:val="00F87AFF"/>
    <w:rsid w:val="00F87C77"/>
    <w:rsid w:val="00F87CE3"/>
    <w:rsid w:val="00F87D11"/>
    <w:rsid w:val="00F87E12"/>
    <w:rsid w:val="00F87E40"/>
    <w:rsid w:val="00F87F2F"/>
    <w:rsid w:val="00F90072"/>
    <w:rsid w:val="00F90258"/>
    <w:rsid w:val="00F90506"/>
    <w:rsid w:val="00F90532"/>
    <w:rsid w:val="00F90586"/>
    <w:rsid w:val="00F9064E"/>
    <w:rsid w:val="00F90880"/>
    <w:rsid w:val="00F908F3"/>
    <w:rsid w:val="00F909AA"/>
    <w:rsid w:val="00F90B42"/>
    <w:rsid w:val="00F90BD5"/>
    <w:rsid w:val="00F90DCF"/>
    <w:rsid w:val="00F9120A"/>
    <w:rsid w:val="00F91214"/>
    <w:rsid w:val="00F91230"/>
    <w:rsid w:val="00F91257"/>
    <w:rsid w:val="00F91259"/>
    <w:rsid w:val="00F9129D"/>
    <w:rsid w:val="00F9146C"/>
    <w:rsid w:val="00F914B5"/>
    <w:rsid w:val="00F91531"/>
    <w:rsid w:val="00F91A19"/>
    <w:rsid w:val="00F91A52"/>
    <w:rsid w:val="00F91B53"/>
    <w:rsid w:val="00F91B85"/>
    <w:rsid w:val="00F91BC8"/>
    <w:rsid w:val="00F91C0B"/>
    <w:rsid w:val="00F91C9A"/>
    <w:rsid w:val="00F91CA0"/>
    <w:rsid w:val="00F91CF7"/>
    <w:rsid w:val="00F91DD6"/>
    <w:rsid w:val="00F91E00"/>
    <w:rsid w:val="00F91E74"/>
    <w:rsid w:val="00F92000"/>
    <w:rsid w:val="00F9202B"/>
    <w:rsid w:val="00F9223E"/>
    <w:rsid w:val="00F9229B"/>
    <w:rsid w:val="00F9231F"/>
    <w:rsid w:val="00F92688"/>
    <w:rsid w:val="00F92698"/>
    <w:rsid w:val="00F92954"/>
    <w:rsid w:val="00F92BE1"/>
    <w:rsid w:val="00F92F21"/>
    <w:rsid w:val="00F93530"/>
    <w:rsid w:val="00F935D0"/>
    <w:rsid w:val="00F937B0"/>
    <w:rsid w:val="00F939B2"/>
    <w:rsid w:val="00F939C0"/>
    <w:rsid w:val="00F93AC2"/>
    <w:rsid w:val="00F93B9E"/>
    <w:rsid w:val="00F93CD0"/>
    <w:rsid w:val="00F93D2C"/>
    <w:rsid w:val="00F93F97"/>
    <w:rsid w:val="00F941EE"/>
    <w:rsid w:val="00F9420C"/>
    <w:rsid w:val="00F9441E"/>
    <w:rsid w:val="00F945E1"/>
    <w:rsid w:val="00F94693"/>
    <w:rsid w:val="00F946B1"/>
    <w:rsid w:val="00F949E4"/>
    <w:rsid w:val="00F94A63"/>
    <w:rsid w:val="00F94B84"/>
    <w:rsid w:val="00F94BA5"/>
    <w:rsid w:val="00F94D65"/>
    <w:rsid w:val="00F9504B"/>
    <w:rsid w:val="00F9511E"/>
    <w:rsid w:val="00F95270"/>
    <w:rsid w:val="00F95355"/>
    <w:rsid w:val="00F954C7"/>
    <w:rsid w:val="00F9559D"/>
    <w:rsid w:val="00F9599E"/>
    <w:rsid w:val="00F95B03"/>
    <w:rsid w:val="00F95FCE"/>
    <w:rsid w:val="00F95FD8"/>
    <w:rsid w:val="00F9607F"/>
    <w:rsid w:val="00F960B7"/>
    <w:rsid w:val="00F96152"/>
    <w:rsid w:val="00F96176"/>
    <w:rsid w:val="00F96183"/>
    <w:rsid w:val="00F96226"/>
    <w:rsid w:val="00F96294"/>
    <w:rsid w:val="00F9633A"/>
    <w:rsid w:val="00F9635D"/>
    <w:rsid w:val="00F964D4"/>
    <w:rsid w:val="00F965A4"/>
    <w:rsid w:val="00F965EF"/>
    <w:rsid w:val="00F96843"/>
    <w:rsid w:val="00F96D6C"/>
    <w:rsid w:val="00F96DB5"/>
    <w:rsid w:val="00F9700E"/>
    <w:rsid w:val="00F971B4"/>
    <w:rsid w:val="00F97279"/>
    <w:rsid w:val="00F97360"/>
    <w:rsid w:val="00F9745C"/>
    <w:rsid w:val="00F97470"/>
    <w:rsid w:val="00F97587"/>
    <w:rsid w:val="00F97672"/>
    <w:rsid w:val="00F978A9"/>
    <w:rsid w:val="00F979F9"/>
    <w:rsid w:val="00F97C1F"/>
    <w:rsid w:val="00F97C33"/>
    <w:rsid w:val="00F97C62"/>
    <w:rsid w:val="00F97CC4"/>
    <w:rsid w:val="00F97D73"/>
    <w:rsid w:val="00F97D76"/>
    <w:rsid w:val="00F97F7B"/>
    <w:rsid w:val="00F97F80"/>
    <w:rsid w:val="00FA0138"/>
    <w:rsid w:val="00FA02C7"/>
    <w:rsid w:val="00FA04F6"/>
    <w:rsid w:val="00FA0610"/>
    <w:rsid w:val="00FA068B"/>
    <w:rsid w:val="00FA07E7"/>
    <w:rsid w:val="00FA08F2"/>
    <w:rsid w:val="00FA090E"/>
    <w:rsid w:val="00FA0AF2"/>
    <w:rsid w:val="00FA1064"/>
    <w:rsid w:val="00FA137C"/>
    <w:rsid w:val="00FA13EF"/>
    <w:rsid w:val="00FA1400"/>
    <w:rsid w:val="00FA15BA"/>
    <w:rsid w:val="00FA15D6"/>
    <w:rsid w:val="00FA1699"/>
    <w:rsid w:val="00FA16F9"/>
    <w:rsid w:val="00FA1D11"/>
    <w:rsid w:val="00FA1EF6"/>
    <w:rsid w:val="00FA1F1C"/>
    <w:rsid w:val="00FA1F36"/>
    <w:rsid w:val="00FA220E"/>
    <w:rsid w:val="00FA2231"/>
    <w:rsid w:val="00FA22B2"/>
    <w:rsid w:val="00FA24AE"/>
    <w:rsid w:val="00FA258E"/>
    <w:rsid w:val="00FA2808"/>
    <w:rsid w:val="00FA28CC"/>
    <w:rsid w:val="00FA28F6"/>
    <w:rsid w:val="00FA2968"/>
    <w:rsid w:val="00FA2ACA"/>
    <w:rsid w:val="00FA2AEA"/>
    <w:rsid w:val="00FA2BA5"/>
    <w:rsid w:val="00FA2C20"/>
    <w:rsid w:val="00FA2CB8"/>
    <w:rsid w:val="00FA2D76"/>
    <w:rsid w:val="00FA2D7C"/>
    <w:rsid w:val="00FA2DD7"/>
    <w:rsid w:val="00FA2EE9"/>
    <w:rsid w:val="00FA2F53"/>
    <w:rsid w:val="00FA2F95"/>
    <w:rsid w:val="00FA2FF8"/>
    <w:rsid w:val="00FA3031"/>
    <w:rsid w:val="00FA32D9"/>
    <w:rsid w:val="00FA32EA"/>
    <w:rsid w:val="00FA32FD"/>
    <w:rsid w:val="00FA3305"/>
    <w:rsid w:val="00FA3351"/>
    <w:rsid w:val="00FA3794"/>
    <w:rsid w:val="00FA379D"/>
    <w:rsid w:val="00FA38D5"/>
    <w:rsid w:val="00FA3956"/>
    <w:rsid w:val="00FA3B32"/>
    <w:rsid w:val="00FA3BC1"/>
    <w:rsid w:val="00FA3C16"/>
    <w:rsid w:val="00FA3D16"/>
    <w:rsid w:val="00FA3DC4"/>
    <w:rsid w:val="00FA3DF6"/>
    <w:rsid w:val="00FA3E2E"/>
    <w:rsid w:val="00FA3F52"/>
    <w:rsid w:val="00FA423D"/>
    <w:rsid w:val="00FA4290"/>
    <w:rsid w:val="00FA437C"/>
    <w:rsid w:val="00FA43C2"/>
    <w:rsid w:val="00FA45A2"/>
    <w:rsid w:val="00FA473C"/>
    <w:rsid w:val="00FA4DE3"/>
    <w:rsid w:val="00FA4FC4"/>
    <w:rsid w:val="00FA5071"/>
    <w:rsid w:val="00FA50E8"/>
    <w:rsid w:val="00FA51F5"/>
    <w:rsid w:val="00FA5206"/>
    <w:rsid w:val="00FA52FA"/>
    <w:rsid w:val="00FA5329"/>
    <w:rsid w:val="00FA532B"/>
    <w:rsid w:val="00FA540E"/>
    <w:rsid w:val="00FA545F"/>
    <w:rsid w:val="00FA572D"/>
    <w:rsid w:val="00FA573C"/>
    <w:rsid w:val="00FA5AB0"/>
    <w:rsid w:val="00FA5B60"/>
    <w:rsid w:val="00FA5E68"/>
    <w:rsid w:val="00FA605F"/>
    <w:rsid w:val="00FA610C"/>
    <w:rsid w:val="00FA624A"/>
    <w:rsid w:val="00FA62B3"/>
    <w:rsid w:val="00FA62BB"/>
    <w:rsid w:val="00FA63FB"/>
    <w:rsid w:val="00FA6422"/>
    <w:rsid w:val="00FA64A2"/>
    <w:rsid w:val="00FA64CD"/>
    <w:rsid w:val="00FA6556"/>
    <w:rsid w:val="00FA655A"/>
    <w:rsid w:val="00FA6641"/>
    <w:rsid w:val="00FA66CA"/>
    <w:rsid w:val="00FA679F"/>
    <w:rsid w:val="00FA6AC3"/>
    <w:rsid w:val="00FA6B06"/>
    <w:rsid w:val="00FA6B98"/>
    <w:rsid w:val="00FA6BDB"/>
    <w:rsid w:val="00FA6CD3"/>
    <w:rsid w:val="00FA6CDC"/>
    <w:rsid w:val="00FA6E41"/>
    <w:rsid w:val="00FA7125"/>
    <w:rsid w:val="00FA7171"/>
    <w:rsid w:val="00FA72BD"/>
    <w:rsid w:val="00FA7316"/>
    <w:rsid w:val="00FA741A"/>
    <w:rsid w:val="00FA7494"/>
    <w:rsid w:val="00FA74D9"/>
    <w:rsid w:val="00FA7637"/>
    <w:rsid w:val="00FA771C"/>
    <w:rsid w:val="00FA77F0"/>
    <w:rsid w:val="00FA783B"/>
    <w:rsid w:val="00FA78B7"/>
    <w:rsid w:val="00FA7915"/>
    <w:rsid w:val="00FA7B0A"/>
    <w:rsid w:val="00FA7B6D"/>
    <w:rsid w:val="00FA7F68"/>
    <w:rsid w:val="00FA7FAD"/>
    <w:rsid w:val="00FA7FF4"/>
    <w:rsid w:val="00FA7FFB"/>
    <w:rsid w:val="00FB0276"/>
    <w:rsid w:val="00FB0280"/>
    <w:rsid w:val="00FB02B6"/>
    <w:rsid w:val="00FB04D6"/>
    <w:rsid w:val="00FB0530"/>
    <w:rsid w:val="00FB05D6"/>
    <w:rsid w:val="00FB0626"/>
    <w:rsid w:val="00FB066A"/>
    <w:rsid w:val="00FB074C"/>
    <w:rsid w:val="00FB0787"/>
    <w:rsid w:val="00FB0A2F"/>
    <w:rsid w:val="00FB0AF0"/>
    <w:rsid w:val="00FB0C13"/>
    <w:rsid w:val="00FB0C66"/>
    <w:rsid w:val="00FB0D68"/>
    <w:rsid w:val="00FB0FAA"/>
    <w:rsid w:val="00FB1054"/>
    <w:rsid w:val="00FB1156"/>
    <w:rsid w:val="00FB12E0"/>
    <w:rsid w:val="00FB14F7"/>
    <w:rsid w:val="00FB15B0"/>
    <w:rsid w:val="00FB1698"/>
    <w:rsid w:val="00FB16C9"/>
    <w:rsid w:val="00FB1702"/>
    <w:rsid w:val="00FB17D5"/>
    <w:rsid w:val="00FB18BE"/>
    <w:rsid w:val="00FB18FF"/>
    <w:rsid w:val="00FB1AF2"/>
    <w:rsid w:val="00FB1DC3"/>
    <w:rsid w:val="00FB20C3"/>
    <w:rsid w:val="00FB20C9"/>
    <w:rsid w:val="00FB23D6"/>
    <w:rsid w:val="00FB2534"/>
    <w:rsid w:val="00FB26D6"/>
    <w:rsid w:val="00FB290C"/>
    <w:rsid w:val="00FB291D"/>
    <w:rsid w:val="00FB295C"/>
    <w:rsid w:val="00FB2AD9"/>
    <w:rsid w:val="00FB2B64"/>
    <w:rsid w:val="00FB2C10"/>
    <w:rsid w:val="00FB2DFD"/>
    <w:rsid w:val="00FB2F22"/>
    <w:rsid w:val="00FB2F41"/>
    <w:rsid w:val="00FB2F66"/>
    <w:rsid w:val="00FB3033"/>
    <w:rsid w:val="00FB308B"/>
    <w:rsid w:val="00FB3136"/>
    <w:rsid w:val="00FB3312"/>
    <w:rsid w:val="00FB33AA"/>
    <w:rsid w:val="00FB33F5"/>
    <w:rsid w:val="00FB34A1"/>
    <w:rsid w:val="00FB34D7"/>
    <w:rsid w:val="00FB363A"/>
    <w:rsid w:val="00FB3664"/>
    <w:rsid w:val="00FB3722"/>
    <w:rsid w:val="00FB3730"/>
    <w:rsid w:val="00FB3796"/>
    <w:rsid w:val="00FB3885"/>
    <w:rsid w:val="00FB3B9F"/>
    <w:rsid w:val="00FB3E37"/>
    <w:rsid w:val="00FB3F78"/>
    <w:rsid w:val="00FB4033"/>
    <w:rsid w:val="00FB4278"/>
    <w:rsid w:val="00FB43AB"/>
    <w:rsid w:val="00FB4507"/>
    <w:rsid w:val="00FB4614"/>
    <w:rsid w:val="00FB4794"/>
    <w:rsid w:val="00FB47FD"/>
    <w:rsid w:val="00FB48C5"/>
    <w:rsid w:val="00FB48F8"/>
    <w:rsid w:val="00FB4B58"/>
    <w:rsid w:val="00FB4CD0"/>
    <w:rsid w:val="00FB5136"/>
    <w:rsid w:val="00FB520D"/>
    <w:rsid w:val="00FB525E"/>
    <w:rsid w:val="00FB52D5"/>
    <w:rsid w:val="00FB5313"/>
    <w:rsid w:val="00FB5417"/>
    <w:rsid w:val="00FB5852"/>
    <w:rsid w:val="00FB58C9"/>
    <w:rsid w:val="00FB58E8"/>
    <w:rsid w:val="00FB5E26"/>
    <w:rsid w:val="00FB5E65"/>
    <w:rsid w:val="00FB5F12"/>
    <w:rsid w:val="00FB6098"/>
    <w:rsid w:val="00FB6236"/>
    <w:rsid w:val="00FB62B9"/>
    <w:rsid w:val="00FB6310"/>
    <w:rsid w:val="00FB6359"/>
    <w:rsid w:val="00FB6763"/>
    <w:rsid w:val="00FB682E"/>
    <w:rsid w:val="00FB69E1"/>
    <w:rsid w:val="00FB6AA3"/>
    <w:rsid w:val="00FB6B51"/>
    <w:rsid w:val="00FB6C25"/>
    <w:rsid w:val="00FB6C61"/>
    <w:rsid w:val="00FB6DCA"/>
    <w:rsid w:val="00FB6E1E"/>
    <w:rsid w:val="00FB7273"/>
    <w:rsid w:val="00FB7364"/>
    <w:rsid w:val="00FB76B7"/>
    <w:rsid w:val="00FB792D"/>
    <w:rsid w:val="00FB7A03"/>
    <w:rsid w:val="00FB7A9E"/>
    <w:rsid w:val="00FB7B51"/>
    <w:rsid w:val="00FB7DE1"/>
    <w:rsid w:val="00FC0069"/>
    <w:rsid w:val="00FC0094"/>
    <w:rsid w:val="00FC0149"/>
    <w:rsid w:val="00FC0190"/>
    <w:rsid w:val="00FC030F"/>
    <w:rsid w:val="00FC034A"/>
    <w:rsid w:val="00FC088F"/>
    <w:rsid w:val="00FC0A54"/>
    <w:rsid w:val="00FC0D81"/>
    <w:rsid w:val="00FC10CB"/>
    <w:rsid w:val="00FC1170"/>
    <w:rsid w:val="00FC1308"/>
    <w:rsid w:val="00FC1346"/>
    <w:rsid w:val="00FC1637"/>
    <w:rsid w:val="00FC181C"/>
    <w:rsid w:val="00FC19AF"/>
    <w:rsid w:val="00FC19F4"/>
    <w:rsid w:val="00FC1A9A"/>
    <w:rsid w:val="00FC1B4B"/>
    <w:rsid w:val="00FC1F37"/>
    <w:rsid w:val="00FC1F58"/>
    <w:rsid w:val="00FC1F69"/>
    <w:rsid w:val="00FC1F9E"/>
    <w:rsid w:val="00FC1FCB"/>
    <w:rsid w:val="00FC2036"/>
    <w:rsid w:val="00FC2090"/>
    <w:rsid w:val="00FC21E7"/>
    <w:rsid w:val="00FC2261"/>
    <w:rsid w:val="00FC24B9"/>
    <w:rsid w:val="00FC2605"/>
    <w:rsid w:val="00FC2B5F"/>
    <w:rsid w:val="00FC2D20"/>
    <w:rsid w:val="00FC2D2C"/>
    <w:rsid w:val="00FC2EA0"/>
    <w:rsid w:val="00FC2F08"/>
    <w:rsid w:val="00FC2F1E"/>
    <w:rsid w:val="00FC3073"/>
    <w:rsid w:val="00FC30B2"/>
    <w:rsid w:val="00FC3112"/>
    <w:rsid w:val="00FC33C9"/>
    <w:rsid w:val="00FC340F"/>
    <w:rsid w:val="00FC3596"/>
    <w:rsid w:val="00FC383A"/>
    <w:rsid w:val="00FC3966"/>
    <w:rsid w:val="00FC39C2"/>
    <w:rsid w:val="00FC3AD4"/>
    <w:rsid w:val="00FC3B5F"/>
    <w:rsid w:val="00FC3BB5"/>
    <w:rsid w:val="00FC3C28"/>
    <w:rsid w:val="00FC3C77"/>
    <w:rsid w:val="00FC3C7C"/>
    <w:rsid w:val="00FC3D91"/>
    <w:rsid w:val="00FC3ED1"/>
    <w:rsid w:val="00FC3FEE"/>
    <w:rsid w:val="00FC4045"/>
    <w:rsid w:val="00FC40C0"/>
    <w:rsid w:val="00FC43C3"/>
    <w:rsid w:val="00FC45A7"/>
    <w:rsid w:val="00FC476C"/>
    <w:rsid w:val="00FC47C7"/>
    <w:rsid w:val="00FC47E7"/>
    <w:rsid w:val="00FC4888"/>
    <w:rsid w:val="00FC4934"/>
    <w:rsid w:val="00FC4A41"/>
    <w:rsid w:val="00FC4E39"/>
    <w:rsid w:val="00FC4F82"/>
    <w:rsid w:val="00FC4F99"/>
    <w:rsid w:val="00FC5452"/>
    <w:rsid w:val="00FC5727"/>
    <w:rsid w:val="00FC597D"/>
    <w:rsid w:val="00FC599D"/>
    <w:rsid w:val="00FC5AFB"/>
    <w:rsid w:val="00FC5DA4"/>
    <w:rsid w:val="00FC5E0E"/>
    <w:rsid w:val="00FC5E3D"/>
    <w:rsid w:val="00FC6109"/>
    <w:rsid w:val="00FC62A2"/>
    <w:rsid w:val="00FC63E9"/>
    <w:rsid w:val="00FC64EF"/>
    <w:rsid w:val="00FC69AE"/>
    <w:rsid w:val="00FC6A77"/>
    <w:rsid w:val="00FC6DA6"/>
    <w:rsid w:val="00FC6E15"/>
    <w:rsid w:val="00FC6F9B"/>
    <w:rsid w:val="00FC73DB"/>
    <w:rsid w:val="00FC74B9"/>
    <w:rsid w:val="00FC753A"/>
    <w:rsid w:val="00FC75AB"/>
    <w:rsid w:val="00FC7772"/>
    <w:rsid w:val="00FC7802"/>
    <w:rsid w:val="00FC7822"/>
    <w:rsid w:val="00FC7862"/>
    <w:rsid w:val="00FC796F"/>
    <w:rsid w:val="00FC79B2"/>
    <w:rsid w:val="00FC79E1"/>
    <w:rsid w:val="00FC7F4E"/>
    <w:rsid w:val="00FD0038"/>
    <w:rsid w:val="00FD00A6"/>
    <w:rsid w:val="00FD0565"/>
    <w:rsid w:val="00FD077D"/>
    <w:rsid w:val="00FD0843"/>
    <w:rsid w:val="00FD0901"/>
    <w:rsid w:val="00FD09F4"/>
    <w:rsid w:val="00FD0AC3"/>
    <w:rsid w:val="00FD0B71"/>
    <w:rsid w:val="00FD0BEB"/>
    <w:rsid w:val="00FD0EE4"/>
    <w:rsid w:val="00FD0F0E"/>
    <w:rsid w:val="00FD0F90"/>
    <w:rsid w:val="00FD100F"/>
    <w:rsid w:val="00FD10CD"/>
    <w:rsid w:val="00FD141E"/>
    <w:rsid w:val="00FD15D6"/>
    <w:rsid w:val="00FD1788"/>
    <w:rsid w:val="00FD17B6"/>
    <w:rsid w:val="00FD186A"/>
    <w:rsid w:val="00FD1896"/>
    <w:rsid w:val="00FD1A45"/>
    <w:rsid w:val="00FD1F69"/>
    <w:rsid w:val="00FD1F95"/>
    <w:rsid w:val="00FD2205"/>
    <w:rsid w:val="00FD23BD"/>
    <w:rsid w:val="00FD248A"/>
    <w:rsid w:val="00FD2605"/>
    <w:rsid w:val="00FD27C0"/>
    <w:rsid w:val="00FD2AB9"/>
    <w:rsid w:val="00FD2ADD"/>
    <w:rsid w:val="00FD2B33"/>
    <w:rsid w:val="00FD2B97"/>
    <w:rsid w:val="00FD2C60"/>
    <w:rsid w:val="00FD2CD5"/>
    <w:rsid w:val="00FD2D7B"/>
    <w:rsid w:val="00FD2DEA"/>
    <w:rsid w:val="00FD305E"/>
    <w:rsid w:val="00FD3068"/>
    <w:rsid w:val="00FD33B5"/>
    <w:rsid w:val="00FD3526"/>
    <w:rsid w:val="00FD36A0"/>
    <w:rsid w:val="00FD37AF"/>
    <w:rsid w:val="00FD3D94"/>
    <w:rsid w:val="00FD3E2A"/>
    <w:rsid w:val="00FD3E34"/>
    <w:rsid w:val="00FD40D1"/>
    <w:rsid w:val="00FD41D3"/>
    <w:rsid w:val="00FD4284"/>
    <w:rsid w:val="00FD4402"/>
    <w:rsid w:val="00FD4454"/>
    <w:rsid w:val="00FD453B"/>
    <w:rsid w:val="00FD45A9"/>
    <w:rsid w:val="00FD46A7"/>
    <w:rsid w:val="00FD471B"/>
    <w:rsid w:val="00FD491B"/>
    <w:rsid w:val="00FD4931"/>
    <w:rsid w:val="00FD4B32"/>
    <w:rsid w:val="00FD4C46"/>
    <w:rsid w:val="00FD4D97"/>
    <w:rsid w:val="00FD4DF5"/>
    <w:rsid w:val="00FD54B9"/>
    <w:rsid w:val="00FD56D3"/>
    <w:rsid w:val="00FD582D"/>
    <w:rsid w:val="00FD58C2"/>
    <w:rsid w:val="00FD5A94"/>
    <w:rsid w:val="00FD5AE8"/>
    <w:rsid w:val="00FD5DB3"/>
    <w:rsid w:val="00FD5E42"/>
    <w:rsid w:val="00FD5F63"/>
    <w:rsid w:val="00FD60EE"/>
    <w:rsid w:val="00FD61DC"/>
    <w:rsid w:val="00FD6345"/>
    <w:rsid w:val="00FD63F5"/>
    <w:rsid w:val="00FD6481"/>
    <w:rsid w:val="00FD6686"/>
    <w:rsid w:val="00FD676A"/>
    <w:rsid w:val="00FD7129"/>
    <w:rsid w:val="00FD729B"/>
    <w:rsid w:val="00FD73F3"/>
    <w:rsid w:val="00FD7409"/>
    <w:rsid w:val="00FD7499"/>
    <w:rsid w:val="00FD766A"/>
    <w:rsid w:val="00FD76AA"/>
    <w:rsid w:val="00FD789A"/>
    <w:rsid w:val="00FD7A8C"/>
    <w:rsid w:val="00FD7B16"/>
    <w:rsid w:val="00FD7C1C"/>
    <w:rsid w:val="00FD7C80"/>
    <w:rsid w:val="00FD7F42"/>
    <w:rsid w:val="00FE004B"/>
    <w:rsid w:val="00FE0455"/>
    <w:rsid w:val="00FE0456"/>
    <w:rsid w:val="00FE0466"/>
    <w:rsid w:val="00FE0605"/>
    <w:rsid w:val="00FE0675"/>
    <w:rsid w:val="00FE072A"/>
    <w:rsid w:val="00FE07A7"/>
    <w:rsid w:val="00FE07CE"/>
    <w:rsid w:val="00FE07DC"/>
    <w:rsid w:val="00FE0A7C"/>
    <w:rsid w:val="00FE0B93"/>
    <w:rsid w:val="00FE0BBB"/>
    <w:rsid w:val="00FE0C3F"/>
    <w:rsid w:val="00FE0E1F"/>
    <w:rsid w:val="00FE0E8A"/>
    <w:rsid w:val="00FE0F82"/>
    <w:rsid w:val="00FE121B"/>
    <w:rsid w:val="00FE1301"/>
    <w:rsid w:val="00FE1349"/>
    <w:rsid w:val="00FE1415"/>
    <w:rsid w:val="00FE15B7"/>
    <w:rsid w:val="00FE162B"/>
    <w:rsid w:val="00FE1686"/>
    <w:rsid w:val="00FE16B2"/>
    <w:rsid w:val="00FE1747"/>
    <w:rsid w:val="00FE17C6"/>
    <w:rsid w:val="00FE1856"/>
    <w:rsid w:val="00FE1875"/>
    <w:rsid w:val="00FE1A4A"/>
    <w:rsid w:val="00FE1A56"/>
    <w:rsid w:val="00FE1B85"/>
    <w:rsid w:val="00FE1BB3"/>
    <w:rsid w:val="00FE1D0B"/>
    <w:rsid w:val="00FE1DA3"/>
    <w:rsid w:val="00FE1F99"/>
    <w:rsid w:val="00FE1FCA"/>
    <w:rsid w:val="00FE22B1"/>
    <w:rsid w:val="00FE2429"/>
    <w:rsid w:val="00FE2433"/>
    <w:rsid w:val="00FE29A8"/>
    <w:rsid w:val="00FE2CAB"/>
    <w:rsid w:val="00FE2CCA"/>
    <w:rsid w:val="00FE2D93"/>
    <w:rsid w:val="00FE2E3D"/>
    <w:rsid w:val="00FE2E92"/>
    <w:rsid w:val="00FE2FE9"/>
    <w:rsid w:val="00FE3452"/>
    <w:rsid w:val="00FE3652"/>
    <w:rsid w:val="00FE36B0"/>
    <w:rsid w:val="00FE379E"/>
    <w:rsid w:val="00FE38DE"/>
    <w:rsid w:val="00FE3995"/>
    <w:rsid w:val="00FE3B6A"/>
    <w:rsid w:val="00FE3B95"/>
    <w:rsid w:val="00FE3C14"/>
    <w:rsid w:val="00FE3CBA"/>
    <w:rsid w:val="00FE401A"/>
    <w:rsid w:val="00FE424A"/>
    <w:rsid w:val="00FE436F"/>
    <w:rsid w:val="00FE43D6"/>
    <w:rsid w:val="00FE446F"/>
    <w:rsid w:val="00FE46D9"/>
    <w:rsid w:val="00FE48C1"/>
    <w:rsid w:val="00FE496D"/>
    <w:rsid w:val="00FE4C98"/>
    <w:rsid w:val="00FE4EE7"/>
    <w:rsid w:val="00FE4F02"/>
    <w:rsid w:val="00FE4F37"/>
    <w:rsid w:val="00FE503E"/>
    <w:rsid w:val="00FE52B4"/>
    <w:rsid w:val="00FE5314"/>
    <w:rsid w:val="00FE535A"/>
    <w:rsid w:val="00FE55AD"/>
    <w:rsid w:val="00FE5656"/>
    <w:rsid w:val="00FE56BD"/>
    <w:rsid w:val="00FE583A"/>
    <w:rsid w:val="00FE5928"/>
    <w:rsid w:val="00FE59B8"/>
    <w:rsid w:val="00FE5AE5"/>
    <w:rsid w:val="00FE5B4F"/>
    <w:rsid w:val="00FE5BA3"/>
    <w:rsid w:val="00FE5CAB"/>
    <w:rsid w:val="00FE5F7E"/>
    <w:rsid w:val="00FE6120"/>
    <w:rsid w:val="00FE6355"/>
    <w:rsid w:val="00FE6410"/>
    <w:rsid w:val="00FE64C7"/>
    <w:rsid w:val="00FE64F8"/>
    <w:rsid w:val="00FE6959"/>
    <w:rsid w:val="00FE6987"/>
    <w:rsid w:val="00FE6A4D"/>
    <w:rsid w:val="00FE6AFB"/>
    <w:rsid w:val="00FE6CA1"/>
    <w:rsid w:val="00FE6FC8"/>
    <w:rsid w:val="00FE70A4"/>
    <w:rsid w:val="00FE7195"/>
    <w:rsid w:val="00FE71F1"/>
    <w:rsid w:val="00FE7216"/>
    <w:rsid w:val="00FE7225"/>
    <w:rsid w:val="00FE738B"/>
    <w:rsid w:val="00FE75E8"/>
    <w:rsid w:val="00FE76AC"/>
    <w:rsid w:val="00FE7801"/>
    <w:rsid w:val="00FE782D"/>
    <w:rsid w:val="00FE7B03"/>
    <w:rsid w:val="00FE7B28"/>
    <w:rsid w:val="00FE7B95"/>
    <w:rsid w:val="00FE7E0C"/>
    <w:rsid w:val="00FE7F02"/>
    <w:rsid w:val="00FE7F4E"/>
    <w:rsid w:val="00FE7F5B"/>
    <w:rsid w:val="00FF0441"/>
    <w:rsid w:val="00FF0465"/>
    <w:rsid w:val="00FF0711"/>
    <w:rsid w:val="00FF0853"/>
    <w:rsid w:val="00FF0936"/>
    <w:rsid w:val="00FF0C28"/>
    <w:rsid w:val="00FF0CFA"/>
    <w:rsid w:val="00FF0F4B"/>
    <w:rsid w:val="00FF0F4F"/>
    <w:rsid w:val="00FF0FBB"/>
    <w:rsid w:val="00FF0FD0"/>
    <w:rsid w:val="00FF10AD"/>
    <w:rsid w:val="00FF13D8"/>
    <w:rsid w:val="00FF1539"/>
    <w:rsid w:val="00FF154A"/>
    <w:rsid w:val="00FF15E3"/>
    <w:rsid w:val="00FF1659"/>
    <w:rsid w:val="00FF1684"/>
    <w:rsid w:val="00FF1955"/>
    <w:rsid w:val="00FF1A69"/>
    <w:rsid w:val="00FF1DC7"/>
    <w:rsid w:val="00FF1DFA"/>
    <w:rsid w:val="00FF2101"/>
    <w:rsid w:val="00FF21ED"/>
    <w:rsid w:val="00FF221D"/>
    <w:rsid w:val="00FF2414"/>
    <w:rsid w:val="00FF2450"/>
    <w:rsid w:val="00FF2547"/>
    <w:rsid w:val="00FF258E"/>
    <w:rsid w:val="00FF27FE"/>
    <w:rsid w:val="00FF289B"/>
    <w:rsid w:val="00FF28E2"/>
    <w:rsid w:val="00FF2AAF"/>
    <w:rsid w:val="00FF2B12"/>
    <w:rsid w:val="00FF2D25"/>
    <w:rsid w:val="00FF2E0A"/>
    <w:rsid w:val="00FF2FB1"/>
    <w:rsid w:val="00FF306C"/>
    <w:rsid w:val="00FF3327"/>
    <w:rsid w:val="00FF3329"/>
    <w:rsid w:val="00FF336A"/>
    <w:rsid w:val="00FF374F"/>
    <w:rsid w:val="00FF3A75"/>
    <w:rsid w:val="00FF3B0B"/>
    <w:rsid w:val="00FF3C40"/>
    <w:rsid w:val="00FF3CDC"/>
    <w:rsid w:val="00FF3FA0"/>
    <w:rsid w:val="00FF44C5"/>
    <w:rsid w:val="00FF452C"/>
    <w:rsid w:val="00FF45F6"/>
    <w:rsid w:val="00FF4A1C"/>
    <w:rsid w:val="00FF4BD7"/>
    <w:rsid w:val="00FF4CB5"/>
    <w:rsid w:val="00FF4E8E"/>
    <w:rsid w:val="00FF5076"/>
    <w:rsid w:val="00FF50B2"/>
    <w:rsid w:val="00FF50F2"/>
    <w:rsid w:val="00FF5404"/>
    <w:rsid w:val="00FF544C"/>
    <w:rsid w:val="00FF5510"/>
    <w:rsid w:val="00FF5662"/>
    <w:rsid w:val="00FF595A"/>
    <w:rsid w:val="00FF5A2F"/>
    <w:rsid w:val="00FF5CB5"/>
    <w:rsid w:val="00FF5F66"/>
    <w:rsid w:val="00FF6088"/>
    <w:rsid w:val="00FF617A"/>
    <w:rsid w:val="00FF6185"/>
    <w:rsid w:val="00FF6203"/>
    <w:rsid w:val="00FF6225"/>
    <w:rsid w:val="00FF6441"/>
    <w:rsid w:val="00FF6473"/>
    <w:rsid w:val="00FF655A"/>
    <w:rsid w:val="00FF676C"/>
    <w:rsid w:val="00FF67C0"/>
    <w:rsid w:val="00FF68E7"/>
    <w:rsid w:val="00FF6962"/>
    <w:rsid w:val="00FF69D7"/>
    <w:rsid w:val="00FF6AA3"/>
    <w:rsid w:val="00FF6AEA"/>
    <w:rsid w:val="00FF7103"/>
    <w:rsid w:val="00FF73AE"/>
    <w:rsid w:val="00FF7631"/>
    <w:rsid w:val="00FF76FF"/>
    <w:rsid w:val="00FF788C"/>
    <w:rsid w:val="00FF7980"/>
    <w:rsid w:val="00FF799B"/>
    <w:rsid w:val="00FF7A2A"/>
    <w:rsid w:val="00FF7B46"/>
    <w:rsid w:val="00FF7BB8"/>
    <w:rsid w:val="00FF7BB9"/>
    <w:rsid w:val="00FF7D5D"/>
    <w:rsid w:val="00FF7E5E"/>
    <w:rsid w:val="00FF7F30"/>
    <w:rsid w:val="00FF7F86"/>
    <w:rsid w:val="01BC5325"/>
    <w:rsid w:val="02381745"/>
    <w:rsid w:val="02E8F682"/>
    <w:rsid w:val="03A04C97"/>
    <w:rsid w:val="04D0B380"/>
    <w:rsid w:val="05433C5B"/>
    <w:rsid w:val="0560DA85"/>
    <w:rsid w:val="06FEB90C"/>
    <w:rsid w:val="07807850"/>
    <w:rsid w:val="08040AAA"/>
    <w:rsid w:val="080C32B8"/>
    <w:rsid w:val="08805814"/>
    <w:rsid w:val="0916241E"/>
    <w:rsid w:val="09D67770"/>
    <w:rsid w:val="0D7B2F5F"/>
    <w:rsid w:val="0D818E5E"/>
    <w:rsid w:val="0E184290"/>
    <w:rsid w:val="10CEE9B1"/>
    <w:rsid w:val="10FD51DE"/>
    <w:rsid w:val="122134E1"/>
    <w:rsid w:val="132E1524"/>
    <w:rsid w:val="13A887B9"/>
    <w:rsid w:val="15A18FF1"/>
    <w:rsid w:val="15C6AB27"/>
    <w:rsid w:val="164154AA"/>
    <w:rsid w:val="16784906"/>
    <w:rsid w:val="19A3A0A1"/>
    <w:rsid w:val="1A465E1A"/>
    <w:rsid w:val="1A575728"/>
    <w:rsid w:val="1B427C3D"/>
    <w:rsid w:val="1B800619"/>
    <w:rsid w:val="1C00154D"/>
    <w:rsid w:val="1D767645"/>
    <w:rsid w:val="1DFEBF4A"/>
    <w:rsid w:val="222F6304"/>
    <w:rsid w:val="229E6A6D"/>
    <w:rsid w:val="229EA23D"/>
    <w:rsid w:val="2419826C"/>
    <w:rsid w:val="25C3FD25"/>
    <w:rsid w:val="2743E4FD"/>
    <w:rsid w:val="2761BF49"/>
    <w:rsid w:val="27B3AA88"/>
    <w:rsid w:val="27FBCE14"/>
    <w:rsid w:val="29063D62"/>
    <w:rsid w:val="29F762C4"/>
    <w:rsid w:val="2A17E2BC"/>
    <w:rsid w:val="2A960A29"/>
    <w:rsid w:val="2B39D35D"/>
    <w:rsid w:val="2B7DFA27"/>
    <w:rsid w:val="30CAEA3D"/>
    <w:rsid w:val="31261E43"/>
    <w:rsid w:val="313E381A"/>
    <w:rsid w:val="31634378"/>
    <w:rsid w:val="32845F9F"/>
    <w:rsid w:val="33AE04FD"/>
    <w:rsid w:val="33CF0178"/>
    <w:rsid w:val="340DA093"/>
    <w:rsid w:val="3508635C"/>
    <w:rsid w:val="3528A132"/>
    <w:rsid w:val="356732BA"/>
    <w:rsid w:val="374EA355"/>
    <w:rsid w:val="383EFDD7"/>
    <w:rsid w:val="38B21BF6"/>
    <w:rsid w:val="38EB657D"/>
    <w:rsid w:val="3953E63F"/>
    <w:rsid w:val="3B1C7957"/>
    <w:rsid w:val="3C2EC474"/>
    <w:rsid w:val="3D808BB6"/>
    <w:rsid w:val="3D814D4D"/>
    <w:rsid w:val="3D81C7DF"/>
    <w:rsid w:val="3D8B24F6"/>
    <w:rsid w:val="3D90E2F7"/>
    <w:rsid w:val="3DF7DC5F"/>
    <w:rsid w:val="3F48DC23"/>
    <w:rsid w:val="3FDB68D5"/>
    <w:rsid w:val="4047C364"/>
    <w:rsid w:val="407AA5C3"/>
    <w:rsid w:val="40F57928"/>
    <w:rsid w:val="41576E65"/>
    <w:rsid w:val="43D81D4F"/>
    <w:rsid w:val="43EA7049"/>
    <w:rsid w:val="447BD2DD"/>
    <w:rsid w:val="46D3B61A"/>
    <w:rsid w:val="48E73553"/>
    <w:rsid w:val="4A01F9DE"/>
    <w:rsid w:val="4B157498"/>
    <w:rsid w:val="4C5DFC72"/>
    <w:rsid w:val="4FD03CAC"/>
    <w:rsid w:val="4FD8E803"/>
    <w:rsid w:val="5264C58D"/>
    <w:rsid w:val="528027AB"/>
    <w:rsid w:val="52918B84"/>
    <w:rsid w:val="532C39BE"/>
    <w:rsid w:val="5493FAE8"/>
    <w:rsid w:val="54ED2D6A"/>
    <w:rsid w:val="55257593"/>
    <w:rsid w:val="5592F448"/>
    <w:rsid w:val="55C1ED9F"/>
    <w:rsid w:val="56040D5D"/>
    <w:rsid w:val="564AB8A3"/>
    <w:rsid w:val="56682676"/>
    <w:rsid w:val="5695B4CB"/>
    <w:rsid w:val="56EBD3B7"/>
    <w:rsid w:val="573663D5"/>
    <w:rsid w:val="577E5FE0"/>
    <w:rsid w:val="579415E4"/>
    <w:rsid w:val="5843A17E"/>
    <w:rsid w:val="58CB3F27"/>
    <w:rsid w:val="58E9DA55"/>
    <w:rsid w:val="58F9C4C6"/>
    <w:rsid w:val="5995B81B"/>
    <w:rsid w:val="5A0BDD87"/>
    <w:rsid w:val="5A53930A"/>
    <w:rsid w:val="5ACECB59"/>
    <w:rsid w:val="5B4DB2A1"/>
    <w:rsid w:val="5EAE14C9"/>
    <w:rsid w:val="5FE55E38"/>
    <w:rsid w:val="6015EA9D"/>
    <w:rsid w:val="6473EDF8"/>
    <w:rsid w:val="6482D7A4"/>
    <w:rsid w:val="64ABA553"/>
    <w:rsid w:val="6506AE55"/>
    <w:rsid w:val="654D193D"/>
    <w:rsid w:val="66314BB2"/>
    <w:rsid w:val="68B3C1B4"/>
    <w:rsid w:val="69437FDC"/>
    <w:rsid w:val="696A7B0C"/>
    <w:rsid w:val="6A626449"/>
    <w:rsid w:val="6B2AC859"/>
    <w:rsid w:val="6BBE4309"/>
    <w:rsid w:val="6D849546"/>
    <w:rsid w:val="6E11A1D5"/>
    <w:rsid w:val="7010F1BF"/>
    <w:rsid w:val="7083C860"/>
    <w:rsid w:val="709610E1"/>
    <w:rsid w:val="71346564"/>
    <w:rsid w:val="71352476"/>
    <w:rsid w:val="71ADF6BF"/>
    <w:rsid w:val="74BAAD0E"/>
    <w:rsid w:val="756C1630"/>
    <w:rsid w:val="76E5B2F2"/>
    <w:rsid w:val="7A580CA5"/>
    <w:rsid w:val="7A8FC489"/>
    <w:rsid w:val="7C989E93"/>
    <w:rsid w:val="7D48CD91"/>
    <w:rsid w:val="7EE108E8"/>
    <w:rsid w:val="7F4592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roxima Nova ExCn Rg" w:eastAsia="Times New Roman" w:hAnsi="Proxima Nova ExCn Rg" w:cs="Times New Roman"/>
        <w:sz w:val="30"/>
        <w:szCs w:val="30"/>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locked="0" w:uiPriority="39" w:qFormat="1"/>
    <w:lsdException w:name="toc 2" w:locked="0" w:uiPriority="39" w:qFormat="1"/>
    <w:lsdException w:name="toc 3" w:locked="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Top of Form" w:locked="0"/>
    <w:lsdException w:name="HTML Bottom of Form" w:locked="0"/>
    <w:lsdException w:name="No List" w:uiPriority="99"/>
    <w:lsdException w:name="Table Grid" w:semiHidden="0" w:unhideWhenUsed="0"/>
    <w:lsdException w:name="Placeholder Text" w:uiPriority="66" w:unhideWhenUsed="0"/>
    <w:lsdException w:name="No Spacing" w:semiHidden="0" w:uiPriority="67" w:unhideWhenUsed="0"/>
    <w:lsdException w:name="Light Shading" w:semiHidden="0" w:uiPriority="68" w:unhideWhenUsed="0"/>
    <w:lsdException w:name="Light List" w:semiHidden="0" w:uiPriority="69" w:unhideWhenUsed="0"/>
    <w:lsdException w:name="Light Grid" w:semiHidden="0" w:uiPriority="99" w:unhideWhenUsed="0"/>
    <w:lsdException w:name="Medium Shading 1" w:semiHidden="0" w:unhideWhenUsed="0" w:qFormat="1"/>
    <w:lsdException w:name="Medium Shading 2" w:semiHidden="0" w:uiPriority="72" w:unhideWhenUsed="0" w:qFormat="1"/>
    <w:lsdException w:name="Medium List 1" w:semiHidden="0" w:uiPriority="73" w:unhideWhenUsed="0" w:qFormat="1"/>
    <w:lsdException w:name="Medium List 2" w:semiHidden="0" w:uiPriority="60" w:unhideWhenUsed="0"/>
    <w:lsdException w:name="Medium Grid 1" w:semiHidden="0" w:uiPriority="61" w:unhideWhenUsed="0"/>
    <w:lsdException w:name="Medium Grid 2" w:semiHidden="0" w:uiPriority="62" w:unhideWhenUsed="0"/>
    <w:lsdException w:name="Medium Grid 3" w:semiHidden="0" w:uiPriority="63" w:unhideWhenUsed="0"/>
    <w:lsdException w:name="Dark List" w:semiHidden="0" w:uiPriority="64" w:unhideWhenUsed="0"/>
    <w:lsdException w:name="Colorful Shading" w:semiHidden="0" w:uiPriority="65" w:unhideWhenUsed="0"/>
    <w:lsdException w:name="Colorful List" w:semiHidden="0" w:uiPriority="34" w:unhideWhenUsed="0" w:qFormat="1"/>
    <w:lsdException w:name="Colorful Grid" w:semiHidden="0" w:uiPriority="67" w:unhideWhenUsed="0"/>
    <w:lsdException w:name="Light Shading Accent 1" w:semiHidden="0" w:uiPriority="68" w:unhideWhenUsed="0"/>
    <w:lsdException w:name="Light List Accent 1" w:semiHidden="0" w:uiPriority="69" w:unhideWhenUsed="0"/>
    <w:lsdException w:name="Light Grid Accent 1" w:semiHidden="0" w:uiPriority="70" w:unhideWhenUsed="0"/>
    <w:lsdException w:name="Medium Shading 1 Accent 1" w:semiHidden="0" w:uiPriority="71" w:unhideWhenUsed="0"/>
    <w:lsdException w:name="Medium Shading 2 Accent 1" w:semiHidden="0" w:uiPriority="72" w:unhideWhenUsed="0"/>
    <w:lsdException w:name="Medium List 1 Accent 1" w:semiHidden="0" w:uiPriority="73" w:unhideWhenUsed="0"/>
    <w:lsdException w:name="Revision" w:locked="0" w:uiPriority="65" w:unhideWhenUsed="0"/>
    <w:lsdException w:name="List Paragraph" w:semiHidden="0" w:uiPriority="34" w:unhideWhenUsed="0" w:qFormat="1"/>
    <w:lsdException w:name="Quote" w:semiHidden="0" w:uiPriority="62" w:unhideWhenUsed="0"/>
    <w:lsdException w:name="Intense Quote" w:semiHidden="0" w:uiPriority="63" w:unhideWhenUsed="0"/>
    <w:lsdException w:name="Medium List 2 Accent 1" w:semiHidden="0" w:uiPriority="64" w:unhideWhenUsed="0"/>
    <w:lsdException w:name="Medium Grid 1 Accent 1" w:semiHidden="0" w:uiPriority="65" w:unhideWhenUsed="0"/>
    <w:lsdException w:name="Medium Grid 2 Accent 1" w:semiHidden="0" w:uiPriority="66" w:unhideWhenUsed="0"/>
    <w:lsdException w:name="Medium Grid 3 Accent 1" w:semiHidden="0" w:uiPriority="67" w:unhideWhenUsed="0"/>
    <w:lsdException w:name="Dark List Accent 1" w:semiHidden="0" w:uiPriority="68" w:unhideWhenUsed="0"/>
    <w:lsdException w:name="Colorful Shading Accent 1" w:semiHidden="0" w:uiPriority="69" w:unhideWhenUsed="0"/>
    <w:lsdException w:name="Colorful List Accent 1" w:semiHidden="0" w:uiPriority="70" w:unhideWhenUsed="0"/>
    <w:lsdException w:name="Colorful Grid Accent 1" w:semiHidden="0" w:uiPriority="71" w:unhideWhenUsed="0"/>
    <w:lsdException w:name="Light Shading Accent 2" w:semiHidden="0" w:uiPriority="72" w:unhideWhenUsed="0"/>
    <w:lsdException w:name="Light List Accent 2" w:semiHidden="0" w:uiPriority="73" w:unhideWhenUsed="0"/>
    <w:lsdException w:name="Light Grid Accent 2" w:semiHidden="0" w:uiPriority="60" w:unhideWhenUsed="0"/>
    <w:lsdException w:name="Medium Shading 1 Accent 2" w:semiHidden="0" w:uiPriority="61" w:unhideWhenUsed="0"/>
    <w:lsdException w:name="Medium Shading 2 Accent 2" w:semiHidden="0" w:uiPriority="62" w:unhideWhenUsed="0"/>
    <w:lsdException w:name="Medium List 1 Accent 2" w:semiHidden="0" w:uiPriority="63" w:unhideWhenUsed="0"/>
    <w:lsdException w:name="Medium List 2 Accent 2" w:semiHidden="0" w:uiPriority="64" w:unhideWhenUsed="0"/>
    <w:lsdException w:name="Medium Grid 1 Accent 2" w:semiHidden="0" w:uiPriority="65" w:unhideWhenUsed="0"/>
    <w:lsdException w:name="Medium Grid 2 Accent 2" w:semiHidden="0" w:uiPriority="66" w:unhideWhenUsed="0"/>
    <w:lsdException w:name="Medium Grid 3 Accent 2" w:semiHidden="0" w:uiPriority="67" w:unhideWhenUsed="0"/>
    <w:lsdException w:name="Dark List Accent 2" w:semiHidden="0" w:uiPriority="68" w:unhideWhenUsed="0"/>
    <w:lsdException w:name="Colorful Shading Accent 2" w:semiHidden="0" w:uiPriority="69" w:unhideWhenUsed="0"/>
    <w:lsdException w:name="Colorful List Accent 2" w:semiHidden="0" w:uiPriority="70" w:unhideWhenUsed="0"/>
    <w:lsdException w:name="Colorful Grid Accent 2" w:semiHidden="0" w:uiPriority="71" w:unhideWhenUsed="0"/>
    <w:lsdException w:name="Light Shading Accent 3" w:semiHidden="0" w:uiPriority="72" w:unhideWhenUsed="0"/>
    <w:lsdException w:name="Light List Accent 3" w:semiHidden="0" w:uiPriority="73" w:unhideWhenUsed="0"/>
    <w:lsdException w:name="Light Grid Accent 3" w:semiHidden="0" w:uiPriority="19" w:unhideWhenUsed="0" w:qFormat="1"/>
    <w:lsdException w:name="Medium Shading 1 Accent 3" w:semiHidden="0" w:uiPriority="21" w:unhideWhenUsed="0" w:qFormat="1"/>
    <w:lsdException w:name="Medium Shading 2 Accent 3" w:semiHidden="0" w:uiPriority="31" w:unhideWhenUsed="0" w:qFormat="1"/>
    <w:lsdException w:name="Medium List 1 Accent 3" w:semiHidden="0" w:uiPriority="32" w:unhideWhenUsed="0" w:qFormat="1"/>
    <w:lsdException w:name="Medium List 2 Accent 3" w:semiHidden="0" w:uiPriority="33" w:unhideWhenUsed="0" w:qFormat="1"/>
    <w:lsdException w:name="Medium Grid 1 Accent 3" w:semiHidden="0" w:uiPriority="37" w:unhideWhenUsed="0"/>
    <w:lsdException w:name="Medium Grid 2 Accent 3" w:semiHidden="0" w:uiPriority="39" w:unhideWhenUsed="0" w:qFormat="1"/>
    <w:lsdException w:name="Medium Grid 3 Accent 3" w:semiHidden="0" w:uiPriority="72" w:unhideWhenUsed="0"/>
    <w:lsdException w:name="Dark List Accent 3" w:semiHidden="0" w:uiPriority="73" w:unhideWhenUsed="0"/>
    <w:lsdException w:name="Colorful Shading Accent 3" w:semiHidden="0" w:uiPriority="19" w:unhideWhenUsed="0" w:qFormat="1"/>
    <w:lsdException w:name="Colorful List Accent 3" w:semiHidden="0" w:uiPriority="21" w:unhideWhenUsed="0" w:qFormat="1"/>
    <w:lsdException w:name="Colorful Grid Accent 3" w:semiHidden="0" w:uiPriority="31" w:unhideWhenUsed="0" w:qFormat="1"/>
    <w:lsdException w:name="Light Shading Accent 4" w:semiHidden="0" w:uiPriority="32" w:unhideWhenUsed="0" w:qFormat="1"/>
    <w:lsdException w:name="Light List Accent 4" w:semiHidden="0" w:uiPriority="33" w:unhideWhenUsed="0" w:qFormat="1"/>
    <w:lsdException w:name="Light Grid Accent 4" w:semiHidden="0" w:uiPriority="37" w:unhideWhenUsed="0"/>
    <w:lsdException w:name="Medium Shading 1 Accent 4" w:semiHidden="0" w:uiPriority="39" w:unhideWhenUsed="0" w:qFormat="1"/>
    <w:lsdException w:name="Medium Shading 2 Accent 4" w:semiHidden="0" w:uiPriority="72" w:unhideWhenUsed="0"/>
    <w:lsdException w:name="Medium List 1 Accent 4" w:semiHidden="0" w:uiPriority="73" w:unhideWhenUsed="0"/>
    <w:lsdException w:name="Medium List 2 Accent 4" w:semiHidden="0" w:uiPriority="19" w:unhideWhenUsed="0" w:qFormat="1"/>
    <w:lsdException w:name="Medium Grid 1 Accent 4" w:semiHidden="0" w:uiPriority="21" w:unhideWhenUsed="0" w:qFormat="1"/>
    <w:lsdException w:name="Medium Grid 2 Accent 4" w:semiHidden="0" w:uiPriority="31" w:unhideWhenUsed="0" w:qFormat="1"/>
    <w:lsdException w:name="Medium Grid 3 Accent 4" w:semiHidden="0" w:uiPriority="32" w:unhideWhenUsed="0" w:qFormat="1"/>
    <w:lsdException w:name="Dark List Accent 4" w:semiHidden="0" w:uiPriority="33" w:unhideWhenUsed="0" w:qFormat="1"/>
    <w:lsdException w:name="Colorful Shading Accent 4" w:semiHidden="0" w:uiPriority="37" w:unhideWhenUsed="0"/>
    <w:lsdException w:name="Colorful List Accent 4" w:semiHidden="0" w:uiPriority="39" w:unhideWhenUsed="0" w:qFormat="1"/>
    <w:lsdException w:name="Colorful Grid Accent 4" w:semiHidden="0" w:uiPriority="72" w:unhideWhenUsed="0"/>
    <w:lsdException w:name="Light Shading Accent 5" w:semiHidden="0" w:uiPriority="73" w:unhideWhenUsed="0"/>
    <w:lsdException w:name="Light List Accent 5" w:semiHidden="0" w:uiPriority="19" w:unhideWhenUsed="0" w:qFormat="1"/>
    <w:lsdException w:name="Light Grid Accent 5" w:semiHidden="0" w:uiPriority="21" w:unhideWhenUsed="0" w:qFormat="1"/>
    <w:lsdException w:name="Medium Shading 1 Accent 5" w:semiHidden="0" w:uiPriority="31" w:unhideWhenUsed="0" w:qFormat="1"/>
    <w:lsdException w:name="Medium Shading 2 Accent 5" w:semiHidden="0" w:uiPriority="32" w:unhideWhenUsed="0" w:qFormat="1"/>
    <w:lsdException w:name="Medium List 1 Accent 5" w:semiHidden="0" w:uiPriority="33" w:unhideWhenUsed="0" w:qFormat="1"/>
    <w:lsdException w:name="Medium List 2 Accent 5" w:semiHidden="0" w:uiPriority="37" w:unhideWhenUsed="0"/>
    <w:lsdException w:name="Medium Grid 1 Accent 5" w:semiHidden="0" w:uiPriority="39" w:unhideWhenUsed="0" w:qFormat="1"/>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locked/>
    <w:rsid w:val="00BF3834"/>
    <w:pPr>
      <w:numPr>
        <w:ilvl w:val="6"/>
        <w:numId w:val="1"/>
      </w:numPr>
      <w:spacing w:before="120"/>
      <w:jc w:val="both"/>
    </w:pPr>
    <w:rPr>
      <w:sz w:val="28"/>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0"/>
    <w:next w:val="a0"/>
    <w:link w:val="10"/>
    <w:qFormat/>
    <w:locked/>
    <w:rsid w:val="00E85A2D"/>
    <w:pPr>
      <w:keepNext/>
      <w:keepLines/>
      <w:tabs>
        <w:tab w:val="left" w:pos="1843"/>
        <w:tab w:val="left" w:pos="1985"/>
      </w:tabs>
      <w:suppressAutoHyphens/>
      <w:jc w:val="left"/>
      <w:outlineLvl w:val="0"/>
    </w:pPr>
    <w:rPr>
      <w:b/>
      <w:bCs/>
      <w:kern w:val="28"/>
      <w:szCs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3"/>
    <w:link w:val="21"/>
    <w:uiPriority w:val="9"/>
    <w:qFormat/>
    <w:locked/>
    <w:rsid w:val="00E85A2D"/>
    <w:pPr>
      <w:keepNext/>
      <w:suppressAutoHyphens/>
      <w:jc w:val="left"/>
      <w:outlineLvl w:val="1"/>
    </w:pPr>
    <w:rPr>
      <w:b/>
      <w:bCs/>
      <w:szCs w:val="32"/>
    </w:rPr>
  </w:style>
  <w:style w:type="paragraph" w:styleId="30">
    <w:name w:val="heading 3"/>
    <w:basedOn w:val="a0"/>
    <w:next w:val="a0"/>
    <w:qFormat/>
    <w:locked/>
    <w:rsid w:val="00E85A2D"/>
    <w:pPr>
      <w:keepNext/>
      <w:suppressAutoHyphens/>
      <w:spacing w:after="120"/>
      <w:outlineLvl w:val="2"/>
    </w:pPr>
    <w:rPr>
      <w:b/>
      <w:bCs/>
      <w:szCs w:val="28"/>
    </w:rPr>
  </w:style>
  <w:style w:type="paragraph" w:styleId="40">
    <w:name w:val="heading 4"/>
    <w:basedOn w:val="a0"/>
    <w:next w:val="a0"/>
    <w:uiPriority w:val="99"/>
    <w:qFormat/>
    <w:locked/>
    <w:rsid w:val="00E85A2D"/>
    <w:pPr>
      <w:keepNext/>
      <w:tabs>
        <w:tab w:val="left" w:pos="1134"/>
      </w:tabs>
      <w:suppressAutoHyphens/>
      <w:spacing w:before="240" w:after="120"/>
      <w:outlineLvl w:val="3"/>
    </w:pPr>
    <w:rPr>
      <w:b/>
      <w:bCs/>
      <w:i/>
      <w:iCs/>
      <w:szCs w:val="28"/>
    </w:rPr>
  </w:style>
  <w:style w:type="paragraph" w:styleId="50">
    <w:name w:val="heading 5"/>
    <w:basedOn w:val="a0"/>
    <w:next w:val="a0"/>
    <w:uiPriority w:val="9"/>
    <w:qFormat/>
    <w:locked/>
    <w:rsid w:val="00E85A2D"/>
    <w:pPr>
      <w:keepNext/>
      <w:tabs>
        <w:tab w:val="num" w:pos="1080"/>
      </w:tabs>
      <w:suppressAutoHyphens/>
      <w:spacing w:before="60"/>
      <w:ind w:left="1080" w:hanging="1080"/>
      <w:outlineLvl w:val="4"/>
    </w:pPr>
    <w:rPr>
      <w:b/>
      <w:bCs/>
      <w:sz w:val="26"/>
      <w:szCs w:val="26"/>
    </w:rPr>
  </w:style>
  <w:style w:type="paragraph" w:styleId="60">
    <w:name w:val="heading 6"/>
    <w:basedOn w:val="a0"/>
    <w:next w:val="a0"/>
    <w:qFormat/>
    <w:locked/>
    <w:rsid w:val="00E85A2D"/>
    <w:pPr>
      <w:widowControl w:val="0"/>
      <w:numPr>
        <w:ilvl w:val="5"/>
      </w:numPr>
      <w:tabs>
        <w:tab w:val="num" w:pos="1080"/>
      </w:tabs>
      <w:suppressAutoHyphens/>
      <w:spacing w:before="240" w:after="60"/>
      <w:ind w:left="1080" w:hanging="1080"/>
      <w:outlineLvl w:val="5"/>
    </w:pPr>
    <w:rPr>
      <w:b/>
      <w:bCs/>
      <w:sz w:val="22"/>
      <w:szCs w:val="22"/>
    </w:rPr>
  </w:style>
  <w:style w:type="paragraph" w:styleId="7">
    <w:name w:val="heading 7"/>
    <w:basedOn w:val="a0"/>
    <w:next w:val="a0"/>
    <w:qFormat/>
    <w:locked/>
    <w:rsid w:val="00E85A2D"/>
    <w:pPr>
      <w:widowControl w:val="0"/>
      <w:tabs>
        <w:tab w:val="num" w:pos="1440"/>
      </w:tabs>
      <w:suppressAutoHyphens/>
      <w:spacing w:before="240" w:after="60"/>
      <w:ind w:left="1440" w:hanging="1440"/>
      <w:outlineLvl w:val="6"/>
    </w:pPr>
    <w:rPr>
      <w:sz w:val="26"/>
      <w:szCs w:val="26"/>
    </w:rPr>
  </w:style>
  <w:style w:type="paragraph" w:styleId="8">
    <w:name w:val="heading 8"/>
    <w:basedOn w:val="a0"/>
    <w:next w:val="a0"/>
    <w:qFormat/>
    <w:locked/>
    <w:rsid w:val="00E85A2D"/>
    <w:pPr>
      <w:widowControl w:val="0"/>
      <w:suppressAutoHyphens/>
      <w:spacing w:before="240" w:after="60"/>
      <w:outlineLvl w:val="7"/>
    </w:pPr>
    <w:rPr>
      <w:i/>
      <w:iCs/>
      <w:sz w:val="26"/>
      <w:szCs w:val="26"/>
    </w:rPr>
  </w:style>
  <w:style w:type="paragraph" w:styleId="9">
    <w:name w:val="heading 9"/>
    <w:basedOn w:val="a0"/>
    <w:next w:val="a0"/>
    <w:qFormat/>
    <w:locked/>
    <w:rsid w:val="00E85A2D"/>
    <w:pPr>
      <w:widowControl w:val="0"/>
      <w:tabs>
        <w:tab w:val="num" w:pos="1800"/>
      </w:tabs>
      <w:suppressAutoHyphens/>
      <w:spacing w:before="240" w:after="60"/>
      <w:ind w:left="1800" w:hanging="180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0"/>
    <w:link w:val="a6"/>
    <w:locked/>
    <w:rsid w:val="00E85A2D"/>
    <w:pPr>
      <w:spacing w:after="120"/>
    </w:pPr>
    <w:rPr>
      <w:szCs w:val="28"/>
    </w:rPr>
  </w:style>
  <w:style w:type="character" w:customStyle="1" w:styleId="a6">
    <w:name w:val="Основной текст Знак"/>
    <w:link w:val="a5"/>
    <w:rsid w:val="003742C0"/>
    <w:rPr>
      <w:sz w:val="28"/>
      <w:szCs w:val="28"/>
    </w:r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8E09C3"/>
    <w:rPr>
      <w:b/>
      <w:bCs/>
      <w:kern w:val="28"/>
      <w:sz w:val="28"/>
      <w:szCs w:val="40"/>
    </w:rPr>
  </w:style>
  <w:style w:type="paragraph" w:customStyle="1" w:styleId="-30">
    <w:name w:val="Подзаголовок-3"/>
    <w:basedOn w:val="-3"/>
    <w:locked/>
    <w:rsid w:val="00E85A2D"/>
    <w:pPr>
      <w:keepNext/>
      <w:suppressAutoHyphens/>
      <w:spacing w:before="240" w:after="120"/>
      <w:outlineLvl w:val="2"/>
    </w:pPr>
    <w:rPr>
      <w:b/>
    </w:rPr>
  </w:style>
  <w:style w:type="paragraph" w:customStyle="1" w:styleId="-4">
    <w:name w:val="Подзаголовок-4"/>
    <w:basedOn w:val="-40"/>
    <w:locked/>
    <w:rsid w:val="00E85A2D"/>
    <w:pPr>
      <w:keepNext/>
      <w:spacing w:before="240"/>
      <w:outlineLvl w:val="3"/>
    </w:pPr>
    <w:rPr>
      <w:b/>
      <w:i/>
    </w:rPr>
  </w:style>
  <w:style w:type="paragraph" w:styleId="HTML">
    <w:name w:val="HTML Address"/>
    <w:basedOn w:val="a0"/>
    <w:locked/>
    <w:rsid w:val="00E85A2D"/>
    <w:rPr>
      <w:i/>
      <w:iCs/>
    </w:rPr>
  </w:style>
  <w:style w:type="paragraph" w:styleId="a7">
    <w:name w:val="header"/>
    <w:basedOn w:val="a0"/>
    <w:link w:val="a8"/>
    <w:uiPriority w:val="99"/>
    <w:locked/>
    <w:rsid w:val="00E85A2D"/>
    <w:pPr>
      <w:pBdr>
        <w:bottom w:val="single" w:sz="4" w:space="1" w:color="auto"/>
      </w:pBdr>
      <w:tabs>
        <w:tab w:val="center" w:pos="4153"/>
        <w:tab w:val="right" w:pos="8306"/>
      </w:tabs>
      <w:suppressAutoHyphens/>
      <w:jc w:val="center"/>
    </w:pPr>
    <w:rPr>
      <w:i/>
      <w:iCs/>
      <w:sz w:val="20"/>
      <w:szCs w:val="20"/>
    </w:rPr>
  </w:style>
  <w:style w:type="character" w:styleId="a9">
    <w:name w:val="Emphasis"/>
    <w:uiPriority w:val="20"/>
    <w:qFormat/>
    <w:locked/>
    <w:rsid w:val="00993B04"/>
    <w:rPr>
      <w:i/>
      <w:iCs/>
    </w:rPr>
  </w:style>
  <w:style w:type="character" w:styleId="aa">
    <w:name w:val="Hyperlink"/>
    <w:uiPriority w:val="99"/>
    <w:locked/>
    <w:rsid w:val="00993B04"/>
    <w:rPr>
      <w:color w:val="0000FF"/>
      <w:u w:val="single"/>
    </w:rPr>
  </w:style>
  <w:style w:type="character" w:styleId="ab">
    <w:name w:val="annotation reference"/>
    <w:basedOn w:val="ac"/>
    <w:uiPriority w:val="99"/>
    <w:locked/>
    <w:rsid w:val="00D8702B"/>
    <w:rPr>
      <w:sz w:val="24"/>
      <w:szCs w:val="16"/>
    </w:rPr>
  </w:style>
  <w:style w:type="character" w:styleId="ad">
    <w:name w:val="footnote reference"/>
    <w:locked/>
    <w:rsid w:val="00993B04"/>
    <w:rPr>
      <w:vertAlign w:val="superscript"/>
    </w:rPr>
  </w:style>
  <w:style w:type="character" w:customStyle="1" w:styleId="FontStyle21">
    <w:name w:val="Font Style21"/>
    <w:locked/>
    <w:rsid w:val="009B05EC"/>
    <w:rPr>
      <w:rFonts w:ascii="Times New Roman" w:hAnsi="Times New Roman" w:cs="Times New Roman" w:hint="default"/>
      <w:b/>
      <w:bCs/>
      <w:sz w:val="22"/>
      <w:szCs w:val="22"/>
    </w:rPr>
  </w:style>
  <w:style w:type="character" w:customStyle="1" w:styleId="apple-converted-space">
    <w:name w:val="apple-converted-space"/>
    <w:locked/>
    <w:rsid w:val="00FE0E1F"/>
  </w:style>
  <w:style w:type="character" w:customStyle="1" w:styleId="ae">
    <w:name w:val="Текст примечания Знак"/>
    <w:basedOn w:val="a2"/>
    <w:link w:val="af"/>
    <w:uiPriority w:val="99"/>
    <w:rsid w:val="008C151F"/>
    <w:rPr>
      <w:sz w:val="20"/>
      <w:szCs w:val="20"/>
    </w:rPr>
  </w:style>
  <w:style w:type="paragraph" w:styleId="af0">
    <w:name w:val="Title"/>
    <w:basedOn w:val="a0"/>
    <w:qFormat/>
    <w:locked/>
    <w:rsid w:val="00E85A2D"/>
    <w:pPr>
      <w:keepNext/>
      <w:spacing w:before="240" w:after="120"/>
    </w:pPr>
    <w:rPr>
      <w:bCs/>
      <w:i/>
      <w:szCs w:val="28"/>
    </w:rPr>
  </w:style>
  <w:style w:type="paragraph" w:styleId="af1">
    <w:name w:val="caption"/>
    <w:basedOn w:val="a0"/>
    <w:next w:val="a0"/>
    <w:qFormat/>
    <w:locked/>
    <w:rsid w:val="00E85A2D"/>
    <w:pPr>
      <w:keepNext/>
      <w:suppressAutoHyphens/>
    </w:pPr>
    <w:rPr>
      <w:i/>
      <w:iCs/>
    </w:rPr>
  </w:style>
  <w:style w:type="paragraph" w:styleId="af2">
    <w:name w:val="footer"/>
    <w:basedOn w:val="a0"/>
    <w:link w:val="af3"/>
    <w:uiPriority w:val="99"/>
    <w:locked/>
    <w:rsid w:val="00E85A2D"/>
    <w:pPr>
      <w:tabs>
        <w:tab w:val="center" w:pos="4253"/>
        <w:tab w:val="right" w:pos="9356"/>
      </w:tabs>
    </w:pPr>
    <w:rPr>
      <w:sz w:val="20"/>
      <w:szCs w:val="20"/>
    </w:rPr>
  </w:style>
  <w:style w:type="character" w:styleId="af4">
    <w:name w:val="page number"/>
    <w:locked/>
    <w:rsid w:val="00993B04"/>
    <w:rPr>
      <w:rFonts w:ascii="Times New Roman" w:hAnsi="Times New Roman" w:cs="Times New Roman"/>
      <w:sz w:val="20"/>
      <w:szCs w:val="20"/>
    </w:rPr>
  </w:style>
  <w:style w:type="paragraph" w:styleId="af5">
    <w:name w:val="List Number"/>
    <w:basedOn w:val="a0"/>
    <w:locked/>
    <w:rsid w:val="00E85A2D"/>
    <w:pPr>
      <w:autoSpaceDE w:val="0"/>
      <w:autoSpaceDN w:val="0"/>
      <w:spacing w:before="60" w:line="288" w:lineRule="auto"/>
      <w:ind w:left="360" w:hanging="360"/>
    </w:pPr>
    <w:rPr>
      <w:szCs w:val="28"/>
    </w:rPr>
  </w:style>
  <w:style w:type="paragraph" w:styleId="22">
    <w:name w:val="List Number 2"/>
    <w:basedOn w:val="a0"/>
    <w:locked/>
    <w:rsid w:val="00E85A2D"/>
    <w:pPr>
      <w:spacing w:before="60"/>
      <w:outlineLvl w:val="1"/>
    </w:pPr>
    <w:rPr>
      <w:kern w:val="20"/>
      <w:szCs w:val="20"/>
    </w:rPr>
  </w:style>
  <w:style w:type="paragraph" w:styleId="af6">
    <w:name w:val="Normal (Web)"/>
    <w:basedOn w:val="a0"/>
    <w:locked/>
    <w:rsid w:val="00E85A2D"/>
    <w:pPr>
      <w:ind w:firstLine="567"/>
    </w:pPr>
  </w:style>
  <w:style w:type="paragraph" w:styleId="11">
    <w:name w:val="toc 1"/>
    <w:basedOn w:val="12"/>
    <w:next w:val="a0"/>
    <w:autoRedefine/>
    <w:uiPriority w:val="39"/>
    <w:qFormat/>
    <w:rsid w:val="00ED3011"/>
    <w:pPr>
      <w:keepNext w:val="0"/>
      <w:keepLines w:val="0"/>
      <w:pageBreakBefore w:val="0"/>
      <w:tabs>
        <w:tab w:val="left" w:pos="0"/>
        <w:tab w:val="right" w:pos="9922"/>
        <w:tab w:val="right" w:pos="12899"/>
      </w:tabs>
      <w:spacing w:before="120"/>
      <w:ind w:left="1418" w:right="-1" w:hanging="1418"/>
      <w:jc w:val="left"/>
      <w:outlineLvl w:val="9"/>
    </w:pPr>
    <w:rPr>
      <w:b w:val="0"/>
      <w:bCs/>
      <w:caps w:val="0"/>
      <w:noProof/>
      <w:szCs w:val="20"/>
    </w:rPr>
  </w:style>
  <w:style w:type="paragraph" w:styleId="23">
    <w:name w:val="toc 2"/>
    <w:basedOn w:val="a0"/>
    <w:next w:val="a0"/>
    <w:autoRedefine/>
    <w:uiPriority w:val="39"/>
    <w:qFormat/>
    <w:rsid w:val="00ED3011"/>
    <w:pPr>
      <w:numPr>
        <w:ilvl w:val="0"/>
        <w:numId w:val="0"/>
      </w:numPr>
      <w:tabs>
        <w:tab w:val="right" w:pos="9922"/>
        <w:tab w:val="right" w:pos="12899"/>
      </w:tabs>
      <w:ind w:left="1418" w:hanging="1418"/>
    </w:pPr>
    <w:rPr>
      <w:noProof/>
      <w:szCs w:val="20"/>
    </w:rPr>
  </w:style>
  <w:style w:type="paragraph" w:styleId="31">
    <w:name w:val="toc 3"/>
    <w:basedOn w:val="a0"/>
    <w:next w:val="a0"/>
    <w:autoRedefine/>
    <w:uiPriority w:val="39"/>
    <w:qFormat/>
    <w:rsid w:val="002A5074"/>
    <w:pPr>
      <w:numPr>
        <w:ilvl w:val="0"/>
        <w:numId w:val="0"/>
      </w:numPr>
      <w:tabs>
        <w:tab w:val="left" w:pos="0"/>
        <w:tab w:val="right" w:pos="9923"/>
        <w:tab w:val="right" w:pos="12899"/>
      </w:tabs>
      <w:ind w:left="1418" w:hanging="1418"/>
    </w:pPr>
    <w:rPr>
      <w:iCs/>
      <w:noProof/>
      <w:szCs w:val="20"/>
    </w:rPr>
  </w:style>
  <w:style w:type="paragraph" w:styleId="61">
    <w:name w:val="toc 6"/>
    <w:basedOn w:val="a0"/>
    <w:next w:val="a0"/>
    <w:autoRedefine/>
    <w:uiPriority w:val="39"/>
    <w:locked/>
    <w:rsid w:val="00E85A2D"/>
    <w:pPr>
      <w:spacing w:line="288" w:lineRule="auto"/>
      <w:ind w:left="1400" w:firstLine="567"/>
    </w:pPr>
    <w:rPr>
      <w:sz w:val="18"/>
      <w:szCs w:val="18"/>
    </w:rPr>
  </w:style>
  <w:style w:type="paragraph" w:styleId="24">
    <w:name w:val="Body Text 2"/>
    <w:basedOn w:val="a0"/>
    <w:locked/>
    <w:rsid w:val="00E85A2D"/>
    <w:rPr>
      <w:sz w:val="20"/>
      <w:szCs w:val="20"/>
      <w:lang w:eastAsia="en-US"/>
    </w:rPr>
  </w:style>
  <w:style w:type="paragraph" w:styleId="32">
    <w:name w:val="Body Text 3"/>
    <w:basedOn w:val="a0"/>
    <w:locked/>
    <w:rsid w:val="00E85A2D"/>
    <w:pPr>
      <w:tabs>
        <w:tab w:val="num" w:pos="720"/>
      </w:tabs>
      <w:spacing w:after="120" w:line="288" w:lineRule="auto"/>
      <w:ind w:left="720" w:hanging="720"/>
    </w:pPr>
    <w:rPr>
      <w:sz w:val="16"/>
      <w:szCs w:val="16"/>
    </w:rPr>
  </w:style>
  <w:style w:type="paragraph" w:styleId="af7">
    <w:name w:val="Body Text Indent"/>
    <w:basedOn w:val="a0"/>
    <w:locked/>
    <w:rsid w:val="00E85A2D"/>
    <w:pPr>
      <w:autoSpaceDE w:val="0"/>
      <w:autoSpaceDN w:val="0"/>
      <w:adjustRightInd w:val="0"/>
      <w:spacing w:line="288" w:lineRule="auto"/>
      <w:ind w:firstLine="485"/>
    </w:pPr>
    <w:rPr>
      <w:i/>
      <w:iCs/>
      <w:color w:val="000000"/>
      <w:szCs w:val="28"/>
    </w:rPr>
  </w:style>
  <w:style w:type="paragraph" w:styleId="25">
    <w:name w:val="Body Text Indent 2"/>
    <w:basedOn w:val="a0"/>
    <w:locked/>
    <w:rsid w:val="00E85A2D"/>
    <w:pPr>
      <w:spacing w:after="120" w:line="480" w:lineRule="auto"/>
      <w:ind w:left="283" w:firstLine="567"/>
    </w:pPr>
    <w:rPr>
      <w:szCs w:val="28"/>
    </w:rPr>
  </w:style>
  <w:style w:type="paragraph" w:styleId="33">
    <w:name w:val="Body Text Indent 3"/>
    <w:basedOn w:val="a0"/>
    <w:locked/>
    <w:rsid w:val="00E85A2D"/>
    <w:pPr>
      <w:ind w:firstLine="567"/>
    </w:pPr>
    <w:rPr>
      <w:b/>
      <w:bCs/>
      <w:sz w:val="26"/>
      <w:szCs w:val="26"/>
      <w:lang w:eastAsia="en-US"/>
    </w:rPr>
  </w:style>
  <w:style w:type="paragraph" w:customStyle="1" w:styleId="-41">
    <w:name w:val="пункт-4"/>
    <w:basedOn w:val="a0"/>
    <w:locked/>
    <w:rsid w:val="00E85A2D"/>
    <w:pPr>
      <w:tabs>
        <w:tab w:val="num" w:pos="1701"/>
      </w:tabs>
      <w:spacing w:line="288" w:lineRule="auto"/>
      <w:ind w:firstLine="567"/>
    </w:pPr>
    <w:rPr>
      <w:szCs w:val="28"/>
    </w:rPr>
  </w:style>
  <w:style w:type="character" w:styleId="af8">
    <w:name w:val="FollowedHyperlink"/>
    <w:locked/>
    <w:rsid w:val="00993B04"/>
    <w:rPr>
      <w:color w:val="800080"/>
      <w:u w:val="single"/>
    </w:rPr>
  </w:style>
  <w:style w:type="paragraph" w:customStyle="1" w:styleId="-5">
    <w:name w:val="пункт-5"/>
    <w:basedOn w:val="a0"/>
    <w:link w:val="-50"/>
    <w:locked/>
    <w:rsid w:val="00E85A2D"/>
    <w:pPr>
      <w:tabs>
        <w:tab w:val="num" w:pos="1701"/>
      </w:tabs>
      <w:spacing w:line="288" w:lineRule="auto"/>
      <w:ind w:firstLine="567"/>
    </w:pPr>
    <w:rPr>
      <w:szCs w:val="28"/>
    </w:rPr>
  </w:style>
  <w:style w:type="character" w:customStyle="1" w:styleId="-50">
    <w:name w:val="пункт-5 Знак"/>
    <w:link w:val="-5"/>
    <w:rsid w:val="00993B04"/>
    <w:rPr>
      <w:sz w:val="28"/>
      <w:szCs w:val="28"/>
    </w:rPr>
  </w:style>
  <w:style w:type="paragraph" w:customStyle="1" w:styleId="-6">
    <w:name w:val="пункт-6"/>
    <w:basedOn w:val="a0"/>
    <w:locked/>
    <w:rsid w:val="00E85A2D"/>
    <w:pPr>
      <w:tabs>
        <w:tab w:val="num" w:pos="1701"/>
      </w:tabs>
      <w:spacing w:line="288" w:lineRule="auto"/>
      <w:ind w:firstLine="567"/>
    </w:pPr>
    <w:rPr>
      <w:szCs w:val="28"/>
    </w:rPr>
  </w:style>
  <w:style w:type="paragraph" w:customStyle="1" w:styleId="-7">
    <w:name w:val="пункт-7"/>
    <w:basedOn w:val="a0"/>
    <w:locked/>
    <w:rsid w:val="00E85A2D"/>
    <w:pPr>
      <w:tabs>
        <w:tab w:val="num" w:pos="1701"/>
      </w:tabs>
      <w:spacing w:line="288" w:lineRule="auto"/>
      <w:ind w:firstLine="567"/>
    </w:pPr>
    <w:rPr>
      <w:szCs w:val="28"/>
    </w:rPr>
  </w:style>
  <w:style w:type="table" w:styleId="af9">
    <w:name w:val="Table Grid"/>
    <w:basedOn w:val="a3"/>
    <w:locked/>
    <w:rsid w:val="00993B0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locked/>
    <w:rsid w:val="00993B04"/>
    <w:rPr>
      <w:b/>
      <w:bCs/>
    </w:rPr>
  </w:style>
  <w:style w:type="paragraph" w:customStyle="1" w:styleId="afb">
    <w:name w:val="Структура"/>
    <w:basedOn w:val="a0"/>
    <w:semiHidden/>
    <w:locked/>
    <w:rsid w:val="00E85A2D"/>
    <w:pPr>
      <w:pageBreakBefore/>
      <w:pBdr>
        <w:bottom w:val="thinThickSmallGap" w:sz="24" w:space="1" w:color="auto"/>
      </w:pBdr>
      <w:tabs>
        <w:tab w:val="left" w:pos="851"/>
      </w:tabs>
      <w:suppressAutoHyphens/>
      <w:spacing w:before="480" w:after="240"/>
      <w:ind w:right="2835"/>
      <w:outlineLvl w:val="0"/>
    </w:pPr>
    <w:rPr>
      <w:rFonts w:ascii="Arial" w:hAnsi="Arial" w:cs="Arial"/>
      <w:b/>
      <w:bCs/>
      <w:caps/>
      <w:sz w:val="36"/>
      <w:szCs w:val="36"/>
    </w:rPr>
  </w:style>
  <w:style w:type="paragraph" w:styleId="afc">
    <w:name w:val="Document Map"/>
    <w:basedOn w:val="a0"/>
    <w:semiHidden/>
    <w:locked/>
    <w:rsid w:val="00E85A2D"/>
    <w:pPr>
      <w:shd w:val="clear" w:color="auto" w:fill="000080"/>
      <w:kinsoku w:val="0"/>
      <w:overflowPunct w:val="0"/>
      <w:autoSpaceDE w:val="0"/>
      <w:autoSpaceDN w:val="0"/>
      <w:snapToGrid w:val="0"/>
      <w:jc w:val="left"/>
    </w:pPr>
    <w:rPr>
      <w:rFonts w:ascii="Tahoma" w:eastAsia="Arial Unicode MS" w:hAnsi="Tahoma" w:cs="Tahoma"/>
      <w:snapToGrid w:val="0"/>
      <w:sz w:val="20"/>
      <w:szCs w:val="20"/>
    </w:rPr>
  </w:style>
  <w:style w:type="paragraph" w:customStyle="1" w:styleId="afd">
    <w:name w:val="Таблица текст"/>
    <w:basedOn w:val="a0"/>
    <w:locked/>
    <w:rsid w:val="00E85A2D"/>
    <w:pPr>
      <w:spacing w:before="40" w:after="40"/>
      <w:ind w:left="57" w:right="57"/>
    </w:pPr>
  </w:style>
  <w:style w:type="paragraph" w:customStyle="1" w:styleId="afe">
    <w:name w:val="Таблица шапка"/>
    <w:basedOn w:val="a0"/>
    <w:link w:val="aff"/>
    <w:locked/>
    <w:rsid w:val="00E85A2D"/>
    <w:pPr>
      <w:keepNext/>
      <w:spacing w:before="40" w:after="40"/>
      <w:ind w:left="57" w:right="57"/>
    </w:pPr>
    <w:rPr>
      <w:sz w:val="18"/>
      <w:szCs w:val="18"/>
    </w:rPr>
  </w:style>
  <w:style w:type="paragraph" w:styleId="aff0">
    <w:name w:val="Plain Text"/>
    <w:basedOn w:val="a0"/>
    <w:locked/>
    <w:rsid w:val="00E85A2D"/>
    <w:pPr>
      <w:ind w:firstLine="720"/>
    </w:pPr>
    <w:rPr>
      <w:sz w:val="26"/>
      <w:szCs w:val="26"/>
    </w:rPr>
  </w:style>
  <w:style w:type="paragraph" w:styleId="aff1">
    <w:name w:val="Balloon Text"/>
    <w:basedOn w:val="a0"/>
    <w:semiHidden/>
    <w:locked/>
    <w:rsid w:val="00E85A2D"/>
    <w:pPr>
      <w:spacing w:line="288" w:lineRule="auto"/>
      <w:ind w:firstLine="567"/>
    </w:pPr>
    <w:rPr>
      <w:rFonts w:ascii="Tahoma" w:hAnsi="Tahoma" w:cs="Tahoma"/>
      <w:sz w:val="16"/>
      <w:szCs w:val="16"/>
    </w:rPr>
  </w:style>
  <w:style w:type="paragraph" w:styleId="af">
    <w:name w:val="annotation text"/>
    <w:basedOn w:val="a0"/>
    <w:link w:val="ae"/>
    <w:uiPriority w:val="99"/>
    <w:locked/>
    <w:rsid w:val="00E85A2D"/>
    <w:pPr>
      <w:spacing w:line="288" w:lineRule="auto"/>
      <w:ind w:firstLine="567"/>
    </w:pPr>
    <w:rPr>
      <w:sz w:val="20"/>
      <w:szCs w:val="20"/>
    </w:rPr>
  </w:style>
  <w:style w:type="paragraph" w:styleId="aff2">
    <w:name w:val="footnote text"/>
    <w:aliases w:val="Знак2,Footnote Text Char Знак Знак,Footnote Text Char Знак,Footnote Text Char Знак Знак Знак Знак"/>
    <w:basedOn w:val="a0"/>
    <w:link w:val="aff3"/>
    <w:locked/>
    <w:rsid w:val="00E85A2D"/>
    <w:rPr>
      <w:sz w:val="18"/>
      <w:szCs w:val="20"/>
    </w:rPr>
  </w:style>
  <w:style w:type="paragraph" w:customStyle="1" w:styleId="aff4">
    <w:name w:val="Текст таблицы"/>
    <w:basedOn w:val="a0"/>
    <w:semiHidden/>
    <w:locked/>
    <w:rsid w:val="00E85A2D"/>
    <w:pPr>
      <w:spacing w:before="40" w:after="40"/>
      <w:ind w:left="57" w:right="57"/>
    </w:pPr>
  </w:style>
  <w:style w:type="paragraph" w:styleId="aff5">
    <w:name w:val="annotation subject"/>
    <w:basedOn w:val="af"/>
    <w:next w:val="af"/>
    <w:locked/>
    <w:rsid w:val="00E85A2D"/>
    <w:rPr>
      <w:b/>
      <w:bCs/>
    </w:rPr>
  </w:style>
  <w:style w:type="paragraph" w:styleId="13">
    <w:name w:val="index 1"/>
    <w:basedOn w:val="a0"/>
    <w:next w:val="a0"/>
    <w:autoRedefine/>
    <w:semiHidden/>
    <w:locked/>
    <w:rsid w:val="00E85A2D"/>
    <w:pPr>
      <w:ind w:left="240" w:hanging="240"/>
    </w:pPr>
    <w:rPr>
      <w:lang w:val="en-US" w:eastAsia="en-US"/>
    </w:rPr>
  </w:style>
  <w:style w:type="paragraph" w:styleId="aff6">
    <w:name w:val="Block Text"/>
    <w:basedOn w:val="a0"/>
    <w:locked/>
    <w:rsid w:val="00E85A2D"/>
    <w:pPr>
      <w:ind w:left="170" w:right="170" w:firstLine="170"/>
    </w:pPr>
    <w:rPr>
      <w:lang w:eastAsia="en-US"/>
    </w:rPr>
  </w:style>
  <w:style w:type="paragraph" w:styleId="41">
    <w:name w:val="toc 4"/>
    <w:basedOn w:val="a0"/>
    <w:next w:val="a0"/>
    <w:autoRedefine/>
    <w:uiPriority w:val="39"/>
    <w:locked/>
    <w:rsid w:val="00E85A2D"/>
    <w:pPr>
      <w:spacing w:line="288" w:lineRule="auto"/>
      <w:ind w:left="840" w:firstLine="567"/>
    </w:pPr>
    <w:rPr>
      <w:sz w:val="18"/>
      <w:szCs w:val="18"/>
    </w:rPr>
  </w:style>
  <w:style w:type="paragraph" w:styleId="51">
    <w:name w:val="toc 5"/>
    <w:basedOn w:val="a0"/>
    <w:next w:val="a0"/>
    <w:autoRedefine/>
    <w:uiPriority w:val="39"/>
    <w:locked/>
    <w:rsid w:val="00E85A2D"/>
    <w:pPr>
      <w:spacing w:line="288" w:lineRule="auto"/>
      <w:ind w:left="1120" w:firstLine="567"/>
    </w:pPr>
    <w:rPr>
      <w:sz w:val="18"/>
      <w:szCs w:val="18"/>
    </w:rPr>
  </w:style>
  <w:style w:type="paragraph" w:styleId="70">
    <w:name w:val="toc 7"/>
    <w:basedOn w:val="a0"/>
    <w:next w:val="a0"/>
    <w:autoRedefine/>
    <w:uiPriority w:val="39"/>
    <w:locked/>
    <w:rsid w:val="00E85A2D"/>
    <w:pPr>
      <w:spacing w:line="288" w:lineRule="auto"/>
      <w:ind w:left="1680" w:firstLine="567"/>
    </w:pPr>
    <w:rPr>
      <w:sz w:val="18"/>
      <w:szCs w:val="18"/>
    </w:rPr>
  </w:style>
  <w:style w:type="paragraph" w:styleId="80">
    <w:name w:val="toc 8"/>
    <w:basedOn w:val="a0"/>
    <w:next w:val="a0"/>
    <w:autoRedefine/>
    <w:uiPriority w:val="39"/>
    <w:locked/>
    <w:rsid w:val="00E85A2D"/>
    <w:pPr>
      <w:spacing w:line="288" w:lineRule="auto"/>
      <w:ind w:left="1960" w:firstLine="567"/>
    </w:pPr>
    <w:rPr>
      <w:sz w:val="18"/>
      <w:szCs w:val="18"/>
    </w:rPr>
  </w:style>
  <w:style w:type="paragraph" w:styleId="90">
    <w:name w:val="toc 9"/>
    <w:basedOn w:val="a0"/>
    <w:next w:val="a0"/>
    <w:autoRedefine/>
    <w:uiPriority w:val="39"/>
    <w:locked/>
    <w:rsid w:val="00E85A2D"/>
    <w:pPr>
      <w:spacing w:line="288" w:lineRule="auto"/>
      <w:ind w:left="2240" w:firstLine="567"/>
    </w:pPr>
    <w:rPr>
      <w:sz w:val="18"/>
      <w:szCs w:val="18"/>
    </w:rPr>
  </w:style>
  <w:style w:type="paragraph" w:customStyle="1" w:styleId="aff7">
    <w:name w:val="Глава"/>
    <w:basedOn w:val="a0"/>
    <w:locked/>
    <w:rsid w:val="00E85A2D"/>
    <w:pPr>
      <w:keepNext/>
      <w:suppressAutoHyphens/>
      <w:jc w:val="center"/>
      <w:outlineLvl w:val="0"/>
    </w:pPr>
    <w:rPr>
      <w:rFonts w:cs="Arial"/>
      <w:b/>
      <w:caps/>
      <w:szCs w:val="48"/>
    </w:rPr>
  </w:style>
  <w:style w:type="paragraph" w:customStyle="1" w:styleId="aff8">
    <w:name w:val="Примечание"/>
    <w:basedOn w:val="a0"/>
    <w:link w:val="aff9"/>
    <w:locked/>
    <w:rsid w:val="00E85A2D"/>
    <w:pPr>
      <w:spacing w:before="240" w:after="240"/>
      <w:ind w:left="1134" w:right="1134"/>
    </w:pPr>
    <w:rPr>
      <w:spacing w:val="20"/>
      <w:sz w:val="24"/>
      <w:szCs w:val="28"/>
    </w:rPr>
  </w:style>
  <w:style w:type="paragraph" w:customStyle="1" w:styleId="affa">
    <w:name w:val="Подподпункт"/>
    <w:basedOn w:val="a0"/>
    <w:link w:val="affb"/>
    <w:locked/>
    <w:rsid w:val="00E85A2D"/>
    <w:pPr>
      <w:tabs>
        <w:tab w:val="left" w:pos="851"/>
        <w:tab w:val="left" w:pos="1134"/>
        <w:tab w:val="left" w:pos="1418"/>
        <w:tab w:val="num" w:pos="2978"/>
      </w:tabs>
      <w:spacing w:line="360" w:lineRule="auto"/>
      <w:ind w:left="2978"/>
    </w:pPr>
    <w:rPr>
      <w:szCs w:val="20"/>
    </w:rPr>
  </w:style>
  <w:style w:type="character" w:customStyle="1" w:styleId="affc">
    <w:name w:val="Часть Знак"/>
    <w:link w:val="affd"/>
    <w:rsid w:val="00993B04"/>
    <w:rPr>
      <w:sz w:val="28"/>
    </w:rPr>
  </w:style>
  <w:style w:type="paragraph" w:customStyle="1" w:styleId="affd">
    <w:name w:val="Часть"/>
    <w:basedOn w:val="a0"/>
    <w:link w:val="affc"/>
    <w:locked/>
    <w:rsid w:val="00E85A2D"/>
    <w:pPr>
      <w:tabs>
        <w:tab w:val="num" w:pos="1134"/>
      </w:tabs>
      <w:spacing w:line="288" w:lineRule="auto"/>
      <w:ind w:firstLine="567"/>
    </w:pPr>
  </w:style>
  <w:style w:type="paragraph" w:styleId="affe">
    <w:name w:val="List"/>
    <w:basedOn w:val="a5"/>
    <w:semiHidden/>
    <w:locked/>
    <w:rsid w:val="00E85A2D"/>
    <w:pPr>
      <w:spacing w:line="288" w:lineRule="auto"/>
    </w:pPr>
    <w:rPr>
      <w:rFonts w:ascii="Arial" w:eastAsia="Calibri" w:hAnsi="Arial" w:cs="Tahoma"/>
      <w:szCs w:val="22"/>
      <w:lang w:eastAsia="ar-SA"/>
    </w:rPr>
  </w:style>
  <w:style w:type="paragraph" w:styleId="afff">
    <w:name w:val="endnote text"/>
    <w:basedOn w:val="a0"/>
    <w:link w:val="afff0"/>
    <w:locked/>
    <w:rsid w:val="00E85A2D"/>
    <w:rPr>
      <w:sz w:val="20"/>
      <w:szCs w:val="20"/>
    </w:rPr>
  </w:style>
  <w:style w:type="character" w:customStyle="1" w:styleId="afff0">
    <w:name w:val="Текст концевой сноски Знак"/>
    <w:basedOn w:val="a2"/>
    <w:link w:val="afff"/>
    <w:rsid w:val="00494965"/>
    <w:rPr>
      <w:sz w:val="20"/>
      <w:szCs w:val="20"/>
    </w:rPr>
  </w:style>
  <w:style w:type="paragraph" w:customStyle="1" w:styleId="afff1">
    <w:name w:val="маркированный"/>
    <w:basedOn w:val="a0"/>
    <w:locked/>
    <w:rsid w:val="00E85A2D"/>
    <w:pPr>
      <w:tabs>
        <w:tab w:val="num" w:pos="0"/>
        <w:tab w:val="num" w:pos="432"/>
        <w:tab w:val="num" w:pos="1134"/>
      </w:tabs>
      <w:spacing w:line="360" w:lineRule="auto"/>
      <w:ind w:left="432" w:hanging="432"/>
    </w:pPr>
    <w:rPr>
      <w:szCs w:val="28"/>
    </w:rPr>
  </w:style>
  <w:style w:type="paragraph" w:customStyle="1" w:styleId="afff2">
    <w:name w:val="нумерованный"/>
    <w:basedOn w:val="a0"/>
    <w:locked/>
    <w:rsid w:val="00E85A2D"/>
    <w:pPr>
      <w:tabs>
        <w:tab w:val="num" w:pos="432"/>
        <w:tab w:val="num" w:pos="567"/>
        <w:tab w:val="num" w:pos="1134"/>
      </w:tabs>
      <w:spacing w:line="360" w:lineRule="auto"/>
      <w:ind w:left="432" w:hanging="432"/>
    </w:pPr>
    <w:rPr>
      <w:szCs w:val="28"/>
    </w:rPr>
  </w:style>
  <w:style w:type="paragraph" w:customStyle="1" w:styleId="afff3">
    <w:name w:val="Подпункт"/>
    <w:basedOn w:val="a0"/>
    <w:locked/>
    <w:rsid w:val="00E85A2D"/>
    <w:pPr>
      <w:tabs>
        <w:tab w:val="num" w:pos="1701"/>
      </w:tabs>
      <w:spacing w:line="288" w:lineRule="auto"/>
      <w:ind w:left="1701"/>
    </w:pPr>
    <w:rPr>
      <w:szCs w:val="28"/>
    </w:rPr>
  </w:style>
  <w:style w:type="paragraph" w:customStyle="1" w:styleId="afff4">
    <w:name w:val="Подподподпункт"/>
    <w:basedOn w:val="a0"/>
    <w:locked/>
    <w:rsid w:val="00E85A2D"/>
    <w:pPr>
      <w:tabs>
        <w:tab w:val="num" w:pos="1008"/>
        <w:tab w:val="num" w:pos="1701"/>
        <w:tab w:val="num" w:pos="2448"/>
        <w:tab w:val="num" w:pos="3560"/>
        <w:tab w:val="num" w:pos="3600"/>
      </w:tabs>
      <w:spacing w:line="360" w:lineRule="auto"/>
      <w:ind w:left="1701"/>
    </w:pPr>
    <w:rPr>
      <w:szCs w:val="28"/>
    </w:rPr>
  </w:style>
  <w:style w:type="paragraph" w:customStyle="1" w:styleId="afff5">
    <w:name w:val="Пункт б/н"/>
    <w:basedOn w:val="a0"/>
    <w:locked/>
    <w:rsid w:val="00E85A2D"/>
    <w:pPr>
      <w:spacing w:line="360" w:lineRule="auto"/>
      <w:ind w:left="1134" w:firstLine="567"/>
    </w:pPr>
    <w:rPr>
      <w:szCs w:val="28"/>
    </w:rPr>
  </w:style>
  <w:style w:type="character" w:styleId="afff6">
    <w:name w:val="endnote reference"/>
    <w:locked/>
    <w:rsid w:val="00494965"/>
    <w:rPr>
      <w:vertAlign w:val="superscript"/>
    </w:rPr>
  </w:style>
  <w:style w:type="paragraph" w:customStyle="1" w:styleId="-31">
    <w:name w:val="Светлая сетка - Акцент 31"/>
    <w:basedOn w:val="a0"/>
    <w:qFormat/>
    <w:locked/>
    <w:rsid w:val="00E85A2D"/>
    <w:pPr>
      <w:spacing w:line="288" w:lineRule="auto"/>
      <w:ind w:left="720"/>
    </w:pPr>
    <w:rPr>
      <w:rFonts w:eastAsia="Calibri" w:cs="Calibri"/>
      <w:szCs w:val="22"/>
      <w:lang w:eastAsia="ar-SA"/>
    </w:rPr>
  </w:style>
  <w:style w:type="paragraph" w:customStyle="1" w:styleId="14">
    <w:name w:val="Абзац списка1"/>
    <w:basedOn w:val="a0"/>
    <w:uiPriority w:val="34"/>
    <w:qFormat/>
    <w:locked/>
    <w:rsid w:val="00E85A2D"/>
    <w:pPr>
      <w:spacing w:after="200" w:line="276" w:lineRule="auto"/>
      <w:ind w:left="720"/>
      <w:contextualSpacing/>
      <w:jc w:val="left"/>
    </w:pPr>
    <w:rPr>
      <w:rFonts w:ascii="Calibri" w:eastAsia="Calibri" w:hAnsi="Calibri"/>
      <w:sz w:val="22"/>
      <w:szCs w:val="22"/>
      <w:lang w:eastAsia="en-US"/>
    </w:rPr>
  </w:style>
  <w:style w:type="paragraph" w:customStyle="1" w:styleId="afff7">
    <w:name w:val="Новая редакция"/>
    <w:basedOn w:val="a0"/>
    <w:locked/>
    <w:rsid w:val="00E85A2D"/>
    <w:pPr>
      <w:spacing w:line="360" w:lineRule="auto"/>
      <w:ind w:firstLine="567"/>
    </w:pPr>
    <w:rPr>
      <w:rFonts w:ascii="Arial" w:hAnsi="Arial" w:cs="Arial"/>
    </w:rPr>
  </w:style>
  <w:style w:type="paragraph" w:customStyle="1" w:styleId="-310">
    <w:name w:val="Светлый список - Акцент 31"/>
    <w:hidden/>
    <w:uiPriority w:val="99"/>
    <w:semiHidden/>
    <w:rsid w:val="007D65E3"/>
    <w:rPr>
      <w:sz w:val="28"/>
    </w:rPr>
  </w:style>
  <w:style w:type="paragraph" w:customStyle="1" w:styleId="-2">
    <w:name w:val="Подзаголовок-2"/>
    <w:basedOn w:val="-20"/>
    <w:link w:val="-21"/>
    <w:locked/>
    <w:rsid w:val="00E85A2D"/>
    <w:pPr>
      <w:keepNext/>
      <w:suppressAutoHyphens/>
      <w:spacing w:before="360" w:after="120"/>
      <w:jc w:val="left"/>
      <w:outlineLvl w:val="1"/>
    </w:pPr>
    <w:rPr>
      <w:b/>
      <w:caps/>
    </w:rPr>
  </w:style>
  <w:style w:type="paragraph" w:customStyle="1" w:styleId="-20">
    <w:name w:val="Пункт-2"/>
    <w:basedOn w:val="a0"/>
    <w:link w:val="-22"/>
    <w:locked/>
    <w:rsid w:val="00E85A2D"/>
    <w:pPr>
      <w:spacing w:line="288" w:lineRule="auto"/>
    </w:pPr>
  </w:style>
  <w:style w:type="character" w:customStyle="1" w:styleId="-22">
    <w:name w:val="Пункт-2 Знак"/>
    <w:link w:val="-20"/>
    <w:rsid w:val="00993B04"/>
    <w:rPr>
      <w:sz w:val="28"/>
    </w:rPr>
  </w:style>
  <w:style w:type="character" w:customStyle="1" w:styleId="-21">
    <w:name w:val="Подзаголовок-2 Знак"/>
    <w:link w:val="-2"/>
    <w:rsid w:val="00993B04"/>
    <w:rPr>
      <w:b/>
      <w:caps/>
      <w:sz w:val="28"/>
    </w:rPr>
  </w:style>
  <w:style w:type="paragraph" w:customStyle="1" w:styleId="-3">
    <w:name w:val="Пункт-3"/>
    <w:basedOn w:val="a0"/>
    <w:link w:val="-32"/>
    <w:qFormat/>
    <w:locked/>
    <w:rsid w:val="00E85A2D"/>
  </w:style>
  <w:style w:type="paragraph" w:customStyle="1" w:styleId="-40">
    <w:name w:val="Пункт-4"/>
    <w:basedOn w:val="a0"/>
    <w:link w:val="-42"/>
    <w:qFormat/>
    <w:locked/>
    <w:rsid w:val="00E85A2D"/>
  </w:style>
  <w:style w:type="paragraph" w:customStyle="1" w:styleId="-51">
    <w:name w:val="Пункт-5"/>
    <w:basedOn w:val="a0"/>
    <w:locked/>
    <w:rsid w:val="00E85A2D"/>
  </w:style>
  <w:style w:type="paragraph" w:customStyle="1" w:styleId="-60">
    <w:name w:val="Пункт-6"/>
    <w:basedOn w:val="a0"/>
    <w:qFormat/>
    <w:locked/>
    <w:rsid w:val="00E85A2D"/>
  </w:style>
  <w:style w:type="paragraph" w:customStyle="1" w:styleId="-70">
    <w:name w:val="Пункт-7"/>
    <w:basedOn w:val="a0"/>
    <w:locked/>
    <w:rsid w:val="00E85A2D"/>
  </w:style>
  <w:style w:type="character" w:customStyle="1" w:styleId="26">
    <w:name w:val="Основной шрифт абзаца2"/>
    <w:locked/>
    <w:rsid w:val="00993B04"/>
  </w:style>
  <w:style w:type="character" w:customStyle="1" w:styleId="15">
    <w:name w:val="Основной шрифт абзаца1"/>
    <w:locked/>
    <w:rsid w:val="00993B04"/>
  </w:style>
  <w:style w:type="character" w:customStyle="1" w:styleId="afff8">
    <w:name w:val="Символ нумерации"/>
    <w:locked/>
    <w:rsid w:val="00993B04"/>
  </w:style>
  <w:style w:type="paragraph" w:customStyle="1" w:styleId="27">
    <w:name w:val="Название2"/>
    <w:basedOn w:val="a0"/>
    <w:locked/>
    <w:rsid w:val="00E85A2D"/>
    <w:pPr>
      <w:suppressLineNumbers/>
      <w:spacing w:after="120" w:line="288" w:lineRule="auto"/>
      <w:ind w:firstLine="567"/>
    </w:pPr>
    <w:rPr>
      <w:rFonts w:ascii="Arial" w:eastAsia="Calibri" w:hAnsi="Arial" w:cs="Tahoma"/>
      <w:i/>
      <w:iCs/>
      <w:sz w:val="20"/>
      <w:lang w:eastAsia="ar-SA"/>
    </w:rPr>
  </w:style>
  <w:style w:type="paragraph" w:customStyle="1" w:styleId="28">
    <w:name w:val="Указатель2"/>
    <w:basedOn w:val="a0"/>
    <w:locked/>
    <w:rsid w:val="00E85A2D"/>
    <w:pPr>
      <w:suppressLineNumbers/>
      <w:spacing w:line="288" w:lineRule="auto"/>
      <w:ind w:firstLine="567"/>
    </w:pPr>
    <w:rPr>
      <w:rFonts w:ascii="Arial" w:eastAsia="Calibri" w:hAnsi="Arial" w:cs="Tahoma"/>
      <w:szCs w:val="22"/>
      <w:lang w:eastAsia="ar-SA"/>
    </w:rPr>
  </w:style>
  <w:style w:type="paragraph" w:customStyle="1" w:styleId="16">
    <w:name w:val="Название1"/>
    <w:basedOn w:val="a0"/>
    <w:locked/>
    <w:rsid w:val="00E85A2D"/>
    <w:pPr>
      <w:suppressLineNumbers/>
      <w:spacing w:after="120" w:line="288" w:lineRule="auto"/>
      <w:ind w:firstLine="567"/>
    </w:pPr>
    <w:rPr>
      <w:rFonts w:ascii="Arial" w:eastAsia="Calibri" w:hAnsi="Arial" w:cs="Tahoma"/>
      <w:i/>
      <w:iCs/>
      <w:sz w:val="20"/>
      <w:lang w:eastAsia="ar-SA"/>
    </w:rPr>
  </w:style>
  <w:style w:type="paragraph" w:customStyle="1" w:styleId="17">
    <w:name w:val="Указатель1"/>
    <w:basedOn w:val="a0"/>
    <w:locked/>
    <w:rsid w:val="00E85A2D"/>
    <w:pPr>
      <w:suppressLineNumbers/>
      <w:spacing w:line="288" w:lineRule="auto"/>
      <w:ind w:firstLine="567"/>
    </w:pPr>
    <w:rPr>
      <w:rFonts w:ascii="Arial" w:eastAsia="Calibri" w:hAnsi="Arial" w:cs="Tahoma"/>
      <w:szCs w:val="22"/>
      <w:lang w:eastAsia="ar-SA"/>
    </w:rPr>
  </w:style>
  <w:style w:type="character" w:customStyle="1" w:styleId="a8">
    <w:name w:val="Верхний колонтитул Знак"/>
    <w:link w:val="a7"/>
    <w:uiPriority w:val="99"/>
    <w:rsid w:val="004F2B60"/>
    <w:rPr>
      <w:i/>
      <w:iCs/>
      <w:sz w:val="20"/>
      <w:szCs w:val="20"/>
    </w:rPr>
  </w:style>
  <w:style w:type="paragraph" w:customStyle="1" w:styleId="-23">
    <w:name w:val="пункт-2"/>
    <w:basedOn w:val="a5"/>
    <w:locked/>
    <w:rsid w:val="00E85A2D"/>
    <w:pPr>
      <w:tabs>
        <w:tab w:val="right" w:pos="0"/>
        <w:tab w:val="num" w:pos="1701"/>
      </w:tabs>
      <w:spacing w:after="0"/>
    </w:pPr>
    <w:rPr>
      <w:szCs w:val="24"/>
    </w:rPr>
  </w:style>
  <w:style w:type="character" w:customStyle="1" w:styleId="aff">
    <w:name w:val="Таблица шапка Знак"/>
    <w:link w:val="afe"/>
    <w:rsid w:val="00993B04"/>
    <w:rPr>
      <w:sz w:val="18"/>
      <w:szCs w:val="18"/>
    </w:rPr>
  </w:style>
  <w:style w:type="paragraph" w:customStyle="1" w:styleId="afff9">
    <w:name w:val="Пункт_б/н"/>
    <w:basedOn w:val="a0"/>
    <w:locked/>
    <w:rsid w:val="00E85A2D"/>
    <w:pPr>
      <w:spacing w:line="360" w:lineRule="auto"/>
      <w:ind w:left="1134"/>
    </w:pPr>
    <w:rPr>
      <w:snapToGrid w:val="0"/>
      <w:szCs w:val="28"/>
    </w:rPr>
  </w:style>
  <w:style w:type="numbering" w:customStyle="1" w:styleId="StyleBulleted">
    <w:name w:val="StyleBulleted"/>
    <w:locked/>
    <w:rsid w:val="00993B04"/>
  </w:style>
  <w:style w:type="character" w:customStyle="1" w:styleId="afffa">
    <w:name w:val="комментарий"/>
    <w:locked/>
    <w:rsid w:val="00E84D6B"/>
    <w:rPr>
      <w:b/>
      <w:i/>
      <w:shd w:val="clear" w:color="auto" w:fill="FFFF99"/>
    </w:rPr>
  </w:style>
  <w:style w:type="paragraph" w:customStyle="1" w:styleId="29">
    <w:name w:val="Подзаголовок_2"/>
    <w:basedOn w:val="a0"/>
    <w:locked/>
    <w:rsid w:val="00E85A2D"/>
    <w:pPr>
      <w:keepNext/>
      <w:tabs>
        <w:tab w:val="num" w:pos="576"/>
        <w:tab w:val="num" w:pos="1701"/>
      </w:tabs>
      <w:suppressAutoHyphens/>
      <w:spacing w:before="360" w:after="120"/>
      <w:ind w:left="576" w:hanging="576"/>
      <w:outlineLvl w:val="1"/>
    </w:pPr>
    <w:rPr>
      <w:b/>
      <w:sz w:val="32"/>
      <w:szCs w:val="20"/>
    </w:rPr>
  </w:style>
  <w:style w:type="character" w:customStyle="1" w:styleId="affb">
    <w:name w:val="Подподпункт Знак"/>
    <w:link w:val="affa"/>
    <w:rsid w:val="00B87CC3"/>
    <w:rPr>
      <w:sz w:val="28"/>
      <w:szCs w:val="20"/>
    </w:rPr>
  </w:style>
  <w:style w:type="paragraph" w:customStyle="1" w:styleId="2a">
    <w:name w:val="Стиль Примечание + разреженный на  2 пт"/>
    <w:basedOn w:val="aff8"/>
    <w:link w:val="2b"/>
    <w:locked/>
    <w:rsid w:val="00E85A2D"/>
    <w:rPr>
      <w:spacing w:val="40"/>
    </w:rPr>
  </w:style>
  <w:style w:type="character" w:customStyle="1" w:styleId="aff9">
    <w:name w:val="Примечание Знак"/>
    <w:link w:val="aff8"/>
    <w:rsid w:val="00A42740"/>
    <w:rPr>
      <w:spacing w:val="20"/>
      <w:sz w:val="24"/>
      <w:szCs w:val="28"/>
    </w:rPr>
  </w:style>
  <w:style w:type="character" w:customStyle="1" w:styleId="2b">
    <w:name w:val="Стиль Примечание + разреженный на  2 пт Знак"/>
    <w:link w:val="2a"/>
    <w:rsid w:val="00667263"/>
    <w:rPr>
      <w:spacing w:val="40"/>
      <w:sz w:val="24"/>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uiPriority w:val="9"/>
    <w:rsid w:val="00503EE0"/>
    <w:rPr>
      <w:b/>
      <w:bCs/>
      <w:sz w:val="28"/>
      <w:szCs w:val="32"/>
    </w:rPr>
  </w:style>
  <w:style w:type="paragraph" w:customStyle="1" w:styleId="afffb">
    <w:name w:val="Подвал для информации об изменениях"/>
    <w:basedOn w:val="1"/>
    <w:next w:val="a0"/>
    <w:uiPriority w:val="99"/>
    <w:locked/>
    <w:rsid w:val="00E85A2D"/>
    <w:pPr>
      <w:keepNext w:val="0"/>
      <w:keepLines w:val="0"/>
      <w:widowControl w:val="0"/>
      <w:suppressAutoHyphens w:val="0"/>
      <w:autoSpaceDE w:val="0"/>
      <w:autoSpaceDN w:val="0"/>
      <w:adjustRightInd w:val="0"/>
      <w:spacing w:before="108" w:after="108"/>
      <w:jc w:val="center"/>
      <w:outlineLvl w:val="9"/>
    </w:pPr>
    <w:rPr>
      <w:rFonts w:ascii="Arial" w:hAnsi="Arial" w:cs="Arial"/>
      <w:b w:val="0"/>
      <w:bCs w:val="0"/>
      <w:color w:val="26282F"/>
      <w:kern w:val="0"/>
      <w:sz w:val="18"/>
      <w:szCs w:val="18"/>
    </w:rPr>
  </w:style>
  <w:style w:type="paragraph" w:customStyle="1" w:styleId="110">
    <w:name w:val="Цветной список — акцент 11"/>
    <w:basedOn w:val="a0"/>
    <w:qFormat/>
    <w:locked/>
    <w:rsid w:val="00E85A2D"/>
    <w:pPr>
      <w:spacing w:line="288" w:lineRule="auto"/>
      <w:ind w:left="720"/>
    </w:pPr>
    <w:rPr>
      <w:rFonts w:eastAsia="Calibri" w:cs="Calibri"/>
      <w:szCs w:val="22"/>
      <w:lang w:eastAsia="ar-SA"/>
    </w:rPr>
  </w:style>
  <w:style w:type="paragraph" w:customStyle="1" w:styleId="111">
    <w:name w:val="Цветная заливка — акцент 11"/>
    <w:hidden/>
    <w:uiPriority w:val="99"/>
    <w:rsid w:val="00394AB9"/>
    <w:rPr>
      <w:sz w:val="28"/>
    </w:rPr>
  </w:style>
  <w:style w:type="character" w:customStyle="1" w:styleId="afffc">
    <w:name w:val="Гипертекстовая ссылка"/>
    <w:basedOn w:val="a2"/>
    <w:uiPriority w:val="99"/>
    <w:locked/>
    <w:rsid w:val="00E97AD9"/>
    <w:rPr>
      <w:b/>
      <w:bCs/>
      <w:color w:val="106BBE"/>
    </w:rPr>
  </w:style>
  <w:style w:type="paragraph" w:styleId="afffd">
    <w:name w:val="Revision"/>
    <w:hidden/>
    <w:uiPriority w:val="65"/>
    <w:rsid w:val="00833388"/>
    <w:rPr>
      <w:sz w:val="28"/>
    </w:rPr>
  </w:style>
  <w:style w:type="paragraph" w:styleId="afffe">
    <w:name w:val="List Paragraph"/>
    <w:aliases w:val="Маркер"/>
    <w:basedOn w:val="a0"/>
    <w:link w:val="affff"/>
    <w:uiPriority w:val="34"/>
    <w:qFormat/>
    <w:locked/>
    <w:rsid w:val="00E85A2D"/>
    <w:pPr>
      <w:ind w:left="720"/>
      <w:jc w:val="left"/>
    </w:pPr>
    <w:rPr>
      <w:rFonts w:ascii="Calibri" w:eastAsia="Calibri" w:hAnsi="Calibri" w:cs="Calibri"/>
      <w:sz w:val="22"/>
      <w:szCs w:val="22"/>
      <w:lang w:eastAsia="en-US"/>
    </w:rPr>
  </w:style>
  <w:style w:type="character" w:customStyle="1" w:styleId="af3">
    <w:name w:val="Нижний колонтитул Знак"/>
    <w:basedOn w:val="a2"/>
    <w:link w:val="af2"/>
    <w:uiPriority w:val="99"/>
    <w:rsid w:val="0056368E"/>
    <w:rPr>
      <w:sz w:val="20"/>
      <w:szCs w:val="20"/>
    </w:rPr>
  </w:style>
  <w:style w:type="character" w:customStyle="1" w:styleId="affff">
    <w:name w:val="Абзац списка Знак"/>
    <w:aliases w:val="Маркер Знак"/>
    <w:link w:val="afffe"/>
    <w:uiPriority w:val="34"/>
    <w:locked/>
    <w:rsid w:val="006C4503"/>
    <w:rPr>
      <w:rFonts w:ascii="Calibri" w:eastAsia="Calibri" w:hAnsi="Calibri" w:cs="Calibri"/>
      <w:sz w:val="22"/>
      <w:szCs w:val="22"/>
      <w:lang w:eastAsia="en-US"/>
    </w:rPr>
  </w:style>
  <w:style w:type="character" w:customStyle="1" w:styleId="aff3">
    <w:name w:val="Текст сноски Знак"/>
    <w:aliases w:val="Знак2 Знак,Footnote Text Char Знак Знак Знак,Footnote Text Char Знак Знак1,Footnote Text Char Знак Знак Знак Знак Знак"/>
    <w:basedOn w:val="a2"/>
    <w:link w:val="aff2"/>
    <w:rsid w:val="00167B1E"/>
    <w:rPr>
      <w:sz w:val="18"/>
      <w:szCs w:val="20"/>
    </w:rPr>
  </w:style>
  <w:style w:type="paragraph" w:customStyle="1" w:styleId="2c">
    <w:name w:val="Пункт_2"/>
    <w:basedOn w:val="a0"/>
    <w:uiPriority w:val="99"/>
    <w:locked/>
    <w:rsid w:val="00E85A2D"/>
    <w:pPr>
      <w:numPr>
        <w:ilvl w:val="1"/>
      </w:numPr>
      <w:spacing w:line="360" w:lineRule="auto"/>
    </w:pPr>
    <w:rPr>
      <w:rFonts w:ascii="Times New Roman" w:hAnsi="Times New Roman"/>
      <w:snapToGrid w:val="0"/>
      <w:szCs w:val="20"/>
    </w:rPr>
  </w:style>
  <w:style w:type="paragraph" w:customStyle="1" w:styleId="34">
    <w:name w:val="Пункт_3"/>
    <w:basedOn w:val="2c"/>
    <w:locked/>
    <w:rsid w:val="00E85A2D"/>
    <w:pPr>
      <w:numPr>
        <w:ilvl w:val="2"/>
      </w:numPr>
    </w:pPr>
  </w:style>
  <w:style w:type="paragraph" w:customStyle="1" w:styleId="42">
    <w:name w:val="Пункт_4"/>
    <w:basedOn w:val="34"/>
    <w:uiPriority w:val="99"/>
    <w:locked/>
    <w:rsid w:val="00E85A2D"/>
    <w:pPr>
      <w:numPr>
        <w:ilvl w:val="3"/>
      </w:numPr>
    </w:pPr>
    <w:rPr>
      <w:snapToGrid/>
    </w:rPr>
  </w:style>
  <w:style w:type="paragraph" w:customStyle="1" w:styleId="5ABCD">
    <w:name w:val="Пункт_5_ABCD"/>
    <w:basedOn w:val="a0"/>
    <w:locked/>
    <w:rsid w:val="00E85A2D"/>
    <w:pPr>
      <w:spacing w:line="360" w:lineRule="auto"/>
    </w:pPr>
    <w:rPr>
      <w:rFonts w:ascii="Times New Roman" w:hAnsi="Times New Roman"/>
      <w:snapToGrid w:val="0"/>
      <w:szCs w:val="20"/>
    </w:rPr>
  </w:style>
  <w:style w:type="paragraph" w:customStyle="1" w:styleId="18">
    <w:name w:val="Пункт_1"/>
    <w:basedOn w:val="a0"/>
    <w:locked/>
    <w:rsid w:val="00E85A2D"/>
    <w:pPr>
      <w:keepNext/>
      <w:spacing w:before="480" w:after="240"/>
      <w:jc w:val="center"/>
      <w:outlineLvl w:val="0"/>
    </w:pPr>
    <w:rPr>
      <w:rFonts w:ascii="Arial" w:hAnsi="Arial"/>
      <w:b/>
      <w:snapToGrid w:val="0"/>
      <w:sz w:val="32"/>
      <w:szCs w:val="28"/>
    </w:rPr>
  </w:style>
  <w:style w:type="character" w:customStyle="1" w:styleId="-32">
    <w:name w:val="Пункт-3 Знак"/>
    <w:link w:val="-3"/>
    <w:rsid w:val="00451D35"/>
    <w:rPr>
      <w:sz w:val="28"/>
    </w:rPr>
  </w:style>
  <w:style w:type="numbering" w:customStyle="1" w:styleId="a">
    <w:name w:val="НЦРТ Положение"/>
    <w:uiPriority w:val="99"/>
    <w:locked/>
    <w:rsid w:val="00A22FC8"/>
    <w:pPr>
      <w:numPr>
        <w:numId w:val="4"/>
      </w:numPr>
    </w:pPr>
  </w:style>
  <w:style w:type="paragraph" w:styleId="affff0">
    <w:name w:val="List Bullet"/>
    <w:basedOn w:val="a0"/>
    <w:autoRedefine/>
    <w:locked/>
    <w:rsid w:val="00E85A2D"/>
    <w:pPr>
      <w:widowControl w:val="0"/>
      <w:tabs>
        <w:tab w:val="num" w:pos="405"/>
        <w:tab w:val="num" w:pos="644"/>
      </w:tabs>
      <w:autoSpaceDE w:val="0"/>
      <w:autoSpaceDN w:val="0"/>
      <w:adjustRightInd w:val="0"/>
      <w:spacing w:line="288" w:lineRule="auto"/>
      <w:ind w:left="360" w:firstLine="567"/>
      <w:textAlignment w:val="baseline"/>
    </w:pPr>
    <w:rPr>
      <w:rFonts w:ascii="Times New Roman" w:hAnsi="Times New Roman"/>
      <w:szCs w:val="28"/>
    </w:rPr>
  </w:style>
  <w:style w:type="table" w:customStyle="1" w:styleId="-111">
    <w:name w:val="Таблица-сетка 1 светлая — акцент 11"/>
    <w:basedOn w:val="a3"/>
    <w:uiPriority w:val="46"/>
    <w:locked/>
    <w:rsid w:val="006F3EBD"/>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1">
    <w:name w:val="s_1"/>
    <w:basedOn w:val="a0"/>
    <w:locked/>
    <w:rsid w:val="00E85A2D"/>
    <w:pPr>
      <w:spacing w:before="100" w:beforeAutospacing="1" w:after="100" w:afterAutospacing="1"/>
      <w:jc w:val="left"/>
    </w:pPr>
    <w:rPr>
      <w:rFonts w:ascii="Times New Roman" w:hAnsi="Times New Roman"/>
      <w:sz w:val="24"/>
    </w:rPr>
  </w:style>
  <w:style w:type="paragraph" w:customStyle="1" w:styleId="ConsPlusNormal">
    <w:name w:val="ConsPlusNormal"/>
    <w:locked/>
    <w:rsid w:val="006F3EBD"/>
    <w:pPr>
      <w:widowControl w:val="0"/>
      <w:autoSpaceDE w:val="0"/>
      <w:autoSpaceDN w:val="0"/>
      <w:adjustRightInd w:val="0"/>
    </w:pPr>
    <w:rPr>
      <w:rFonts w:ascii="Arial" w:eastAsiaTheme="minorEastAsia" w:hAnsi="Arial" w:cs="Arial"/>
      <w:sz w:val="20"/>
      <w:szCs w:val="20"/>
    </w:rPr>
  </w:style>
  <w:style w:type="character" w:customStyle="1" w:styleId="s10">
    <w:name w:val="s_10"/>
    <w:basedOn w:val="a2"/>
    <w:locked/>
    <w:rsid w:val="006F3EBD"/>
  </w:style>
  <w:style w:type="character" w:customStyle="1" w:styleId="-42">
    <w:name w:val="Пункт-4 Знак"/>
    <w:link w:val="-40"/>
    <w:locked/>
    <w:rsid w:val="004B57B6"/>
    <w:rPr>
      <w:sz w:val="28"/>
    </w:rPr>
  </w:style>
  <w:style w:type="paragraph" w:customStyle="1" w:styleId="S11">
    <w:name w:val="S_Заголовок1_СписокН"/>
    <w:basedOn w:val="a0"/>
    <w:next w:val="a0"/>
    <w:locked/>
    <w:rsid w:val="00E85A2D"/>
    <w:pPr>
      <w:keepNext/>
      <w:pageBreakBefore/>
      <w:ind w:left="360" w:hanging="360"/>
      <w:outlineLvl w:val="0"/>
    </w:pPr>
    <w:rPr>
      <w:rFonts w:ascii="Arial" w:hAnsi="Arial"/>
      <w:b/>
      <w:caps/>
      <w:sz w:val="32"/>
      <w:szCs w:val="32"/>
    </w:rPr>
  </w:style>
  <w:style w:type="paragraph" w:customStyle="1" w:styleId="S2">
    <w:name w:val="S_Заголовок2_СписокН"/>
    <w:basedOn w:val="a0"/>
    <w:next w:val="a0"/>
    <w:locked/>
    <w:rsid w:val="00E85A2D"/>
    <w:pPr>
      <w:keepNext/>
      <w:tabs>
        <w:tab w:val="num" w:pos="576"/>
      </w:tabs>
      <w:ind w:left="576" w:hanging="576"/>
      <w:outlineLvl w:val="1"/>
    </w:pPr>
    <w:rPr>
      <w:rFonts w:ascii="Arial" w:hAnsi="Arial"/>
      <w:b/>
      <w:caps/>
      <w:sz w:val="24"/>
    </w:rPr>
  </w:style>
  <w:style w:type="paragraph" w:customStyle="1" w:styleId="S3">
    <w:name w:val="S_Заголовок3_СписокН"/>
    <w:basedOn w:val="a0"/>
    <w:next w:val="a0"/>
    <w:locked/>
    <w:rsid w:val="00E85A2D"/>
    <w:pPr>
      <w:keepNext/>
      <w:tabs>
        <w:tab w:val="num" w:pos="720"/>
      </w:tabs>
      <w:ind w:left="720" w:hanging="720"/>
    </w:pPr>
    <w:rPr>
      <w:rFonts w:ascii="Arial" w:hAnsi="Arial"/>
      <w:b/>
      <w:i/>
      <w:caps/>
      <w:sz w:val="20"/>
      <w:szCs w:val="20"/>
    </w:rPr>
  </w:style>
  <w:style w:type="paragraph" w:customStyle="1" w:styleId="S">
    <w:name w:val="S_Обычный"/>
    <w:basedOn w:val="a0"/>
    <w:link w:val="S0"/>
    <w:locked/>
    <w:rsid w:val="00E85A2D"/>
    <w:pPr>
      <w:widowControl w:val="0"/>
    </w:pPr>
    <w:rPr>
      <w:rFonts w:ascii="Times New Roman" w:hAnsi="Times New Roman"/>
      <w:sz w:val="24"/>
    </w:rPr>
  </w:style>
  <w:style w:type="character" w:customStyle="1" w:styleId="S0">
    <w:name w:val="S_Обычный Знак"/>
    <w:link w:val="S"/>
    <w:rsid w:val="004B57B6"/>
    <w:rPr>
      <w:rFonts w:ascii="Times New Roman" w:hAnsi="Times New Roman"/>
      <w:sz w:val="24"/>
    </w:rPr>
  </w:style>
  <w:style w:type="paragraph" w:customStyle="1" w:styleId="-43">
    <w:name w:val="-4"/>
    <w:basedOn w:val="a0"/>
    <w:locked/>
    <w:rsid w:val="00E85A2D"/>
    <w:pPr>
      <w:spacing w:before="100" w:beforeAutospacing="1" w:after="100" w:afterAutospacing="1"/>
      <w:jc w:val="left"/>
    </w:pPr>
    <w:rPr>
      <w:rFonts w:ascii="Times New Roman" w:eastAsiaTheme="minorHAnsi" w:hAnsi="Times New Roman"/>
      <w:sz w:val="24"/>
    </w:rPr>
  </w:style>
  <w:style w:type="paragraph" w:customStyle="1" w:styleId="12">
    <w:name w:val="[Ростех] Наименование Главы (Уровень 1)"/>
    <w:link w:val="19"/>
    <w:uiPriority w:val="99"/>
    <w:qFormat/>
    <w:rsid w:val="00DB53A7"/>
    <w:pPr>
      <w:keepNext/>
      <w:keepLines/>
      <w:pageBreakBefore/>
      <w:suppressAutoHyphens/>
      <w:spacing w:before="240"/>
      <w:jc w:val="center"/>
      <w:outlineLvl w:val="0"/>
    </w:pPr>
    <w:rPr>
      <w:rFonts w:eastAsiaTheme="minorHAnsi"/>
      <w:b/>
      <w:caps/>
      <w:sz w:val="28"/>
      <w:szCs w:val="28"/>
      <w:lang w:eastAsia="en-US"/>
    </w:rPr>
  </w:style>
  <w:style w:type="character" w:customStyle="1" w:styleId="19">
    <w:name w:val="[Ростех] Наименование Главы (Уровень 1) Знак"/>
    <w:basedOn w:val="a2"/>
    <w:link w:val="12"/>
    <w:rsid w:val="00DB53A7"/>
    <w:rPr>
      <w:rFonts w:eastAsiaTheme="minorHAnsi"/>
      <w:b/>
      <w:caps/>
      <w:sz w:val="28"/>
      <w:szCs w:val="28"/>
      <w:lang w:eastAsia="en-US"/>
    </w:rPr>
  </w:style>
  <w:style w:type="paragraph" w:customStyle="1" w:styleId="3">
    <w:name w:val="[Ростех] Наименование Подраздела (Уровень 3)"/>
    <w:link w:val="35"/>
    <w:uiPriority w:val="99"/>
    <w:qFormat/>
    <w:rsid w:val="00E85A2D"/>
    <w:pPr>
      <w:keepNext/>
      <w:keepLines/>
      <w:numPr>
        <w:ilvl w:val="1"/>
        <w:numId w:val="17"/>
      </w:numPr>
      <w:suppressAutoHyphens/>
      <w:spacing w:before="240"/>
      <w:outlineLvl w:val="2"/>
    </w:pPr>
    <w:rPr>
      <w:b/>
      <w:sz w:val="28"/>
      <w:szCs w:val="28"/>
    </w:rPr>
  </w:style>
  <w:style w:type="character" w:customStyle="1" w:styleId="35">
    <w:name w:val="[Ростех] Наименование Подраздела (Уровень 3) Знак"/>
    <w:basedOn w:val="a2"/>
    <w:link w:val="3"/>
    <w:uiPriority w:val="99"/>
    <w:rsid w:val="00DB53A7"/>
    <w:rPr>
      <w:b/>
      <w:sz w:val="28"/>
      <w:szCs w:val="28"/>
    </w:rPr>
  </w:style>
  <w:style w:type="paragraph" w:customStyle="1" w:styleId="2">
    <w:name w:val="[Ростех] Наименование Раздела (Уровень 2)"/>
    <w:link w:val="2d"/>
    <w:uiPriority w:val="99"/>
    <w:qFormat/>
    <w:rsid w:val="00DB53A7"/>
    <w:pPr>
      <w:keepNext/>
      <w:keepLines/>
      <w:numPr>
        <w:numId w:val="17"/>
      </w:numPr>
      <w:suppressAutoHyphens/>
      <w:spacing w:before="240"/>
      <w:jc w:val="center"/>
      <w:outlineLvl w:val="1"/>
    </w:pPr>
    <w:rPr>
      <w:b/>
      <w:sz w:val="28"/>
      <w:szCs w:val="28"/>
    </w:rPr>
  </w:style>
  <w:style w:type="character" w:customStyle="1" w:styleId="2d">
    <w:name w:val="[Ростех] Наименование Раздела (Уровень 2) Знак"/>
    <w:basedOn w:val="a2"/>
    <w:link w:val="2"/>
    <w:uiPriority w:val="99"/>
    <w:rsid w:val="00DB53A7"/>
    <w:rPr>
      <w:b/>
      <w:sz w:val="28"/>
      <w:szCs w:val="28"/>
    </w:rPr>
  </w:style>
  <w:style w:type="paragraph" w:customStyle="1" w:styleId="a1">
    <w:name w:val="[Ростех] Простой текст (Без уровня)"/>
    <w:link w:val="ac"/>
    <w:uiPriority w:val="99"/>
    <w:qFormat/>
    <w:rsid w:val="00DB53A7"/>
    <w:pPr>
      <w:numPr>
        <w:ilvl w:val="5"/>
        <w:numId w:val="17"/>
      </w:numPr>
      <w:suppressAutoHyphens/>
      <w:spacing w:before="120"/>
      <w:jc w:val="both"/>
    </w:pPr>
    <w:rPr>
      <w:sz w:val="28"/>
      <w:szCs w:val="28"/>
    </w:rPr>
  </w:style>
  <w:style w:type="character" w:customStyle="1" w:styleId="ac">
    <w:name w:val="[Ростех] Простой текст (Без уровня) Знак"/>
    <w:basedOn w:val="a2"/>
    <w:link w:val="a1"/>
    <w:uiPriority w:val="99"/>
    <w:rsid w:val="00DB53A7"/>
    <w:rPr>
      <w:sz w:val="28"/>
      <w:szCs w:val="28"/>
    </w:rPr>
  </w:style>
  <w:style w:type="paragraph" w:customStyle="1" w:styleId="43">
    <w:name w:val="[Ростех] Текст Подпункта (следующий абзац) (Уровень 4)"/>
    <w:link w:val="44"/>
    <w:qFormat/>
    <w:rsid w:val="00DB53A7"/>
    <w:pPr>
      <w:suppressAutoHyphens/>
      <w:spacing w:before="120"/>
      <w:ind w:left="1134"/>
      <w:jc w:val="both"/>
      <w:outlineLvl w:val="3"/>
    </w:pPr>
    <w:rPr>
      <w:sz w:val="28"/>
      <w:szCs w:val="28"/>
    </w:rPr>
  </w:style>
  <w:style w:type="character" w:customStyle="1" w:styleId="44">
    <w:name w:val="[Ростех] Текст Подпункта (следующий абзац) (Уровень 4) Знак"/>
    <w:basedOn w:val="a2"/>
    <w:link w:val="43"/>
    <w:rsid w:val="00DB53A7"/>
    <w:rPr>
      <w:sz w:val="28"/>
      <w:szCs w:val="28"/>
    </w:rPr>
  </w:style>
  <w:style w:type="paragraph" w:customStyle="1" w:styleId="5">
    <w:name w:val="[Ростех] Текст Подпункта (Уровень 5)"/>
    <w:link w:val="52"/>
    <w:uiPriority w:val="99"/>
    <w:qFormat/>
    <w:rsid w:val="00E85A2D"/>
    <w:pPr>
      <w:numPr>
        <w:ilvl w:val="3"/>
        <w:numId w:val="17"/>
      </w:numPr>
      <w:suppressAutoHyphens/>
      <w:spacing w:before="120"/>
      <w:jc w:val="both"/>
      <w:outlineLvl w:val="4"/>
    </w:pPr>
    <w:rPr>
      <w:sz w:val="28"/>
      <w:szCs w:val="28"/>
    </w:rPr>
  </w:style>
  <w:style w:type="character" w:customStyle="1" w:styleId="52">
    <w:name w:val="[Ростех] Текст Подпункта (Уровень 5) Знак"/>
    <w:basedOn w:val="a2"/>
    <w:link w:val="5"/>
    <w:uiPriority w:val="99"/>
    <w:qFormat/>
    <w:rsid w:val="00DB53A7"/>
    <w:rPr>
      <w:sz w:val="28"/>
      <w:szCs w:val="28"/>
    </w:rPr>
  </w:style>
  <w:style w:type="paragraph" w:customStyle="1" w:styleId="6">
    <w:name w:val="[Ростех] Текст Подпункта подпункта (Уровень 6)"/>
    <w:link w:val="62"/>
    <w:uiPriority w:val="99"/>
    <w:qFormat/>
    <w:rsid w:val="00DB53A7"/>
    <w:pPr>
      <w:numPr>
        <w:ilvl w:val="4"/>
        <w:numId w:val="17"/>
      </w:numPr>
      <w:suppressAutoHyphens/>
      <w:spacing w:before="120"/>
      <w:jc w:val="both"/>
      <w:outlineLvl w:val="5"/>
    </w:pPr>
    <w:rPr>
      <w:sz w:val="28"/>
      <w:szCs w:val="28"/>
    </w:rPr>
  </w:style>
  <w:style w:type="character" w:customStyle="1" w:styleId="62">
    <w:name w:val="[Ростех] Текст Подпункта подпункта (Уровень 6) Знак"/>
    <w:basedOn w:val="a2"/>
    <w:link w:val="6"/>
    <w:uiPriority w:val="99"/>
    <w:rsid w:val="00DB53A7"/>
    <w:rPr>
      <w:sz w:val="28"/>
      <w:szCs w:val="28"/>
    </w:rPr>
  </w:style>
  <w:style w:type="paragraph" w:customStyle="1" w:styleId="4">
    <w:name w:val="[Ростех] Текст Пункта (Уровень 4)"/>
    <w:link w:val="45"/>
    <w:uiPriority w:val="99"/>
    <w:qFormat/>
    <w:rsid w:val="00DB53A7"/>
    <w:pPr>
      <w:numPr>
        <w:ilvl w:val="2"/>
        <w:numId w:val="17"/>
      </w:numPr>
      <w:suppressAutoHyphens/>
      <w:spacing w:before="120"/>
      <w:jc w:val="both"/>
      <w:outlineLvl w:val="3"/>
    </w:pPr>
    <w:rPr>
      <w:sz w:val="28"/>
      <w:szCs w:val="28"/>
    </w:rPr>
  </w:style>
  <w:style w:type="character" w:customStyle="1" w:styleId="45">
    <w:name w:val="[Ростех] Текст Пункта (Уровень 4) Знак"/>
    <w:basedOn w:val="a2"/>
    <w:link w:val="4"/>
    <w:uiPriority w:val="99"/>
    <w:rsid w:val="00DB53A7"/>
    <w:rPr>
      <w:sz w:val="28"/>
      <w:szCs w:val="28"/>
    </w:rPr>
  </w:style>
  <w:style w:type="paragraph" w:customStyle="1" w:styleId="OEM">
    <w:name w:val="Нормальный (OEM)"/>
    <w:basedOn w:val="a0"/>
    <w:next w:val="a0"/>
    <w:uiPriority w:val="99"/>
    <w:rsid w:val="001246CB"/>
    <w:pPr>
      <w:widowControl w:val="0"/>
      <w:numPr>
        <w:ilvl w:val="0"/>
        <w:numId w:val="0"/>
      </w:numPr>
      <w:autoSpaceDE w:val="0"/>
      <w:autoSpaceDN w:val="0"/>
      <w:adjustRightInd w:val="0"/>
      <w:spacing w:before="0"/>
      <w:jc w:val="left"/>
    </w:pPr>
    <w:rPr>
      <w:rFonts w:ascii="Courier New" w:eastAsiaTheme="minorEastAsia" w:hAnsi="Courier New" w:cs="Courier New"/>
      <w:sz w:val="24"/>
      <w:szCs w:val="24"/>
    </w:rPr>
  </w:style>
  <w:style w:type="paragraph" w:customStyle="1" w:styleId="affff1">
    <w:name w:val="Нормальный (таблица)"/>
    <w:basedOn w:val="a0"/>
    <w:next w:val="a0"/>
    <w:uiPriority w:val="99"/>
    <w:rsid w:val="00114D92"/>
    <w:pPr>
      <w:widowControl w:val="0"/>
      <w:numPr>
        <w:ilvl w:val="0"/>
        <w:numId w:val="0"/>
      </w:numPr>
      <w:autoSpaceDE w:val="0"/>
      <w:autoSpaceDN w:val="0"/>
      <w:adjustRightInd w:val="0"/>
      <w:spacing w:before="0"/>
    </w:pPr>
    <w:rPr>
      <w:rFonts w:ascii="Times New Roman" w:eastAsiaTheme="minorEastAsia" w:hAnsi="Times New Roman"/>
      <w:sz w:val="24"/>
      <w:szCs w:val="24"/>
    </w:rPr>
  </w:style>
  <w:style w:type="paragraph" w:customStyle="1" w:styleId="affff2">
    <w:name w:val="Центрированный (таблица)"/>
    <w:basedOn w:val="affff1"/>
    <w:next w:val="a0"/>
    <w:uiPriority w:val="99"/>
    <w:rsid w:val="00114D92"/>
    <w:pPr>
      <w:jc w:val="center"/>
    </w:pPr>
  </w:style>
  <w:style w:type="paragraph" w:customStyle="1" w:styleId="affff3">
    <w:name w:val="Пункт решения"/>
    <w:basedOn w:val="a0"/>
    <w:rsid w:val="007A3090"/>
    <w:pPr>
      <w:numPr>
        <w:ilvl w:val="0"/>
        <w:numId w:val="0"/>
      </w:numPr>
      <w:spacing w:before="0" w:after="240" w:line="360" w:lineRule="auto"/>
    </w:pPr>
    <w:rPr>
      <w:rFonts w:ascii="Times New Roman" w:hAnsi="Times New Roman"/>
      <w:szCs w:val="28"/>
    </w:rPr>
  </w:style>
  <w:style w:type="paragraph" w:customStyle="1" w:styleId="mcnt4">
    <w:name w:val="mcnt4"/>
    <w:basedOn w:val="a0"/>
    <w:rsid w:val="00AC2ABF"/>
    <w:pPr>
      <w:numPr>
        <w:ilvl w:val="0"/>
        <w:numId w:val="0"/>
      </w:numPr>
      <w:spacing w:before="100" w:beforeAutospacing="1" w:after="100" w:afterAutospacing="1"/>
      <w:jc w:val="left"/>
    </w:pPr>
    <w:rPr>
      <w:rFonts w:ascii="Times New Roman" w:hAnsi="Times New Roman"/>
      <w:sz w:val="24"/>
      <w:szCs w:val="24"/>
    </w:rPr>
  </w:style>
  <w:style w:type="paragraph" w:customStyle="1" w:styleId="ConsPlusTitle">
    <w:name w:val="ConsPlusTitle"/>
    <w:rsid w:val="002253C0"/>
    <w:pPr>
      <w:widowControl w:val="0"/>
      <w:autoSpaceDE w:val="0"/>
      <w:autoSpaceDN w:val="0"/>
    </w:pPr>
    <w:rPr>
      <w:rFonts w:ascii="Calibri" w:hAnsi="Calibri" w:cs="Calibri"/>
      <w:b/>
      <w:sz w:val="22"/>
      <w:szCs w:val="20"/>
    </w:rPr>
  </w:style>
  <w:style w:type="paragraph" w:customStyle="1" w:styleId="Default">
    <w:name w:val="Default"/>
    <w:rsid w:val="0019308F"/>
    <w:pPr>
      <w:autoSpaceDE w:val="0"/>
      <w:autoSpaceDN w:val="0"/>
      <w:adjustRightInd w:val="0"/>
    </w:pPr>
    <w:rPr>
      <w:rFonts w:ascii="Times New Roman" w:eastAsiaTheme="minorHAnsi" w:hAnsi="Times New Roman"/>
      <w:color w:val="000000"/>
      <w:sz w:val="24"/>
      <w:szCs w:val="24"/>
      <w:lang w:eastAsia="en-US"/>
    </w:rPr>
  </w:style>
  <w:style w:type="paragraph" w:customStyle="1" w:styleId="Times12">
    <w:name w:val="Times 12"/>
    <w:basedOn w:val="a0"/>
    <w:rsid w:val="00BB5529"/>
    <w:pPr>
      <w:numPr>
        <w:ilvl w:val="0"/>
        <w:numId w:val="0"/>
      </w:numPr>
      <w:overflowPunct w:val="0"/>
      <w:autoSpaceDE w:val="0"/>
      <w:autoSpaceDN w:val="0"/>
      <w:adjustRightInd w:val="0"/>
      <w:spacing w:before="0"/>
      <w:ind w:firstLine="567"/>
    </w:pPr>
    <w:rPr>
      <w:rFonts w:ascii="Times New Roman" w:hAnsi="Times New Roman"/>
      <w:bCs/>
      <w:sz w:val="24"/>
      <w:szCs w:val="22"/>
    </w:rPr>
  </w:style>
  <w:style w:type="character" w:customStyle="1" w:styleId="UnresolvedMention">
    <w:name w:val="Unresolved Mention"/>
    <w:basedOn w:val="a2"/>
    <w:uiPriority w:val="99"/>
    <w:semiHidden/>
    <w:unhideWhenUsed/>
    <w:rsid w:val="00FA62B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86900">
      <w:bodyDiv w:val="1"/>
      <w:marLeft w:val="0"/>
      <w:marRight w:val="0"/>
      <w:marTop w:val="0"/>
      <w:marBottom w:val="0"/>
      <w:divBdr>
        <w:top w:val="none" w:sz="0" w:space="0" w:color="auto"/>
        <w:left w:val="none" w:sz="0" w:space="0" w:color="auto"/>
        <w:bottom w:val="none" w:sz="0" w:space="0" w:color="auto"/>
        <w:right w:val="none" w:sz="0" w:space="0" w:color="auto"/>
      </w:divBdr>
      <w:divsChild>
        <w:div w:id="336466912">
          <w:marLeft w:val="0"/>
          <w:marRight w:val="0"/>
          <w:marTop w:val="0"/>
          <w:marBottom w:val="0"/>
          <w:divBdr>
            <w:top w:val="none" w:sz="0" w:space="0" w:color="auto"/>
            <w:left w:val="none" w:sz="0" w:space="0" w:color="auto"/>
            <w:bottom w:val="none" w:sz="0" w:space="0" w:color="auto"/>
            <w:right w:val="none" w:sz="0" w:space="0" w:color="auto"/>
          </w:divBdr>
          <w:divsChild>
            <w:div w:id="1650747003">
              <w:marLeft w:val="0"/>
              <w:marRight w:val="0"/>
              <w:marTop w:val="0"/>
              <w:marBottom w:val="0"/>
              <w:divBdr>
                <w:top w:val="none" w:sz="0" w:space="0" w:color="auto"/>
                <w:left w:val="none" w:sz="0" w:space="0" w:color="auto"/>
                <w:bottom w:val="none" w:sz="0" w:space="0" w:color="auto"/>
                <w:right w:val="none" w:sz="0" w:space="0" w:color="auto"/>
              </w:divBdr>
              <w:divsChild>
                <w:div w:id="1888027584">
                  <w:marLeft w:val="-4950"/>
                  <w:marRight w:val="0"/>
                  <w:marTop w:val="0"/>
                  <w:marBottom w:val="0"/>
                  <w:divBdr>
                    <w:top w:val="none" w:sz="0" w:space="0" w:color="auto"/>
                    <w:left w:val="none" w:sz="0" w:space="0" w:color="auto"/>
                    <w:bottom w:val="none" w:sz="0" w:space="0" w:color="auto"/>
                    <w:right w:val="none" w:sz="0" w:space="0" w:color="auto"/>
                  </w:divBdr>
                  <w:divsChild>
                    <w:div w:id="1871340013">
                      <w:marLeft w:val="4950"/>
                      <w:marRight w:val="0"/>
                      <w:marTop w:val="0"/>
                      <w:marBottom w:val="0"/>
                      <w:divBdr>
                        <w:top w:val="none" w:sz="0" w:space="0" w:color="auto"/>
                        <w:left w:val="none" w:sz="0" w:space="0" w:color="auto"/>
                        <w:bottom w:val="none" w:sz="0" w:space="0" w:color="auto"/>
                        <w:right w:val="none" w:sz="0" w:space="0" w:color="auto"/>
                      </w:divBdr>
                      <w:divsChild>
                        <w:div w:id="857544481">
                          <w:marLeft w:val="0"/>
                          <w:marRight w:val="0"/>
                          <w:marTop w:val="0"/>
                          <w:marBottom w:val="0"/>
                          <w:divBdr>
                            <w:top w:val="none" w:sz="0" w:space="0" w:color="auto"/>
                            <w:left w:val="none" w:sz="0" w:space="0" w:color="auto"/>
                            <w:bottom w:val="none" w:sz="0" w:space="0" w:color="auto"/>
                            <w:right w:val="none" w:sz="0" w:space="0" w:color="auto"/>
                          </w:divBdr>
                        </w:div>
                        <w:div w:id="13159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3495">
      <w:bodyDiv w:val="1"/>
      <w:marLeft w:val="0"/>
      <w:marRight w:val="0"/>
      <w:marTop w:val="0"/>
      <w:marBottom w:val="0"/>
      <w:divBdr>
        <w:top w:val="none" w:sz="0" w:space="0" w:color="auto"/>
        <w:left w:val="none" w:sz="0" w:space="0" w:color="auto"/>
        <w:bottom w:val="none" w:sz="0" w:space="0" w:color="auto"/>
        <w:right w:val="none" w:sz="0" w:space="0" w:color="auto"/>
      </w:divBdr>
    </w:div>
    <w:div w:id="16351078">
      <w:bodyDiv w:val="1"/>
      <w:marLeft w:val="0"/>
      <w:marRight w:val="0"/>
      <w:marTop w:val="0"/>
      <w:marBottom w:val="0"/>
      <w:divBdr>
        <w:top w:val="none" w:sz="0" w:space="0" w:color="auto"/>
        <w:left w:val="none" w:sz="0" w:space="0" w:color="auto"/>
        <w:bottom w:val="none" w:sz="0" w:space="0" w:color="auto"/>
        <w:right w:val="none" w:sz="0" w:space="0" w:color="auto"/>
      </w:divBdr>
    </w:div>
    <w:div w:id="31007328">
      <w:bodyDiv w:val="1"/>
      <w:marLeft w:val="0"/>
      <w:marRight w:val="0"/>
      <w:marTop w:val="0"/>
      <w:marBottom w:val="0"/>
      <w:divBdr>
        <w:top w:val="none" w:sz="0" w:space="0" w:color="auto"/>
        <w:left w:val="none" w:sz="0" w:space="0" w:color="auto"/>
        <w:bottom w:val="none" w:sz="0" w:space="0" w:color="auto"/>
        <w:right w:val="none" w:sz="0" w:space="0" w:color="auto"/>
      </w:divBdr>
    </w:div>
    <w:div w:id="42021607">
      <w:bodyDiv w:val="1"/>
      <w:marLeft w:val="0"/>
      <w:marRight w:val="0"/>
      <w:marTop w:val="0"/>
      <w:marBottom w:val="0"/>
      <w:divBdr>
        <w:top w:val="none" w:sz="0" w:space="0" w:color="auto"/>
        <w:left w:val="none" w:sz="0" w:space="0" w:color="auto"/>
        <w:bottom w:val="none" w:sz="0" w:space="0" w:color="auto"/>
        <w:right w:val="none" w:sz="0" w:space="0" w:color="auto"/>
      </w:divBdr>
    </w:div>
    <w:div w:id="43526160">
      <w:bodyDiv w:val="1"/>
      <w:marLeft w:val="0"/>
      <w:marRight w:val="0"/>
      <w:marTop w:val="0"/>
      <w:marBottom w:val="0"/>
      <w:divBdr>
        <w:top w:val="none" w:sz="0" w:space="0" w:color="auto"/>
        <w:left w:val="none" w:sz="0" w:space="0" w:color="auto"/>
        <w:bottom w:val="none" w:sz="0" w:space="0" w:color="auto"/>
        <w:right w:val="none" w:sz="0" w:space="0" w:color="auto"/>
      </w:divBdr>
    </w:div>
    <w:div w:id="64764337">
      <w:bodyDiv w:val="1"/>
      <w:marLeft w:val="0"/>
      <w:marRight w:val="0"/>
      <w:marTop w:val="0"/>
      <w:marBottom w:val="0"/>
      <w:divBdr>
        <w:top w:val="none" w:sz="0" w:space="0" w:color="auto"/>
        <w:left w:val="none" w:sz="0" w:space="0" w:color="auto"/>
        <w:bottom w:val="none" w:sz="0" w:space="0" w:color="auto"/>
        <w:right w:val="none" w:sz="0" w:space="0" w:color="auto"/>
      </w:divBdr>
    </w:div>
    <w:div w:id="64912249">
      <w:bodyDiv w:val="1"/>
      <w:marLeft w:val="0"/>
      <w:marRight w:val="0"/>
      <w:marTop w:val="0"/>
      <w:marBottom w:val="0"/>
      <w:divBdr>
        <w:top w:val="none" w:sz="0" w:space="0" w:color="auto"/>
        <w:left w:val="none" w:sz="0" w:space="0" w:color="auto"/>
        <w:bottom w:val="none" w:sz="0" w:space="0" w:color="auto"/>
        <w:right w:val="none" w:sz="0" w:space="0" w:color="auto"/>
      </w:divBdr>
    </w:div>
    <w:div w:id="103115552">
      <w:bodyDiv w:val="1"/>
      <w:marLeft w:val="0"/>
      <w:marRight w:val="0"/>
      <w:marTop w:val="0"/>
      <w:marBottom w:val="0"/>
      <w:divBdr>
        <w:top w:val="none" w:sz="0" w:space="0" w:color="auto"/>
        <w:left w:val="none" w:sz="0" w:space="0" w:color="auto"/>
        <w:bottom w:val="none" w:sz="0" w:space="0" w:color="auto"/>
        <w:right w:val="none" w:sz="0" w:space="0" w:color="auto"/>
      </w:divBdr>
    </w:div>
    <w:div w:id="104617613">
      <w:bodyDiv w:val="1"/>
      <w:marLeft w:val="0"/>
      <w:marRight w:val="0"/>
      <w:marTop w:val="0"/>
      <w:marBottom w:val="0"/>
      <w:divBdr>
        <w:top w:val="none" w:sz="0" w:space="0" w:color="auto"/>
        <w:left w:val="none" w:sz="0" w:space="0" w:color="auto"/>
        <w:bottom w:val="none" w:sz="0" w:space="0" w:color="auto"/>
        <w:right w:val="none" w:sz="0" w:space="0" w:color="auto"/>
      </w:divBdr>
    </w:div>
    <w:div w:id="106318030">
      <w:bodyDiv w:val="1"/>
      <w:marLeft w:val="0"/>
      <w:marRight w:val="0"/>
      <w:marTop w:val="0"/>
      <w:marBottom w:val="0"/>
      <w:divBdr>
        <w:top w:val="none" w:sz="0" w:space="0" w:color="auto"/>
        <w:left w:val="none" w:sz="0" w:space="0" w:color="auto"/>
        <w:bottom w:val="none" w:sz="0" w:space="0" w:color="auto"/>
        <w:right w:val="none" w:sz="0" w:space="0" w:color="auto"/>
      </w:divBdr>
    </w:div>
    <w:div w:id="119614781">
      <w:bodyDiv w:val="1"/>
      <w:marLeft w:val="0"/>
      <w:marRight w:val="0"/>
      <w:marTop w:val="0"/>
      <w:marBottom w:val="0"/>
      <w:divBdr>
        <w:top w:val="none" w:sz="0" w:space="0" w:color="auto"/>
        <w:left w:val="none" w:sz="0" w:space="0" w:color="auto"/>
        <w:bottom w:val="none" w:sz="0" w:space="0" w:color="auto"/>
        <w:right w:val="none" w:sz="0" w:space="0" w:color="auto"/>
      </w:divBdr>
    </w:div>
    <w:div w:id="153113657">
      <w:bodyDiv w:val="1"/>
      <w:marLeft w:val="0"/>
      <w:marRight w:val="0"/>
      <w:marTop w:val="0"/>
      <w:marBottom w:val="0"/>
      <w:divBdr>
        <w:top w:val="none" w:sz="0" w:space="0" w:color="auto"/>
        <w:left w:val="none" w:sz="0" w:space="0" w:color="auto"/>
        <w:bottom w:val="none" w:sz="0" w:space="0" w:color="auto"/>
        <w:right w:val="none" w:sz="0" w:space="0" w:color="auto"/>
      </w:divBdr>
    </w:div>
    <w:div w:id="153223767">
      <w:bodyDiv w:val="1"/>
      <w:marLeft w:val="0"/>
      <w:marRight w:val="0"/>
      <w:marTop w:val="0"/>
      <w:marBottom w:val="0"/>
      <w:divBdr>
        <w:top w:val="none" w:sz="0" w:space="0" w:color="auto"/>
        <w:left w:val="none" w:sz="0" w:space="0" w:color="auto"/>
        <w:bottom w:val="none" w:sz="0" w:space="0" w:color="auto"/>
        <w:right w:val="none" w:sz="0" w:space="0" w:color="auto"/>
      </w:divBdr>
    </w:div>
    <w:div w:id="155191253">
      <w:bodyDiv w:val="1"/>
      <w:marLeft w:val="0"/>
      <w:marRight w:val="0"/>
      <w:marTop w:val="0"/>
      <w:marBottom w:val="0"/>
      <w:divBdr>
        <w:top w:val="none" w:sz="0" w:space="0" w:color="auto"/>
        <w:left w:val="none" w:sz="0" w:space="0" w:color="auto"/>
        <w:bottom w:val="none" w:sz="0" w:space="0" w:color="auto"/>
        <w:right w:val="none" w:sz="0" w:space="0" w:color="auto"/>
      </w:divBdr>
    </w:div>
    <w:div w:id="155192874">
      <w:bodyDiv w:val="1"/>
      <w:marLeft w:val="0"/>
      <w:marRight w:val="0"/>
      <w:marTop w:val="0"/>
      <w:marBottom w:val="0"/>
      <w:divBdr>
        <w:top w:val="none" w:sz="0" w:space="0" w:color="auto"/>
        <w:left w:val="none" w:sz="0" w:space="0" w:color="auto"/>
        <w:bottom w:val="none" w:sz="0" w:space="0" w:color="auto"/>
        <w:right w:val="none" w:sz="0" w:space="0" w:color="auto"/>
      </w:divBdr>
    </w:div>
    <w:div w:id="162013261">
      <w:bodyDiv w:val="1"/>
      <w:marLeft w:val="0"/>
      <w:marRight w:val="0"/>
      <w:marTop w:val="0"/>
      <w:marBottom w:val="0"/>
      <w:divBdr>
        <w:top w:val="none" w:sz="0" w:space="0" w:color="auto"/>
        <w:left w:val="none" w:sz="0" w:space="0" w:color="auto"/>
        <w:bottom w:val="none" w:sz="0" w:space="0" w:color="auto"/>
        <w:right w:val="none" w:sz="0" w:space="0" w:color="auto"/>
      </w:divBdr>
    </w:div>
    <w:div w:id="168570098">
      <w:bodyDiv w:val="1"/>
      <w:marLeft w:val="0"/>
      <w:marRight w:val="0"/>
      <w:marTop w:val="0"/>
      <w:marBottom w:val="0"/>
      <w:divBdr>
        <w:top w:val="none" w:sz="0" w:space="0" w:color="auto"/>
        <w:left w:val="none" w:sz="0" w:space="0" w:color="auto"/>
        <w:bottom w:val="none" w:sz="0" w:space="0" w:color="auto"/>
        <w:right w:val="none" w:sz="0" w:space="0" w:color="auto"/>
      </w:divBdr>
    </w:div>
    <w:div w:id="168914309">
      <w:bodyDiv w:val="1"/>
      <w:marLeft w:val="0"/>
      <w:marRight w:val="0"/>
      <w:marTop w:val="0"/>
      <w:marBottom w:val="0"/>
      <w:divBdr>
        <w:top w:val="none" w:sz="0" w:space="0" w:color="auto"/>
        <w:left w:val="none" w:sz="0" w:space="0" w:color="auto"/>
        <w:bottom w:val="none" w:sz="0" w:space="0" w:color="auto"/>
        <w:right w:val="none" w:sz="0" w:space="0" w:color="auto"/>
      </w:divBdr>
    </w:div>
    <w:div w:id="175653546">
      <w:bodyDiv w:val="1"/>
      <w:marLeft w:val="0"/>
      <w:marRight w:val="0"/>
      <w:marTop w:val="0"/>
      <w:marBottom w:val="0"/>
      <w:divBdr>
        <w:top w:val="none" w:sz="0" w:space="0" w:color="auto"/>
        <w:left w:val="none" w:sz="0" w:space="0" w:color="auto"/>
        <w:bottom w:val="none" w:sz="0" w:space="0" w:color="auto"/>
        <w:right w:val="none" w:sz="0" w:space="0" w:color="auto"/>
      </w:divBdr>
    </w:div>
    <w:div w:id="176237137">
      <w:bodyDiv w:val="1"/>
      <w:marLeft w:val="0"/>
      <w:marRight w:val="0"/>
      <w:marTop w:val="0"/>
      <w:marBottom w:val="0"/>
      <w:divBdr>
        <w:top w:val="none" w:sz="0" w:space="0" w:color="auto"/>
        <w:left w:val="none" w:sz="0" w:space="0" w:color="auto"/>
        <w:bottom w:val="none" w:sz="0" w:space="0" w:color="auto"/>
        <w:right w:val="none" w:sz="0" w:space="0" w:color="auto"/>
      </w:divBdr>
    </w:div>
    <w:div w:id="181358900">
      <w:bodyDiv w:val="1"/>
      <w:marLeft w:val="0"/>
      <w:marRight w:val="0"/>
      <w:marTop w:val="0"/>
      <w:marBottom w:val="0"/>
      <w:divBdr>
        <w:top w:val="none" w:sz="0" w:space="0" w:color="auto"/>
        <w:left w:val="none" w:sz="0" w:space="0" w:color="auto"/>
        <w:bottom w:val="none" w:sz="0" w:space="0" w:color="auto"/>
        <w:right w:val="none" w:sz="0" w:space="0" w:color="auto"/>
      </w:divBdr>
    </w:div>
    <w:div w:id="186412063">
      <w:bodyDiv w:val="1"/>
      <w:marLeft w:val="0"/>
      <w:marRight w:val="0"/>
      <w:marTop w:val="0"/>
      <w:marBottom w:val="0"/>
      <w:divBdr>
        <w:top w:val="none" w:sz="0" w:space="0" w:color="auto"/>
        <w:left w:val="none" w:sz="0" w:space="0" w:color="auto"/>
        <w:bottom w:val="none" w:sz="0" w:space="0" w:color="auto"/>
        <w:right w:val="none" w:sz="0" w:space="0" w:color="auto"/>
      </w:divBdr>
    </w:div>
    <w:div w:id="220681704">
      <w:bodyDiv w:val="1"/>
      <w:marLeft w:val="0"/>
      <w:marRight w:val="0"/>
      <w:marTop w:val="0"/>
      <w:marBottom w:val="0"/>
      <w:divBdr>
        <w:top w:val="none" w:sz="0" w:space="0" w:color="auto"/>
        <w:left w:val="none" w:sz="0" w:space="0" w:color="auto"/>
        <w:bottom w:val="none" w:sz="0" w:space="0" w:color="auto"/>
        <w:right w:val="none" w:sz="0" w:space="0" w:color="auto"/>
      </w:divBdr>
    </w:div>
    <w:div w:id="221647405">
      <w:bodyDiv w:val="1"/>
      <w:marLeft w:val="0"/>
      <w:marRight w:val="0"/>
      <w:marTop w:val="0"/>
      <w:marBottom w:val="0"/>
      <w:divBdr>
        <w:top w:val="none" w:sz="0" w:space="0" w:color="auto"/>
        <w:left w:val="none" w:sz="0" w:space="0" w:color="auto"/>
        <w:bottom w:val="none" w:sz="0" w:space="0" w:color="auto"/>
        <w:right w:val="none" w:sz="0" w:space="0" w:color="auto"/>
      </w:divBdr>
    </w:div>
    <w:div w:id="225842462">
      <w:bodyDiv w:val="1"/>
      <w:marLeft w:val="0"/>
      <w:marRight w:val="0"/>
      <w:marTop w:val="0"/>
      <w:marBottom w:val="0"/>
      <w:divBdr>
        <w:top w:val="none" w:sz="0" w:space="0" w:color="auto"/>
        <w:left w:val="none" w:sz="0" w:space="0" w:color="auto"/>
        <w:bottom w:val="none" w:sz="0" w:space="0" w:color="auto"/>
        <w:right w:val="none" w:sz="0" w:space="0" w:color="auto"/>
      </w:divBdr>
    </w:div>
    <w:div w:id="229774930">
      <w:bodyDiv w:val="1"/>
      <w:marLeft w:val="0"/>
      <w:marRight w:val="0"/>
      <w:marTop w:val="0"/>
      <w:marBottom w:val="0"/>
      <w:divBdr>
        <w:top w:val="none" w:sz="0" w:space="0" w:color="auto"/>
        <w:left w:val="none" w:sz="0" w:space="0" w:color="auto"/>
        <w:bottom w:val="none" w:sz="0" w:space="0" w:color="auto"/>
        <w:right w:val="none" w:sz="0" w:space="0" w:color="auto"/>
      </w:divBdr>
    </w:div>
    <w:div w:id="241262495">
      <w:bodyDiv w:val="1"/>
      <w:marLeft w:val="0"/>
      <w:marRight w:val="0"/>
      <w:marTop w:val="0"/>
      <w:marBottom w:val="0"/>
      <w:divBdr>
        <w:top w:val="none" w:sz="0" w:space="0" w:color="auto"/>
        <w:left w:val="none" w:sz="0" w:space="0" w:color="auto"/>
        <w:bottom w:val="none" w:sz="0" w:space="0" w:color="auto"/>
        <w:right w:val="none" w:sz="0" w:space="0" w:color="auto"/>
      </w:divBdr>
    </w:div>
    <w:div w:id="244999611">
      <w:bodyDiv w:val="1"/>
      <w:marLeft w:val="0"/>
      <w:marRight w:val="0"/>
      <w:marTop w:val="0"/>
      <w:marBottom w:val="0"/>
      <w:divBdr>
        <w:top w:val="none" w:sz="0" w:space="0" w:color="auto"/>
        <w:left w:val="none" w:sz="0" w:space="0" w:color="auto"/>
        <w:bottom w:val="none" w:sz="0" w:space="0" w:color="auto"/>
        <w:right w:val="none" w:sz="0" w:space="0" w:color="auto"/>
      </w:divBdr>
    </w:div>
    <w:div w:id="264192732">
      <w:bodyDiv w:val="1"/>
      <w:marLeft w:val="0"/>
      <w:marRight w:val="0"/>
      <w:marTop w:val="0"/>
      <w:marBottom w:val="0"/>
      <w:divBdr>
        <w:top w:val="none" w:sz="0" w:space="0" w:color="auto"/>
        <w:left w:val="none" w:sz="0" w:space="0" w:color="auto"/>
        <w:bottom w:val="none" w:sz="0" w:space="0" w:color="auto"/>
        <w:right w:val="none" w:sz="0" w:space="0" w:color="auto"/>
      </w:divBdr>
    </w:div>
    <w:div w:id="276521098">
      <w:bodyDiv w:val="1"/>
      <w:marLeft w:val="0"/>
      <w:marRight w:val="0"/>
      <w:marTop w:val="0"/>
      <w:marBottom w:val="0"/>
      <w:divBdr>
        <w:top w:val="none" w:sz="0" w:space="0" w:color="auto"/>
        <w:left w:val="none" w:sz="0" w:space="0" w:color="auto"/>
        <w:bottom w:val="none" w:sz="0" w:space="0" w:color="auto"/>
        <w:right w:val="none" w:sz="0" w:space="0" w:color="auto"/>
      </w:divBdr>
    </w:div>
    <w:div w:id="278489233">
      <w:bodyDiv w:val="1"/>
      <w:marLeft w:val="0"/>
      <w:marRight w:val="0"/>
      <w:marTop w:val="0"/>
      <w:marBottom w:val="0"/>
      <w:divBdr>
        <w:top w:val="none" w:sz="0" w:space="0" w:color="auto"/>
        <w:left w:val="none" w:sz="0" w:space="0" w:color="auto"/>
        <w:bottom w:val="none" w:sz="0" w:space="0" w:color="auto"/>
        <w:right w:val="none" w:sz="0" w:space="0" w:color="auto"/>
      </w:divBdr>
    </w:div>
    <w:div w:id="282662808">
      <w:bodyDiv w:val="1"/>
      <w:marLeft w:val="0"/>
      <w:marRight w:val="0"/>
      <w:marTop w:val="0"/>
      <w:marBottom w:val="0"/>
      <w:divBdr>
        <w:top w:val="none" w:sz="0" w:space="0" w:color="auto"/>
        <w:left w:val="none" w:sz="0" w:space="0" w:color="auto"/>
        <w:bottom w:val="none" w:sz="0" w:space="0" w:color="auto"/>
        <w:right w:val="none" w:sz="0" w:space="0" w:color="auto"/>
      </w:divBdr>
    </w:div>
    <w:div w:id="299849333">
      <w:bodyDiv w:val="1"/>
      <w:marLeft w:val="0"/>
      <w:marRight w:val="0"/>
      <w:marTop w:val="0"/>
      <w:marBottom w:val="0"/>
      <w:divBdr>
        <w:top w:val="none" w:sz="0" w:space="0" w:color="auto"/>
        <w:left w:val="none" w:sz="0" w:space="0" w:color="auto"/>
        <w:bottom w:val="none" w:sz="0" w:space="0" w:color="auto"/>
        <w:right w:val="none" w:sz="0" w:space="0" w:color="auto"/>
      </w:divBdr>
      <w:divsChild>
        <w:div w:id="170683596">
          <w:marLeft w:val="1440"/>
          <w:marRight w:val="0"/>
          <w:marTop w:val="86"/>
          <w:marBottom w:val="0"/>
          <w:divBdr>
            <w:top w:val="none" w:sz="0" w:space="0" w:color="auto"/>
            <w:left w:val="none" w:sz="0" w:space="0" w:color="auto"/>
            <w:bottom w:val="none" w:sz="0" w:space="0" w:color="auto"/>
            <w:right w:val="none" w:sz="0" w:space="0" w:color="auto"/>
          </w:divBdr>
        </w:div>
        <w:div w:id="857621015">
          <w:marLeft w:val="1440"/>
          <w:marRight w:val="0"/>
          <w:marTop w:val="86"/>
          <w:marBottom w:val="0"/>
          <w:divBdr>
            <w:top w:val="none" w:sz="0" w:space="0" w:color="auto"/>
            <w:left w:val="none" w:sz="0" w:space="0" w:color="auto"/>
            <w:bottom w:val="none" w:sz="0" w:space="0" w:color="auto"/>
            <w:right w:val="none" w:sz="0" w:space="0" w:color="auto"/>
          </w:divBdr>
        </w:div>
        <w:div w:id="1178235526">
          <w:marLeft w:val="1440"/>
          <w:marRight w:val="0"/>
          <w:marTop w:val="86"/>
          <w:marBottom w:val="0"/>
          <w:divBdr>
            <w:top w:val="none" w:sz="0" w:space="0" w:color="auto"/>
            <w:left w:val="none" w:sz="0" w:space="0" w:color="auto"/>
            <w:bottom w:val="none" w:sz="0" w:space="0" w:color="auto"/>
            <w:right w:val="none" w:sz="0" w:space="0" w:color="auto"/>
          </w:divBdr>
        </w:div>
      </w:divsChild>
    </w:div>
    <w:div w:id="300231493">
      <w:bodyDiv w:val="1"/>
      <w:marLeft w:val="0"/>
      <w:marRight w:val="0"/>
      <w:marTop w:val="0"/>
      <w:marBottom w:val="0"/>
      <w:divBdr>
        <w:top w:val="none" w:sz="0" w:space="0" w:color="auto"/>
        <w:left w:val="none" w:sz="0" w:space="0" w:color="auto"/>
        <w:bottom w:val="none" w:sz="0" w:space="0" w:color="auto"/>
        <w:right w:val="none" w:sz="0" w:space="0" w:color="auto"/>
      </w:divBdr>
    </w:div>
    <w:div w:id="304435796">
      <w:bodyDiv w:val="1"/>
      <w:marLeft w:val="0"/>
      <w:marRight w:val="0"/>
      <w:marTop w:val="0"/>
      <w:marBottom w:val="0"/>
      <w:divBdr>
        <w:top w:val="none" w:sz="0" w:space="0" w:color="auto"/>
        <w:left w:val="none" w:sz="0" w:space="0" w:color="auto"/>
        <w:bottom w:val="none" w:sz="0" w:space="0" w:color="auto"/>
        <w:right w:val="none" w:sz="0" w:space="0" w:color="auto"/>
      </w:divBdr>
    </w:div>
    <w:div w:id="310912204">
      <w:bodyDiv w:val="1"/>
      <w:marLeft w:val="0"/>
      <w:marRight w:val="0"/>
      <w:marTop w:val="0"/>
      <w:marBottom w:val="0"/>
      <w:divBdr>
        <w:top w:val="none" w:sz="0" w:space="0" w:color="auto"/>
        <w:left w:val="none" w:sz="0" w:space="0" w:color="auto"/>
        <w:bottom w:val="none" w:sz="0" w:space="0" w:color="auto"/>
        <w:right w:val="none" w:sz="0" w:space="0" w:color="auto"/>
      </w:divBdr>
    </w:div>
    <w:div w:id="311099729">
      <w:bodyDiv w:val="1"/>
      <w:marLeft w:val="0"/>
      <w:marRight w:val="0"/>
      <w:marTop w:val="0"/>
      <w:marBottom w:val="0"/>
      <w:divBdr>
        <w:top w:val="none" w:sz="0" w:space="0" w:color="auto"/>
        <w:left w:val="none" w:sz="0" w:space="0" w:color="auto"/>
        <w:bottom w:val="none" w:sz="0" w:space="0" w:color="auto"/>
        <w:right w:val="none" w:sz="0" w:space="0" w:color="auto"/>
      </w:divBdr>
    </w:div>
    <w:div w:id="313680490">
      <w:bodyDiv w:val="1"/>
      <w:marLeft w:val="0"/>
      <w:marRight w:val="0"/>
      <w:marTop w:val="0"/>
      <w:marBottom w:val="0"/>
      <w:divBdr>
        <w:top w:val="none" w:sz="0" w:space="0" w:color="auto"/>
        <w:left w:val="none" w:sz="0" w:space="0" w:color="auto"/>
        <w:bottom w:val="none" w:sz="0" w:space="0" w:color="auto"/>
        <w:right w:val="none" w:sz="0" w:space="0" w:color="auto"/>
      </w:divBdr>
    </w:div>
    <w:div w:id="321158004">
      <w:bodyDiv w:val="1"/>
      <w:marLeft w:val="0"/>
      <w:marRight w:val="0"/>
      <w:marTop w:val="0"/>
      <w:marBottom w:val="0"/>
      <w:divBdr>
        <w:top w:val="none" w:sz="0" w:space="0" w:color="auto"/>
        <w:left w:val="none" w:sz="0" w:space="0" w:color="auto"/>
        <w:bottom w:val="none" w:sz="0" w:space="0" w:color="auto"/>
        <w:right w:val="none" w:sz="0" w:space="0" w:color="auto"/>
      </w:divBdr>
    </w:div>
    <w:div w:id="330061791">
      <w:bodyDiv w:val="1"/>
      <w:marLeft w:val="0"/>
      <w:marRight w:val="0"/>
      <w:marTop w:val="0"/>
      <w:marBottom w:val="0"/>
      <w:divBdr>
        <w:top w:val="none" w:sz="0" w:space="0" w:color="auto"/>
        <w:left w:val="none" w:sz="0" w:space="0" w:color="auto"/>
        <w:bottom w:val="none" w:sz="0" w:space="0" w:color="auto"/>
        <w:right w:val="none" w:sz="0" w:space="0" w:color="auto"/>
      </w:divBdr>
    </w:div>
    <w:div w:id="361128173">
      <w:bodyDiv w:val="1"/>
      <w:marLeft w:val="0"/>
      <w:marRight w:val="0"/>
      <w:marTop w:val="0"/>
      <w:marBottom w:val="0"/>
      <w:divBdr>
        <w:top w:val="none" w:sz="0" w:space="0" w:color="auto"/>
        <w:left w:val="none" w:sz="0" w:space="0" w:color="auto"/>
        <w:bottom w:val="none" w:sz="0" w:space="0" w:color="auto"/>
        <w:right w:val="none" w:sz="0" w:space="0" w:color="auto"/>
      </w:divBdr>
    </w:div>
    <w:div w:id="364140594">
      <w:bodyDiv w:val="1"/>
      <w:marLeft w:val="0"/>
      <w:marRight w:val="0"/>
      <w:marTop w:val="0"/>
      <w:marBottom w:val="0"/>
      <w:divBdr>
        <w:top w:val="none" w:sz="0" w:space="0" w:color="auto"/>
        <w:left w:val="none" w:sz="0" w:space="0" w:color="auto"/>
        <w:bottom w:val="none" w:sz="0" w:space="0" w:color="auto"/>
        <w:right w:val="none" w:sz="0" w:space="0" w:color="auto"/>
      </w:divBdr>
    </w:div>
    <w:div w:id="381179751">
      <w:bodyDiv w:val="1"/>
      <w:marLeft w:val="0"/>
      <w:marRight w:val="0"/>
      <w:marTop w:val="0"/>
      <w:marBottom w:val="0"/>
      <w:divBdr>
        <w:top w:val="none" w:sz="0" w:space="0" w:color="auto"/>
        <w:left w:val="none" w:sz="0" w:space="0" w:color="auto"/>
        <w:bottom w:val="none" w:sz="0" w:space="0" w:color="auto"/>
        <w:right w:val="none" w:sz="0" w:space="0" w:color="auto"/>
      </w:divBdr>
    </w:div>
    <w:div w:id="385491679">
      <w:bodyDiv w:val="1"/>
      <w:marLeft w:val="0"/>
      <w:marRight w:val="0"/>
      <w:marTop w:val="0"/>
      <w:marBottom w:val="0"/>
      <w:divBdr>
        <w:top w:val="none" w:sz="0" w:space="0" w:color="auto"/>
        <w:left w:val="none" w:sz="0" w:space="0" w:color="auto"/>
        <w:bottom w:val="none" w:sz="0" w:space="0" w:color="auto"/>
        <w:right w:val="none" w:sz="0" w:space="0" w:color="auto"/>
      </w:divBdr>
    </w:div>
    <w:div w:id="388840406">
      <w:bodyDiv w:val="1"/>
      <w:marLeft w:val="0"/>
      <w:marRight w:val="0"/>
      <w:marTop w:val="0"/>
      <w:marBottom w:val="0"/>
      <w:divBdr>
        <w:top w:val="none" w:sz="0" w:space="0" w:color="auto"/>
        <w:left w:val="none" w:sz="0" w:space="0" w:color="auto"/>
        <w:bottom w:val="none" w:sz="0" w:space="0" w:color="auto"/>
        <w:right w:val="none" w:sz="0" w:space="0" w:color="auto"/>
      </w:divBdr>
    </w:div>
    <w:div w:id="388842295">
      <w:bodyDiv w:val="1"/>
      <w:marLeft w:val="0"/>
      <w:marRight w:val="0"/>
      <w:marTop w:val="0"/>
      <w:marBottom w:val="0"/>
      <w:divBdr>
        <w:top w:val="none" w:sz="0" w:space="0" w:color="auto"/>
        <w:left w:val="none" w:sz="0" w:space="0" w:color="auto"/>
        <w:bottom w:val="none" w:sz="0" w:space="0" w:color="auto"/>
        <w:right w:val="none" w:sz="0" w:space="0" w:color="auto"/>
      </w:divBdr>
    </w:div>
    <w:div w:id="417674461">
      <w:bodyDiv w:val="1"/>
      <w:marLeft w:val="0"/>
      <w:marRight w:val="0"/>
      <w:marTop w:val="0"/>
      <w:marBottom w:val="0"/>
      <w:divBdr>
        <w:top w:val="none" w:sz="0" w:space="0" w:color="auto"/>
        <w:left w:val="none" w:sz="0" w:space="0" w:color="auto"/>
        <w:bottom w:val="none" w:sz="0" w:space="0" w:color="auto"/>
        <w:right w:val="none" w:sz="0" w:space="0" w:color="auto"/>
      </w:divBdr>
    </w:div>
    <w:div w:id="435753376">
      <w:bodyDiv w:val="1"/>
      <w:marLeft w:val="0"/>
      <w:marRight w:val="0"/>
      <w:marTop w:val="0"/>
      <w:marBottom w:val="0"/>
      <w:divBdr>
        <w:top w:val="none" w:sz="0" w:space="0" w:color="auto"/>
        <w:left w:val="none" w:sz="0" w:space="0" w:color="auto"/>
        <w:bottom w:val="none" w:sz="0" w:space="0" w:color="auto"/>
        <w:right w:val="none" w:sz="0" w:space="0" w:color="auto"/>
      </w:divBdr>
    </w:div>
    <w:div w:id="452679677">
      <w:bodyDiv w:val="1"/>
      <w:marLeft w:val="0"/>
      <w:marRight w:val="0"/>
      <w:marTop w:val="0"/>
      <w:marBottom w:val="0"/>
      <w:divBdr>
        <w:top w:val="none" w:sz="0" w:space="0" w:color="auto"/>
        <w:left w:val="none" w:sz="0" w:space="0" w:color="auto"/>
        <w:bottom w:val="none" w:sz="0" w:space="0" w:color="auto"/>
        <w:right w:val="none" w:sz="0" w:space="0" w:color="auto"/>
      </w:divBdr>
    </w:div>
    <w:div w:id="454905828">
      <w:bodyDiv w:val="1"/>
      <w:marLeft w:val="0"/>
      <w:marRight w:val="0"/>
      <w:marTop w:val="0"/>
      <w:marBottom w:val="0"/>
      <w:divBdr>
        <w:top w:val="none" w:sz="0" w:space="0" w:color="auto"/>
        <w:left w:val="none" w:sz="0" w:space="0" w:color="auto"/>
        <w:bottom w:val="none" w:sz="0" w:space="0" w:color="auto"/>
        <w:right w:val="none" w:sz="0" w:space="0" w:color="auto"/>
      </w:divBdr>
    </w:div>
    <w:div w:id="457836900">
      <w:bodyDiv w:val="1"/>
      <w:marLeft w:val="0"/>
      <w:marRight w:val="0"/>
      <w:marTop w:val="0"/>
      <w:marBottom w:val="0"/>
      <w:divBdr>
        <w:top w:val="none" w:sz="0" w:space="0" w:color="auto"/>
        <w:left w:val="none" w:sz="0" w:space="0" w:color="auto"/>
        <w:bottom w:val="none" w:sz="0" w:space="0" w:color="auto"/>
        <w:right w:val="none" w:sz="0" w:space="0" w:color="auto"/>
      </w:divBdr>
    </w:div>
    <w:div w:id="489636447">
      <w:bodyDiv w:val="1"/>
      <w:marLeft w:val="0"/>
      <w:marRight w:val="0"/>
      <w:marTop w:val="0"/>
      <w:marBottom w:val="0"/>
      <w:divBdr>
        <w:top w:val="none" w:sz="0" w:space="0" w:color="auto"/>
        <w:left w:val="none" w:sz="0" w:space="0" w:color="auto"/>
        <w:bottom w:val="none" w:sz="0" w:space="0" w:color="auto"/>
        <w:right w:val="none" w:sz="0" w:space="0" w:color="auto"/>
      </w:divBdr>
    </w:div>
    <w:div w:id="504827293">
      <w:bodyDiv w:val="1"/>
      <w:marLeft w:val="0"/>
      <w:marRight w:val="0"/>
      <w:marTop w:val="0"/>
      <w:marBottom w:val="0"/>
      <w:divBdr>
        <w:top w:val="none" w:sz="0" w:space="0" w:color="auto"/>
        <w:left w:val="none" w:sz="0" w:space="0" w:color="auto"/>
        <w:bottom w:val="none" w:sz="0" w:space="0" w:color="auto"/>
        <w:right w:val="none" w:sz="0" w:space="0" w:color="auto"/>
      </w:divBdr>
    </w:div>
    <w:div w:id="519205568">
      <w:bodyDiv w:val="1"/>
      <w:marLeft w:val="0"/>
      <w:marRight w:val="0"/>
      <w:marTop w:val="0"/>
      <w:marBottom w:val="0"/>
      <w:divBdr>
        <w:top w:val="none" w:sz="0" w:space="0" w:color="auto"/>
        <w:left w:val="none" w:sz="0" w:space="0" w:color="auto"/>
        <w:bottom w:val="none" w:sz="0" w:space="0" w:color="auto"/>
        <w:right w:val="none" w:sz="0" w:space="0" w:color="auto"/>
      </w:divBdr>
    </w:div>
    <w:div w:id="544487379">
      <w:bodyDiv w:val="1"/>
      <w:marLeft w:val="0"/>
      <w:marRight w:val="0"/>
      <w:marTop w:val="0"/>
      <w:marBottom w:val="0"/>
      <w:divBdr>
        <w:top w:val="none" w:sz="0" w:space="0" w:color="auto"/>
        <w:left w:val="none" w:sz="0" w:space="0" w:color="auto"/>
        <w:bottom w:val="none" w:sz="0" w:space="0" w:color="auto"/>
        <w:right w:val="none" w:sz="0" w:space="0" w:color="auto"/>
      </w:divBdr>
    </w:div>
    <w:div w:id="544756506">
      <w:bodyDiv w:val="1"/>
      <w:marLeft w:val="0"/>
      <w:marRight w:val="0"/>
      <w:marTop w:val="0"/>
      <w:marBottom w:val="0"/>
      <w:divBdr>
        <w:top w:val="none" w:sz="0" w:space="0" w:color="auto"/>
        <w:left w:val="none" w:sz="0" w:space="0" w:color="auto"/>
        <w:bottom w:val="none" w:sz="0" w:space="0" w:color="auto"/>
        <w:right w:val="none" w:sz="0" w:space="0" w:color="auto"/>
      </w:divBdr>
    </w:div>
    <w:div w:id="546457187">
      <w:bodyDiv w:val="1"/>
      <w:marLeft w:val="0"/>
      <w:marRight w:val="0"/>
      <w:marTop w:val="0"/>
      <w:marBottom w:val="0"/>
      <w:divBdr>
        <w:top w:val="none" w:sz="0" w:space="0" w:color="auto"/>
        <w:left w:val="none" w:sz="0" w:space="0" w:color="auto"/>
        <w:bottom w:val="none" w:sz="0" w:space="0" w:color="auto"/>
        <w:right w:val="none" w:sz="0" w:space="0" w:color="auto"/>
      </w:divBdr>
    </w:div>
    <w:div w:id="549193735">
      <w:bodyDiv w:val="1"/>
      <w:marLeft w:val="0"/>
      <w:marRight w:val="0"/>
      <w:marTop w:val="0"/>
      <w:marBottom w:val="0"/>
      <w:divBdr>
        <w:top w:val="none" w:sz="0" w:space="0" w:color="auto"/>
        <w:left w:val="none" w:sz="0" w:space="0" w:color="auto"/>
        <w:bottom w:val="none" w:sz="0" w:space="0" w:color="auto"/>
        <w:right w:val="none" w:sz="0" w:space="0" w:color="auto"/>
      </w:divBdr>
      <w:divsChild>
        <w:div w:id="383918727">
          <w:marLeft w:val="0"/>
          <w:marRight w:val="0"/>
          <w:marTop w:val="0"/>
          <w:marBottom w:val="0"/>
          <w:divBdr>
            <w:top w:val="none" w:sz="0" w:space="0" w:color="auto"/>
            <w:left w:val="none" w:sz="0" w:space="0" w:color="auto"/>
            <w:bottom w:val="none" w:sz="0" w:space="0" w:color="auto"/>
            <w:right w:val="none" w:sz="0" w:space="0" w:color="auto"/>
          </w:divBdr>
        </w:div>
      </w:divsChild>
    </w:div>
    <w:div w:id="561332214">
      <w:bodyDiv w:val="1"/>
      <w:marLeft w:val="0"/>
      <w:marRight w:val="0"/>
      <w:marTop w:val="0"/>
      <w:marBottom w:val="0"/>
      <w:divBdr>
        <w:top w:val="none" w:sz="0" w:space="0" w:color="auto"/>
        <w:left w:val="none" w:sz="0" w:space="0" w:color="auto"/>
        <w:bottom w:val="none" w:sz="0" w:space="0" w:color="auto"/>
        <w:right w:val="none" w:sz="0" w:space="0" w:color="auto"/>
      </w:divBdr>
    </w:div>
    <w:div w:id="570314539">
      <w:bodyDiv w:val="1"/>
      <w:marLeft w:val="0"/>
      <w:marRight w:val="0"/>
      <w:marTop w:val="0"/>
      <w:marBottom w:val="0"/>
      <w:divBdr>
        <w:top w:val="none" w:sz="0" w:space="0" w:color="auto"/>
        <w:left w:val="none" w:sz="0" w:space="0" w:color="auto"/>
        <w:bottom w:val="none" w:sz="0" w:space="0" w:color="auto"/>
        <w:right w:val="none" w:sz="0" w:space="0" w:color="auto"/>
      </w:divBdr>
    </w:div>
    <w:div w:id="572934330">
      <w:bodyDiv w:val="1"/>
      <w:marLeft w:val="0"/>
      <w:marRight w:val="0"/>
      <w:marTop w:val="0"/>
      <w:marBottom w:val="0"/>
      <w:divBdr>
        <w:top w:val="none" w:sz="0" w:space="0" w:color="auto"/>
        <w:left w:val="none" w:sz="0" w:space="0" w:color="auto"/>
        <w:bottom w:val="none" w:sz="0" w:space="0" w:color="auto"/>
        <w:right w:val="none" w:sz="0" w:space="0" w:color="auto"/>
      </w:divBdr>
    </w:div>
    <w:div w:id="573204227">
      <w:bodyDiv w:val="1"/>
      <w:marLeft w:val="0"/>
      <w:marRight w:val="0"/>
      <w:marTop w:val="0"/>
      <w:marBottom w:val="0"/>
      <w:divBdr>
        <w:top w:val="none" w:sz="0" w:space="0" w:color="auto"/>
        <w:left w:val="none" w:sz="0" w:space="0" w:color="auto"/>
        <w:bottom w:val="none" w:sz="0" w:space="0" w:color="auto"/>
        <w:right w:val="none" w:sz="0" w:space="0" w:color="auto"/>
      </w:divBdr>
    </w:div>
    <w:div w:id="583028662">
      <w:bodyDiv w:val="1"/>
      <w:marLeft w:val="0"/>
      <w:marRight w:val="0"/>
      <w:marTop w:val="0"/>
      <w:marBottom w:val="0"/>
      <w:divBdr>
        <w:top w:val="none" w:sz="0" w:space="0" w:color="auto"/>
        <w:left w:val="none" w:sz="0" w:space="0" w:color="auto"/>
        <w:bottom w:val="none" w:sz="0" w:space="0" w:color="auto"/>
        <w:right w:val="none" w:sz="0" w:space="0" w:color="auto"/>
      </w:divBdr>
    </w:div>
    <w:div w:id="593444087">
      <w:bodyDiv w:val="1"/>
      <w:marLeft w:val="0"/>
      <w:marRight w:val="0"/>
      <w:marTop w:val="0"/>
      <w:marBottom w:val="0"/>
      <w:divBdr>
        <w:top w:val="none" w:sz="0" w:space="0" w:color="auto"/>
        <w:left w:val="none" w:sz="0" w:space="0" w:color="auto"/>
        <w:bottom w:val="none" w:sz="0" w:space="0" w:color="auto"/>
        <w:right w:val="none" w:sz="0" w:space="0" w:color="auto"/>
      </w:divBdr>
    </w:div>
    <w:div w:id="598877867">
      <w:bodyDiv w:val="1"/>
      <w:marLeft w:val="0"/>
      <w:marRight w:val="0"/>
      <w:marTop w:val="0"/>
      <w:marBottom w:val="0"/>
      <w:divBdr>
        <w:top w:val="none" w:sz="0" w:space="0" w:color="auto"/>
        <w:left w:val="none" w:sz="0" w:space="0" w:color="auto"/>
        <w:bottom w:val="none" w:sz="0" w:space="0" w:color="auto"/>
        <w:right w:val="none" w:sz="0" w:space="0" w:color="auto"/>
      </w:divBdr>
    </w:div>
    <w:div w:id="600378649">
      <w:bodyDiv w:val="1"/>
      <w:marLeft w:val="0"/>
      <w:marRight w:val="0"/>
      <w:marTop w:val="0"/>
      <w:marBottom w:val="0"/>
      <w:divBdr>
        <w:top w:val="none" w:sz="0" w:space="0" w:color="auto"/>
        <w:left w:val="none" w:sz="0" w:space="0" w:color="auto"/>
        <w:bottom w:val="none" w:sz="0" w:space="0" w:color="auto"/>
        <w:right w:val="none" w:sz="0" w:space="0" w:color="auto"/>
      </w:divBdr>
    </w:div>
    <w:div w:id="608703313">
      <w:bodyDiv w:val="1"/>
      <w:marLeft w:val="0"/>
      <w:marRight w:val="0"/>
      <w:marTop w:val="0"/>
      <w:marBottom w:val="0"/>
      <w:divBdr>
        <w:top w:val="none" w:sz="0" w:space="0" w:color="auto"/>
        <w:left w:val="none" w:sz="0" w:space="0" w:color="auto"/>
        <w:bottom w:val="none" w:sz="0" w:space="0" w:color="auto"/>
        <w:right w:val="none" w:sz="0" w:space="0" w:color="auto"/>
      </w:divBdr>
    </w:div>
    <w:div w:id="649091494">
      <w:bodyDiv w:val="1"/>
      <w:marLeft w:val="0"/>
      <w:marRight w:val="0"/>
      <w:marTop w:val="0"/>
      <w:marBottom w:val="0"/>
      <w:divBdr>
        <w:top w:val="none" w:sz="0" w:space="0" w:color="auto"/>
        <w:left w:val="none" w:sz="0" w:space="0" w:color="auto"/>
        <w:bottom w:val="none" w:sz="0" w:space="0" w:color="auto"/>
        <w:right w:val="none" w:sz="0" w:space="0" w:color="auto"/>
      </w:divBdr>
      <w:divsChild>
        <w:div w:id="17237784">
          <w:marLeft w:val="0"/>
          <w:marRight w:val="0"/>
          <w:marTop w:val="0"/>
          <w:marBottom w:val="0"/>
          <w:divBdr>
            <w:top w:val="none" w:sz="0" w:space="0" w:color="auto"/>
            <w:left w:val="none" w:sz="0" w:space="0" w:color="auto"/>
            <w:bottom w:val="none" w:sz="0" w:space="0" w:color="auto"/>
            <w:right w:val="none" w:sz="0" w:space="0" w:color="auto"/>
          </w:divBdr>
          <w:divsChild>
            <w:div w:id="1513185657">
              <w:marLeft w:val="0"/>
              <w:marRight w:val="0"/>
              <w:marTop w:val="0"/>
              <w:marBottom w:val="0"/>
              <w:divBdr>
                <w:top w:val="none" w:sz="0" w:space="0" w:color="auto"/>
                <w:left w:val="none" w:sz="0" w:space="0" w:color="auto"/>
                <w:bottom w:val="none" w:sz="0" w:space="0" w:color="auto"/>
                <w:right w:val="none" w:sz="0" w:space="0" w:color="auto"/>
              </w:divBdr>
            </w:div>
            <w:div w:id="19449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6582">
      <w:bodyDiv w:val="1"/>
      <w:marLeft w:val="0"/>
      <w:marRight w:val="0"/>
      <w:marTop w:val="0"/>
      <w:marBottom w:val="0"/>
      <w:divBdr>
        <w:top w:val="none" w:sz="0" w:space="0" w:color="auto"/>
        <w:left w:val="none" w:sz="0" w:space="0" w:color="auto"/>
        <w:bottom w:val="none" w:sz="0" w:space="0" w:color="auto"/>
        <w:right w:val="none" w:sz="0" w:space="0" w:color="auto"/>
      </w:divBdr>
    </w:div>
    <w:div w:id="653607385">
      <w:bodyDiv w:val="1"/>
      <w:marLeft w:val="0"/>
      <w:marRight w:val="0"/>
      <w:marTop w:val="0"/>
      <w:marBottom w:val="0"/>
      <w:divBdr>
        <w:top w:val="none" w:sz="0" w:space="0" w:color="auto"/>
        <w:left w:val="none" w:sz="0" w:space="0" w:color="auto"/>
        <w:bottom w:val="none" w:sz="0" w:space="0" w:color="auto"/>
        <w:right w:val="none" w:sz="0" w:space="0" w:color="auto"/>
      </w:divBdr>
      <w:divsChild>
        <w:div w:id="546911099">
          <w:marLeft w:val="187"/>
          <w:marRight w:val="0"/>
          <w:marTop w:val="120"/>
          <w:marBottom w:val="43"/>
          <w:divBdr>
            <w:top w:val="none" w:sz="0" w:space="0" w:color="auto"/>
            <w:left w:val="none" w:sz="0" w:space="0" w:color="auto"/>
            <w:bottom w:val="none" w:sz="0" w:space="0" w:color="auto"/>
            <w:right w:val="none" w:sz="0" w:space="0" w:color="auto"/>
          </w:divBdr>
        </w:div>
        <w:div w:id="1322543637">
          <w:marLeft w:val="187"/>
          <w:marRight w:val="0"/>
          <w:marTop w:val="120"/>
          <w:marBottom w:val="43"/>
          <w:divBdr>
            <w:top w:val="none" w:sz="0" w:space="0" w:color="auto"/>
            <w:left w:val="none" w:sz="0" w:space="0" w:color="auto"/>
            <w:bottom w:val="none" w:sz="0" w:space="0" w:color="auto"/>
            <w:right w:val="none" w:sz="0" w:space="0" w:color="auto"/>
          </w:divBdr>
        </w:div>
        <w:div w:id="1498880967">
          <w:marLeft w:val="187"/>
          <w:marRight w:val="0"/>
          <w:marTop w:val="120"/>
          <w:marBottom w:val="43"/>
          <w:divBdr>
            <w:top w:val="none" w:sz="0" w:space="0" w:color="auto"/>
            <w:left w:val="none" w:sz="0" w:space="0" w:color="auto"/>
            <w:bottom w:val="none" w:sz="0" w:space="0" w:color="auto"/>
            <w:right w:val="none" w:sz="0" w:space="0" w:color="auto"/>
          </w:divBdr>
        </w:div>
      </w:divsChild>
    </w:div>
    <w:div w:id="662588761">
      <w:bodyDiv w:val="1"/>
      <w:marLeft w:val="0"/>
      <w:marRight w:val="0"/>
      <w:marTop w:val="0"/>
      <w:marBottom w:val="0"/>
      <w:divBdr>
        <w:top w:val="none" w:sz="0" w:space="0" w:color="auto"/>
        <w:left w:val="none" w:sz="0" w:space="0" w:color="auto"/>
        <w:bottom w:val="none" w:sz="0" w:space="0" w:color="auto"/>
        <w:right w:val="none" w:sz="0" w:space="0" w:color="auto"/>
      </w:divBdr>
    </w:div>
    <w:div w:id="669913640">
      <w:bodyDiv w:val="1"/>
      <w:marLeft w:val="0"/>
      <w:marRight w:val="0"/>
      <w:marTop w:val="0"/>
      <w:marBottom w:val="0"/>
      <w:divBdr>
        <w:top w:val="none" w:sz="0" w:space="0" w:color="auto"/>
        <w:left w:val="none" w:sz="0" w:space="0" w:color="auto"/>
        <w:bottom w:val="none" w:sz="0" w:space="0" w:color="auto"/>
        <w:right w:val="none" w:sz="0" w:space="0" w:color="auto"/>
      </w:divBdr>
    </w:div>
    <w:div w:id="670261483">
      <w:bodyDiv w:val="1"/>
      <w:marLeft w:val="0"/>
      <w:marRight w:val="0"/>
      <w:marTop w:val="0"/>
      <w:marBottom w:val="0"/>
      <w:divBdr>
        <w:top w:val="none" w:sz="0" w:space="0" w:color="auto"/>
        <w:left w:val="none" w:sz="0" w:space="0" w:color="auto"/>
        <w:bottom w:val="none" w:sz="0" w:space="0" w:color="auto"/>
        <w:right w:val="none" w:sz="0" w:space="0" w:color="auto"/>
      </w:divBdr>
    </w:div>
    <w:div w:id="674454749">
      <w:bodyDiv w:val="1"/>
      <w:marLeft w:val="0"/>
      <w:marRight w:val="0"/>
      <w:marTop w:val="0"/>
      <w:marBottom w:val="0"/>
      <w:divBdr>
        <w:top w:val="none" w:sz="0" w:space="0" w:color="auto"/>
        <w:left w:val="none" w:sz="0" w:space="0" w:color="auto"/>
        <w:bottom w:val="none" w:sz="0" w:space="0" w:color="auto"/>
        <w:right w:val="none" w:sz="0" w:space="0" w:color="auto"/>
      </w:divBdr>
    </w:div>
    <w:div w:id="679547130">
      <w:bodyDiv w:val="1"/>
      <w:marLeft w:val="0"/>
      <w:marRight w:val="0"/>
      <w:marTop w:val="0"/>
      <w:marBottom w:val="0"/>
      <w:divBdr>
        <w:top w:val="none" w:sz="0" w:space="0" w:color="auto"/>
        <w:left w:val="none" w:sz="0" w:space="0" w:color="auto"/>
        <w:bottom w:val="none" w:sz="0" w:space="0" w:color="auto"/>
        <w:right w:val="none" w:sz="0" w:space="0" w:color="auto"/>
      </w:divBdr>
    </w:div>
    <w:div w:id="685137884">
      <w:bodyDiv w:val="1"/>
      <w:marLeft w:val="0"/>
      <w:marRight w:val="0"/>
      <w:marTop w:val="0"/>
      <w:marBottom w:val="0"/>
      <w:divBdr>
        <w:top w:val="none" w:sz="0" w:space="0" w:color="auto"/>
        <w:left w:val="none" w:sz="0" w:space="0" w:color="auto"/>
        <w:bottom w:val="none" w:sz="0" w:space="0" w:color="auto"/>
        <w:right w:val="none" w:sz="0" w:space="0" w:color="auto"/>
      </w:divBdr>
    </w:div>
    <w:div w:id="688868683">
      <w:bodyDiv w:val="1"/>
      <w:marLeft w:val="0"/>
      <w:marRight w:val="0"/>
      <w:marTop w:val="0"/>
      <w:marBottom w:val="0"/>
      <w:divBdr>
        <w:top w:val="none" w:sz="0" w:space="0" w:color="auto"/>
        <w:left w:val="none" w:sz="0" w:space="0" w:color="auto"/>
        <w:bottom w:val="none" w:sz="0" w:space="0" w:color="auto"/>
        <w:right w:val="none" w:sz="0" w:space="0" w:color="auto"/>
      </w:divBdr>
    </w:div>
    <w:div w:id="713696371">
      <w:bodyDiv w:val="1"/>
      <w:marLeft w:val="0"/>
      <w:marRight w:val="0"/>
      <w:marTop w:val="0"/>
      <w:marBottom w:val="0"/>
      <w:divBdr>
        <w:top w:val="none" w:sz="0" w:space="0" w:color="auto"/>
        <w:left w:val="none" w:sz="0" w:space="0" w:color="auto"/>
        <w:bottom w:val="none" w:sz="0" w:space="0" w:color="auto"/>
        <w:right w:val="none" w:sz="0" w:space="0" w:color="auto"/>
      </w:divBdr>
    </w:div>
    <w:div w:id="716466112">
      <w:bodyDiv w:val="1"/>
      <w:marLeft w:val="0"/>
      <w:marRight w:val="0"/>
      <w:marTop w:val="0"/>
      <w:marBottom w:val="0"/>
      <w:divBdr>
        <w:top w:val="none" w:sz="0" w:space="0" w:color="auto"/>
        <w:left w:val="none" w:sz="0" w:space="0" w:color="auto"/>
        <w:bottom w:val="none" w:sz="0" w:space="0" w:color="auto"/>
        <w:right w:val="none" w:sz="0" w:space="0" w:color="auto"/>
      </w:divBdr>
    </w:div>
    <w:div w:id="719594640">
      <w:bodyDiv w:val="1"/>
      <w:marLeft w:val="0"/>
      <w:marRight w:val="0"/>
      <w:marTop w:val="0"/>
      <w:marBottom w:val="0"/>
      <w:divBdr>
        <w:top w:val="none" w:sz="0" w:space="0" w:color="auto"/>
        <w:left w:val="none" w:sz="0" w:space="0" w:color="auto"/>
        <w:bottom w:val="none" w:sz="0" w:space="0" w:color="auto"/>
        <w:right w:val="none" w:sz="0" w:space="0" w:color="auto"/>
      </w:divBdr>
    </w:div>
    <w:div w:id="741677528">
      <w:bodyDiv w:val="1"/>
      <w:marLeft w:val="0"/>
      <w:marRight w:val="0"/>
      <w:marTop w:val="0"/>
      <w:marBottom w:val="0"/>
      <w:divBdr>
        <w:top w:val="none" w:sz="0" w:space="0" w:color="auto"/>
        <w:left w:val="none" w:sz="0" w:space="0" w:color="auto"/>
        <w:bottom w:val="none" w:sz="0" w:space="0" w:color="auto"/>
        <w:right w:val="none" w:sz="0" w:space="0" w:color="auto"/>
      </w:divBdr>
    </w:div>
    <w:div w:id="743259966">
      <w:bodyDiv w:val="1"/>
      <w:marLeft w:val="0"/>
      <w:marRight w:val="0"/>
      <w:marTop w:val="0"/>
      <w:marBottom w:val="0"/>
      <w:divBdr>
        <w:top w:val="none" w:sz="0" w:space="0" w:color="auto"/>
        <w:left w:val="none" w:sz="0" w:space="0" w:color="auto"/>
        <w:bottom w:val="none" w:sz="0" w:space="0" w:color="auto"/>
        <w:right w:val="none" w:sz="0" w:space="0" w:color="auto"/>
      </w:divBdr>
    </w:div>
    <w:div w:id="745615342">
      <w:bodyDiv w:val="1"/>
      <w:marLeft w:val="0"/>
      <w:marRight w:val="0"/>
      <w:marTop w:val="0"/>
      <w:marBottom w:val="0"/>
      <w:divBdr>
        <w:top w:val="none" w:sz="0" w:space="0" w:color="auto"/>
        <w:left w:val="none" w:sz="0" w:space="0" w:color="auto"/>
        <w:bottom w:val="none" w:sz="0" w:space="0" w:color="auto"/>
        <w:right w:val="none" w:sz="0" w:space="0" w:color="auto"/>
      </w:divBdr>
    </w:div>
    <w:div w:id="762530916">
      <w:bodyDiv w:val="1"/>
      <w:marLeft w:val="0"/>
      <w:marRight w:val="0"/>
      <w:marTop w:val="0"/>
      <w:marBottom w:val="0"/>
      <w:divBdr>
        <w:top w:val="none" w:sz="0" w:space="0" w:color="auto"/>
        <w:left w:val="none" w:sz="0" w:space="0" w:color="auto"/>
        <w:bottom w:val="none" w:sz="0" w:space="0" w:color="auto"/>
        <w:right w:val="none" w:sz="0" w:space="0" w:color="auto"/>
      </w:divBdr>
    </w:div>
    <w:div w:id="766926435">
      <w:bodyDiv w:val="1"/>
      <w:marLeft w:val="0"/>
      <w:marRight w:val="0"/>
      <w:marTop w:val="0"/>
      <w:marBottom w:val="0"/>
      <w:divBdr>
        <w:top w:val="none" w:sz="0" w:space="0" w:color="auto"/>
        <w:left w:val="none" w:sz="0" w:space="0" w:color="auto"/>
        <w:bottom w:val="none" w:sz="0" w:space="0" w:color="auto"/>
        <w:right w:val="none" w:sz="0" w:space="0" w:color="auto"/>
      </w:divBdr>
    </w:div>
    <w:div w:id="768618447">
      <w:bodyDiv w:val="1"/>
      <w:marLeft w:val="0"/>
      <w:marRight w:val="0"/>
      <w:marTop w:val="0"/>
      <w:marBottom w:val="0"/>
      <w:divBdr>
        <w:top w:val="none" w:sz="0" w:space="0" w:color="auto"/>
        <w:left w:val="none" w:sz="0" w:space="0" w:color="auto"/>
        <w:bottom w:val="none" w:sz="0" w:space="0" w:color="auto"/>
        <w:right w:val="none" w:sz="0" w:space="0" w:color="auto"/>
      </w:divBdr>
    </w:div>
    <w:div w:id="769282789">
      <w:bodyDiv w:val="1"/>
      <w:marLeft w:val="0"/>
      <w:marRight w:val="0"/>
      <w:marTop w:val="0"/>
      <w:marBottom w:val="0"/>
      <w:divBdr>
        <w:top w:val="none" w:sz="0" w:space="0" w:color="auto"/>
        <w:left w:val="none" w:sz="0" w:space="0" w:color="auto"/>
        <w:bottom w:val="none" w:sz="0" w:space="0" w:color="auto"/>
        <w:right w:val="none" w:sz="0" w:space="0" w:color="auto"/>
      </w:divBdr>
    </w:div>
    <w:div w:id="773136882">
      <w:bodyDiv w:val="1"/>
      <w:marLeft w:val="0"/>
      <w:marRight w:val="0"/>
      <w:marTop w:val="0"/>
      <w:marBottom w:val="0"/>
      <w:divBdr>
        <w:top w:val="none" w:sz="0" w:space="0" w:color="auto"/>
        <w:left w:val="none" w:sz="0" w:space="0" w:color="auto"/>
        <w:bottom w:val="none" w:sz="0" w:space="0" w:color="auto"/>
        <w:right w:val="none" w:sz="0" w:space="0" w:color="auto"/>
      </w:divBdr>
    </w:div>
    <w:div w:id="777529905">
      <w:bodyDiv w:val="1"/>
      <w:marLeft w:val="0"/>
      <w:marRight w:val="0"/>
      <w:marTop w:val="0"/>
      <w:marBottom w:val="0"/>
      <w:divBdr>
        <w:top w:val="none" w:sz="0" w:space="0" w:color="auto"/>
        <w:left w:val="none" w:sz="0" w:space="0" w:color="auto"/>
        <w:bottom w:val="none" w:sz="0" w:space="0" w:color="auto"/>
        <w:right w:val="none" w:sz="0" w:space="0" w:color="auto"/>
      </w:divBdr>
    </w:div>
    <w:div w:id="779951390">
      <w:bodyDiv w:val="1"/>
      <w:marLeft w:val="0"/>
      <w:marRight w:val="0"/>
      <w:marTop w:val="0"/>
      <w:marBottom w:val="0"/>
      <w:divBdr>
        <w:top w:val="none" w:sz="0" w:space="0" w:color="auto"/>
        <w:left w:val="none" w:sz="0" w:space="0" w:color="auto"/>
        <w:bottom w:val="none" w:sz="0" w:space="0" w:color="auto"/>
        <w:right w:val="none" w:sz="0" w:space="0" w:color="auto"/>
      </w:divBdr>
    </w:div>
    <w:div w:id="785074930">
      <w:bodyDiv w:val="1"/>
      <w:marLeft w:val="0"/>
      <w:marRight w:val="0"/>
      <w:marTop w:val="0"/>
      <w:marBottom w:val="0"/>
      <w:divBdr>
        <w:top w:val="none" w:sz="0" w:space="0" w:color="auto"/>
        <w:left w:val="none" w:sz="0" w:space="0" w:color="auto"/>
        <w:bottom w:val="none" w:sz="0" w:space="0" w:color="auto"/>
        <w:right w:val="none" w:sz="0" w:space="0" w:color="auto"/>
      </w:divBdr>
    </w:div>
    <w:div w:id="788205858">
      <w:bodyDiv w:val="1"/>
      <w:marLeft w:val="0"/>
      <w:marRight w:val="0"/>
      <w:marTop w:val="0"/>
      <w:marBottom w:val="0"/>
      <w:divBdr>
        <w:top w:val="none" w:sz="0" w:space="0" w:color="auto"/>
        <w:left w:val="none" w:sz="0" w:space="0" w:color="auto"/>
        <w:bottom w:val="none" w:sz="0" w:space="0" w:color="auto"/>
        <w:right w:val="none" w:sz="0" w:space="0" w:color="auto"/>
      </w:divBdr>
    </w:div>
    <w:div w:id="795365944">
      <w:bodyDiv w:val="1"/>
      <w:marLeft w:val="0"/>
      <w:marRight w:val="0"/>
      <w:marTop w:val="0"/>
      <w:marBottom w:val="0"/>
      <w:divBdr>
        <w:top w:val="none" w:sz="0" w:space="0" w:color="auto"/>
        <w:left w:val="none" w:sz="0" w:space="0" w:color="auto"/>
        <w:bottom w:val="none" w:sz="0" w:space="0" w:color="auto"/>
        <w:right w:val="none" w:sz="0" w:space="0" w:color="auto"/>
      </w:divBdr>
    </w:div>
    <w:div w:id="801964349">
      <w:bodyDiv w:val="1"/>
      <w:marLeft w:val="0"/>
      <w:marRight w:val="0"/>
      <w:marTop w:val="0"/>
      <w:marBottom w:val="0"/>
      <w:divBdr>
        <w:top w:val="none" w:sz="0" w:space="0" w:color="auto"/>
        <w:left w:val="none" w:sz="0" w:space="0" w:color="auto"/>
        <w:bottom w:val="none" w:sz="0" w:space="0" w:color="auto"/>
        <w:right w:val="none" w:sz="0" w:space="0" w:color="auto"/>
      </w:divBdr>
    </w:div>
    <w:div w:id="807019109">
      <w:bodyDiv w:val="1"/>
      <w:marLeft w:val="0"/>
      <w:marRight w:val="0"/>
      <w:marTop w:val="0"/>
      <w:marBottom w:val="0"/>
      <w:divBdr>
        <w:top w:val="none" w:sz="0" w:space="0" w:color="auto"/>
        <w:left w:val="none" w:sz="0" w:space="0" w:color="auto"/>
        <w:bottom w:val="none" w:sz="0" w:space="0" w:color="auto"/>
        <w:right w:val="none" w:sz="0" w:space="0" w:color="auto"/>
      </w:divBdr>
    </w:div>
    <w:div w:id="811992606">
      <w:bodyDiv w:val="1"/>
      <w:marLeft w:val="0"/>
      <w:marRight w:val="0"/>
      <w:marTop w:val="0"/>
      <w:marBottom w:val="0"/>
      <w:divBdr>
        <w:top w:val="none" w:sz="0" w:space="0" w:color="auto"/>
        <w:left w:val="none" w:sz="0" w:space="0" w:color="auto"/>
        <w:bottom w:val="none" w:sz="0" w:space="0" w:color="auto"/>
        <w:right w:val="none" w:sz="0" w:space="0" w:color="auto"/>
      </w:divBdr>
    </w:div>
    <w:div w:id="821654056">
      <w:bodyDiv w:val="1"/>
      <w:marLeft w:val="0"/>
      <w:marRight w:val="0"/>
      <w:marTop w:val="0"/>
      <w:marBottom w:val="0"/>
      <w:divBdr>
        <w:top w:val="none" w:sz="0" w:space="0" w:color="auto"/>
        <w:left w:val="none" w:sz="0" w:space="0" w:color="auto"/>
        <w:bottom w:val="none" w:sz="0" w:space="0" w:color="auto"/>
        <w:right w:val="none" w:sz="0" w:space="0" w:color="auto"/>
      </w:divBdr>
    </w:div>
    <w:div w:id="822357015">
      <w:bodyDiv w:val="1"/>
      <w:marLeft w:val="0"/>
      <w:marRight w:val="0"/>
      <w:marTop w:val="0"/>
      <w:marBottom w:val="0"/>
      <w:divBdr>
        <w:top w:val="none" w:sz="0" w:space="0" w:color="auto"/>
        <w:left w:val="none" w:sz="0" w:space="0" w:color="auto"/>
        <w:bottom w:val="none" w:sz="0" w:space="0" w:color="auto"/>
        <w:right w:val="none" w:sz="0" w:space="0" w:color="auto"/>
      </w:divBdr>
    </w:div>
    <w:div w:id="827329396">
      <w:bodyDiv w:val="1"/>
      <w:marLeft w:val="0"/>
      <w:marRight w:val="0"/>
      <w:marTop w:val="0"/>
      <w:marBottom w:val="0"/>
      <w:divBdr>
        <w:top w:val="none" w:sz="0" w:space="0" w:color="auto"/>
        <w:left w:val="none" w:sz="0" w:space="0" w:color="auto"/>
        <w:bottom w:val="none" w:sz="0" w:space="0" w:color="auto"/>
        <w:right w:val="none" w:sz="0" w:space="0" w:color="auto"/>
      </w:divBdr>
    </w:div>
    <w:div w:id="832182150">
      <w:bodyDiv w:val="1"/>
      <w:marLeft w:val="0"/>
      <w:marRight w:val="0"/>
      <w:marTop w:val="0"/>
      <w:marBottom w:val="0"/>
      <w:divBdr>
        <w:top w:val="none" w:sz="0" w:space="0" w:color="auto"/>
        <w:left w:val="none" w:sz="0" w:space="0" w:color="auto"/>
        <w:bottom w:val="none" w:sz="0" w:space="0" w:color="auto"/>
        <w:right w:val="none" w:sz="0" w:space="0" w:color="auto"/>
      </w:divBdr>
    </w:div>
    <w:div w:id="838041163">
      <w:bodyDiv w:val="1"/>
      <w:marLeft w:val="0"/>
      <w:marRight w:val="0"/>
      <w:marTop w:val="0"/>
      <w:marBottom w:val="0"/>
      <w:divBdr>
        <w:top w:val="none" w:sz="0" w:space="0" w:color="auto"/>
        <w:left w:val="none" w:sz="0" w:space="0" w:color="auto"/>
        <w:bottom w:val="none" w:sz="0" w:space="0" w:color="auto"/>
        <w:right w:val="none" w:sz="0" w:space="0" w:color="auto"/>
      </w:divBdr>
    </w:div>
    <w:div w:id="851801713">
      <w:bodyDiv w:val="1"/>
      <w:marLeft w:val="0"/>
      <w:marRight w:val="0"/>
      <w:marTop w:val="0"/>
      <w:marBottom w:val="0"/>
      <w:divBdr>
        <w:top w:val="none" w:sz="0" w:space="0" w:color="auto"/>
        <w:left w:val="none" w:sz="0" w:space="0" w:color="auto"/>
        <w:bottom w:val="none" w:sz="0" w:space="0" w:color="auto"/>
        <w:right w:val="none" w:sz="0" w:space="0" w:color="auto"/>
      </w:divBdr>
    </w:div>
    <w:div w:id="856968256">
      <w:bodyDiv w:val="1"/>
      <w:marLeft w:val="0"/>
      <w:marRight w:val="0"/>
      <w:marTop w:val="0"/>
      <w:marBottom w:val="0"/>
      <w:divBdr>
        <w:top w:val="none" w:sz="0" w:space="0" w:color="auto"/>
        <w:left w:val="none" w:sz="0" w:space="0" w:color="auto"/>
        <w:bottom w:val="none" w:sz="0" w:space="0" w:color="auto"/>
        <w:right w:val="none" w:sz="0" w:space="0" w:color="auto"/>
      </w:divBdr>
    </w:div>
    <w:div w:id="873031867">
      <w:bodyDiv w:val="1"/>
      <w:marLeft w:val="0"/>
      <w:marRight w:val="0"/>
      <w:marTop w:val="0"/>
      <w:marBottom w:val="0"/>
      <w:divBdr>
        <w:top w:val="none" w:sz="0" w:space="0" w:color="auto"/>
        <w:left w:val="none" w:sz="0" w:space="0" w:color="auto"/>
        <w:bottom w:val="none" w:sz="0" w:space="0" w:color="auto"/>
        <w:right w:val="none" w:sz="0" w:space="0" w:color="auto"/>
      </w:divBdr>
    </w:div>
    <w:div w:id="892035825">
      <w:bodyDiv w:val="1"/>
      <w:marLeft w:val="0"/>
      <w:marRight w:val="0"/>
      <w:marTop w:val="0"/>
      <w:marBottom w:val="0"/>
      <w:divBdr>
        <w:top w:val="none" w:sz="0" w:space="0" w:color="auto"/>
        <w:left w:val="none" w:sz="0" w:space="0" w:color="auto"/>
        <w:bottom w:val="none" w:sz="0" w:space="0" w:color="auto"/>
        <w:right w:val="none" w:sz="0" w:space="0" w:color="auto"/>
      </w:divBdr>
    </w:div>
    <w:div w:id="924917057">
      <w:bodyDiv w:val="1"/>
      <w:marLeft w:val="0"/>
      <w:marRight w:val="0"/>
      <w:marTop w:val="0"/>
      <w:marBottom w:val="0"/>
      <w:divBdr>
        <w:top w:val="none" w:sz="0" w:space="0" w:color="auto"/>
        <w:left w:val="none" w:sz="0" w:space="0" w:color="auto"/>
        <w:bottom w:val="none" w:sz="0" w:space="0" w:color="auto"/>
        <w:right w:val="none" w:sz="0" w:space="0" w:color="auto"/>
      </w:divBdr>
    </w:div>
    <w:div w:id="937785763">
      <w:bodyDiv w:val="1"/>
      <w:marLeft w:val="0"/>
      <w:marRight w:val="0"/>
      <w:marTop w:val="0"/>
      <w:marBottom w:val="0"/>
      <w:divBdr>
        <w:top w:val="none" w:sz="0" w:space="0" w:color="auto"/>
        <w:left w:val="none" w:sz="0" w:space="0" w:color="auto"/>
        <w:bottom w:val="none" w:sz="0" w:space="0" w:color="auto"/>
        <w:right w:val="none" w:sz="0" w:space="0" w:color="auto"/>
      </w:divBdr>
    </w:div>
    <w:div w:id="942807104">
      <w:bodyDiv w:val="1"/>
      <w:marLeft w:val="0"/>
      <w:marRight w:val="0"/>
      <w:marTop w:val="0"/>
      <w:marBottom w:val="0"/>
      <w:divBdr>
        <w:top w:val="none" w:sz="0" w:space="0" w:color="auto"/>
        <w:left w:val="none" w:sz="0" w:space="0" w:color="auto"/>
        <w:bottom w:val="none" w:sz="0" w:space="0" w:color="auto"/>
        <w:right w:val="none" w:sz="0" w:space="0" w:color="auto"/>
      </w:divBdr>
    </w:div>
    <w:div w:id="954678721">
      <w:bodyDiv w:val="1"/>
      <w:marLeft w:val="0"/>
      <w:marRight w:val="0"/>
      <w:marTop w:val="0"/>
      <w:marBottom w:val="0"/>
      <w:divBdr>
        <w:top w:val="none" w:sz="0" w:space="0" w:color="auto"/>
        <w:left w:val="none" w:sz="0" w:space="0" w:color="auto"/>
        <w:bottom w:val="none" w:sz="0" w:space="0" w:color="auto"/>
        <w:right w:val="none" w:sz="0" w:space="0" w:color="auto"/>
      </w:divBdr>
    </w:div>
    <w:div w:id="954796624">
      <w:bodyDiv w:val="1"/>
      <w:marLeft w:val="0"/>
      <w:marRight w:val="0"/>
      <w:marTop w:val="0"/>
      <w:marBottom w:val="0"/>
      <w:divBdr>
        <w:top w:val="none" w:sz="0" w:space="0" w:color="auto"/>
        <w:left w:val="none" w:sz="0" w:space="0" w:color="auto"/>
        <w:bottom w:val="none" w:sz="0" w:space="0" w:color="auto"/>
        <w:right w:val="none" w:sz="0" w:space="0" w:color="auto"/>
      </w:divBdr>
    </w:div>
    <w:div w:id="968627766">
      <w:bodyDiv w:val="1"/>
      <w:marLeft w:val="0"/>
      <w:marRight w:val="0"/>
      <w:marTop w:val="0"/>
      <w:marBottom w:val="0"/>
      <w:divBdr>
        <w:top w:val="none" w:sz="0" w:space="0" w:color="auto"/>
        <w:left w:val="none" w:sz="0" w:space="0" w:color="auto"/>
        <w:bottom w:val="none" w:sz="0" w:space="0" w:color="auto"/>
        <w:right w:val="none" w:sz="0" w:space="0" w:color="auto"/>
      </w:divBdr>
    </w:div>
    <w:div w:id="981231285">
      <w:bodyDiv w:val="1"/>
      <w:marLeft w:val="0"/>
      <w:marRight w:val="0"/>
      <w:marTop w:val="0"/>
      <w:marBottom w:val="0"/>
      <w:divBdr>
        <w:top w:val="none" w:sz="0" w:space="0" w:color="auto"/>
        <w:left w:val="none" w:sz="0" w:space="0" w:color="auto"/>
        <w:bottom w:val="none" w:sz="0" w:space="0" w:color="auto"/>
        <w:right w:val="none" w:sz="0" w:space="0" w:color="auto"/>
      </w:divBdr>
    </w:div>
    <w:div w:id="987244241">
      <w:bodyDiv w:val="1"/>
      <w:marLeft w:val="0"/>
      <w:marRight w:val="0"/>
      <w:marTop w:val="0"/>
      <w:marBottom w:val="0"/>
      <w:divBdr>
        <w:top w:val="none" w:sz="0" w:space="0" w:color="auto"/>
        <w:left w:val="none" w:sz="0" w:space="0" w:color="auto"/>
        <w:bottom w:val="none" w:sz="0" w:space="0" w:color="auto"/>
        <w:right w:val="none" w:sz="0" w:space="0" w:color="auto"/>
      </w:divBdr>
    </w:div>
    <w:div w:id="992952050">
      <w:bodyDiv w:val="1"/>
      <w:marLeft w:val="0"/>
      <w:marRight w:val="0"/>
      <w:marTop w:val="0"/>
      <w:marBottom w:val="0"/>
      <w:divBdr>
        <w:top w:val="none" w:sz="0" w:space="0" w:color="auto"/>
        <w:left w:val="none" w:sz="0" w:space="0" w:color="auto"/>
        <w:bottom w:val="none" w:sz="0" w:space="0" w:color="auto"/>
        <w:right w:val="none" w:sz="0" w:space="0" w:color="auto"/>
      </w:divBdr>
    </w:div>
    <w:div w:id="998268421">
      <w:bodyDiv w:val="1"/>
      <w:marLeft w:val="0"/>
      <w:marRight w:val="0"/>
      <w:marTop w:val="0"/>
      <w:marBottom w:val="0"/>
      <w:divBdr>
        <w:top w:val="none" w:sz="0" w:space="0" w:color="auto"/>
        <w:left w:val="none" w:sz="0" w:space="0" w:color="auto"/>
        <w:bottom w:val="none" w:sz="0" w:space="0" w:color="auto"/>
        <w:right w:val="none" w:sz="0" w:space="0" w:color="auto"/>
      </w:divBdr>
    </w:div>
    <w:div w:id="1001274413">
      <w:bodyDiv w:val="1"/>
      <w:marLeft w:val="0"/>
      <w:marRight w:val="0"/>
      <w:marTop w:val="0"/>
      <w:marBottom w:val="0"/>
      <w:divBdr>
        <w:top w:val="none" w:sz="0" w:space="0" w:color="auto"/>
        <w:left w:val="none" w:sz="0" w:space="0" w:color="auto"/>
        <w:bottom w:val="none" w:sz="0" w:space="0" w:color="auto"/>
        <w:right w:val="none" w:sz="0" w:space="0" w:color="auto"/>
      </w:divBdr>
    </w:div>
    <w:div w:id="1009334781">
      <w:bodyDiv w:val="1"/>
      <w:marLeft w:val="0"/>
      <w:marRight w:val="0"/>
      <w:marTop w:val="0"/>
      <w:marBottom w:val="0"/>
      <w:divBdr>
        <w:top w:val="none" w:sz="0" w:space="0" w:color="auto"/>
        <w:left w:val="none" w:sz="0" w:space="0" w:color="auto"/>
        <w:bottom w:val="none" w:sz="0" w:space="0" w:color="auto"/>
        <w:right w:val="none" w:sz="0" w:space="0" w:color="auto"/>
      </w:divBdr>
    </w:div>
    <w:div w:id="1021856425">
      <w:bodyDiv w:val="1"/>
      <w:marLeft w:val="0"/>
      <w:marRight w:val="0"/>
      <w:marTop w:val="0"/>
      <w:marBottom w:val="0"/>
      <w:divBdr>
        <w:top w:val="none" w:sz="0" w:space="0" w:color="auto"/>
        <w:left w:val="none" w:sz="0" w:space="0" w:color="auto"/>
        <w:bottom w:val="none" w:sz="0" w:space="0" w:color="auto"/>
        <w:right w:val="none" w:sz="0" w:space="0" w:color="auto"/>
      </w:divBdr>
    </w:div>
    <w:div w:id="1023551479">
      <w:bodyDiv w:val="1"/>
      <w:marLeft w:val="0"/>
      <w:marRight w:val="0"/>
      <w:marTop w:val="0"/>
      <w:marBottom w:val="0"/>
      <w:divBdr>
        <w:top w:val="none" w:sz="0" w:space="0" w:color="auto"/>
        <w:left w:val="none" w:sz="0" w:space="0" w:color="auto"/>
        <w:bottom w:val="none" w:sz="0" w:space="0" w:color="auto"/>
        <w:right w:val="none" w:sz="0" w:space="0" w:color="auto"/>
      </w:divBdr>
    </w:div>
    <w:div w:id="1026099406">
      <w:bodyDiv w:val="1"/>
      <w:marLeft w:val="0"/>
      <w:marRight w:val="0"/>
      <w:marTop w:val="0"/>
      <w:marBottom w:val="0"/>
      <w:divBdr>
        <w:top w:val="none" w:sz="0" w:space="0" w:color="auto"/>
        <w:left w:val="none" w:sz="0" w:space="0" w:color="auto"/>
        <w:bottom w:val="none" w:sz="0" w:space="0" w:color="auto"/>
        <w:right w:val="none" w:sz="0" w:space="0" w:color="auto"/>
      </w:divBdr>
    </w:div>
    <w:div w:id="1056777620">
      <w:bodyDiv w:val="1"/>
      <w:marLeft w:val="0"/>
      <w:marRight w:val="0"/>
      <w:marTop w:val="0"/>
      <w:marBottom w:val="0"/>
      <w:divBdr>
        <w:top w:val="none" w:sz="0" w:space="0" w:color="auto"/>
        <w:left w:val="none" w:sz="0" w:space="0" w:color="auto"/>
        <w:bottom w:val="none" w:sz="0" w:space="0" w:color="auto"/>
        <w:right w:val="none" w:sz="0" w:space="0" w:color="auto"/>
      </w:divBdr>
    </w:div>
    <w:div w:id="1072384697">
      <w:bodyDiv w:val="1"/>
      <w:marLeft w:val="0"/>
      <w:marRight w:val="0"/>
      <w:marTop w:val="0"/>
      <w:marBottom w:val="0"/>
      <w:divBdr>
        <w:top w:val="none" w:sz="0" w:space="0" w:color="auto"/>
        <w:left w:val="none" w:sz="0" w:space="0" w:color="auto"/>
        <w:bottom w:val="none" w:sz="0" w:space="0" w:color="auto"/>
        <w:right w:val="none" w:sz="0" w:space="0" w:color="auto"/>
      </w:divBdr>
    </w:div>
    <w:div w:id="1075399456">
      <w:bodyDiv w:val="1"/>
      <w:marLeft w:val="0"/>
      <w:marRight w:val="0"/>
      <w:marTop w:val="0"/>
      <w:marBottom w:val="0"/>
      <w:divBdr>
        <w:top w:val="none" w:sz="0" w:space="0" w:color="auto"/>
        <w:left w:val="none" w:sz="0" w:space="0" w:color="auto"/>
        <w:bottom w:val="none" w:sz="0" w:space="0" w:color="auto"/>
        <w:right w:val="none" w:sz="0" w:space="0" w:color="auto"/>
      </w:divBdr>
    </w:div>
    <w:div w:id="1080325554">
      <w:bodyDiv w:val="1"/>
      <w:marLeft w:val="0"/>
      <w:marRight w:val="0"/>
      <w:marTop w:val="0"/>
      <w:marBottom w:val="0"/>
      <w:divBdr>
        <w:top w:val="none" w:sz="0" w:space="0" w:color="auto"/>
        <w:left w:val="none" w:sz="0" w:space="0" w:color="auto"/>
        <w:bottom w:val="none" w:sz="0" w:space="0" w:color="auto"/>
        <w:right w:val="none" w:sz="0" w:space="0" w:color="auto"/>
      </w:divBdr>
    </w:div>
    <w:div w:id="1084230937">
      <w:bodyDiv w:val="1"/>
      <w:marLeft w:val="0"/>
      <w:marRight w:val="0"/>
      <w:marTop w:val="0"/>
      <w:marBottom w:val="0"/>
      <w:divBdr>
        <w:top w:val="none" w:sz="0" w:space="0" w:color="auto"/>
        <w:left w:val="none" w:sz="0" w:space="0" w:color="auto"/>
        <w:bottom w:val="none" w:sz="0" w:space="0" w:color="auto"/>
        <w:right w:val="none" w:sz="0" w:space="0" w:color="auto"/>
      </w:divBdr>
      <w:divsChild>
        <w:div w:id="1761753951">
          <w:marLeft w:val="0"/>
          <w:marRight w:val="0"/>
          <w:marTop w:val="0"/>
          <w:marBottom w:val="0"/>
          <w:divBdr>
            <w:top w:val="none" w:sz="0" w:space="0" w:color="auto"/>
            <w:left w:val="none" w:sz="0" w:space="0" w:color="auto"/>
            <w:bottom w:val="none" w:sz="0" w:space="0" w:color="auto"/>
            <w:right w:val="none" w:sz="0" w:space="0" w:color="auto"/>
          </w:divBdr>
          <w:divsChild>
            <w:div w:id="303438509">
              <w:marLeft w:val="0"/>
              <w:marRight w:val="0"/>
              <w:marTop w:val="0"/>
              <w:marBottom w:val="0"/>
              <w:divBdr>
                <w:top w:val="none" w:sz="0" w:space="0" w:color="auto"/>
                <w:left w:val="none" w:sz="0" w:space="0" w:color="auto"/>
                <w:bottom w:val="none" w:sz="0" w:space="0" w:color="auto"/>
                <w:right w:val="none" w:sz="0" w:space="0" w:color="auto"/>
              </w:divBdr>
            </w:div>
            <w:div w:id="9154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5090">
      <w:bodyDiv w:val="1"/>
      <w:marLeft w:val="0"/>
      <w:marRight w:val="0"/>
      <w:marTop w:val="0"/>
      <w:marBottom w:val="0"/>
      <w:divBdr>
        <w:top w:val="none" w:sz="0" w:space="0" w:color="auto"/>
        <w:left w:val="none" w:sz="0" w:space="0" w:color="auto"/>
        <w:bottom w:val="none" w:sz="0" w:space="0" w:color="auto"/>
        <w:right w:val="none" w:sz="0" w:space="0" w:color="auto"/>
      </w:divBdr>
    </w:div>
    <w:div w:id="1091390650">
      <w:bodyDiv w:val="1"/>
      <w:marLeft w:val="0"/>
      <w:marRight w:val="0"/>
      <w:marTop w:val="0"/>
      <w:marBottom w:val="0"/>
      <w:divBdr>
        <w:top w:val="none" w:sz="0" w:space="0" w:color="auto"/>
        <w:left w:val="none" w:sz="0" w:space="0" w:color="auto"/>
        <w:bottom w:val="none" w:sz="0" w:space="0" w:color="auto"/>
        <w:right w:val="none" w:sz="0" w:space="0" w:color="auto"/>
      </w:divBdr>
    </w:div>
    <w:div w:id="1101949444">
      <w:bodyDiv w:val="1"/>
      <w:marLeft w:val="0"/>
      <w:marRight w:val="0"/>
      <w:marTop w:val="0"/>
      <w:marBottom w:val="0"/>
      <w:divBdr>
        <w:top w:val="none" w:sz="0" w:space="0" w:color="auto"/>
        <w:left w:val="none" w:sz="0" w:space="0" w:color="auto"/>
        <w:bottom w:val="none" w:sz="0" w:space="0" w:color="auto"/>
        <w:right w:val="none" w:sz="0" w:space="0" w:color="auto"/>
      </w:divBdr>
    </w:div>
    <w:div w:id="1114592575">
      <w:bodyDiv w:val="1"/>
      <w:marLeft w:val="0"/>
      <w:marRight w:val="0"/>
      <w:marTop w:val="0"/>
      <w:marBottom w:val="0"/>
      <w:divBdr>
        <w:top w:val="none" w:sz="0" w:space="0" w:color="auto"/>
        <w:left w:val="none" w:sz="0" w:space="0" w:color="auto"/>
        <w:bottom w:val="none" w:sz="0" w:space="0" w:color="auto"/>
        <w:right w:val="none" w:sz="0" w:space="0" w:color="auto"/>
      </w:divBdr>
    </w:div>
    <w:div w:id="1120537124">
      <w:bodyDiv w:val="1"/>
      <w:marLeft w:val="0"/>
      <w:marRight w:val="0"/>
      <w:marTop w:val="0"/>
      <w:marBottom w:val="0"/>
      <w:divBdr>
        <w:top w:val="none" w:sz="0" w:space="0" w:color="auto"/>
        <w:left w:val="none" w:sz="0" w:space="0" w:color="auto"/>
        <w:bottom w:val="none" w:sz="0" w:space="0" w:color="auto"/>
        <w:right w:val="none" w:sz="0" w:space="0" w:color="auto"/>
      </w:divBdr>
      <w:divsChild>
        <w:div w:id="1979988047">
          <w:marLeft w:val="0"/>
          <w:marRight w:val="0"/>
          <w:marTop w:val="0"/>
          <w:marBottom w:val="0"/>
          <w:divBdr>
            <w:top w:val="none" w:sz="0" w:space="0" w:color="auto"/>
            <w:left w:val="none" w:sz="0" w:space="0" w:color="auto"/>
            <w:bottom w:val="none" w:sz="0" w:space="0" w:color="auto"/>
            <w:right w:val="none" w:sz="0" w:space="0" w:color="auto"/>
          </w:divBdr>
          <w:divsChild>
            <w:div w:id="32659798">
              <w:marLeft w:val="0"/>
              <w:marRight w:val="0"/>
              <w:marTop w:val="0"/>
              <w:marBottom w:val="0"/>
              <w:divBdr>
                <w:top w:val="none" w:sz="0" w:space="0" w:color="auto"/>
                <w:left w:val="none" w:sz="0" w:space="0" w:color="auto"/>
                <w:bottom w:val="none" w:sz="0" w:space="0" w:color="auto"/>
                <w:right w:val="none" w:sz="0" w:space="0" w:color="auto"/>
              </w:divBdr>
            </w:div>
            <w:div w:id="413432172">
              <w:marLeft w:val="0"/>
              <w:marRight w:val="0"/>
              <w:marTop w:val="0"/>
              <w:marBottom w:val="0"/>
              <w:divBdr>
                <w:top w:val="none" w:sz="0" w:space="0" w:color="auto"/>
                <w:left w:val="none" w:sz="0" w:space="0" w:color="auto"/>
                <w:bottom w:val="none" w:sz="0" w:space="0" w:color="auto"/>
                <w:right w:val="none" w:sz="0" w:space="0" w:color="auto"/>
              </w:divBdr>
            </w:div>
            <w:div w:id="648948178">
              <w:marLeft w:val="0"/>
              <w:marRight w:val="0"/>
              <w:marTop w:val="0"/>
              <w:marBottom w:val="0"/>
              <w:divBdr>
                <w:top w:val="none" w:sz="0" w:space="0" w:color="auto"/>
                <w:left w:val="none" w:sz="0" w:space="0" w:color="auto"/>
                <w:bottom w:val="none" w:sz="0" w:space="0" w:color="auto"/>
                <w:right w:val="none" w:sz="0" w:space="0" w:color="auto"/>
              </w:divBdr>
            </w:div>
            <w:div w:id="672100553">
              <w:marLeft w:val="0"/>
              <w:marRight w:val="0"/>
              <w:marTop w:val="0"/>
              <w:marBottom w:val="0"/>
              <w:divBdr>
                <w:top w:val="none" w:sz="0" w:space="0" w:color="auto"/>
                <w:left w:val="none" w:sz="0" w:space="0" w:color="auto"/>
                <w:bottom w:val="none" w:sz="0" w:space="0" w:color="auto"/>
                <w:right w:val="none" w:sz="0" w:space="0" w:color="auto"/>
              </w:divBdr>
            </w:div>
            <w:div w:id="912936167">
              <w:marLeft w:val="0"/>
              <w:marRight w:val="0"/>
              <w:marTop w:val="0"/>
              <w:marBottom w:val="0"/>
              <w:divBdr>
                <w:top w:val="none" w:sz="0" w:space="0" w:color="auto"/>
                <w:left w:val="none" w:sz="0" w:space="0" w:color="auto"/>
                <w:bottom w:val="none" w:sz="0" w:space="0" w:color="auto"/>
                <w:right w:val="none" w:sz="0" w:space="0" w:color="auto"/>
              </w:divBdr>
            </w:div>
            <w:div w:id="1181310886">
              <w:marLeft w:val="0"/>
              <w:marRight w:val="0"/>
              <w:marTop w:val="0"/>
              <w:marBottom w:val="0"/>
              <w:divBdr>
                <w:top w:val="none" w:sz="0" w:space="0" w:color="auto"/>
                <w:left w:val="none" w:sz="0" w:space="0" w:color="auto"/>
                <w:bottom w:val="none" w:sz="0" w:space="0" w:color="auto"/>
                <w:right w:val="none" w:sz="0" w:space="0" w:color="auto"/>
              </w:divBdr>
            </w:div>
            <w:div w:id="1468741205">
              <w:marLeft w:val="0"/>
              <w:marRight w:val="0"/>
              <w:marTop w:val="0"/>
              <w:marBottom w:val="0"/>
              <w:divBdr>
                <w:top w:val="none" w:sz="0" w:space="0" w:color="auto"/>
                <w:left w:val="none" w:sz="0" w:space="0" w:color="auto"/>
                <w:bottom w:val="none" w:sz="0" w:space="0" w:color="auto"/>
                <w:right w:val="none" w:sz="0" w:space="0" w:color="auto"/>
              </w:divBdr>
            </w:div>
            <w:div w:id="1492790800">
              <w:marLeft w:val="0"/>
              <w:marRight w:val="0"/>
              <w:marTop w:val="0"/>
              <w:marBottom w:val="0"/>
              <w:divBdr>
                <w:top w:val="none" w:sz="0" w:space="0" w:color="auto"/>
                <w:left w:val="none" w:sz="0" w:space="0" w:color="auto"/>
                <w:bottom w:val="none" w:sz="0" w:space="0" w:color="auto"/>
                <w:right w:val="none" w:sz="0" w:space="0" w:color="auto"/>
              </w:divBdr>
            </w:div>
            <w:div w:id="1599754337">
              <w:marLeft w:val="0"/>
              <w:marRight w:val="0"/>
              <w:marTop w:val="0"/>
              <w:marBottom w:val="0"/>
              <w:divBdr>
                <w:top w:val="none" w:sz="0" w:space="0" w:color="auto"/>
                <w:left w:val="none" w:sz="0" w:space="0" w:color="auto"/>
                <w:bottom w:val="none" w:sz="0" w:space="0" w:color="auto"/>
                <w:right w:val="none" w:sz="0" w:space="0" w:color="auto"/>
              </w:divBdr>
            </w:div>
            <w:div w:id="1751929871">
              <w:marLeft w:val="0"/>
              <w:marRight w:val="0"/>
              <w:marTop w:val="0"/>
              <w:marBottom w:val="0"/>
              <w:divBdr>
                <w:top w:val="none" w:sz="0" w:space="0" w:color="auto"/>
                <w:left w:val="none" w:sz="0" w:space="0" w:color="auto"/>
                <w:bottom w:val="none" w:sz="0" w:space="0" w:color="auto"/>
                <w:right w:val="none" w:sz="0" w:space="0" w:color="auto"/>
              </w:divBdr>
            </w:div>
            <w:div w:id="1802721294">
              <w:marLeft w:val="0"/>
              <w:marRight w:val="0"/>
              <w:marTop w:val="0"/>
              <w:marBottom w:val="0"/>
              <w:divBdr>
                <w:top w:val="none" w:sz="0" w:space="0" w:color="auto"/>
                <w:left w:val="none" w:sz="0" w:space="0" w:color="auto"/>
                <w:bottom w:val="none" w:sz="0" w:space="0" w:color="auto"/>
                <w:right w:val="none" w:sz="0" w:space="0" w:color="auto"/>
              </w:divBdr>
            </w:div>
            <w:div w:id="1850100424">
              <w:marLeft w:val="0"/>
              <w:marRight w:val="0"/>
              <w:marTop w:val="0"/>
              <w:marBottom w:val="0"/>
              <w:divBdr>
                <w:top w:val="none" w:sz="0" w:space="0" w:color="auto"/>
                <w:left w:val="none" w:sz="0" w:space="0" w:color="auto"/>
                <w:bottom w:val="none" w:sz="0" w:space="0" w:color="auto"/>
                <w:right w:val="none" w:sz="0" w:space="0" w:color="auto"/>
              </w:divBdr>
            </w:div>
            <w:div w:id="1876459467">
              <w:marLeft w:val="0"/>
              <w:marRight w:val="0"/>
              <w:marTop w:val="0"/>
              <w:marBottom w:val="0"/>
              <w:divBdr>
                <w:top w:val="none" w:sz="0" w:space="0" w:color="auto"/>
                <w:left w:val="none" w:sz="0" w:space="0" w:color="auto"/>
                <w:bottom w:val="none" w:sz="0" w:space="0" w:color="auto"/>
                <w:right w:val="none" w:sz="0" w:space="0" w:color="auto"/>
              </w:divBdr>
            </w:div>
            <w:div w:id="1953441553">
              <w:marLeft w:val="0"/>
              <w:marRight w:val="0"/>
              <w:marTop w:val="0"/>
              <w:marBottom w:val="0"/>
              <w:divBdr>
                <w:top w:val="none" w:sz="0" w:space="0" w:color="auto"/>
                <w:left w:val="none" w:sz="0" w:space="0" w:color="auto"/>
                <w:bottom w:val="none" w:sz="0" w:space="0" w:color="auto"/>
                <w:right w:val="none" w:sz="0" w:space="0" w:color="auto"/>
              </w:divBdr>
            </w:div>
            <w:div w:id="21098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76087">
      <w:bodyDiv w:val="1"/>
      <w:marLeft w:val="0"/>
      <w:marRight w:val="0"/>
      <w:marTop w:val="0"/>
      <w:marBottom w:val="0"/>
      <w:divBdr>
        <w:top w:val="none" w:sz="0" w:space="0" w:color="auto"/>
        <w:left w:val="none" w:sz="0" w:space="0" w:color="auto"/>
        <w:bottom w:val="none" w:sz="0" w:space="0" w:color="auto"/>
        <w:right w:val="none" w:sz="0" w:space="0" w:color="auto"/>
      </w:divBdr>
    </w:div>
    <w:div w:id="1147209968">
      <w:bodyDiv w:val="1"/>
      <w:marLeft w:val="0"/>
      <w:marRight w:val="0"/>
      <w:marTop w:val="0"/>
      <w:marBottom w:val="0"/>
      <w:divBdr>
        <w:top w:val="none" w:sz="0" w:space="0" w:color="auto"/>
        <w:left w:val="none" w:sz="0" w:space="0" w:color="auto"/>
        <w:bottom w:val="none" w:sz="0" w:space="0" w:color="auto"/>
        <w:right w:val="none" w:sz="0" w:space="0" w:color="auto"/>
      </w:divBdr>
    </w:div>
    <w:div w:id="1147358252">
      <w:bodyDiv w:val="1"/>
      <w:marLeft w:val="0"/>
      <w:marRight w:val="0"/>
      <w:marTop w:val="0"/>
      <w:marBottom w:val="0"/>
      <w:divBdr>
        <w:top w:val="none" w:sz="0" w:space="0" w:color="auto"/>
        <w:left w:val="none" w:sz="0" w:space="0" w:color="auto"/>
        <w:bottom w:val="none" w:sz="0" w:space="0" w:color="auto"/>
        <w:right w:val="none" w:sz="0" w:space="0" w:color="auto"/>
      </w:divBdr>
    </w:div>
    <w:div w:id="1167479815">
      <w:bodyDiv w:val="1"/>
      <w:marLeft w:val="0"/>
      <w:marRight w:val="0"/>
      <w:marTop w:val="0"/>
      <w:marBottom w:val="0"/>
      <w:divBdr>
        <w:top w:val="none" w:sz="0" w:space="0" w:color="auto"/>
        <w:left w:val="none" w:sz="0" w:space="0" w:color="auto"/>
        <w:bottom w:val="none" w:sz="0" w:space="0" w:color="auto"/>
        <w:right w:val="none" w:sz="0" w:space="0" w:color="auto"/>
      </w:divBdr>
    </w:div>
    <w:div w:id="1178813998">
      <w:bodyDiv w:val="1"/>
      <w:marLeft w:val="0"/>
      <w:marRight w:val="0"/>
      <w:marTop w:val="0"/>
      <w:marBottom w:val="0"/>
      <w:divBdr>
        <w:top w:val="none" w:sz="0" w:space="0" w:color="auto"/>
        <w:left w:val="none" w:sz="0" w:space="0" w:color="auto"/>
        <w:bottom w:val="none" w:sz="0" w:space="0" w:color="auto"/>
        <w:right w:val="none" w:sz="0" w:space="0" w:color="auto"/>
      </w:divBdr>
    </w:div>
    <w:div w:id="1180269277">
      <w:bodyDiv w:val="1"/>
      <w:marLeft w:val="0"/>
      <w:marRight w:val="0"/>
      <w:marTop w:val="0"/>
      <w:marBottom w:val="0"/>
      <w:divBdr>
        <w:top w:val="none" w:sz="0" w:space="0" w:color="auto"/>
        <w:left w:val="none" w:sz="0" w:space="0" w:color="auto"/>
        <w:bottom w:val="none" w:sz="0" w:space="0" w:color="auto"/>
        <w:right w:val="none" w:sz="0" w:space="0" w:color="auto"/>
      </w:divBdr>
    </w:div>
    <w:div w:id="1182671748">
      <w:bodyDiv w:val="1"/>
      <w:marLeft w:val="0"/>
      <w:marRight w:val="0"/>
      <w:marTop w:val="0"/>
      <w:marBottom w:val="0"/>
      <w:divBdr>
        <w:top w:val="none" w:sz="0" w:space="0" w:color="auto"/>
        <w:left w:val="none" w:sz="0" w:space="0" w:color="auto"/>
        <w:bottom w:val="none" w:sz="0" w:space="0" w:color="auto"/>
        <w:right w:val="none" w:sz="0" w:space="0" w:color="auto"/>
      </w:divBdr>
    </w:div>
    <w:div w:id="1191799228">
      <w:bodyDiv w:val="1"/>
      <w:marLeft w:val="0"/>
      <w:marRight w:val="0"/>
      <w:marTop w:val="0"/>
      <w:marBottom w:val="0"/>
      <w:divBdr>
        <w:top w:val="none" w:sz="0" w:space="0" w:color="auto"/>
        <w:left w:val="none" w:sz="0" w:space="0" w:color="auto"/>
        <w:bottom w:val="none" w:sz="0" w:space="0" w:color="auto"/>
        <w:right w:val="none" w:sz="0" w:space="0" w:color="auto"/>
      </w:divBdr>
    </w:div>
    <w:div w:id="1199587434">
      <w:bodyDiv w:val="1"/>
      <w:marLeft w:val="0"/>
      <w:marRight w:val="0"/>
      <w:marTop w:val="0"/>
      <w:marBottom w:val="0"/>
      <w:divBdr>
        <w:top w:val="none" w:sz="0" w:space="0" w:color="auto"/>
        <w:left w:val="none" w:sz="0" w:space="0" w:color="auto"/>
        <w:bottom w:val="none" w:sz="0" w:space="0" w:color="auto"/>
        <w:right w:val="none" w:sz="0" w:space="0" w:color="auto"/>
      </w:divBdr>
    </w:div>
    <w:div w:id="1208760300">
      <w:bodyDiv w:val="1"/>
      <w:marLeft w:val="0"/>
      <w:marRight w:val="0"/>
      <w:marTop w:val="0"/>
      <w:marBottom w:val="0"/>
      <w:divBdr>
        <w:top w:val="none" w:sz="0" w:space="0" w:color="auto"/>
        <w:left w:val="none" w:sz="0" w:space="0" w:color="auto"/>
        <w:bottom w:val="none" w:sz="0" w:space="0" w:color="auto"/>
        <w:right w:val="none" w:sz="0" w:space="0" w:color="auto"/>
      </w:divBdr>
    </w:div>
    <w:div w:id="1219703608">
      <w:bodyDiv w:val="1"/>
      <w:marLeft w:val="0"/>
      <w:marRight w:val="0"/>
      <w:marTop w:val="0"/>
      <w:marBottom w:val="0"/>
      <w:divBdr>
        <w:top w:val="none" w:sz="0" w:space="0" w:color="auto"/>
        <w:left w:val="none" w:sz="0" w:space="0" w:color="auto"/>
        <w:bottom w:val="none" w:sz="0" w:space="0" w:color="auto"/>
        <w:right w:val="none" w:sz="0" w:space="0" w:color="auto"/>
      </w:divBdr>
    </w:div>
    <w:div w:id="1223637572">
      <w:bodyDiv w:val="1"/>
      <w:marLeft w:val="0"/>
      <w:marRight w:val="0"/>
      <w:marTop w:val="0"/>
      <w:marBottom w:val="0"/>
      <w:divBdr>
        <w:top w:val="none" w:sz="0" w:space="0" w:color="auto"/>
        <w:left w:val="none" w:sz="0" w:space="0" w:color="auto"/>
        <w:bottom w:val="none" w:sz="0" w:space="0" w:color="auto"/>
        <w:right w:val="none" w:sz="0" w:space="0" w:color="auto"/>
      </w:divBdr>
    </w:div>
    <w:div w:id="1224293061">
      <w:bodyDiv w:val="1"/>
      <w:marLeft w:val="0"/>
      <w:marRight w:val="0"/>
      <w:marTop w:val="0"/>
      <w:marBottom w:val="0"/>
      <w:divBdr>
        <w:top w:val="none" w:sz="0" w:space="0" w:color="auto"/>
        <w:left w:val="none" w:sz="0" w:space="0" w:color="auto"/>
        <w:bottom w:val="none" w:sz="0" w:space="0" w:color="auto"/>
        <w:right w:val="none" w:sz="0" w:space="0" w:color="auto"/>
      </w:divBdr>
    </w:div>
    <w:div w:id="1231817583">
      <w:bodyDiv w:val="1"/>
      <w:marLeft w:val="0"/>
      <w:marRight w:val="0"/>
      <w:marTop w:val="0"/>
      <w:marBottom w:val="0"/>
      <w:divBdr>
        <w:top w:val="none" w:sz="0" w:space="0" w:color="auto"/>
        <w:left w:val="none" w:sz="0" w:space="0" w:color="auto"/>
        <w:bottom w:val="none" w:sz="0" w:space="0" w:color="auto"/>
        <w:right w:val="none" w:sz="0" w:space="0" w:color="auto"/>
      </w:divBdr>
    </w:div>
    <w:div w:id="1232353980">
      <w:bodyDiv w:val="1"/>
      <w:marLeft w:val="0"/>
      <w:marRight w:val="0"/>
      <w:marTop w:val="0"/>
      <w:marBottom w:val="0"/>
      <w:divBdr>
        <w:top w:val="none" w:sz="0" w:space="0" w:color="auto"/>
        <w:left w:val="none" w:sz="0" w:space="0" w:color="auto"/>
        <w:bottom w:val="none" w:sz="0" w:space="0" w:color="auto"/>
        <w:right w:val="none" w:sz="0" w:space="0" w:color="auto"/>
      </w:divBdr>
    </w:div>
    <w:div w:id="1257981149">
      <w:bodyDiv w:val="1"/>
      <w:marLeft w:val="0"/>
      <w:marRight w:val="0"/>
      <w:marTop w:val="0"/>
      <w:marBottom w:val="0"/>
      <w:divBdr>
        <w:top w:val="none" w:sz="0" w:space="0" w:color="auto"/>
        <w:left w:val="none" w:sz="0" w:space="0" w:color="auto"/>
        <w:bottom w:val="none" w:sz="0" w:space="0" w:color="auto"/>
        <w:right w:val="none" w:sz="0" w:space="0" w:color="auto"/>
      </w:divBdr>
    </w:div>
    <w:div w:id="1270430487">
      <w:bodyDiv w:val="1"/>
      <w:marLeft w:val="0"/>
      <w:marRight w:val="0"/>
      <w:marTop w:val="0"/>
      <w:marBottom w:val="0"/>
      <w:divBdr>
        <w:top w:val="none" w:sz="0" w:space="0" w:color="auto"/>
        <w:left w:val="none" w:sz="0" w:space="0" w:color="auto"/>
        <w:bottom w:val="none" w:sz="0" w:space="0" w:color="auto"/>
        <w:right w:val="none" w:sz="0" w:space="0" w:color="auto"/>
      </w:divBdr>
    </w:div>
    <w:div w:id="1270894634">
      <w:bodyDiv w:val="1"/>
      <w:marLeft w:val="0"/>
      <w:marRight w:val="0"/>
      <w:marTop w:val="0"/>
      <w:marBottom w:val="0"/>
      <w:divBdr>
        <w:top w:val="none" w:sz="0" w:space="0" w:color="auto"/>
        <w:left w:val="none" w:sz="0" w:space="0" w:color="auto"/>
        <w:bottom w:val="none" w:sz="0" w:space="0" w:color="auto"/>
        <w:right w:val="none" w:sz="0" w:space="0" w:color="auto"/>
      </w:divBdr>
      <w:divsChild>
        <w:div w:id="751698889">
          <w:marLeft w:val="0"/>
          <w:marRight w:val="0"/>
          <w:marTop w:val="0"/>
          <w:marBottom w:val="0"/>
          <w:divBdr>
            <w:top w:val="none" w:sz="0" w:space="0" w:color="auto"/>
            <w:left w:val="none" w:sz="0" w:space="0" w:color="auto"/>
            <w:bottom w:val="none" w:sz="0" w:space="0" w:color="auto"/>
            <w:right w:val="none" w:sz="0" w:space="0" w:color="auto"/>
          </w:divBdr>
          <w:divsChild>
            <w:div w:id="171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8693">
      <w:bodyDiv w:val="1"/>
      <w:marLeft w:val="0"/>
      <w:marRight w:val="0"/>
      <w:marTop w:val="0"/>
      <w:marBottom w:val="0"/>
      <w:divBdr>
        <w:top w:val="none" w:sz="0" w:space="0" w:color="auto"/>
        <w:left w:val="none" w:sz="0" w:space="0" w:color="auto"/>
        <w:bottom w:val="none" w:sz="0" w:space="0" w:color="auto"/>
        <w:right w:val="none" w:sz="0" w:space="0" w:color="auto"/>
      </w:divBdr>
    </w:div>
    <w:div w:id="1288119581">
      <w:bodyDiv w:val="1"/>
      <w:marLeft w:val="0"/>
      <w:marRight w:val="0"/>
      <w:marTop w:val="0"/>
      <w:marBottom w:val="0"/>
      <w:divBdr>
        <w:top w:val="none" w:sz="0" w:space="0" w:color="auto"/>
        <w:left w:val="none" w:sz="0" w:space="0" w:color="auto"/>
        <w:bottom w:val="none" w:sz="0" w:space="0" w:color="auto"/>
        <w:right w:val="none" w:sz="0" w:space="0" w:color="auto"/>
      </w:divBdr>
    </w:div>
    <w:div w:id="1288245091">
      <w:bodyDiv w:val="1"/>
      <w:marLeft w:val="0"/>
      <w:marRight w:val="0"/>
      <w:marTop w:val="0"/>
      <w:marBottom w:val="0"/>
      <w:divBdr>
        <w:top w:val="none" w:sz="0" w:space="0" w:color="auto"/>
        <w:left w:val="none" w:sz="0" w:space="0" w:color="auto"/>
        <w:bottom w:val="none" w:sz="0" w:space="0" w:color="auto"/>
        <w:right w:val="none" w:sz="0" w:space="0" w:color="auto"/>
      </w:divBdr>
    </w:div>
    <w:div w:id="1296522857">
      <w:bodyDiv w:val="1"/>
      <w:marLeft w:val="0"/>
      <w:marRight w:val="0"/>
      <w:marTop w:val="0"/>
      <w:marBottom w:val="0"/>
      <w:divBdr>
        <w:top w:val="none" w:sz="0" w:space="0" w:color="auto"/>
        <w:left w:val="none" w:sz="0" w:space="0" w:color="auto"/>
        <w:bottom w:val="none" w:sz="0" w:space="0" w:color="auto"/>
        <w:right w:val="none" w:sz="0" w:space="0" w:color="auto"/>
      </w:divBdr>
    </w:div>
    <w:div w:id="1299996622">
      <w:bodyDiv w:val="1"/>
      <w:marLeft w:val="0"/>
      <w:marRight w:val="0"/>
      <w:marTop w:val="0"/>
      <w:marBottom w:val="0"/>
      <w:divBdr>
        <w:top w:val="none" w:sz="0" w:space="0" w:color="auto"/>
        <w:left w:val="none" w:sz="0" w:space="0" w:color="auto"/>
        <w:bottom w:val="none" w:sz="0" w:space="0" w:color="auto"/>
        <w:right w:val="none" w:sz="0" w:space="0" w:color="auto"/>
      </w:divBdr>
    </w:div>
    <w:div w:id="1309748050">
      <w:bodyDiv w:val="1"/>
      <w:marLeft w:val="0"/>
      <w:marRight w:val="0"/>
      <w:marTop w:val="0"/>
      <w:marBottom w:val="0"/>
      <w:divBdr>
        <w:top w:val="none" w:sz="0" w:space="0" w:color="auto"/>
        <w:left w:val="none" w:sz="0" w:space="0" w:color="auto"/>
        <w:bottom w:val="none" w:sz="0" w:space="0" w:color="auto"/>
        <w:right w:val="none" w:sz="0" w:space="0" w:color="auto"/>
      </w:divBdr>
    </w:div>
    <w:div w:id="1323504867">
      <w:bodyDiv w:val="1"/>
      <w:marLeft w:val="0"/>
      <w:marRight w:val="0"/>
      <w:marTop w:val="0"/>
      <w:marBottom w:val="0"/>
      <w:divBdr>
        <w:top w:val="none" w:sz="0" w:space="0" w:color="auto"/>
        <w:left w:val="none" w:sz="0" w:space="0" w:color="auto"/>
        <w:bottom w:val="none" w:sz="0" w:space="0" w:color="auto"/>
        <w:right w:val="none" w:sz="0" w:space="0" w:color="auto"/>
      </w:divBdr>
    </w:div>
    <w:div w:id="1349672228">
      <w:bodyDiv w:val="1"/>
      <w:marLeft w:val="0"/>
      <w:marRight w:val="0"/>
      <w:marTop w:val="0"/>
      <w:marBottom w:val="0"/>
      <w:divBdr>
        <w:top w:val="none" w:sz="0" w:space="0" w:color="auto"/>
        <w:left w:val="none" w:sz="0" w:space="0" w:color="auto"/>
        <w:bottom w:val="none" w:sz="0" w:space="0" w:color="auto"/>
        <w:right w:val="none" w:sz="0" w:space="0" w:color="auto"/>
      </w:divBdr>
    </w:div>
    <w:div w:id="1364211992">
      <w:bodyDiv w:val="1"/>
      <w:marLeft w:val="0"/>
      <w:marRight w:val="0"/>
      <w:marTop w:val="0"/>
      <w:marBottom w:val="0"/>
      <w:divBdr>
        <w:top w:val="none" w:sz="0" w:space="0" w:color="auto"/>
        <w:left w:val="none" w:sz="0" w:space="0" w:color="auto"/>
        <w:bottom w:val="none" w:sz="0" w:space="0" w:color="auto"/>
        <w:right w:val="none" w:sz="0" w:space="0" w:color="auto"/>
      </w:divBdr>
    </w:div>
    <w:div w:id="1366756064">
      <w:bodyDiv w:val="1"/>
      <w:marLeft w:val="0"/>
      <w:marRight w:val="0"/>
      <w:marTop w:val="0"/>
      <w:marBottom w:val="0"/>
      <w:divBdr>
        <w:top w:val="none" w:sz="0" w:space="0" w:color="auto"/>
        <w:left w:val="none" w:sz="0" w:space="0" w:color="auto"/>
        <w:bottom w:val="none" w:sz="0" w:space="0" w:color="auto"/>
        <w:right w:val="none" w:sz="0" w:space="0" w:color="auto"/>
      </w:divBdr>
    </w:div>
    <w:div w:id="1372539501">
      <w:bodyDiv w:val="1"/>
      <w:marLeft w:val="0"/>
      <w:marRight w:val="0"/>
      <w:marTop w:val="0"/>
      <w:marBottom w:val="0"/>
      <w:divBdr>
        <w:top w:val="none" w:sz="0" w:space="0" w:color="auto"/>
        <w:left w:val="none" w:sz="0" w:space="0" w:color="auto"/>
        <w:bottom w:val="none" w:sz="0" w:space="0" w:color="auto"/>
        <w:right w:val="none" w:sz="0" w:space="0" w:color="auto"/>
      </w:divBdr>
    </w:div>
    <w:div w:id="1382710024">
      <w:bodyDiv w:val="1"/>
      <w:marLeft w:val="0"/>
      <w:marRight w:val="0"/>
      <w:marTop w:val="0"/>
      <w:marBottom w:val="0"/>
      <w:divBdr>
        <w:top w:val="none" w:sz="0" w:space="0" w:color="auto"/>
        <w:left w:val="none" w:sz="0" w:space="0" w:color="auto"/>
        <w:bottom w:val="none" w:sz="0" w:space="0" w:color="auto"/>
        <w:right w:val="none" w:sz="0" w:space="0" w:color="auto"/>
      </w:divBdr>
    </w:div>
    <w:div w:id="1403678280">
      <w:bodyDiv w:val="1"/>
      <w:marLeft w:val="0"/>
      <w:marRight w:val="0"/>
      <w:marTop w:val="0"/>
      <w:marBottom w:val="0"/>
      <w:divBdr>
        <w:top w:val="none" w:sz="0" w:space="0" w:color="auto"/>
        <w:left w:val="none" w:sz="0" w:space="0" w:color="auto"/>
        <w:bottom w:val="none" w:sz="0" w:space="0" w:color="auto"/>
        <w:right w:val="none" w:sz="0" w:space="0" w:color="auto"/>
      </w:divBdr>
    </w:div>
    <w:div w:id="1411540642">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48549784">
      <w:bodyDiv w:val="1"/>
      <w:marLeft w:val="0"/>
      <w:marRight w:val="0"/>
      <w:marTop w:val="0"/>
      <w:marBottom w:val="0"/>
      <w:divBdr>
        <w:top w:val="none" w:sz="0" w:space="0" w:color="auto"/>
        <w:left w:val="none" w:sz="0" w:space="0" w:color="auto"/>
        <w:bottom w:val="none" w:sz="0" w:space="0" w:color="auto"/>
        <w:right w:val="none" w:sz="0" w:space="0" w:color="auto"/>
      </w:divBdr>
    </w:div>
    <w:div w:id="1458137298">
      <w:bodyDiv w:val="1"/>
      <w:marLeft w:val="0"/>
      <w:marRight w:val="0"/>
      <w:marTop w:val="0"/>
      <w:marBottom w:val="0"/>
      <w:divBdr>
        <w:top w:val="none" w:sz="0" w:space="0" w:color="auto"/>
        <w:left w:val="none" w:sz="0" w:space="0" w:color="auto"/>
        <w:bottom w:val="none" w:sz="0" w:space="0" w:color="auto"/>
        <w:right w:val="none" w:sz="0" w:space="0" w:color="auto"/>
      </w:divBdr>
    </w:div>
    <w:div w:id="1458987754">
      <w:bodyDiv w:val="1"/>
      <w:marLeft w:val="0"/>
      <w:marRight w:val="0"/>
      <w:marTop w:val="0"/>
      <w:marBottom w:val="0"/>
      <w:divBdr>
        <w:top w:val="none" w:sz="0" w:space="0" w:color="auto"/>
        <w:left w:val="none" w:sz="0" w:space="0" w:color="auto"/>
        <w:bottom w:val="none" w:sz="0" w:space="0" w:color="auto"/>
        <w:right w:val="none" w:sz="0" w:space="0" w:color="auto"/>
      </w:divBdr>
    </w:div>
    <w:div w:id="1475218546">
      <w:bodyDiv w:val="1"/>
      <w:marLeft w:val="0"/>
      <w:marRight w:val="0"/>
      <w:marTop w:val="0"/>
      <w:marBottom w:val="0"/>
      <w:divBdr>
        <w:top w:val="none" w:sz="0" w:space="0" w:color="auto"/>
        <w:left w:val="none" w:sz="0" w:space="0" w:color="auto"/>
        <w:bottom w:val="none" w:sz="0" w:space="0" w:color="auto"/>
        <w:right w:val="none" w:sz="0" w:space="0" w:color="auto"/>
      </w:divBdr>
    </w:div>
    <w:div w:id="1484813270">
      <w:bodyDiv w:val="1"/>
      <w:marLeft w:val="0"/>
      <w:marRight w:val="0"/>
      <w:marTop w:val="0"/>
      <w:marBottom w:val="0"/>
      <w:divBdr>
        <w:top w:val="none" w:sz="0" w:space="0" w:color="auto"/>
        <w:left w:val="none" w:sz="0" w:space="0" w:color="auto"/>
        <w:bottom w:val="none" w:sz="0" w:space="0" w:color="auto"/>
        <w:right w:val="none" w:sz="0" w:space="0" w:color="auto"/>
      </w:divBdr>
    </w:div>
    <w:div w:id="1487818715">
      <w:bodyDiv w:val="1"/>
      <w:marLeft w:val="0"/>
      <w:marRight w:val="0"/>
      <w:marTop w:val="0"/>
      <w:marBottom w:val="0"/>
      <w:divBdr>
        <w:top w:val="none" w:sz="0" w:space="0" w:color="auto"/>
        <w:left w:val="none" w:sz="0" w:space="0" w:color="auto"/>
        <w:bottom w:val="none" w:sz="0" w:space="0" w:color="auto"/>
        <w:right w:val="none" w:sz="0" w:space="0" w:color="auto"/>
      </w:divBdr>
    </w:div>
    <w:div w:id="1490947585">
      <w:bodyDiv w:val="1"/>
      <w:marLeft w:val="0"/>
      <w:marRight w:val="0"/>
      <w:marTop w:val="0"/>
      <w:marBottom w:val="0"/>
      <w:divBdr>
        <w:top w:val="none" w:sz="0" w:space="0" w:color="auto"/>
        <w:left w:val="none" w:sz="0" w:space="0" w:color="auto"/>
        <w:bottom w:val="none" w:sz="0" w:space="0" w:color="auto"/>
        <w:right w:val="none" w:sz="0" w:space="0" w:color="auto"/>
      </w:divBdr>
    </w:div>
    <w:div w:id="1510102154">
      <w:bodyDiv w:val="1"/>
      <w:marLeft w:val="0"/>
      <w:marRight w:val="0"/>
      <w:marTop w:val="0"/>
      <w:marBottom w:val="0"/>
      <w:divBdr>
        <w:top w:val="none" w:sz="0" w:space="0" w:color="auto"/>
        <w:left w:val="none" w:sz="0" w:space="0" w:color="auto"/>
        <w:bottom w:val="none" w:sz="0" w:space="0" w:color="auto"/>
        <w:right w:val="none" w:sz="0" w:space="0" w:color="auto"/>
      </w:divBdr>
    </w:div>
    <w:div w:id="1516265383">
      <w:bodyDiv w:val="1"/>
      <w:marLeft w:val="0"/>
      <w:marRight w:val="0"/>
      <w:marTop w:val="0"/>
      <w:marBottom w:val="0"/>
      <w:divBdr>
        <w:top w:val="none" w:sz="0" w:space="0" w:color="auto"/>
        <w:left w:val="none" w:sz="0" w:space="0" w:color="auto"/>
        <w:bottom w:val="none" w:sz="0" w:space="0" w:color="auto"/>
        <w:right w:val="none" w:sz="0" w:space="0" w:color="auto"/>
      </w:divBdr>
    </w:div>
    <w:div w:id="1522161001">
      <w:bodyDiv w:val="1"/>
      <w:marLeft w:val="0"/>
      <w:marRight w:val="0"/>
      <w:marTop w:val="0"/>
      <w:marBottom w:val="0"/>
      <w:divBdr>
        <w:top w:val="none" w:sz="0" w:space="0" w:color="auto"/>
        <w:left w:val="none" w:sz="0" w:space="0" w:color="auto"/>
        <w:bottom w:val="none" w:sz="0" w:space="0" w:color="auto"/>
        <w:right w:val="none" w:sz="0" w:space="0" w:color="auto"/>
      </w:divBdr>
    </w:div>
    <w:div w:id="1522665889">
      <w:bodyDiv w:val="1"/>
      <w:marLeft w:val="0"/>
      <w:marRight w:val="0"/>
      <w:marTop w:val="0"/>
      <w:marBottom w:val="0"/>
      <w:divBdr>
        <w:top w:val="none" w:sz="0" w:space="0" w:color="auto"/>
        <w:left w:val="none" w:sz="0" w:space="0" w:color="auto"/>
        <w:bottom w:val="none" w:sz="0" w:space="0" w:color="auto"/>
        <w:right w:val="none" w:sz="0" w:space="0" w:color="auto"/>
      </w:divBdr>
    </w:div>
    <w:div w:id="1558055412">
      <w:bodyDiv w:val="1"/>
      <w:marLeft w:val="0"/>
      <w:marRight w:val="0"/>
      <w:marTop w:val="0"/>
      <w:marBottom w:val="0"/>
      <w:divBdr>
        <w:top w:val="none" w:sz="0" w:space="0" w:color="auto"/>
        <w:left w:val="none" w:sz="0" w:space="0" w:color="auto"/>
        <w:bottom w:val="none" w:sz="0" w:space="0" w:color="auto"/>
        <w:right w:val="none" w:sz="0" w:space="0" w:color="auto"/>
      </w:divBdr>
    </w:div>
    <w:div w:id="1569729623">
      <w:bodyDiv w:val="1"/>
      <w:marLeft w:val="0"/>
      <w:marRight w:val="0"/>
      <w:marTop w:val="0"/>
      <w:marBottom w:val="0"/>
      <w:divBdr>
        <w:top w:val="none" w:sz="0" w:space="0" w:color="auto"/>
        <w:left w:val="none" w:sz="0" w:space="0" w:color="auto"/>
        <w:bottom w:val="none" w:sz="0" w:space="0" w:color="auto"/>
        <w:right w:val="none" w:sz="0" w:space="0" w:color="auto"/>
      </w:divBdr>
    </w:div>
    <w:div w:id="1608780214">
      <w:bodyDiv w:val="1"/>
      <w:marLeft w:val="0"/>
      <w:marRight w:val="0"/>
      <w:marTop w:val="0"/>
      <w:marBottom w:val="0"/>
      <w:divBdr>
        <w:top w:val="none" w:sz="0" w:space="0" w:color="auto"/>
        <w:left w:val="none" w:sz="0" w:space="0" w:color="auto"/>
        <w:bottom w:val="none" w:sz="0" w:space="0" w:color="auto"/>
        <w:right w:val="none" w:sz="0" w:space="0" w:color="auto"/>
      </w:divBdr>
      <w:divsChild>
        <w:div w:id="1577323994">
          <w:marLeft w:val="0"/>
          <w:marRight w:val="0"/>
          <w:marTop w:val="0"/>
          <w:marBottom w:val="0"/>
          <w:divBdr>
            <w:top w:val="none" w:sz="0" w:space="0" w:color="auto"/>
            <w:left w:val="none" w:sz="0" w:space="0" w:color="auto"/>
            <w:bottom w:val="none" w:sz="0" w:space="0" w:color="auto"/>
            <w:right w:val="none" w:sz="0" w:space="0" w:color="auto"/>
          </w:divBdr>
          <w:divsChild>
            <w:div w:id="143281697">
              <w:marLeft w:val="0"/>
              <w:marRight w:val="0"/>
              <w:marTop w:val="0"/>
              <w:marBottom w:val="0"/>
              <w:divBdr>
                <w:top w:val="none" w:sz="0" w:space="0" w:color="auto"/>
                <w:left w:val="none" w:sz="0" w:space="0" w:color="auto"/>
                <w:bottom w:val="none" w:sz="0" w:space="0" w:color="auto"/>
                <w:right w:val="none" w:sz="0" w:space="0" w:color="auto"/>
              </w:divBdr>
            </w:div>
            <w:div w:id="1833639748">
              <w:marLeft w:val="0"/>
              <w:marRight w:val="0"/>
              <w:marTop w:val="0"/>
              <w:marBottom w:val="0"/>
              <w:divBdr>
                <w:top w:val="none" w:sz="0" w:space="0" w:color="auto"/>
                <w:left w:val="none" w:sz="0" w:space="0" w:color="auto"/>
                <w:bottom w:val="none" w:sz="0" w:space="0" w:color="auto"/>
                <w:right w:val="none" w:sz="0" w:space="0" w:color="auto"/>
              </w:divBdr>
            </w:div>
            <w:div w:id="20401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3835">
      <w:bodyDiv w:val="1"/>
      <w:marLeft w:val="0"/>
      <w:marRight w:val="0"/>
      <w:marTop w:val="0"/>
      <w:marBottom w:val="0"/>
      <w:divBdr>
        <w:top w:val="none" w:sz="0" w:space="0" w:color="auto"/>
        <w:left w:val="none" w:sz="0" w:space="0" w:color="auto"/>
        <w:bottom w:val="none" w:sz="0" w:space="0" w:color="auto"/>
        <w:right w:val="none" w:sz="0" w:space="0" w:color="auto"/>
      </w:divBdr>
    </w:div>
    <w:div w:id="1622567263">
      <w:bodyDiv w:val="1"/>
      <w:marLeft w:val="0"/>
      <w:marRight w:val="0"/>
      <w:marTop w:val="0"/>
      <w:marBottom w:val="0"/>
      <w:divBdr>
        <w:top w:val="none" w:sz="0" w:space="0" w:color="auto"/>
        <w:left w:val="none" w:sz="0" w:space="0" w:color="auto"/>
        <w:bottom w:val="none" w:sz="0" w:space="0" w:color="auto"/>
        <w:right w:val="none" w:sz="0" w:space="0" w:color="auto"/>
      </w:divBdr>
    </w:div>
    <w:div w:id="1627346458">
      <w:bodyDiv w:val="1"/>
      <w:marLeft w:val="0"/>
      <w:marRight w:val="0"/>
      <w:marTop w:val="0"/>
      <w:marBottom w:val="0"/>
      <w:divBdr>
        <w:top w:val="none" w:sz="0" w:space="0" w:color="auto"/>
        <w:left w:val="none" w:sz="0" w:space="0" w:color="auto"/>
        <w:bottom w:val="none" w:sz="0" w:space="0" w:color="auto"/>
        <w:right w:val="none" w:sz="0" w:space="0" w:color="auto"/>
      </w:divBdr>
    </w:div>
    <w:div w:id="1631083021">
      <w:bodyDiv w:val="1"/>
      <w:marLeft w:val="0"/>
      <w:marRight w:val="0"/>
      <w:marTop w:val="0"/>
      <w:marBottom w:val="0"/>
      <w:divBdr>
        <w:top w:val="none" w:sz="0" w:space="0" w:color="auto"/>
        <w:left w:val="none" w:sz="0" w:space="0" w:color="auto"/>
        <w:bottom w:val="none" w:sz="0" w:space="0" w:color="auto"/>
        <w:right w:val="none" w:sz="0" w:space="0" w:color="auto"/>
      </w:divBdr>
    </w:div>
    <w:div w:id="1644891445">
      <w:bodyDiv w:val="1"/>
      <w:marLeft w:val="0"/>
      <w:marRight w:val="0"/>
      <w:marTop w:val="0"/>
      <w:marBottom w:val="0"/>
      <w:divBdr>
        <w:top w:val="none" w:sz="0" w:space="0" w:color="auto"/>
        <w:left w:val="none" w:sz="0" w:space="0" w:color="auto"/>
        <w:bottom w:val="none" w:sz="0" w:space="0" w:color="auto"/>
        <w:right w:val="none" w:sz="0" w:space="0" w:color="auto"/>
      </w:divBdr>
      <w:divsChild>
        <w:div w:id="898368621">
          <w:marLeft w:val="0"/>
          <w:marRight w:val="0"/>
          <w:marTop w:val="0"/>
          <w:marBottom w:val="0"/>
          <w:divBdr>
            <w:top w:val="none" w:sz="0" w:space="0" w:color="auto"/>
            <w:left w:val="none" w:sz="0" w:space="0" w:color="auto"/>
            <w:bottom w:val="none" w:sz="0" w:space="0" w:color="auto"/>
            <w:right w:val="none" w:sz="0" w:space="0" w:color="auto"/>
          </w:divBdr>
          <w:divsChild>
            <w:div w:id="52776937">
              <w:marLeft w:val="0"/>
              <w:marRight w:val="0"/>
              <w:marTop w:val="0"/>
              <w:marBottom w:val="0"/>
              <w:divBdr>
                <w:top w:val="none" w:sz="0" w:space="0" w:color="auto"/>
                <w:left w:val="none" w:sz="0" w:space="0" w:color="auto"/>
                <w:bottom w:val="none" w:sz="0" w:space="0" w:color="auto"/>
                <w:right w:val="none" w:sz="0" w:space="0" w:color="auto"/>
              </w:divBdr>
              <w:divsChild>
                <w:div w:id="2043048988">
                  <w:marLeft w:val="-4950"/>
                  <w:marRight w:val="0"/>
                  <w:marTop w:val="0"/>
                  <w:marBottom w:val="0"/>
                  <w:divBdr>
                    <w:top w:val="none" w:sz="0" w:space="0" w:color="auto"/>
                    <w:left w:val="none" w:sz="0" w:space="0" w:color="auto"/>
                    <w:bottom w:val="none" w:sz="0" w:space="0" w:color="auto"/>
                    <w:right w:val="none" w:sz="0" w:space="0" w:color="auto"/>
                  </w:divBdr>
                  <w:divsChild>
                    <w:div w:id="1720548404">
                      <w:marLeft w:val="4950"/>
                      <w:marRight w:val="0"/>
                      <w:marTop w:val="0"/>
                      <w:marBottom w:val="0"/>
                      <w:divBdr>
                        <w:top w:val="none" w:sz="0" w:space="0" w:color="auto"/>
                        <w:left w:val="none" w:sz="0" w:space="0" w:color="auto"/>
                        <w:bottom w:val="none" w:sz="0" w:space="0" w:color="auto"/>
                        <w:right w:val="none" w:sz="0" w:space="0" w:color="auto"/>
                      </w:divBdr>
                      <w:divsChild>
                        <w:div w:id="293412061">
                          <w:marLeft w:val="0"/>
                          <w:marRight w:val="0"/>
                          <w:marTop w:val="0"/>
                          <w:marBottom w:val="0"/>
                          <w:divBdr>
                            <w:top w:val="none" w:sz="0" w:space="0" w:color="auto"/>
                            <w:left w:val="none" w:sz="0" w:space="0" w:color="auto"/>
                            <w:bottom w:val="none" w:sz="0" w:space="0" w:color="auto"/>
                            <w:right w:val="none" w:sz="0" w:space="0" w:color="auto"/>
                          </w:divBdr>
                        </w:div>
                        <w:div w:id="851526800">
                          <w:marLeft w:val="0"/>
                          <w:marRight w:val="0"/>
                          <w:marTop w:val="0"/>
                          <w:marBottom w:val="0"/>
                          <w:divBdr>
                            <w:top w:val="none" w:sz="0" w:space="0" w:color="auto"/>
                            <w:left w:val="none" w:sz="0" w:space="0" w:color="auto"/>
                            <w:bottom w:val="none" w:sz="0" w:space="0" w:color="auto"/>
                            <w:right w:val="none" w:sz="0" w:space="0" w:color="auto"/>
                          </w:divBdr>
                        </w:div>
                        <w:div w:id="15051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058462">
      <w:bodyDiv w:val="1"/>
      <w:marLeft w:val="0"/>
      <w:marRight w:val="0"/>
      <w:marTop w:val="0"/>
      <w:marBottom w:val="0"/>
      <w:divBdr>
        <w:top w:val="none" w:sz="0" w:space="0" w:color="auto"/>
        <w:left w:val="none" w:sz="0" w:space="0" w:color="auto"/>
        <w:bottom w:val="none" w:sz="0" w:space="0" w:color="auto"/>
        <w:right w:val="none" w:sz="0" w:space="0" w:color="auto"/>
      </w:divBdr>
    </w:div>
    <w:div w:id="1657151085">
      <w:bodyDiv w:val="1"/>
      <w:marLeft w:val="0"/>
      <w:marRight w:val="0"/>
      <w:marTop w:val="0"/>
      <w:marBottom w:val="0"/>
      <w:divBdr>
        <w:top w:val="none" w:sz="0" w:space="0" w:color="auto"/>
        <w:left w:val="none" w:sz="0" w:space="0" w:color="auto"/>
        <w:bottom w:val="none" w:sz="0" w:space="0" w:color="auto"/>
        <w:right w:val="none" w:sz="0" w:space="0" w:color="auto"/>
      </w:divBdr>
    </w:div>
    <w:div w:id="1659309566">
      <w:bodyDiv w:val="1"/>
      <w:marLeft w:val="0"/>
      <w:marRight w:val="0"/>
      <w:marTop w:val="0"/>
      <w:marBottom w:val="0"/>
      <w:divBdr>
        <w:top w:val="none" w:sz="0" w:space="0" w:color="auto"/>
        <w:left w:val="none" w:sz="0" w:space="0" w:color="auto"/>
        <w:bottom w:val="none" w:sz="0" w:space="0" w:color="auto"/>
        <w:right w:val="none" w:sz="0" w:space="0" w:color="auto"/>
      </w:divBdr>
    </w:div>
    <w:div w:id="1667899747">
      <w:bodyDiv w:val="1"/>
      <w:marLeft w:val="0"/>
      <w:marRight w:val="0"/>
      <w:marTop w:val="0"/>
      <w:marBottom w:val="0"/>
      <w:divBdr>
        <w:top w:val="none" w:sz="0" w:space="0" w:color="auto"/>
        <w:left w:val="none" w:sz="0" w:space="0" w:color="auto"/>
        <w:bottom w:val="none" w:sz="0" w:space="0" w:color="auto"/>
        <w:right w:val="none" w:sz="0" w:space="0" w:color="auto"/>
      </w:divBdr>
    </w:div>
    <w:div w:id="1676758575">
      <w:bodyDiv w:val="1"/>
      <w:marLeft w:val="0"/>
      <w:marRight w:val="0"/>
      <w:marTop w:val="0"/>
      <w:marBottom w:val="0"/>
      <w:divBdr>
        <w:top w:val="none" w:sz="0" w:space="0" w:color="auto"/>
        <w:left w:val="none" w:sz="0" w:space="0" w:color="auto"/>
        <w:bottom w:val="none" w:sz="0" w:space="0" w:color="auto"/>
        <w:right w:val="none" w:sz="0" w:space="0" w:color="auto"/>
      </w:divBdr>
    </w:div>
    <w:div w:id="1684940133">
      <w:bodyDiv w:val="1"/>
      <w:marLeft w:val="0"/>
      <w:marRight w:val="0"/>
      <w:marTop w:val="0"/>
      <w:marBottom w:val="0"/>
      <w:divBdr>
        <w:top w:val="none" w:sz="0" w:space="0" w:color="auto"/>
        <w:left w:val="none" w:sz="0" w:space="0" w:color="auto"/>
        <w:bottom w:val="none" w:sz="0" w:space="0" w:color="auto"/>
        <w:right w:val="none" w:sz="0" w:space="0" w:color="auto"/>
      </w:divBdr>
    </w:div>
    <w:div w:id="1690335380">
      <w:bodyDiv w:val="1"/>
      <w:marLeft w:val="0"/>
      <w:marRight w:val="0"/>
      <w:marTop w:val="0"/>
      <w:marBottom w:val="0"/>
      <w:divBdr>
        <w:top w:val="none" w:sz="0" w:space="0" w:color="auto"/>
        <w:left w:val="none" w:sz="0" w:space="0" w:color="auto"/>
        <w:bottom w:val="none" w:sz="0" w:space="0" w:color="auto"/>
        <w:right w:val="none" w:sz="0" w:space="0" w:color="auto"/>
      </w:divBdr>
    </w:div>
    <w:div w:id="1693798968">
      <w:bodyDiv w:val="1"/>
      <w:marLeft w:val="0"/>
      <w:marRight w:val="0"/>
      <w:marTop w:val="0"/>
      <w:marBottom w:val="0"/>
      <w:divBdr>
        <w:top w:val="none" w:sz="0" w:space="0" w:color="auto"/>
        <w:left w:val="none" w:sz="0" w:space="0" w:color="auto"/>
        <w:bottom w:val="none" w:sz="0" w:space="0" w:color="auto"/>
        <w:right w:val="none" w:sz="0" w:space="0" w:color="auto"/>
      </w:divBdr>
    </w:div>
    <w:div w:id="1695694878">
      <w:bodyDiv w:val="1"/>
      <w:marLeft w:val="0"/>
      <w:marRight w:val="0"/>
      <w:marTop w:val="0"/>
      <w:marBottom w:val="0"/>
      <w:divBdr>
        <w:top w:val="none" w:sz="0" w:space="0" w:color="auto"/>
        <w:left w:val="none" w:sz="0" w:space="0" w:color="auto"/>
        <w:bottom w:val="none" w:sz="0" w:space="0" w:color="auto"/>
        <w:right w:val="none" w:sz="0" w:space="0" w:color="auto"/>
      </w:divBdr>
    </w:div>
    <w:div w:id="1714186105">
      <w:bodyDiv w:val="1"/>
      <w:marLeft w:val="0"/>
      <w:marRight w:val="0"/>
      <w:marTop w:val="0"/>
      <w:marBottom w:val="0"/>
      <w:divBdr>
        <w:top w:val="none" w:sz="0" w:space="0" w:color="auto"/>
        <w:left w:val="none" w:sz="0" w:space="0" w:color="auto"/>
        <w:bottom w:val="none" w:sz="0" w:space="0" w:color="auto"/>
        <w:right w:val="none" w:sz="0" w:space="0" w:color="auto"/>
      </w:divBdr>
      <w:divsChild>
        <w:div w:id="754134832">
          <w:marLeft w:val="0"/>
          <w:marRight w:val="0"/>
          <w:marTop w:val="0"/>
          <w:marBottom w:val="0"/>
          <w:divBdr>
            <w:top w:val="none" w:sz="0" w:space="0" w:color="auto"/>
            <w:left w:val="none" w:sz="0" w:space="0" w:color="auto"/>
            <w:bottom w:val="none" w:sz="0" w:space="0" w:color="auto"/>
            <w:right w:val="none" w:sz="0" w:space="0" w:color="auto"/>
          </w:divBdr>
        </w:div>
      </w:divsChild>
    </w:div>
    <w:div w:id="1717584364">
      <w:bodyDiv w:val="1"/>
      <w:marLeft w:val="0"/>
      <w:marRight w:val="0"/>
      <w:marTop w:val="0"/>
      <w:marBottom w:val="0"/>
      <w:divBdr>
        <w:top w:val="none" w:sz="0" w:space="0" w:color="auto"/>
        <w:left w:val="none" w:sz="0" w:space="0" w:color="auto"/>
        <w:bottom w:val="none" w:sz="0" w:space="0" w:color="auto"/>
        <w:right w:val="none" w:sz="0" w:space="0" w:color="auto"/>
      </w:divBdr>
    </w:div>
    <w:div w:id="1718507000">
      <w:bodyDiv w:val="1"/>
      <w:marLeft w:val="0"/>
      <w:marRight w:val="0"/>
      <w:marTop w:val="0"/>
      <w:marBottom w:val="0"/>
      <w:divBdr>
        <w:top w:val="none" w:sz="0" w:space="0" w:color="auto"/>
        <w:left w:val="none" w:sz="0" w:space="0" w:color="auto"/>
        <w:bottom w:val="none" w:sz="0" w:space="0" w:color="auto"/>
        <w:right w:val="none" w:sz="0" w:space="0" w:color="auto"/>
      </w:divBdr>
      <w:divsChild>
        <w:div w:id="427238919">
          <w:marLeft w:val="0"/>
          <w:marRight w:val="0"/>
          <w:marTop w:val="0"/>
          <w:marBottom w:val="0"/>
          <w:divBdr>
            <w:top w:val="none" w:sz="0" w:space="0" w:color="auto"/>
            <w:left w:val="none" w:sz="0" w:space="0" w:color="auto"/>
            <w:bottom w:val="none" w:sz="0" w:space="0" w:color="auto"/>
            <w:right w:val="none" w:sz="0" w:space="0" w:color="auto"/>
          </w:divBdr>
          <w:divsChild>
            <w:div w:id="1059397475">
              <w:marLeft w:val="0"/>
              <w:marRight w:val="0"/>
              <w:marTop w:val="0"/>
              <w:marBottom w:val="0"/>
              <w:divBdr>
                <w:top w:val="none" w:sz="0" w:space="0" w:color="auto"/>
                <w:left w:val="none" w:sz="0" w:space="0" w:color="auto"/>
                <w:bottom w:val="none" w:sz="0" w:space="0" w:color="auto"/>
                <w:right w:val="none" w:sz="0" w:space="0" w:color="auto"/>
              </w:divBdr>
              <w:divsChild>
                <w:div w:id="19343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17441">
      <w:bodyDiv w:val="1"/>
      <w:marLeft w:val="0"/>
      <w:marRight w:val="0"/>
      <w:marTop w:val="0"/>
      <w:marBottom w:val="0"/>
      <w:divBdr>
        <w:top w:val="none" w:sz="0" w:space="0" w:color="auto"/>
        <w:left w:val="none" w:sz="0" w:space="0" w:color="auto"/>
        <w:bottom w:val="none" w:sz="0" w:space="0" w:color="auto"/>
        <w:right w:val="none" w:sz="0" w:space="0" w:color="auto"/>
      </w:divBdr>
    </w:div>
    <w:div w:id="1725448770">
      <w:bodyDiv w:val="1"/>
      <w:marLeft w:val="0"/>
      <w:marRight w:val="0"/>
      <w:marTop w:val="0"/>
      <w:marBottom w:val="0"/>
      <w:divBdr>
        <w:top w:val="none" w:sz="0" w:space="0" w:color="auto"/>
        <w:left w:val="none" w:sz="0" w:space="0" w:color="auto"/>
        <w:bottom w:val="none" w:sz="0" w:space="0" w:color="auto"/>
        <w:right w:val="none" w:sz="0" w:space="0" w:color="auto"/>
      </w:divBdr>
    </w:div>
    <w:div w:id="1729644496">
      <w:bodyDiv w:val="1"/>
      <w:marLeft w:val="0"/>
      <w:marRight w:val="0"/>
      <w:marTop w:val="0"/>
      <w:marBottom w:val="0"/>
      <w:divBdr>
        <w:top w:val="none" w:sz="0" w:space="0" w:color="auto"/>
        <w:left w:val="none" w:sz="0" w:space="0" w:color="auto"/>
        <w:bottom w:val="none" w:sz="0" w:space="0" w:color="auto"/>
        <w:right w:val="none" w:sz="0" w:space="0" w:color="auto"/>
      </w:divBdr>
    </w:div>
    <w:div w:id="1737245221">
      <w:bodyDiv w:val="1"/>
      <w:marLeft w:val="0"/>
      <w:marRight w:val="0"/>
      <w:marTop w:val="0"/>
      <w:marBottom w:val="0"/>
      <w:divBdr>
        <w:top w:val="none" w:sz="0" w:space="0" w:color="auto"/>
        <w:left w:val="none" w:sz="0" w:space="0" w:color="auto"/>
        <w:bottom w:val="none" w:sz="0" w:space="0" w:color="auto"/>
        <w:right w:val="none" w:sz="0" w:space="0" w:color="auto"/>
      </w:divBdr>
    </w:div>
    <w:div w:id="1737361334">
      <w:bodyDiv w:val="1"/>
      <w:marLeft w:val="0"/>
      <w:marRight w:val="0"/>
      <w:marTop w:val="0"/>
      <w:marBottom w:val="0"/>
      <w:divBdr>
        <w:top w:val="none" w:sz="0" w:space="0" w:color="auto"/>
        <w:left w:val="none" w:sz="0" w:space="0" w:color="auto"/>
        <w:bottom w:val="none" w:sz="0" w:space="0" w:color="auto"/>
        <w:right w:val="none" w:sz="0" w:space="0" w:color="auto"/>
      </w:divBdr>
    </w:div>
    <w:div w:id="1753507483">
      <w:bodyDiv w:val="1"/>
      <w:marLeft w:val="0"/>
      <w:marRight w:val="0"/>
      <w:marTop w:val="0"/>
      <w:marBottom w:val="0"/>
      <w:divBdr>
        <w:top w:val="none" w:sz="0" w:space="0" w:color="auto"/>
        <w:left w:val="none" w:sz="0" w:space="0" w:color="auto"/>
        <w:bottom w:val="none" w:sz="0" w:space="0" w:color="auto"/>
        <w:right w:val="none" w:sz="0" w:space="0" w:color="auto"/>
      </w:divBdr>
    </w:div>
    <w:div w:id="1782532662">
      <w:bodyDiv w:val="1"/>
      <w:marLeft w:val="0"/>
      <w:marRight w:val="0"/>
      <w:marTop w:val="0"/>
      <w:marBottom w:val="0"/>
      <w:divBdr>
        <w:top w:val="none" w:sz="0" w:space="0" w:color="auto"/>
        <w:left w:val="none" w:sz="0" w:space="0" w:color="auto"/>
        <w:bottom w:val="none" w:sz="0" w:space="0" w:color="auto"/>
        <w:right w:val="none" w:sz="0" w:space="0" w:color="auto"/>
      </w:divBdr>
    </w:div>
    <w:div w:id="1788305837">
      <w:bodyDiv w:val="1"/>
      <w:marLeft w:val="0"/>
      <w:marRight w:val="0"/>
      <w:marTop w:val="0"/>
      <w:marBottom w:val="0"/>
      <w:divBdr>
        <w:top w:val="none" w:sz="0" w:space="0" w:color="auto"/>
        <w:left w:val="none" w:sz="0" w:space="0" w:color="auto"/>
        <w:bottom w:val="none" w:sz="0" w:space="0" w:color="auto"/>
        <w:right w:val="none" w:sz="0" w:space="0" w:color="auto"/>
      </w:divBdr>
    </w:div>
    <w:div w:id="1791164435">
      <w:bodyDiv w:val="1"/>
      <w:marLeft w:val="0"/>
      <w:marRight w:val="0"/>
      <w:marTop w:val="0"/>
      <w:marBottom w:val="0"/>
      <w:divBdr>
        <w:top w:val="none" w:sz="0" w:space="0" w:color="auto"/>
        <w:left w:val="none" w:sz="0" w:space="0" w:color="auto"/>
        <w:bottom w:val="none" w:sz="0" w:space="0" w:color="auto"/>
        <w:right w:val="none" w:sz="0" w:space="0" w:color="auto"/>
      </w:divBdr>
    </w:div>
    <w:div w:id="1796102423">
      <w:bodyDiv w:val="1"/>
      <w:marLeft w:val="0"/>
      <w:marRight w:val="0"/>
      <w:marTop w:val="0"/>
      <w:marBottom w:val="0"/>
      <w:divBdr>
        <w:top w:val="none" w:sz="0" w:space="0" w:color="auto"/>
        <w:left w:val="none" w:sz="0" w:space="0" w:color="auto"/>
        <w:bottom w:val="none" w:sz="0" w:space="0" w:color="auto"/>
        <w:right w:val="none" w:sz="0" w:space="0" w:color="auto"/>
      </w:divBdr>
    </w:div>
    <w:div w:id="1802189634">
      <w:bodyDiv w:val="1"/>
      <w:marLeft w:val="0"/>
      <w:marRight w:val="0"/>
      <w:marTop w:val="0"/>
      <w:marBottom w:val="0"/>
      <w:divBdr>
        <w:top w:val="none" w:sz="0" w:space="0" w:color="auto"/>
        <w:left w:val="none" w:sz="0" w:space="0" w:color="auto"/>
        <w:bottom w:val="none" w:sz="0" w:space="0" w:color="auto"/>
        <w:right w:val="none" w:sz="0" w:space="0" w:color="auto"/>
      </w:divBdr>
    </w:div>
    <w:div w:id="1803956154">
      <w:bodyDiv w:val="1"/>
      <w:marLeft w:val="0"/>
      <w:marRight w:val="0"/>
      <w:marTop w:val="0"/>
      <w:marBottom w:val="0"/>
      <w:divBdr>
        <w:top w:val="none" w:sz="0" w:space="0" w:color="auto"/>
        <w:left w:val="none" w:sz="0" w:space="0" w:color="auto"/>
        <w:bottom w:val="none" w:sz="0" w:space="0" w:color="auto"/>
        <w:right w:val="none" w:sz="0" w:space="0" w:color="auto"/>
      </w:divBdr>
    </w:div>
    <w:div w:id="1805654752">
      <w:bodyDiv w:val="1"/>
      <w:marLeft w:val="0"/>
      <w:marRight w:val="0"/>
      <w:marTop w:val="0"/>
      <w:marBottom w:val="0"/>
      <w:divBdr>
        <w:top w:val="none" w:sz="0" w:space="0" w:color="auto"/>
        <w:left w:val="none" w:sz="0" w:space="0" w:color="auto"/>
        <w:bottom w:val="none" w:sz="0" w:space="0" w:color="auto"/>
        <w:right w:val="none" w:sz="0" w:space="0" w:color="auto"/>
      </w:divBdr>
      <w:divsChild>
        <w:div w:id="1673754725">
          <w:marLeft w:val="0"/>
          <w:marRight w:val="0"/>
          <w:marTop w:val="0"/>
          <w:marBottom w:val="0"/>
          <w:divBdr>
            <w:top w:val="none" w:sz="0" w:space="0" w:color="auto"/>
            <w:left w:val="none" w:sz="0" w:space="0" w:color="auto"/>
            <w:bottom w:val="none" w:sz="0" w:space="0" w:color="auto"/>
            <w:right w:val="none" w:sz="0" w:space="0" w:color="auto"/>
          </w:divBdr>
          <w:divsChild>
            <w:div w:id="197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62404">
      <w:bodyDiv w:val="1"/>
      <w:marLeft w:val="0"/>
      <w:marRight w:val="0"/>
      <w:marTop w:val="0"/>
      <w:marBottom w:val="0"/>
      <w:divBdr>
        <w:top w:val="none" w:sz="0" w:space="0" w:color="auto"/>
        <w:left w:val="none" w:sz="0" w:space="0" w:color="auto"/>
        <w:bottom w:val="none" w:sz="0" w:space="0" w:color="auto"/>
        <w:right w:val="none" w:sz="0" w:space="0" w:color="auto"/>
      </w:divBdr>
    </w:div>
    <w:div w:id="1816870390">
      <w:bodyDiv w:val="1"/>
      <w:marLeft w:val="0"/>
      <w:marRight w:val="0"/>
      <w:marTop w:val="0"/>
      <w:marBottom w:val="0"/>
      <w:divBdr>
        <w:top w:val="none" w:sz="0" w:space="0" w:color="auto"/>
        <w:left w:val="none" w:sz="0" w:space="0" w:color="auto"/>
        <w:bottom w:val="none" w:sz="0" w:space="0" w:color="auto"/>
        <w:right w:val="none" w:sz="0" w:space="0" w:color="auto"/>
      </w:divBdr>
    </w:div>
    <w:div w:id="1822427721">
      <w:bodyDiv w:val="1"/>
      <w:marLeft w:val="0"/>
      <w:marRight w:val="0"/>
      <w:marTop w:val="0"/>
      <w:marBottom w:val="0"/>
      <w:divBdr>
        <w:top w:val="none" w:sz="0" w:space="0" w:color="auto"/>
        <w:left w:val="none" w:sz="0" w:space="0" w:color="auto"/>
        <w:bottom w:val="none" w:sz="0" w:space="0" w:color="auto"/>
        <w:right w:val="none" w:sz="0" w:space="0" w:color="auto"/>
      </w:divBdr>
    </w:div>
    <w:div w:id="1863280281">
      <w:bodyDiv w:val="1"/>
      <w:marLeft w:val="0"/>
      <w:marRight w:val="0"/>
      <w:marTop w:val="0"/>
      <w:marBottom w:val="0"/>
      <w:divBdr>
        <w:top w:val="none" w:sz="0" w:space="0" w:color="auto"/>
        <w:left w:val="none" w:sz="0" w:space="0" w:color="auto"/>
        <w:bottom w:val="none" w:sz="0" w:space="0" w:color="auto"/>
        <w:right w:val="none" w:sz="0" w:space="0" w:color="auto"/>
      </w:divBdr>
    </w:div>
    <w:div w:id="1867056561">
      <w:bodyDiv w:val="1"/>
      <w:marLeft w:val="0"/>
      <w:marRight w:val="0"/>
      <w:marTop w:val="0"/>
      <w:marBottom w:val="0"/>
      <w:divBdr>
        <w:top w:val="none" w:sz="0" w:space="0" w:color="auto"/>
        <w:left w:val="none" w:sz="0" w:space="0" w:color="auto"/>
        <w:bottom w:val="none" w:sz="0" w:space="0" w:color="auto"/>
        <w:right w:val="none" w:sz="0" w:space="0" w:color="auto"/>
      </w:divBdr>
    </w:div>
    <w:div w:id="1870488417">
      <w:bodyDiv w:val="1"/>
      <w:marLeft w:val="0"/>
      <w:marRight w:val="0"/>
      <w:marTop w:val="0"/>
      <w:marBottom w:val="0"/>
      <w:divBdr>
        <w:top w:val="none" w:sz="0" w:space="0" w:color="auto"/>
        <w:left w:val="none" w:sz="0" w:space="0" w:color="auto"/>
        <w:bottom w:val="none" w:sz="0" w:space="0" w:color="auto"/>
        <w:right w:val="none" w:sz="0" w:space="0" w:color="auto"/>
      </w:divBdr>
      <w:divsChild>
        <w:div w:id="1802722156">
          <w:marLeft w:val="0"/>
          <w:marRight w:val="0"/>
          <w:marTop w:val="0"/>
          <w:marBottom w:val="0"/>
          <w:divBdr>
            <w:top w:val="none" w:sz="0" w:space="0" w:color="auto"/>
            <w:left w:val="none" w:sz="0" w:space="0" w:color="auto"/>
            <w:bottom w:val="none" w:sz="0" w:space="0" w:color="auto"/>
            <w:right w:val="none" w:sz="0" w:space="0" w:color="auto"/>
          </w:divBdr>
          <w:divsChild>
            <w:div w:id="330958003">
              <w:marLeft w:val="0"/>
              <w:marRight w:val="0"/>
              <w:marTop w:val="0"/>
              <w:marBottom w:val="0"/>
              <w:divBdr>
                <w:top w:val="none" w:sz="0" w:space="0" w:color="auto"/>
                <w:left w:val="none" w:sz="0" w:space="0" w:color="auto"/>
                <w:bottom w:val="none" w:sz="0" w:space="0" w:color="auto"/>
                <w:right w:val="none" w:sz="0" w:space="0" w:color="auto"/>
              </w:divBdr>
            </w:div>
            <w:div w:id="10321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3205">
      <w:bodyDiv w:val="1"/>
      <w:marLeft w:val="0"/>
      <w:marRight w:val="0"/>
      <w:marTop w:val="0"/>
      <w:marBottom w:val="0"/>
      <w:divBdr>
        <w:top w:val="none" w:sz="0" w:space="0" w:color="auto"/>
        <w:left w:val="none" w:sz="0" w:space="0" w:color="auto"/>
        <w:bottom w:val="none" w:sz="0" w:space="0" w:color="auto"/>
        <w:right w:val="none" w:sz="0" w:space="0" w:color="auto"/>
      </w:divBdr>
    </w:div>
    <w:div w:id="1882280318">
      <w:bodyDiv w:val="1"/>
      <w:marLeft w:val="0"/>
      <w:marRight w:val="0"/>
      <w:marTop w:val="0"/>
      <w:marBottom w:val="0"/>
      <w:divBdr>
        <w:top w:val="none" w:sz="0" w:space="0" w:color="auto"/>
        <w:left w:val="none" w:sz="0" w:space="0" w:color="auto"/>
        <w:bottom w:val="none" w:sz="0" w:space="0" w:color="auto"/>
        <w:right w:val="none" w:sz="0" w:space="0" w:color="auto"/>
      </w:divBdr>
    </w:div>
    <w:div w:id="1890804073">
      <w:bodyDiv w:val="1"/>
      <w:marLeft w:val="0"/>
      <w:marRight w:val="0"/>
      <w:marTop w:val="0"/>
      <w:marBottom w:val="0"/>
      <w:divBdr>
        <w:top w:val="none" w:sz="0" w:space="0" w:color="auto"/>
        <w:left w:val="none" w:sz="0" w:space="0" w:color="auto"/>
        <w:bottom w:val="none" w:sz="0" w:space="0" w:color="auto"/>
        <w:right w:val="none" w:sz="0" w:space="0" w:color="auto"/>
      </w:divBdr>
    </w:div>
    <w:div w:id="1893879296">
      <w:bodyDiv w:val="1"/>
      <w:marLeft w:val="0"/>
      <w:marRight w:val="0"/>
      <w:marTop w:val="0"/>
      <w:marBottom w:val="0"/>
      <w:divBdr>
        <w:top w:val="none" w:sz="0" w:space="0" w:color="auto"/>
        <w:left w:val="none" w:sz="0" w:space="0" w:color="auto"/>
        <w:bottom w:val="none" w:sz="0" w:space="0" w:color="auto"/>
        <w:right w:val="none" w:sz="0" w:space="0" w:color="auto"/>
      </w:divBdr>
    </w:div>
    <w:div w:id="1894459213">
      <w:bodyDiv w:val="1"/>
      <w:marLeft w:val="0"/>
      <w:marRight w:val="0"/>
      <w:marTop w:val="0"/>
      <w:marBottom w:val="0"/>
      <w:divBdr>
        <w:top w:val="none" w:sz="0" w:space="0" w:color="auto"/>
        <w:left w:val="none" w:sz="0" w:space="0" w:color="auto"/>
        <w:bottom w:val="none" w:sz="0" w:space="0" w:color="auto"/>
        <w:right w:val="none" w:sz="0" w:space="0" w:color="auto"/>
      </w:divBdr>
    </w:div>
    <w:div w:id="1907103900">
      <w:bodyDiv w:val="1"/>
      <w:marLeft w:val="0"/>
      <w:marRight w:val="0"/>
      <w:marTop w:val="0"/>
      <w:marBottom w:val="0"/>
      <w:divBdr>
        <w:top w:val="none" w:sz="0" w:space="0" w:color="auto"/>
        <w:left w:val="none" w:sz="0" w:space="0" w:color="auto"/>
        <w:bottom w:val="none" w:sz="0" w:space="0" w:color="auto"/>
        <w:right w:val="none" w:sz="0" w:space="0" w:color="auto"/>
      </w:divBdr>
    </w:div>
    <w:div w:id="1936283502">
      <w:bodyDiv w:val="1"/>
      <w:marLeft w:val="0"/>
      <w:marRight w:val="0"/>
      <w:marTop w:val="0"/>
      <w:marBottom w:val="0"/>
      <w:divBdr>
        <w:top w:val="none" w:sz="0" w:space="0" w:color="auto"/>
        <w:left w:val="none" w:sz="0" w:space="0" w:color="auto"/>
        <w:bottom w:val="none" w:sz="0" w:space="0" w:color="auto"/>
        <w:right w:val="none" w:sz="0" w:space="0" w:color="auto"/>
      </w:divBdr>
    </w:div>
    <w:div w:id="1940674381">
      <w:bodyDiv w:val="1"/>
      <w:marLeft w:val="0"/>
      <w:marRight w:val="0"/>
      <w:marTop w:val="0"/>
      <w:marBottom w:val="0"/>
      <w:divBdr>
        <w:top w:val="none" w:sz="0" w:space="0" w:color="auto"/>
        <w:left w:val="none" w:sz="0" w:space="0" w:color="auto"/>
        <w:bottom w:val="none" w:sz="0" w:space="0" w:color="auto"/>
        <w:right w:val="none" w:sz="0" w:space="0" w:color="auto"/>
      </w:divBdr>
    </w:div>
    <w:div w:id="1979216018">
      <w:bodyDiv w:val="1"/>
      <w:marLeft w:val="0"/>
      <w:marRight w:val="0"/>
      <w:marTop w:val="0"/>
      <w:marBottom w:val="0"/>
      <w:divBdr>
        <w:top w:val="none" w:sz="0" w:space="0" w:color="auto"/>
        <w:left w:val="none" w:sz="0" w:space="0" w:color="auto"/>
        <w:bottom w:val="none" w:sz="0" w:space="0" w:color="auto"/>
        <w:right w:val="none" w:sz="0" w:space="0" w:color="auto"/>
      </w:divBdr>
    </w:div>
    <w:div w:id="1989741813">
      <w:bodyDiv w:val="1"/>
      <w:marLeft w:val="0"/>
      <w:marRight w:val="0"/>
      <w:marTop w:val="0"/>
      <w:marBottom w:val="0"/>
      <w:divBdr>
        <w:top w:val="none" w:sz="0" w:space="0" w:color="auto"/>
        <w:left w:val="none" w:sz="0" w:space="0" w:color="auto"/>
        <w:bottom w:val="none" w:sz="0" w:space="0" w:color="auto"/>
        <w:right w:val="none" w:sz="0" w:space="0" w:color="auto"/>
      </w:divBdr>
    </w:div>
    <w:div w:id="1992980957">
      <w:bodyDiv w:val="1"/>
      <w:marLeft w:val="0"/>
      <w:marRight w:val="0"/>
      <w:marTop w:val="0"/>
      <w:marBottom w:val="0"/>
      <w:divBdr>
        <w:top w:val="none" w:sz="0" w:space="0" w:color="auto"/>
        <w:left w:val="none" w:sz="0" w:space="0" w:color="auto"/>
        <w:bottom w:val="none" w:sz="0" w:space="0" w:color="auto"/>
        <w:right w:val="none" w:sz="0" w:space="0" w:color="auto"/>
      </w:divBdr>
    </w:div>
    <w:div w:id="1994407956">
      <w:bodyDiv w:val="1"/>
      <w:marLeft w:val="0"/>
      <w:marRight w:val="0"/>
      <w:marTop w:val="0"/>
      <w:marBottom w:val="0"/>
      <w:divBdr>
        <w:top w:val="none" w:sz="0" w:space="0" w:color="auto"/>
        <w:left w:val="none" w:sz="0" w:space="0" w:color="auto"/>
        <w:bottom w:val="none" w:sz="0" w:space="0" w:color="auto"/>
        <w:right w:val="none" w:sz="0" w:space="0" w:color="auto"/>
      </w:divBdr>
    </w:div>
    <w:div w:id="1997294011">
      <w:bodyDiv w:val="1"/>
      <w:marLeft w:val="0"/>
      <w:marRight w:val="0"/>
      <w:marTop w:val="0"/>
      <w:marBottom w:val="0"/>
      <w:divBdr>
        <w:top w:val="none" w:sz="0" w:space="0" w:color="auto"/>
        <w:left w:val="none" w:sz="0" w:space="0" w:color="auto"/>
        <w:bottom w:val="none" w:sz="0" w:space="0" w:color="auto"/>
        <w:right w:val="none" w:sz="0" w:space="0" w:color="auto"/>
      </w:divBdr>
    </w:div>
    <w:div w:id="2019968089">
      <w:bodyDiv w:val="1"/>
      <w:marLeft w:val="0"/>
      <w:marRight w:val="0"/>
      <w:marTop w:val="0"/>
      <w:marBottom w:val="0"/>
      <w:divBdr>
        <w:top w:val="none" w:sz="0" w:space="0" w:color="auto"/>
        <w:left w:val="none" w:sz="0" w:space="0" w:color="auto"/>
        <w:bottom w:val="none" w:sz="0" w:space="0" w:color="auto"/>
        <w:right w:val="none" w:sz="0" w:space="0" w:color="auto"/>
      </w:divBdr>
    </w:div>
    <w:div w:id="2033605651">
      <w:bodyDiv w:val="1"/>
      <w:marLeft w:val="0"/>
      <w:marRight w:val="0"/>
      <w:marTop w:val="0"/>
      <w:marBottom w:val="0"/>
      <w:divBdr>
        <w:top w:val="none" w:sz="0" w:space="0" w:color="auto"/>
        <w:left w:val="none" w:sz="0" w:space="0" w:color="auto"/>
        <w:bottom w:val="none" w:sz="0" w:space="0" w:color="auto"/>
        <w:right w:val="none" w:sz="0" w:space="0" w:color="auto"/>
      </w:divBdr>
    </w:div>
    <w:div w:id="2068726534">
      <w:bodyDiv w:val="1"/>
      <w:marLeft w:val="0"/>
      <w:marRight w:val="0"/>
      <w:marTop w:val="0"/>
      <w:marBottom w:val="0"/>
      <w:divBdr>
        <w:top w:val="none" w:sz="0" w:space="0" w:color="auto"/>
        <w:left w:val="none" w:sz="0" w:space="0" w:color="auto"/>
        <w:bottom w:val="none" w:sz="0" w:space="0" w:color="auto"/>
        <w:right w:val="none" w:sz="0" w:space="0" w:color="auto"/>
      </w:divBdr>
    </w:div>
    <w:div w:id="2080010214">
      <w:bodyDiv w:val="1"/>
      <w:marLeft w:val="0"/>
      <w:marRight w:val="0"/>
      <w:marTop w:val="0"/>
      <w:marBottom w:val="0"/>
      <w:divBdr>
        <w:top w:val="none" w:sz="0" w:space="0" w:color="auto"/>
        <w:left w:val="none" w:sz="0" w:space="0" w:color="auto"/>
        <w:bottom w:val="none" w:sz="0" w:space="0" w:color="auto"/>
        <w:right w:val="none" w:sz="0" w:space="0" w:color="auto"/>
      </w:divBdr>
    </w:div>
    <w:div w:id="2094273946">
      <w:bodyDiv w:val="1"/>
      <w:marLeft w:val="0"/>
      <w:marRight w:val="0"/>
      <w:marTop w:val="0"/>
      <w:marBottom w:val="0"/>
      <w:divBdr>
        <w:top w:val="none" w:sz="0" w:space="0" w:color="auto"/>
        <w:left w:val="none" w:sz="0" w:space="0" w:color="auto"/>
        <w:bottom w:val="none" w:sz="0" w:space="0" w:color="auto"/>
        <w:right w:val="none" w:sz="0" w:space="0" w:color="auto"/>
      </w:divBdr>
    </w:div>
    <w:div w:id="2100788245">
      <w:bodyDiv w:val="1"/>
      <w:marLeft w:val="0"/>
      <w:marRight w:val="0"/>
      <w:marTop w:val="0"/>
      <w:marBottom w:val="0"/>
      <w:divBdr>
        <w:top w:val="none" w:sz="0" w:space="0" w:color="auto"/>
        <w:left w:val="none" w:sz="0" w:space="0" w:color="auto"/>
        <w:bottom w:val="none" w:sz="0" w:space="0" w:color="auto"/>
        <w:right w:val="none" w:sz="0" w:space="0" w:color="auto"/>
      </w:divBdr>
    </w:div>
    <w:div w:id="2124498614">
      <w:bodyDiv w:val="1"/>
      <w:marLeft w:val="0"/>
      <w:marRight w:val="0"/>
      <w:marTop w:val="0"/>
      <w:marBottom w:val="0"/>
      <w:divBdr>
        <w:top w:val="none" w:sz="0" w:space="0" w:color="auto"/>
        <w:left w:val="none" w:sz="0" w:space="0" w:color="auto"/>
        <w:bottom w:val="none" w:sz="0" w:space="0" w:color="auto"/>
        <w:right w:val="none" w:sz="0" w:space="0" w:color="auto"/>
      </w:divBdr>
    </w:div>
    <w:div w:id="2129885127">
      <w:bodyDiv w:val="1"/>
      <w:marLeft w:val="0"/>
      <w:marRight w:val="0"/>
      <w:marTop w:val="0"/>
      <w:marBottom w:val="0"/>
      <w:divBdr>
        <w:top w:val="none" w:sz="0" w:space="0" w:color="auto"/>
        <w:left w:val="none" w:sz="0" w:space="0" w:color="auto"/>
        <w:bottom w:val="none" w:sz="0" w:space="0" w:color="auto"/>
        <w:right w:val="none" w:sz="0" w:space="0" w:color="auto"/>
      </w:divBdr>
      <w:divsChild>
        <w:div w:id="1448428275">
          <w:marLeft w:val="0"/>
          <w:marRight w:val="0"/>
          <w:marTop w:val="0"/>
          <w:marBottom w:val="0"/>
          <w:divBdr>
            <w:top w:val="none" w:sz="0" w:space="0" w:color="auto"/>
            <w:left w:val="none" w:sz="0" w:space="0" w:color="auto"/>
            <w:bottom w:val="none" w:sz="0" w:space="0" w:color="auto"/>
            <w:right w:val="none" w:sz="0" w:space="0" w:color="auto"/>
          </w:divBdr>
          <w:divsChild>
            <w:div w:id="1771046588">
              <w:marLeft w:val="0"/>
              <w:marRight w:val="0"/>
              <w:marTop w:val="0"/>
              <w:marBottom w:val="0"/>
              <w:divBdr>
                <w:top w:val="none" w:sz="0" w:space="0" w:color="auto"/>
                <w:left w:val="none" w:sz="0" w:space="0" w:color="auto"/>
                <w:bottom w:val="none" w:sz="0" w:space="0" w:color="auto"/>
                <w:right w:val="none" w:sz="0" w:space="0" w:color="auto"/>
              </w:divBdr>
              <w:divsChild>
                <w:div w:id="1507287657">
                  <w:marLeft w:val="-4950"/>
                  <w:marRight w:val="0"/>
                  <w:marTop w:val="0"/>
                  <w:marBottom w:val="0"/>
                  <w:divBdr>
                    <w:top w:val="none" w:sz="0" w:space="0" w:color="auto"/>
                    <w:left w:val="none" w:sz="0" w:space="0" w:color="auto"/>
                    <w:bottom w:val="none" w:sz="0" w:space="0" w:color="auto"/>
                    <w:right w:val="none" w:sz="0" w:space="0" w:color="auto"/>
                  </w:divBdr>
                  <w:divsChild>
                    <w:div w:id="2062633244">
                      <w:marLeft w:val="4950"/>
                      <w:marRight w:val="0"/>
                      <w:marTop w:val="0"/>
                      <w:marBottom w:val="0"/>
                      <w:divBdr>
                        <w:top w:val="none" w:sz="0" w:space="0" w:color="auto"/>
                        <w:left w:val="none" w:sz="0" w:space="0" w:color="auto"/>
                        <w:bottom w:val="none" w:sz="0" w:space="0" w:color="auto"/>
                        <w:right w:val="none" w:sz="0" w:space="0" w:color="auto"/>
                      </w:divBdr>
                      <w:divsChild>
                        <w:div w:id="18705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563543">
      <w:bodyDiv w:val="1"/>
      <w:marLeft w:val="0"/>
      <w:marRight w:val="0"/>
      <w:marTop w:val="0"/>
      <w:marBottom w:val="0"/>
      <w:divBdr>
        <w:top w:val="none" w:sz="0" w:space="0" w:color="auto"/>
        <w:left w:val="none" w:sz="0" w:space="0" w:color="auto"/>
        <w:bottom w:val="none" w:sz="0" w:space="0" w:color="auto"/>
        <w:right w:val="none" w:sz="0" w:space="0" w:color="auto"/>
      </w:divBdr>
    </w:div>
    <w:div w:id="2142771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yperlink" Target="consultantplus://offline/ref=469112E5BCCAE189E6EC243F74E743DADC64D3B14F259467E366D8490B51F61FEC42EE15C79FBCB79C2215D036Q8k8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hyperlink" Target="consultantplus://offline/ref=4BDC7C9115100240309C15C730C0BC3271EF247125374BAEC995EEAA0830629C0F22D2DC37E91D464080BA3D0CV83C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consultantplus://offline/ref=469112E5BCCAE189E6EC243F74E743DADC64D3B14F259467E366D8490B51F61FEC42EE15C79FBCB79C2215D036Q8k8S"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consultantplus://offline/ref=469112E5BCCAE189E6EC243F74E743DADC64D3B14F259467E366D8490B51F61FEC42EE15C79FBCB79C2215D036Q8k8S" TargetMode="External"/><Relationship Id="rId28"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www.zakupki.gov.ru"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BD445D7B78D94283526758F4AD4560" ma:contentTypeVersion="2" ma:contentTypeDescription="Создание документа." ma:contentTypeScope="" ma:versionID="928d2d623c8fbe439df3da2eeaae19a2">
  <xsd:schema xmlns:xsd="http://www.w3.org/2001/XMLSchema" xmlns:xs="http://www.w3.org/2001/XMLSchema" xmlns:p="http://schemas.microsoft.com/office/2006/metadata/properties" xmlns:ns3="d74711da-d36c-457d-8d62-0a93a8b2660a" targetNamespace="http://schemas.microsoft.com/office/2006/metadata/properties" ma:root="true" ma:fieldsID="dea229067b01bf1e4683610330adb34d" ns3:_="">
    <xsd:import namespace="d74711da-d36c-457d-8d62-0a93a8b2660a"/>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711da-d36c-457d-8d62-0a93a8b2660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44121-4581-4B12-88C0-A025D8B1A878}">
  <ds:schemaRefs>
    <ds:schemaRef ds:uri="http://schemas.microsoft.com/sharepoint/v3/contenttype/forms"/>
  </ds:schemaRefs>
</ds:datastoreItem>
</file>

<file path=customXml/itemProps2.xml><?xml version="1.0" encoding="utf-8"?>
<ds:datastoreItem xmlns:ds="http://schemas.openxmlformats.org/officeDocument/2006/customXml" ds:itemID="{B6E72D32-D940-4607-96BA-52BE844D4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711da-d36c-457d-8d62-0a93a8b26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4B528-E620-4F52-94AD-00FB9B76F3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FF42B1-42A7-47F8-8693-FC225B22F20D}">
  <ds:schemaRefs>
    <ds:schemaRef ds:uri="http://schemas.openxmlformats.org/officeDocument/2006/bibliography"/>
  </ds:schemaRefs>
</ds:datastoreItem>
</file>

<file path=customXml/itemProps5.xml><?xml version="1.0" encoding="utf-8"?>
<ds:datastoreItem xmlns:ds="http://schemas.openxmlformats.org/officeDocument/2006/customXml" ds:itemID="{A6B1630E-8E78-44B9-91AA-5C7DBDE527DA}">
  <ds:schemaRefs>
    <ds:schemaRef ds:uri="http://schemas.openxmlformats.org/officeDocument/2006/bibliography"/>
  </ds:schemaRefs>
</ds:datastoreItem>
</file>

<file path=customXml/itemProps6.xml><?xml version="1.0" encoding="utf-8"?>
<ds:datastoreItem xmlns:ds="http://schemas.openxmlformats.org/officeDocument/2006/customXml" ds:itemID="{5884FF9B-A9CE-4076-B093-FCF77D1EA5B5}">
  <ds:schemaRefs>
    <ds:schemaRef ds:uri="http://schemas.openxmlformats.org/officeDocument/2006/bibliography"/>
  </ds:schemaRefs>
</ds:datastoreItem>
</file>

<file path=customXml/itemProps7.xml><?xml version="1.0" encoding="utf-8"?>
<ds:datastoreItem xmlns:ds="http://schemas.openxmlformats.org/officeDocument/2006/customXml" ds:itemID="{FCE2E51B-1EE9-4D84-91EC-443AC91C75C0}">
  <ds:schemaRefs>
    <ds:schemaRef ds:uri="http://schemas.openxmlformats.org/officeDocument/2006/bibliography"/>
  </ds:schemaRefs>
</ds:datastoreItem>
</file>

<file path=customXml/itemProps8.xml><?xml version="1.0" encoding="utf-8"?>
<ds:datastoreItem xmlns:ds="http://schemas.openxmlformats.org/officeDocument/2006/customXml" ds:itemID="{B476A0E0-83D8-4F84-BF51-6279EF73609A}">
  <ds:schemaRefs>
    <ds:schemaRef ds:uri="http://schemas.openxmlformats.org/officeDocument/2006/bibliography"/>
  </ds:schemaRefs>
</ds:datastoreItem>
</file>

<file path=customXml/itemProps9.xml><?xml version="1.0" encoding="utf-8"?>
<ds:datastoreItem xmlns:ds="http://schemas.openxmlformats.org/officeDocument/2006/customXml" ds:itemID="{318705E4-052E-4948-8E2A-5E14A364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104278</Words>
  <Characters>594391</Characters>
  <Application>Microsoft Office Word</Application>
  <DocSecurity>0</DocSecurity>
  <Lines>4953</Lines>
  <Paragraphs>1394</Paragraphs>
  <ScaleCrop>false</ScaleCrop>
  <HeadingPairs>
    <vt:vector size="2" baseType="variant">
      <vt:variant>
        <vt:lpstr>Название</vt:lpstr>
      </vt:variant>
      <vt:variant>
        <vt:i4>1</vt:i4>
      </vt:variant>
    </vt:vector>
  </HeadingPairs>
  <TitlesOfParts>
    <vt:vector size="1" baseType="lpstr">
      <vt:lpstr>Единое Положение о закупке ГК "Ростех" (новая редакция)</vt:lpstr>
    </vt:vector>
  </TitlesOfParts>
  <Company>Krokoz™</Company>
  <LinksUpToDate>false</LinksUpToDate>
  <CharactersWithSpaces>697275</CharactersWithSpaces>
  <SharedDoc>false</SharedDoc>
  <HLinks>
    <vt:vector size="12" baseType="variant">
      <vt:variant>
        <vt:i4>4194403</vt:i4>
      </vt:variant>
      <vt:variant>
        <vt:i4>2651</vt:i4>
      </vt:variant>
      <vt:variant>
        <vt:i4>0</vt:i4>
      </vt:variant>
      <vt:variant>
        <vt:i4>5</vt:i4>
      </vt:variant>
      <vt:variant>
        <vt:lpwstr>http://base.garant.ru/10164072/30/</vt:lpwstr>
      </vt:variant>
      <vt:variant>
        <vt:lpwstr>block_450</vt:lpwstr>
      </vt:variant>
      <vt:variant>
        <vt:i4>786441</vt:i4>
      </vt:variant>
      <vt:variant>
        <vt:i4>888</vt:i4>
      </vt:variant>
      <vt:variant>
        <vt:i4>0</vt:i4>
      </vt:variant>
      <vt:variant>
        <vt:i4>5</vt:i4>
      </vt:variant>
      <vt:variant>
        <vt:lpwstr>consultantplus://offline/ref=DF1191810826A1CFDB4E2EA7015511CA062FCCD341263CC69AC52F8162R4C0L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Единое Положение о закупке ГК "Ростех" (новая редакция)</dc:title>
  <dc:subject/>
  <dc:creator>Гололобова Татьяна Михайловна</dc:creator>
  <cp:keywords>Ростех, ПоЗ, ЕПоЗ</cp:keywords>
  <dc:description/>
  <cp:lastModifiedBy>lenai</cp:lastModifiedBy>
  <cp:revision>9</cp:revision>
  <cp:lastPrinted>2022-11-24T12:55:00Z</cp:lastPrinted>
  <dcterms:created xsi:type="dcterms:W3CDTF">2023-05-02T15:52:00Z</dcterms:created>
  <dcterms:modified xsi:type="dcterms:W3CDTF">2024-02-15T12:51:00Z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Разработчик">
    <vt:lpwstr>ЗАО "Энергосервис" www.tenderenergo.ru</vt:lpwstr>
  </property>
  <property fmtid="{D5CDD505-2E9C-101B-9397-08002B2CF9AE}" pid="3" name="email">
    <vt:lpwstr>perov@tenderenergo.ru</vt:lpwstr>
  </property>
  <property fmtid="{D5CDD505-2E9C-101B-9397-08002B2CF9AE}" pid="4" name="Телефон">
    <vt:lpwstr>+7 (495) 434 60 82</vt:lpwstr>
  </property>
  <property fmtid="{D5CDD505-2E9C-101B-9397-08002B2CF9AE}" pid="5" name="ContentTypeId">
    <vt:lpwstr>0x01010070BD445D7B78D94283526758F4AD4560</vt:lpwstr>
  </property>
</Properties>
</file>